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02F6A" w14:textId="6BE9EECF" w:rsidR="00870170" w:rsidRPr="003B3226" w:rsidRDefault="009D3A09" w:rsidP="003B3226">
      <w:pPr>
        <w:pStyle w:val="10"/>
        <w:spacing w:after="0"/>
        <w:jc w:val="center"/>
        <w:rPr>
          <w:rFonts w:ascii="Times New Roman" w:hAnsi="Times New Roman" w:cs="Times New Roman"/>
          <w:sz w:val="32"/>
          <w:szCs w:val="32"/>
        </w:rPr>
      </w:pPr>
      <w:bookmarkStart w:id="0" w:name="_Toc149583016"/>
      <w:r w:rsidRPr="003B3226">
        <w:rPr>
          <w:rFonts w:ascii="Times New Roman" w:hAnsi="Times New Roman" w:cs="Times New Roman"/>
          <w:sz w:val="32"/>
          <w:szCs w:val="32"/>
        </w:rPr>
        <w:t>TITLE PAGE</w:t>
      </w:r>
      <w:bookmarkEnd w:id="0"/>
    </w:p>
    <w:p w14:paraId="71843D68" w14:textId="77777777" w:rsidR="0010419E" w:rsidRDefault="0010419E" w:rsidP="009D3A09">
      <w:pPr>
        <w:jc w:val="center"/>
        <w:rPr>
          <w:rFonts w:ascii="Times New Roman" w:hAnsi="Times New Roman" w:cs="Times New Roman"/>
          <w:b/>
          <w:bCs/>
          <w:sz w:val="28"/>
          <w:szCs w:val="32"/>
        </w:rPr>
      </w:pPr>
      <w:r w:rsidRPr="0010419E">
        <w:rPr>
          <w:rFonts w:ascii="Times New Roman" w:hAnsi="Times New Roman" w:cs="Times New Roman"/>
          <w:b/>
          <w:bCs/>
          <w:sz w:val="28"/>
          <w:szCs w:val="32"/>
        </w:rPr>
        <w:t>Safety and Feasibility of Surgery After Conversion Therapy for</w:t>
      </w:r>
    </w:p>
    <w:p w14:paraId="0406327F" w14:textId="2D3F53F2" w:rsidR="009D3A09" w:rsidRDefault="0010419E" w:rsidP="009D3A09">
      <w:pPr>
        <w:jc w:val="center"/>
        <w:rPr>
          <w:rFonts w:ascii="Times New Roman" w:hAnsi="Times New Roman" w:cs="Times New Roman"/>
          <w:b/>
          <w:bCs/>
          <w:sz w:val="28"/>
          <w:szCs w:val="32"/>
        </w:rPr>
      </w:pPr>
      <w:r w:rsidRPr="0010419E">
        <w:rPr>
          <w:rFonts w:ascii="Times New Roman" w:hAnsi="Times New Roman" w:cs="Times New Roman"/>
          <w:b/>
          <w:bCs/>
          <w:sz w:val="28"/>
          <w:szCs w:val="32"/>
        </w:rPr>
        <w:t>Locally Advanced and Advanced NSCLC</w:t>
      </w:r>
    </w:p>
    <w:p w14:paraId="4F7A5D4A" w14:textId="77777777" w:rsidR="006F757C" w:rsidRDefault="006F757C" w:rsidP="006F757C">
      <w:pPr>
        <w:rPr>
          <w:rFonts w:ascii="Times New Roman" w:hAnsi="Times New Roman" w:cs="Times New Roman"/>
          <w:b/>
          <w:bCs/>
          <w:sz w:val="24"/>
          <w:szCs w:val="28"/>
        </w:rPr>
      </w:pPr>
    </w:p>
    <w:p w14:paraId="6F52631F" w14:textId="55F32E23" w:rsidR="00A11BC1" w:rsidRPr="00A11BC1" w:rsidRDefault="009933CA" w:rsidP="006F757C">
      <w:pPr>
        <w:ind w:firstLineChars="1050" w:firstLine="2520"/>
        <w:rPr>
          <w:rFonts w:ascii="Times New Roman" w:hAnsi="Times New Roman" w:cs="Times New Roman"/>
          <w:b/>
          <w:bCs/>
          <w:sz w:val="24"/>
          <w:szCs w:val="28"/>
        </w:rPr>
      </w:pPr>
      <w:r>
        <w:rPr>
          <w:rFonts w:ascii="Times New Roman" w:hAnsi="Times New Roman" w:cs="Times New Roman"/>
          <w:b/>
          <w:bCs/>
          <w:sz w:val="24"/>
          <w:szCs w:val="28"/>
        </w:rPr>
        <w:t>Principal</w:t>
      </w:r>
      <w:r w:rsidR="00A170ED">
        <w:rPr>
          <w:rFonts w:ascii="Times New Roman" w:hAnsi="Times New Roman" w:cs="Times New Roman"/>
          <w:b/>
          <w:bCs/>
          <w:sz w:val="24"/>
          <w:szCs w:val="28"/>
        </w:rPr>
        <w:t xml:space="preserve"> Investigator</w:t>
      </w:r>
      <w:r w:rsidR="00A11BC1" w:rsidRPr="00A11BC1">
        <w:rPr>
          <w:rFonts w:ascii="Times New Roman" w:hAnsi="Times New Roman" w:cs="Times New Roman"/>
          <w:b/>
          <w:bCs/>
          <w:sz w:val="24"/>
          <w:szCs w:val="28"/>
        </w:rPr>
        <w:t xml:space="preserve">: </w:t>
      </w:r>
      <w:proofErr w:type="spellStart"/>
      <w:r w:rsidR="00A11BC1" w:rsidRPr="002611D8">
        <w:rPr>
          <w:rFonts w:ascii="Times New Roman" w:eastAsiaTheme="majorEastAsia" w:hAnsi="Times New Roman" w:cs="Times New Roman"/>
          <w:kern w:val="0"/>
          <w:sz w:val="24"/>
          <w:szCs w:val="24"/>
          <w:lang w:bidi="ar"/>
        </w:rPr>
        <w:t>Hecheng</w:t>
      </w:r>
      <w:proofErr w:type="spellEnd"/>
      <w:r w:rsidR="00A11BC1" w:rsidRPr="002611D8">
        <w:rPr>
          <w:rFonts w:ascii="Times New Roman" w:eastAsiaTheme="majorEastAsia" w:hAnsi="Times New Roman" w:cs="Times New Roman"/>
          <w:kern w:val="0"/>
          <w:sz w:val="24"/>
          <w:szCs w:val="24"/>
          <w:lang w:bidi="ar"/>
        </w:rPr>
        <w:t xml:space="preserve"> Li</w:t>
      </w:r>
      <w:r w:rsidR="00A11BC1">
        <w:rPr>
          <w:rFonts w:ascii="Times New Roman" w:eastAsiaTheme="majorEastAsia" w:hAnsi="Times New Roman" w:cs="Times New Roman" w:hint="eastAsia"/>
          <w:kern w:val="0"/>
          <w:sz w:val="24"/>
          <w:szCs w:val="24"/>
          <w:lang w:bidi="ar"/>
        </w:rPr>
        <w:t>,</w:t>
      </w:r>
      <w:r w:rsidR="00A11BC1">
        <w:rPr>
          <w:rFonts w:ascii="Times New Roman" w:eastAsiaTheme="majorEastAsia" w:hAnsi="Times New Roman" w:cs="Times New Roman"/>
          <w:kern w:val="0"/>
          <w:sz w:val="24"/>
          <w:szCs w:val="24"/>
          <w:lang w:bidi="ar"/>
        </w:rPr>
        <w:t xml:space="preserve"> </w:t>
      </w:r>
      <w:r w:rsidR="00A11BC1" w:rsidRPr="002611D8">
        <w:rPr>
          <w:rFonts w:ascii="Times New Roman" w:eastAsiaTheme="majorEastAsia" w:hAnsi="Times New Roman" w:cs="Times New Roman"/>
          <w:kern w:val="0"/>
          <w:sz w:val="24"/>
          <w:szCs w:val="24"/>
          <w:lang w:bidi="ar"/>
        </w:rPr>
        <w:t xml:space="preserve">M.D., </w:t>
      </w:r>
      <w:proofErr w:type="spellStart"/>
      <w:proofErr w:type="gramStart"/>
      <w:r w:rsidR="00A11BC1" w:rsidRPr="002611D8">
        <w:rPr>
          <w:rFonts w:ascii="Times New Roman" w:eastAsiaTheme="majorEastAsia" w:hAnsi="Times New Roman" w:cs="Times New Roman"/>
          <w:kern w:val="0"/>
          <w:sz w:val="24"/>
          <w:szCs w:val="24"/>
          <w:lang w:bidi="ar"/>
        </w:rPr>
        <w:t>Ph.D</w:t>
      </w:r>
      <w:proofErr w:type="spellEnd"/>
      <w:proofErr w:type="gramEnd"/>
    </w:p>
    <w:p w14:paraId="5F147924" w14:textId="11F136BF" w:rsidR="00072613" w:rsidRDefault="00A11BC1" w:rsidP="006F757C">
      <w:pPr>
        <w:widowControl/>
        <w:ind w:firstLineChars="2050" w:firstLine="4920"/>
        <w:jc w:val="left"/>
        <w:rPr>
          <w:rFonts w:ascii="Times New Roman" w:eastAsiaTheme="majorEastAsia" w:hAnsi="Times New Roman" w:cs="Times New Roman"/>
          <w:kern w:val="0"/>
          <w:sz w:val="24"/>
          <w:szCs w:val="24"/>
          <w:lang w:bidi="ar"/>
        </w:rPr>
      </w:pPr>
      <w:r w:rsidRPr="002611D8">
        <w:rPr>
          <w:rFonts w:ascii="Times New Roman" w:eastAsiaTheme="majorEastAsia" w:hAnsi="Times New Roman" w:cs="Times New Roman"/>
          <w:kern w:val="0"/>
          <w:sz w:val="24"/>
          <w:szCs w:val="24"/>
          <w:lang w:bidi="ar"/>
        </w:rPr>
        <w:t>Professor of Thoracic Surgery</w:t>
      </w:r>
    </w:p>
    <w:p w14:paraId="4324FF68" w14:textId="3E3BDD56" w:rsidR="00A11BC1" w:rsidRDefault="00A11BC1" w:rsidP="00072613">
      <w:pPr>
        <w:widowControl/>
        <w:ind w:firstLineChars="2050" w:firstLine="4920"/>
        <w:jc w:val="left"/>
        <w:rPr>
          <w:rFonts w:ascii="Times New Roman" w:eastAsiaTheme="majorEastAsia" w:hAnsi="Times New Roman" w:cs="Times New Roman"/>
          <w:kern w:val="0"/>
          <w:sz w:val="24"/>
          <w:szCs w:val="24"/>
          <w:lang w:bidi="ar"/>
        </w:rPr>
      </w:pPr>
      <w:r w:rsidRPr="002611D8">
        <w:rPr>
          <w:rFonts w:ascii="Times New Roman" w:eastAsiaTheme="majorEastAsia" w:hAnsi="Times New Roman" w:cs="Times New Roman"/>
          <w:kern w:val="0"/>
          <w:sz w:val="24"/>
          <w:szCs w:val="24"/>
          <w:lang w:bidi="ar"/>
        </w:rPr>
        <w:t>Department</w:t>
      </w:r>
      <w:r w:rsidR="00072613">
        <w:rPr>
          <w:rFonts w:ascii="Times New Roman" w:eastAsiaTheme="majorEastAsia" w:hAnsi="Times New Roman" w:cs="Times New Roman" w:hint="eastAsia"/>
          <w:kern w:val="0"/>
          <w:sz w:val="24"/>
          <w:szCs w:val="24"/>
          <w:lang w:bidi="ar"/>
        </w:rPr>
        <w:t xml:space="preserve"> </w:t>
      </w:r>
      <w:r w:rsidRPr="002611D8">
        <w:rPr>
          <w:rFonts w:ascii="Times New Roman" w:eastAsiaTheme="majorEastAsia" w:hAnsi="Times New Roman" w:cs="Times New Roman"/>
          <w:kern w:val="0"/>
          <w:sz w:val="24"/>
          <w:szCs w:val="24"/>
          <w:lang w:bidi="ar"/>
        </w:rPr>
        <w:t>Chair of Thoracic Surgery</w:t>
      </w:r>
    </w:p>
    <w:p w14:paraId="46B1A12F" w14:textId="6C16D637" w:rsidR="00A11BC1" w:rsidRPr="002611D8" w:rsidRDefault="00A11BC1" w:rsidP="006F757C">
      <w:pPr>
        <w:widowControl/>
        <w:ind w:firstLineChars="2050" w:firstLine="4920"/>
        <w:jc w:val="left"/>
        <w:rPr>
          <w:rFonts w:ascii="Times New Roman" w:eastAsiaTheme="majorEastAsia" w:hAnsi="Times New Roman" w:cs="Times New Roman"/>
          <w:kern w:val="0"/>
          <w:sz w:val="24"/>
          <w:lang w:bidi="ar"/>
        </w:rPr>
      </w:pPr>
      <w:proofErr w:type="spellStart"/>
      <w:r w:rsidRPr="002611D8">
        <w:rPr>
          <w:rFonts w:ascii="Times New Roman" w:eastAsiaTheme="majorEastAsia" w:hAnsi="Times New Roman" w:cs="Times New Roman"/>
          <w:kern w:val="0"/>
          <w:sz w:val="24"/>
          <w:szCs w:val="24"/>
          <w:lang w:bidi="ar"/>
        </w:rPr>
        <w:t>Ruijin</w:t>
      </w:r>
      <w:proofErr w:type="spellEnd"/>
      <w:r w:rsidRPr="002611D8">
        <w:rPr>
          <w:rFonts w:ascii="Times New Roman" w:eastAsiaTheme="majorEastAsia" w:hAnsi="Times New Roman" w:cs="Times New Roman"/>
          <w:kern w:val="0"/>
          <w:sz w:val="24"/>
          <w:szCs w:val="24"/>
          <w:lang w:bidi="ar"/>
        </w:rPr>
        <w:t xml:space="preserve"> Hospital</w:t>
      </w:r>
    </w:p>
    <w:p w14:paraId="27816AE8" w14:textId="125958A6" w:rsidR="00A11BC1" w:rsidRPr="002611D8" w:rsidRDefault="00A11BC1" w:rsidP="006F757C">
      <w:pPr>
        <w:widowControl/>
        <w:ind w:firstLineChars="2050" w:firstLine="4920"/>
        <w:jc w:val="left"/>
        <w:rPr>
          <w:rFonts w:ascii="Times New Roman" w:eastAsiaTheme="majorEastAsia" w:hAnsi="Times New Roman" w:cs="Times New Roman"/>
          <w:kern w:val="0"/>
          <w:sz w:val="24"/>
          <w:lang w:bidi="ar"/>
        </w:rPr>
      </w:pPr>
      <w:r w:rsidRPr="002611D8">
        <w:rPr>
          <w:rFonts w:ascii="Times New Roman" w:eastAsiaTheme="majorEastAsia" w:hAnsi="Times New Roman" w:cs="Times New Roman"/>
          <w:kern w:val="0"/>
          <w:sz w:val="24"/>
          <w:szCs w:val="24"/>
          <w:lang w:bidi="ar"/>
        </w:rPr>
        <w:t>Shanghai Jiao</w:t>
      </w:r>
      <w:r w:rsidR="000025B4">
        <w:rPr>
          <w:rFonts w:ascii="Times New Roman" w:eastAsiaTheme="majorEastAsia" w:hAnsi="Times New Roman" w:cs="Times New Roman"/>
          <w:kern w:val="0"/>
          <w:sz w:val="24"/>
          <w:szCs w:val="24"/>
          <w:lang w:bidi="ar"/>
        </w:rPr>
        <w:t xml:space="preserve"> T</w:t>
      </w:r>
      <w:r w:rsidRPr="002611D8">
        <w:rPr>
          <w:rFonts w:ascii="Times New Roman" w:eastAsiaTheme="majorEastAsia" w:hAnsi="Times New Roman" w:cs="Times New Roman"/>
          <w:kern w:val="0"/>
          <w:sz w:val="24"/>
          <w:szCs w:val="24"/>
          <w:lang w:bidi="ar"/>
        </w:rPr>
        <w:t>ong University School of Medicine</w:t>
      </w:r>
    </w:p>
    <w:p w14:paraId="2AEF102A" w14:textId="56371E25" w:rsidR="00A11BC1" w:rsidRPr="002611D8" w:rsidRDefault="00A11BC1" w:rsidP="006F757C">
      <w:pPr>
        <w:widowControl/>
        <w:ind w:firstLineChars="2050" w:firstLine="4920"/>
        <w:jc w:val="left"/>
        <w:rPr>
          <w:rFonts w:ascii="Times New Roman" w:eastAsiaTheme="majorEastAsia" w:hAnsi="Times New Roman" w:cs="Times New Roman"/>
          <w:kern w:val="0"/>
          <w:sz w:val="24"/>
          <w:lang w:bidi="ar"/>
        </w:rPr>
      </w:pPr>
      <w:r w:rsidRPr="002611D8">
        <w:rPr>
          <w:rFonts w:ascii="Times New Roman" w:eastAsiaTheme="majorEastAsia" w:hAnsi="Times New Roman" w:cs="Times New Roman"/>
          <w:kern w:val="0"/>
          <w:sz w:val="24"/>
          <w:szCs w:val="24"/>
          <w:lang w:bidi="ar"/>
        </w:rPr>
        <w:t>Address</w:t>
      </w:r>
      <w:r w:rsidR="00F048E5">
        <w:rPr>
          <w:rFonts w:ascii="Times New Roman" w:eastAsiaTheme="majorEastAsia" w:hAnsi="Times New Roman" w:cs="Times New Roman"/>
          <w:kern w:val="0"/>
          <w:sz w:val="24"/>
          <w:szCs w:val="24"/>
          <w:lang w:bidi="ar"/>
        </w:rPr>
        <w:t xml:space="preserve">: </w:t>
      </w:r>
      <w:r w:rsidRPr="002611D8">
        <w:rPr>
          <w:rFonts w:ascii="Times New Roman" w:eastAsiaTheme="majorEastAsia" w:hAnsi="Times New Roman" w:cs="Times New Roman"/>
          <w:kern w:val="0"/>
          <w:sz w:val="24"/>
          <w:szCs w:val="24"/>
          <w:lang w:bidi="ar"/>
        </w:rPr>
        <w:t xml:space="preserve">197 </w:t>
      </w:r>
      <w:proofErr w:type="spellStart"/>
      <w:r w:rsidRPr="002611D8">
        <w:rPr>
          <w:rFonts w:ascii="Times New Roman" w:eastAsiaTheme="majorEastAsia" w:hAnsi="Times New Roman" w:cs="Times New Roman"/>
          <w:kern w:val="0"/>
          <w:sz w:val="24"/>
          <w:szCs w:val="24"/>
          <w:lang w:bidi="ar"/>
        </w:rPr>
        <w:t>Ruijin</w:t>
      </w:r>
      <w:proofErr w:type="spellEnd"/>
      <w:r w:rsidRPr="002611D8">
        <w:rPr>
          <w:rFonts w:ascii="Times New Roman" w:eastAsiaTheme="majorEastAsia" w:hAnsi="Times New Roman" w:cs="Times New Roman"/>
          <w:kern w:val="0"/>
          <w:sz w:val="24"/>
          <w:szCs w:val="24"/>
          <w:lang w:bidi="ar"/>
        </w:rPr>
        <w:t xml:space="preserve"> Er Road, Shanghai (200025), China</w:t>
      </w:r>
    </w:p>
    <w:p w14:paraId="304BD27B" w14:textId="1B8C527A" w:rsidR="00A11BC1" w:rsidRPr="002611D8" w:rsidRDefault="00A11BC1" w:rsidP="006F757C">
      <w:pPr>
        <w:widowControl/>
        <w:ind w:firstLineChars="2050" w:firstLine="4920"/>
        <w:jc w:val="left"/>
        <w:rPr>
          <w:rFonts w:ascii="Times New Roman" w:eastAsiaTheme="majorEastAsia" w:hAnsi="Times New Roman" w:cs="Times New Roman"/>
          <w:kern w:val="0"/>
          <w:sz w:val="24"/>
          <w:lang w:bidi="ar"/>
        </w:rPr>
      </w:pPr>
      <w:r w:rsidRPr="002611D8">
        <w:rPr>
          <w:rFonts w:ascii="Times New Roman" w:eastAsiaTheme="majorEastAsia" w:hAnsi="Times New Roman" w:cs="Times New Roman"/>
          <w:kern w:val="0"/>
          <w:sz w:val="24"/>
          <w:szCs w:val="24"/>
          <w:lang w:bidi="ar"/>
        </w:rPr>
        <w:t>Tel:</w:t>
      </w:r>
      <w:r w:rsidR="00F048E5">
        <w:rPr>
          <w:rFonts w:ascii="Times New Roman" w:eastAsiaTheme="majorEastAsia" w:hAnsi="Times New Roman" w:cs="Times New Roman"/>
          <w:kern w:val="0"/>
          <w:sz w:val="24"/>
          <w:szCs w:val="24"/>
          <w:lang w:bidi="ar"/>
        </w:rPr>
        <w:t xml:space="preserve"> </w:t>
      </w:r>
      <w:r w:rsidRPr="002611D8">
        <w:rPr>
          <w:rFonts w:ascii="Times New Roman" w:eastAsiaTheme="majorEastAsia" w:hAnsi="Times New Roman" w:cs="Times New Roman"/>
          <w:kern w:val="0"/>
          <w:sz w:val="24"/>
          <w:szCs w:val="24"/>
          <w:lang w:bidi="ar"/>
        </w:rPr>
        <w:t>86-21-64370045*664566(O)</w:t>
      </w:r>
    </w:p>
    <w:p w14:paraId="67D68D80" w14:textId="745646F5" w:rsidR="00A11BC1" w:rsidRDefault="00A11BC1" w:rsidP="006F757C">
      <w:pPr>
        <w:widowControl/>
        <w:ind w:firstLineChars="2050" w:firstLine="4920"/>
        <w:jc w:val="left"/>
        <w:rPr>
          <w:rFonts w:ascii="Times New Roman" w:eastAsiaTheme="majorEastAsia" w:hAnsi="Times New Roman" w:cs="Times New Roman"/>
          <w:kern w:val="0"/>
          <w:sz w:val="24"/>
          <w:szCs w:val="24"/>
          <w:lang w:bidi="ar"/>
        </w:rPr>
      </w:pPr>
      <w:r w:rsidRPr="002611D8">
        <w:rPr>
          <w:rFonts w:ascii="Times New Roman" w:eastAsiaTheme="majorEastAsia" w:hAnsi="Times New Roman" w:cs="Times New Roman"/>
          <w:kern w:val="0"/>
          <w:sz w:val="24"/>
          <w:szCs w:val="24"/>
          <w:lang w:bidi="ar"/>
        </w:rPr>
        <w:t>E-mail:</w:t>
      </w:r>
      <w:r w:rsidRPr="002611D8">
        <w:rPr>
          <w:rFonts w:ascii="Times New Roman" w:eastAsiaTheme="majorEastAsia" w:hAnsi="Times New Roman" w:cs="Times New Roman"/>
          <w:kern w:val="0"/>
          <w:sz w:val="24"/>
          <w:lang w:bidi="ar"/>
        </w:rPr>
        <w:t xml:space="preserve"> </w:t>
      </w:r>
      <w:hyperlink r:id="rId8" w:history="1">
        <w:r w:rsidR="001C2DC8" w:rsidRPr="0019071E">
          <w:rPr>
            <w:rStyle w:val="a5"/>
            <w:rFonts w:ascii="Times New Roman" w:eastAsiaTheme="majorEastAsia" w:hAnsi="Times New Roman" w:cs="Times New Roman" w:hint="eastAsia"/>
            <w:kern w:val="0"/>
            <w:sz w:val="24"/>
            <w:szCs w:val="24"/>
            <w:lang w:bidi="ar"/>
          </w:rPr>
          <w:t>lihecheng2000@hotmail.com</w:t>
        </w:r>
      </w:hyperlink>
    </w:p>
    <w:p w14:paraId="3CD87B72" w14:textId="77777777" w:rsidR="001C2DC8" w:rsidRDefault="001C2DC8" w:rsidP="001C2DC8">
      <w:pPr>
        <w:widowControl/>
        <w:jc w:val="left"/>
        <w:rPr>
          <w:rFonts w:ascii="Times New Roman" w:eastAsiaTheme="majorEastAsia" w:hAnsi="Times New Roman" w:cs="Times New Roman"/>
          <w:kern w:val="0"/>
          <w:sz w:val="24"/>
          <w:szCs w:val="24"/>
          <w:lang w:bidi="ar"/>
        </w:rPr>
      </w:pPr>
    </w:p>
    <w:p w14:paraId="611D63E9" w14:textId="271A9C22" w:rsidR="00A4743C" w:rsidRDefault="00A4743C" w:rsidP="001C2DC8">
      <w:pPr>
        <w:widowControl/>
        <w:jc w:val="left"/>
        <w:rPr>
          <w:rFonts w:ascii="Times New Roman" w:eastAsiaTheme="majorEastAsia" w:hAnsi="Times New Roman" w:cs="Times New Roman"/>
          <w:kern w:val="0"/>
          <w:sz w:val="24"/>
          <w:szCs w:val="24"/>
          <w:lang w:bidi="ar"/>
        </w:rPr>
      </w:pPr>
      <w:r>
        <w:rPr>
          <w:rFonts w:ascii="Times New Roman" w:eastAsiaTheme="majorEastAsia" w:hAnsi="Times New Roman" w:cs="Times New Roman" w:hint="eastAsia"/>
          <w:kern w:val="0"/>
          <w:sz w:val="24"/>
          <w:szCs w:val="24"/>
          <w:lang w:bidi="ar"/>
        </w:rPr>
        <w:t>E</w:t>
      </w:r>
      <w:r>
        <w:rPr>
          <w:rFonts w:ascii="Times New Roman" w:eastAsiaTheme="majorEastAsia" w:hAnsi="Times New Roman" w:cs="Times New Roman"/>
          <w:kern w:val="0"/>
          <w:sz w:val="24"/>
          <w:szCs w:val="24"/>
          <w:lang w:bidi="ar"/>
        </w:rPr>
        <w:t>dition number: V1.0</w:t>
      </w:r>
    </w:p>
    <w:p w14:paraId="4A902FAA" w14:textId="639F0417" w:rsidR="001C2DC8" w:rsidRPr="006104DD" w:rsidRDefault="006104DD" w:rsidP="001C2DC8">
      <w:pPr>
        <w:widowControl/>
        <w:jc w:val="left"/>
        <w:rPr>
          <w:rFonts w:ascii="Times New Roman" w:eastAsiaTheme="majorEastAsia" w:hAnsi="Times New Roman" w:cs="Times New Roman"/>
          <w:kern w:val="0"/>
          <w:sz w:val="24"/>
          <w:szCs w:val="24"/>
          <w:lang w:bidi="ar"/>
        </w:rPr>
      </w:pPr>
      <w:r>
        <w:rPr>
          <w:rFonts w:ascii="Times New Roman" w:eastAsiaTheme="majorEastAsia" w:hAnsi="Times New Roman" w:cs="Times New Roman" w:hint="eastAsia"/>
          <w:kern w:val="0"/>
          <w:sz w:val="24"/>
          <w:szCs w:val="24"/>
          <w:lang w:bidi="ar"/>
        </w:rPr>
        <w:t>A</w:t>
      </w:r>
      <w:r>
        <w:rPr>
          <w:rFonts w:ascii="Times New Roman" w:eastAsiaTheme="majorEastAsia" w:hAnsi="Times New Roman" w:cs="Times New Roman"/>
          <w:kern w:val="0"/>
          <w:sz w:val="24"/>
          <w:szCs w:val="24"/>
          <w:lang w:bidi="ar"/>
        </w:rPr>
        <w:t xml:space="preserve">pproval time: </w:t>
      </w:r>
      <w:r w:rsidR="00697D52">
        <w:rPr>
          <w:rFonts w:ascii="Times New Roman" w:eastAsiaTheme="majorEastAsia" w:hAnsi="Times New Roman" w:cs="Times New Roman"/>
          <w:kern w:val="0"/>
          <w:sz w:val="24"/>
          <w:szCs w:val="24"/>
          <w:lang w:bidi="ar"/>
        </w:rPr>
        <w:t>June</w:t>
      </w:r>
      <w:r w:rsidR="001C2DC8" w:rsidRPr="00761DCB">
        <w:rPr>
          <w:rFonts w:ascii="Times New Roman" w:eastAsiaTheme="majorEastAsia" w:hAnsi="Times New Roman" w:cs="Times New Roman"/>
          <w:kern w:val="0"/>
          <w:sz w:val="24"/>
          <w:szCs w:val="24"/>
          <w:lang w:bidi="ar"/>
        </w:rPr>
        <w:t xml:space="preserve"> 2</w:t>
      </w:r>
      <w:r w:rsidR="00697D52">
        <w:rPr>
          <w:rFonts w:ascii="Times New Roman" w:eastAsiaTheme="majorEastAsia" w:hAnsi="Times New Roman" w:cs="Times New Roman"/>
          <w:kern w:val="0"/>
          <w:sz w:val="24"/>
          <w:szCs w:val="24"/>
          <w:lang w:bidi="ar"/>
        </w:rPr>
        <w:t>2</w:t>
      </w:r>
      <w:r w:rsidR="001C2DC8" w:rsidRPr="00761DCB">
        <w:rPr>
          <w:rFonts w:ascii="Times New Roman" w:eastAsiaTheme="majorEastAsia" w:hAnsi="Times New Roman" w:cs="Times New Roman"/>
          <w:kern w:val="0"/>
          <w:sz w:val="24"/>
          <w:szCs w:val="24"/>
          <w:lang w:bidi="ar"/>
        </w:rPr>
        <w:t xml:space="preserve">, </w:t>
      </w:r>
      <w:r w:rsidR="009E1180">
        <w:rPr>
          <w:rFonts w:ascii="Times New Roman" w:eastAsiaTheme="majorEastAsia" w:hAnsi="Times New Roman" w:cs="Times New Roman"/>
          <w:kern w:val="0"/>
          <w:sz w:val="24"/>
          <w:szCs w:val="24"/>
          <w:lang w:bidi="ar"/>
        </w:rPr>
        <w:t>202</w:t>
      </w:r>
      <w:r w:rsidR="00DF69F5">
        <w:rPr>
          <w:rFonts w:ascii="Times New Roman" w:eastAsiaTheme="majorEastAsia" w:hAnsi="Times New Roman" w:cs="Times New Roman"/>
          <w:kern w:val="0"/>
          <w:sz w:val="24"/>
          <w:szCs w:val="24"/>
          <w:lang w:bidi="ar"/>
        </w:rPr>
        <w:t>1</w:t>
      </w:r>
    </w:p>
    <w:p w14:paraId="745CFB71" w14:textId="2B145424" w:rsidR="00DD42F9" w:rsidRPr="00DD42F9" w:rsidRDefault="00870170" w:rsidP="00DD42F9">
      <w:pPr>
        <w:rPr>
          <w:rFonts w:ascii="Times New Roman" w:hAnsi="Times New Roman" w:cs="Times New Roman"/>
          <w:b/>
          <w:bCs/>
          <w:sz w:val="28"/>
          <w:szCs w:val="32"/>
        </w:rPr>
      </w:pPr>
      <w:r>
        <w:rPr>
          <w:rFonts w:ascii="Times New Roman" w:hAnsi="Times New Roman" w:cs="Times New Roman"/>
          <w:b/>
          <w:bCs/>
          <w:sz w:val="28"/>
          <w:szCs w:val="32"/>
        </w:rPr>
        <w:br w:type="page"/>
      </w:r>
    </w:p>
    <w:sdt>
      <w:sdtPr>
        <w:rPr>
          <w:rFonts w:asciiTheme="minorHAnsi" w:eastAsiaTheme="minorEastAsia" w:hAnsiTheme="minorHAnsi" w:cstheme="minorBidi"/>
          <w:b w:val="0"/>
          <w:bCs w:val="0"/>
          <w:color w:val="auto"/>
          <w:kern w:val="2"/>
          <w:sz w:val="21"/>
          <w:szCs w:val="22"/>
          <w:lang w:val="zh-CN"/>
        </w:rPr>
        <w:id w:val="1303427048"/>
        <w:docPartObj>
          <w:docPartGallery w:val="Table of Contents"/>
          <w:docPartUnique/>
        </w:docPartObj>
      </w:sdtPr>
      <w:sdtEndPr/>
      <w:sdtContent>
        <w:p w14:paraId="34B7AE45" w14:textId="18DA226E" w:rsidR="005B10AC" w:rsidRPr="00BA78DE" w:rsidRDefault="005B10AC" w:rsidP="00DF1791">
          <w:pPr>
            <w:pStyle w:val="TOC"/>
            <w:spacing w:line="240" w:lineRule="auto"/>
            <w:rPr>
              <w:rFonts w:ascii="Times New Roman" w:hAnsi="Times New Roman" w:cs="Times New Roman"/>
            </w:rPr>
          </w:pPr>
          <w:r w:rsidRPr="00697D52">
            <w:rPr>
              <w:rFonts w:ascii="Times New Roman" w:hAnsi="Times New Roman" w:cs="Times New Roman"/>
            </w:rPr>
            <w:t>TABLE OF CONTENTS</w:t>
          </w:r>
        </w:p>
        <w:p w14:paraId="54B2C7FF" w14:textId="139A7F3A" w:rsidR="006C6078" w:rsidRDefault="005B10AC">
          <w:pPr>
            <w:pStyle w:val="TOC1"/>
            <w:tabs>
              <w:tab w:val="right" w:leader="dot" w:pos="10790"/>
            </w:tabs>
            <w:rPr>
              <w:rFonts w:asciiTheme="minorHAnsi" w:hAnsiTheme="minorHAnsi" w:cstheme="minorBidi"/>
              <w:b w:val="0"/>
              <w:bCs w:val="0"/>
              <w:sz w:val="21"/>
              <w:szCs w:val="22"/>
              <w14:ligatures w14:val="standardContextual"/>
            </w:rPr>
          </w:pPr>
          <w:r>
            <w:fldChar w:fldCharType="begin"/>
          </w:r>
          <w:r>
            <w:instrText xml:space="preserve"> TOC \o "1-3" \h \z \u </w:instrText>
          </w:r>
          <w:r>
            <w:fldChar w:fldCharType="separate"/>
          </w:r>
          <w:hyperlink w:anchor="_Toc149583016" w:history="1">
            <w:r w:rsidR="006C6078" w:rsidRPr="00805D03">
              <w:rPr>
                <w:rStyle w:val="a5"/>
              </w:rPr>
              <w:t>TITLE PAGE</w:t>
            </w:r>
            <w:r w:rsidR="006C6078">
              <w:rPr>
                <w:webHidden/>
              </w:rPr>
              <w:tab/>
            </w:r>
            <w:r w:rsidR="006C6078">
              <w:rPr>
                <w:webHidden/>
              </w:rPr>
              <w:fldChar w:fldCharType="begin"/>
            </w:r>
            <w:r w:rsidR="006C6078">
              <w:rPr>
                <w:webHidden/>
              </w:rPr>
              <w:instrText xml:space="preserve"> PAGEREF _Toc149583016 \h </w:instrText>
            </w:r>
            <w:r w:rsidR="006C6078">
              <w:rPr>
                <w:webHidden/>
              </w:rPr>
            </w:r>
            <w:r w:rsidR="006C6078">
              <w:rPr>
                <w:webHidden/>
              </w:rPr>
              <w:fldChar w:fldCharType="separate"/>
            </w:r>
            <w:r w:rsidR="00392765">
              <w:rPr>
                <w:webHidden/>
              </w:rPr>
              <w:t>1</w:t>
            </w:r>
            <w:r w:rsidR="006C6078">
              <w:rPr>
                <w:webHidden/>
              </w:rPr>
              <w:fldChar w:fldCharType="end"/>
            </w:r>
          </w:hyperlink>
        </w:p>
        <w:p w14:paraId="69AF6FDB" w14:textId="55EC3F38" w:rsidR="006C6078" w:rsidRDefault="00B17AEA">
          <w:pPr>
            <w:pStyle w:val="TOC1"/>
            <w:tabs>
              <w:tab w:val="right" w:leader="dot" w:pos="10790"/>
            </w:tabs>
            <w:rPr>
              <w:rFonts w:asciiTheme="minorHAnsi" w:hAnsiTheme="minorHAnsi" w:cstheme="minorBidi"/>
              <w:b w:val="0"/>
              <w:bCs w:val="0"/>
              <w:sz w:val="21"/>
              <w:szCs w:val="22"/>
              <w14:ligatures w14:val="standardContextual"/>
            </w:rPr>
          </w:pPr>
          <w:hyperlink w:anchor="_Toc149583017" w:history="1">
            <w:r w:rsidR="006C6078" w:rsidRPr="00805D03">
              <w:rPr>
                <w:rStyle w:val="a5"/>
              </w:rPr>
              <w:t>LIST OF ABBREVIATIONS AND DEFINITIONS OF TERMS</w:t>
            </w:r>
            <w:r w:rsidR="006C6078">
              <w:rPr>
                <w:webHidden/>
              </w:rPr>
              <w:tab/>
            </w:r>
            <w:r w:rsidR="006C6078">
              <w:rPr>
                <w:webHidden/>
              </w:rPr>
              <w:fldChar w:fldCharType="begin"/>
            </w:r>
            <w:r w:rsidR="006C6078">
              <w:rPr>
                <w:webHidden/>
              </w:rPr>
              <w:instrText xml:space="preserve"> PAGEREF _Toc149583017 \h </w:instrText>
            </w:r>
            <w:r w:rsidR="006C6078">
              <w:rPr>
                <w:webHidden/>
              </w:rPr>
            </w:r>
            <w:r w:rsidR="006C6078">
              <w:rPr>
                <w:webHidden/>
              </w:rPr>
              <w:fldChar w:fldCharType="separate"/>
            </w:r>
            <w:r w:rsidR="00392765">
              <w:rPr>
                <w:webHidden/>
              </w:rPr>
              <w:t>4</w:t>
            </w:r>
            <w:r w:rsidR="006C6078">
              <w:rPr>
                <w:webHidden/>
              </w:rPr>
              <w:fldChar w:fldCharType="end"/>
            </w:r>
          </w:hyperlink>
        </w:p>
        <w:p w14:paraId="0A6305D2" w14:textId="79CF2774" w:rsidR="006C6078" w:rsidRDefault="00B17AEA">
          <w:pPr>
            <w:pStyle w:val="TOC1"/>
            <w:tabs>
              <w:tab w:val="right" w:leader="dot" w:pos="10790"/>
            </w:tabs>
            <w:rPr>
              <w:rFonts w:asciiTheme="minorHAnsi" w:hAnsiTheme="minorHAnsi" w:cstheme="minorBidi"/>
              <w:b w:val="0"/>
              <w:bCs w:val="0"/>
              <w:sz w:val="21"/>
              <w:szCs w:val="22"/>
              <w14:ligatures w14:val="standardContextual"/>
            </w:rPr>
          </w:pPr>
          <w:hyperlink w:anchor="_Toc149583018" w:history="1">
            <w:r w:rsidR="006C6078" w:rsidRPr="00805D03">
              <w:rPr>
                <w:rStyle w:val="a5"/>
              </w:rPr>
              <w:t>1. PROTOCOL SUMMARY</w:t>
            </w:r>
            <w:r w:rsidR="006C6078">
              <w:rPr>
                <w:webHidden/>
              </w:rPr>
              <w:tab/>
            </w:r>
            <w:r w:rsidR="006C6078">
              <w:rPr>
                <w:webHidden/>
              </w:rPr>
              <w:fldChar w:fldCharType="begin"/>
            </w:r>
            <w:r w:rsidR="006C6078">
              <w:rPr>
                <w:webHidden/>
              </w:rPr>
              <w:instrText xml:space="preserve"> PAGEREF _Toc149583018 \h </w:instrText>
            </w:r>
            <w:r w:rsidR="006C6078">
              <w:rPr>
                <w:webHidden/>
              </w:rPr>
            </w:r>
            <w:r w:rsidR="006C6078">
              <w:rPr>
                <w:webHidden/>
              </w:rPr>
              <w:fldChar w:fldCharType="separate"/>
            </w:r>
            <w:r w:rsidR="00392765">
              <w:rPr>
                <w:webHidden/>
              </w:rPr>
              <w:t>6</w:t>
            </w:r>
            <w:r w:rsidR="006C6078">
              <w:rPr>
                <w:webHidden/>
              </w:rPr>
              <w:fldChar w:fldCharType="end"/>
            </w:r>
          </w:hyperlink>
        </w:p>
        <w:p w14:paraId="13E2F3ED" w14:textId="2088641A" w:rsidR="006C6078" w:rsidRDefault="00B17AEA">
          <w:pPr>
            <w:pStyle w:val="TOC2"/>
            <w:rPr>
              <w:rFonts w:asciiTheme="minorHAnsi" w:hAnsiTheme="minorHAnsi" w:cstheme="minorBidi"/>
              <w:smallCaps w:val="0"/>
              <w:sz w:val="21"/>
              <w:szCs w:val="22"/>
              <w14:ligatures w14:val="standardContextual"/>
            </w:rPr>
          </w:pPr>
          <w:hyperlink w:anchor="_Toc149583019" w:history="1">
            <w:r w:rsidR="006C6078" w:rsidRPr="00805D03">
              <w:rPr>
                <w:rStyle w:val="a5"/>
              </w:rPr>
              <w:t>1.1 Synopsis</w:t>
            </w:r>
            <w:r w:rsidR="006C6078">
              <w:rPr>
                <w:webHidden/>
              </w:rPr>
              <w:tab/>
            </w:r>
            <w:r w:rsidR="006C6078">
              <w:rPr>
                <w:webHidden/>
              </w:rPr>
              <w:fldChar w:fldCharType="begin"/>
            </w:r>
            <w:r w:rsidR="006C6078">
              <w:rPr>
                <w:webHidden/>
              </w:rPr>
              <w:instrText xml:space="preserve"> PAGEREF _Toc149583019 \h </w:instrText>
            </w:r>
            <w:r w:rsidR="006C6078">
              <w:rPr>
                <w:webHidden/>
              </w:rPr>
            </w:r>
            <w:r w:rsidR="006C6078">
              <w:rPr>
                <w:webHidden/>
              </w:rPr>
              <w:fldChar w:fldCharType="separate"/>
            </w:r>
            <w:r w:rsidR="00392765">
              <w:rPr>
                <w:webHidden/>
              </w:rPr>
              <w:t>6</w:t>
            </w:r>
            <w:r w:rsidR="006C6078">
              <w:rPr>
                <w:webHidden/>
              </w:rPr>
              <w:fldChar w:fldCharType="end"/>
            </w:r>
          </w:hyperlink>
        </w:p>
        <w:p w14:paraId="04B48C24" w14:textId="42D3E753" w:rsidR="006C6078" w:rsidRDefault="00B17AEA">
          <w:pPr>
            <w:pStyle w:val="TOC2"/>
            <w:rPr>
              <w:rFonts w:asciiTheme="minorHAnsi" w:hAnsiTheme="minorHAnsi" w:cstheme="minorBidi"/>
              <w:smallCaps w:val="0"/>
              <w:sz w:val="21"/>
              <w:szCs w:val="22"/>
              <w14:ligatures w14:val="standardContextual"/>
            </w:rPr>
          </w:pPr>
          <w:hyperlink w:anchor="_Toc149583020" w:history="1">
            <w:r w:rsidR="006C6078" w:rsidRPr="00805D03">
              <w:rPr>
                <w:rStyle w:val="a5"/>
              </w:rPr>
              <w:t>1.2 Schema</w:t>
            </w:r>
            <w:r w:rsidR="006C6078">
              <w:rPr>
                <w:webHidden/>
              </w:rPr>
              <w:tab/>
            </w:r>
            <w:r w:rsidR="006C6078">
              <w:rPr>
                <w:webHidden/>
              </w:rPr>
              <w:fldChar w:fldCharType="begin"/>
            </w:r>
            <w:r w:rsidR="006C6078">
              <w:rPr>
                <w:webHidden/>
              </w:rPr>
              <w:instrText xml:space="preserve"> PAGEREF _Toc149583020 \h </w:instrText>
            </w:r>
            <w:r w:rsidR="006C6078">
              <w:rPr>
                <w:webHidden/>
              </w:rPr>
            </w:r>
            <w:r w:rsidR="006C6078">
              <w:rPr>
                <w:webHidden/>
              </w:rPr>
              <w:fldChar w:fldCharType="separate"/>
            </w:r>
            <w:r w:rsidR="00392765">
              <w:rPr>
                <w:webHidden/>
              </w:rPr>
              <w:t>8</w:t>
            </w:r>
            <w:r w:rsidR="006C6078">
              <w:rPr>
                <w:webHidden/>
              </w:rPr>
              <w:fldChar w:fldCharType="end"/>
            </w:r>
          </w:hyperlink>
        </w:p>
        <w:p w14:paraId="1D70E7AB" w14:textId="773DA4C7" w:rsidR="006C6078" w:rsidRDefault="00B17AEA">
          <w:pPr>
            <w:pStyle w:val="TOC1"/>
            <w:tabs>
              <w:tab w:val="right" w:leader="dot" w:pos="10790"/>
            </w:tabs>
            <w:rPr>
              <w:rFonts w:asciiTheme="minorHAnsi" w:hAnsiTheme="minorHAnsi" w:cstheme="minorBidi"/>
              <w:b w:val="0"/>
              <w:bCs w:val="0"/>
              <w:sz w:val="21"/>
              <w:szCs w:val="22"/>
              <w14:ligatures w14:val="standardContextual"/>
            </w:rPr>
          </w:pPr>
          <w:hyperlink w:anchor="_Toc149583021" w:history="1">
            <w:r w:rsidR="006C6078" w:rsidRPr="00805D03">
              <w:rPr>
                <w:rStyle w:val="a5"/>
              </w:rPr>
              <w:t>2. INTRODUCTION</w:t>
            </w:r>
            <w:r w:rsidR="006C6078">
              <w:rPr>
                <w:webHidden/>
              </w:rPr>
              <w:tab/>
            </w:r>
            <w:r w:rsidR="006C6078">
              <w:rPr>
                <w:webHidden/>
              </w:rPr>
              <w:fldChar w:fldCharType="begin"/>
            </w:r>
            <w:r w:rsidR="006C6078">
              <w:rPr>
                <w:webHidden/>
              </w:rPr>
              <w:instrText xml:space="preserve"> PAGEREF _Toc149583021 \h </w:instrText>
            </w:r>
            <w:r w:rsidR="006C6078">
              <w:rPr>
                <w:webHidden/>
              </w:rPr>
            </w:r>
            <w:r w:rsidR="006C6078">
              <w:rPr>
                <w:webHidden/>
              </w:rPr>
              <w:fldChar w:fldCharType="separate"/>
            </w:r>
            <w:r w:rsidR="00392765">
              <w:rPr>
                <w:webHidden/>
              </w:rPr>
              <w:t>9</w:t>
            </w:r>
            <w:r w:rsidR="006C6078">
              <w:rPr>
                <w:webHidden/>
              </w:rPr>
              <w:fldChar w:fldCharType="end"/>
            </w:r>
          </w:hyperlink>
        </w:p>
        <w:p w14:paraId="0F745381" w14:textId="52738689" w:rsidR="006C6078" w:rsidRDefault="00B17AEA">
          <w:pPr>
            <w:pStyle w:val="TOC2"/>
            <w:rPr>
              <w:rFonts w:asciiTheme="minorHAnsi" w:hAnsiTheme="minorHAnsi" w:cstheme="minorBidi"/>
              <w:smallCaps w:val="0"/>
              <w:sz w:val="21"/>
              <w:szCs w:val="22"/>
              <w14:ligatures w14:val="standardContextual"/>
            </w:rPr>
          </w:pPr>
          <w:hyperlink w:anchor="_Toc149583022" w:history="1">
            <w:r w:rsidR="006C6078" w:rsidRPr="00805D03">
              <w:rPr>
                <w:rStyle w:val="a5"/>
              </w:rPr>
              <w:t>2.1 Background and rationale for conducting this study</w:t>
            </w:r>
            <w:r w:rsidR="006C6078">
              <w:rPr>
                <w:webHidden/>
              </w:rPr>
              <w:tab/>
            </w:r>
            <w:r w:rsidR="006C6078">
              <w:rPr>
                <w:webHidden/>
              </w:rPr>
              <w:fldChar w:fldCharType="begin"/>
            </w:r>
            <w:r w:rsidR="006C6078">
              <w:rPr>
                <w:webHidden/>
              </w:rPr>
              <w:instrText xml:space="preserve"> PAGEREF _Toc149583022 \h </w:instrText>
            </w:r>
            <w:r w:rsidR="006C6078">
              <w:rPr>
                <w:webHidden/>
              </w:rPr>
            </w:r>
            <w:r w:rsidR="006C6078">
              <w:rPr>
                <w:webHidden/>
              </w:rPr>
              <w:fldChar w:fldCharType="separate"/>
            </w:r>
            <w:r w:rsidR="00392765">
              <w:rPr>
                <w:webHidden/>
              </w:rPr>
              <w:t>9</w:t>
            </w:r>
            <w:r w:rsidR="006C6078">
              <w:rPr>
                <w:webHidden/>
              </w:rPr>
              <w:fldChar w:fldCharType="end"/>
            </w:r>
          </w:hyperlink>
        </w:p>
        <w:p w14:paraId="7CB4412B" w14:textId="6C46BA17" w:rsidR="006C6078" w:rsidRDefault="00B17AEA">
          <w:pPr>
            <w:pStyle w:val="TOC2"/>
            <w:rPr>
              <w:rFonts w:asciiTheme="minorHAnsi" w:hAnsiTheme="minorHAnsi" w:cstheme="minorBidi"/>
              <w:smallCaps w:val="0"/>
              <w:sz w:val="21"/>
              <w:szCs w:val="22"/>
              <w14:ligatures w14:val="standardContextual"/>
            </w:rPr>
          </w:pPr>
          <w:hyperlink w:anchor="_Toc149583023" w:history="1">
            <w:r w:rsidR="006C6078" w:rsidRPr="00805D03">
              <w:rPr>
                <w:rStyle w:val="a5"/>
              </w:rPr>
              <w:t>2.2 Rationale for study design, study population and control group</w:t>
            </w:r>
            <w:r w:rsidR="006C6078">
              <w:rPr>
                <w:webHidden/>
              </w:rPr>
              <w:tab/>
            </w:r>
            <w:r w:rsidR="006C6078">
              <w:rPr>
                <w:webHidden/>
              </w:rPr>
              <w:fldChar w:fldCharType="begin"/>
            </w:r>
            <w:r w:rsidR="006C6078">
              <w:rPr>
                <w:webHidden/>
              </w:rPr>
              <w:instrText xml:space="preserve"> PAGEREF _Toc149583023 \h </w:instrText>
            </w:r>
            <w:r w:rsidR="006C6078">
              <w:rPr>
                <w:webHidden/>
              </w:rPr>
            </w:r>
            <w:r w:rsidR="006C6078">
              <w:rPr>
                <w:webHidden/>
              </w:rPr>
              <w:fldChar w:fldCharType="separate"/>
            </w:r>
            <w:r w:rsidR="00392765">
              <w:rPr>
                <w:webHidden/>
              </w:rPr>
              <w:t>9</w:t>
            </w:r>
            <w:r w:rsidR="006C6078">
              <w:rPr>
                <w:webHidden/>
              </w:rPr>
              <w:fldChar w:fldCharType="end"/>
            </w:r>
          </w:hyperlink>
        </w:p>
        <w:p w14:paraId="2A350F80" w14:textId="5FD3AB49" w:rsidR="006C6078" w:rsidRDefault="00B17AEA">
          <w:pPr>
            <w:pStyle w:val="TOC2"/>
            <w:rPr>
              <w:rFonts w:asciiTheme="minorHAnsi" w:hAnsiTheme="minorHAnsi" w:cstheme="minorBidi"/>
              <w:smallCaps w:val="0"/>
              <w:sz w:val="21"/>
              <w:szCs w:val="22"/>
              <w14:ligatures w14:val="standardContextual"/>
            </w:rPr>
          </w:pPr>
          <w:hyperlink w:anchor="_Toc149583024" w:history="1">
            <w:r w:rsidR="006C6078" w:rsidRPr="00805D03">
              <w:rPr>
                <w:rStyle w:val="a5"/>
              </w:rPr>
              <w:t>2.3 Benefit/risk and ethical assessment</w:t>
            </w:r>
            <w:r w:rsidR="006C6078">
              <w:rPr>
                <w:webHidden/>
              </w:rPr>
              <w:tab/>
            </w:r>
            <w:r w:rsidR="006C6078">
              <w:rPr>
                <w:webHidden/>
              </w:rPr>
              <w:fldChar w:fldCharType="begin"/>
            </w:r>
            <w:r w:rsidR="006C6078">
              <w:rPr>
                <w:webHidden/>
              </w:rPr>
              <w:instrText xml:space="preserve"> PAGEREF _Toc149583024 \h </w:instrText>
            </w:r>
            <w:r w:rsidR="006C6078">
              <w:rPr>
                <w:webHidden/>
              </w:rPr>
            </w:r>
            <w:r w:rsidR="006C6078">
              <w:rPr>
                <w:webHidden/>
              </w:rPr>
              <w:fldChar w:fldCharType="separate"/>
            </w:r>
            <w:r w:rsidR="00392765">
              <w:rPr>
                <w:webHidden/>
              </w:rPr>
              <w:t>10</w:t>
            </w:r>
            <w:r w:rsidR="006C6078">
              <w:rPr>
                <w:webHidden/>
              </w:rPr>
              <w:fldChar w:fldCharType="end"/>
            </w:r>
          </w:hyperlink>
        </w:p>
        <w:p w14:paraId="50A06529" w14:textId="15E59529" w:rsidR="006C6078" w:rsidRDefault="00B17AEA">
          <w:pPr>
            <w:pStyle w:val="TOC1"/>
            <w:tabs>
              <w:tab w:val="right" w:leader="dot" w:pos="10790"/>
            </w:tabs>
            <w:rPr>
              <w:rFonts w:asciiTheme="minorHAnsi" w:hAnsiTheme="minorHAnsi" w:cstheme="minorBidi"/>
              <w:b w:val="0"/>
              <w:bCs w:val="0"/>
              <w:sz w:val="21"/>
              <w:szCs w:val="22"/>
              <w14:ligatures w14:val="standardContextual"/>
            </w:rPr>
          </w:pPr>
          <w:hyperlink w:anchor="_Toc149583025" w:history="1">
            <w:r w:rsidR="006C6078" w:rsidRPr="00805D03">
              <w:rPr>
                <w:rStyle w:val="a5"/>
              </w:rPr>
              <w:t>3. STUDY OBJECTIVES, ENDPOINTS AND DEFINITIONS</w:t>
            </w:r>
            <w:r w:rsidR="006C6078">
              <w:rPr>
                <w:webHidden/>
              </w:rPr>
              <w:tab/>
            </w:r>
            <w:r w:rsidR="006C6078">
              <w:rPr>
                <w:webHidden/>
              </w:rPr>
              <w:fldChar w:fldCharType="begin"/>
            </w:r>
            <w:r w:rsidR="006C6078">
              <w:rPr>
                <w:webHidden/>
              </w:rPr>
              <w:instrText xml:space="preserve"> PAGEREF _Toc149583025 \h </w:instrText>
            </w:r>
            <w:r w:rsidR="006C6078">
              <w:rPr>
                <w:webHidden/>
              </w:rPr>
            </w:r>
            <w:r w:rsidR="006C6078">
              <w:rPr>
                <w:webHidden/>
              </w:rPr>
              <w:fldChar w:fldCharType="separate"/>
            </w:r>
            <w:r w:rsidR="00392765">
              <w:rPr>
                <w:webHidden/>
              </w:rPr>
              <w:t>11</w:t>
            </w:r>
            <w:r w:rsidR="006C6078">
              <w:rPr>
                <w:webHidden/>
              </w:rPr>
              <w:fldChar w:fldCharType="end"/>
            </w:r>
          </w:hyperlink>
        </w:p>
        <w:p w14:paraId="3455B08F" w14:textId="1A23ADB8" w:rsidR="006C6078" w:rsidRDefault="00B17AEA">
          <w:pPr>
            <w:pStyle w:val="TOC1"/>
            <w:tabs>
              <w:tab w:val="right" w:leader="dot" w:pos="10790"/>
            </w:tabs>
            <w:rPr>
              <w:rFonts w:asciiTheme="minorHAnsi" w:hAnsiTheme="minorHAnsi" w:cstheme="minorBidi"/>
              <w:b w:val="0"/>
              <w:bCs w:val="0"/>
              <w:sz w:val="21"/>
              <w:szCs w:val="22"/>
              <w14:ligatures w14:val="standardContextual"/>
            </w:rPr>
          </w:pPr>
          <w:hyperlink w:anchor="_Toc149583026" w:history="1">
            <w:r w:rsidR="006C6078" w:rsidRPr="00805D03">
              <w:rPr>
                <w:rStyle w:val="a5"/>
              </w:rPr>
              <w:t>4. PATIENT ELIGIBILITY, ENROLLMENT, RANDOMIZATION, AND WITHDRAWAL</w:t>
            </w:r>
            <w:r w:rsidR="006C6078">
              <w:rPr>
                <w:webHidden/>
              </w:rPr>
              <w:tab/>
            </w:r>
            <w:r w:rsidR="006C6078">
              <w:rPr>
                <w:webHidden/>
              </w:rPr>
              <w:fldChar w:fldCharType="begin"/>
            </w:r>
            <w:r w:rsidR="006C6078">
              <w:rPr>
                <w:webHidden/>
              </w:rPr>
              <w:instrText xml:space="preserve"> PAGEREF _Toc149583026 \h </w:instrText>
            </w:r>
            <w:r w:rsidR="006C6078">
              <w:rPr>
                <w:webHidden/>
              </w:rPr>
            </w:r>
            <w:r w:rsidR="006C6078">
              <w:rPr>
                <w:webHidden/>
              </w:rPr>
              <w:fldChar w:fldCharType="separate"/>
            </w:r>
            <w:r w:rsidR="00392765">
              <w:rPr>
                <w:webHidden/>
              </w:rPr>
              <w:t>12</w:t>
            </w:r>
            <w:r w:rsidR="006C6078">
              <w:rPr>
                <w:webHidden/>
              </w:rPr>
              <w:fldChar w:fldCharType="end"/>
            </w:r>
          </w:hyperlink>
        </w:p>
        <w:p w14:paraId="56632F8C" w14:textId="63C0541D" w:rsidR="006C6078" w:rsidRDefault="00B17AEA">
          <w:pPr>
            <w:pStyle w:val="TOC2"/>
            <w:rPr>
              <w:rFonts w:asciiTheme="minorHAnsi" w:hAnsiTheme="minorHAnsi" w:cstheme="minorBidi"/>
              <w:smallCaps w:val="0"/>
              <w:sz w:val="21"/>
              <w:szCs w:val="22"/>
              <w14:ligatures w14:val="standardContextual"/>
            </w:rPr>
          </w:pPr>
          <w:hyperlink w:anchor="_Toc149583027" w:history="1">
            <w:r w:rsidR="006C6078" w:rsidRPr="00805D03">
              <w:rPr>
                <w:rStyle w:val="a5"/>
              </w:rPr>
              <w:t>4.1 Patient eligibility</w:t>
            </w:r>
            <w:r w:rsidR="006C6078">
              <w:rPr>
                <w:webHidden/>
              </w:rPr>
              <w:tab/>
            </w:r>
            <w:r w:rsidR="006C6078">
              <w:rPr>
                <w:webHidden/>
              </w:rPr>
              <w:fldChar w:fldCharType="begin"/>
            </w:r>
            <w:r w:rsidR="006C6078">
              <w:rPr>
                <w:webHidden/>
              </w:rPr>
              <w:instrText xml:space="preserve"> PAGEREF _Toc149583027 \h </w:instrText>
            </w:r>
            <w:r w:rsidR="006C6078">
              <w:rPr>
                <w:webHidden/>
              </w:rPr>
            </w:r>
            <w:r w:rsidR="006C6078">
              <w:rPr>
                <w:webHidden/>
              </w:rPr>
              <w:fldChar w:fldCharType="separate"/>
            </w:r>
            <w:r w:rsidR="00392765">
              <w:rPr>
                <w:webHidden/>
              </w:rPr>
              <w:t>12</w:t>
            </w:r>
            <w:r w:rsidR="006C6078">
              <w:rPr>
                <w:webHidden/>
              </w:rPr>
              <w:fldChar w:fldCharType="end"/>
            </w:r>
          </w:hyperlink>
        </w:p>
        <w:p w14:paraId="3623E048" w14:textId="7C10F86B" w:rsidR="006C6078" w:rsidRDefault="00B17AEA">
          <w:pPr>
            <w:pStyle w:val="TOC2"/>
            <w:rPr>
              <w:rFonts w:asciiTheme="minorHAnsi" w:hAnsiTheme="minorHAnsi" w:cstheme="minorBidi"/>
              <w:smallCaps w:val="0"/>
              <w:sz w:val="21"/>
              <w:szCs w:val="22"/>
              <w14:ligatures w14:val="standardContextual"/>
            </w:rPr>
          </w:pPr>
          <w:hyperlink w:anchor="_Toc149583028" w:history="1">
            <w:r w:rsidR="006C6078" w:rsidRPr="00805D03">
              <w:rPr>
                <w:rStyle w:val="a5"/>
              </w:rPr>
              <w:t>4.2 Patient enrollment and randomization</w:t>
            </w:r>
            <w:r w:rsidR="006C6078">
              <w:rPr>
                <w:webHidden/>
              </w:rPr>
              <w:tab/>
            </w:r>
            <w:r w:rsidR="006C6078">
              <w:rPr>
                <w:webHidden/>
              </w:rPr>
              <w:fldChar w:fldCharType="begin"/>
            </w:r>
            <w:r w:rsidR="006C6078">
              <w:rPr>
                <w:webHidden/>
              </w:rPr>
              <w:instrText xml:space="preserve"> PAGEREF _Toc149583028 \h </w:instrText>
            </w:r>
            <w:r w:rsidR="006C6078">
              <w:rPr>
                <w:webHidden/>
              </w:rPr>
            </w:r>
            <w:r w:rsidR="006C6078">
              <w:rPr>
                <w:webHidden/>
              </w:rPr>
              <w:fldChar w:fldCharType="separate"/>
            </w:r>
            <w:r w:rsidR="00392765">
              <w:rPr>
                <w:webHidden/>
              </w:rPr>
              <w:t>12</w:t>
            </w:r>
            <w:r w:rsidR="006C6078">
              <w:rPr>
                <w:webHidden/>
              </w:rPr>
              <w:fldChar w:fldCharType="end"/>
            </w:r>
          </w:hyperlink>
        </w:p>
        <w:p w14:paraId="195FFC81" w14:textId="3E061482" w:rsidR="006C6078" w:rsidRDefault="00B17AEA">
          <w:pPr>
            <w:pStyle w:val="TOC2"/>
            <w:rPr>
              <w:rFonts w:asciiTheme="minorHAnsi" w:hAnsiTheme="minorHAnsi" w:cstheme="minorBidi"/>
              <w:smallCaps w:val="0"/>
              <w:sz w:val="21"/>
              <w:szCs w:val="22"/>
              <w14:ligatures w14:val="standardContextual"/>
            </w:rPr>
          </w:pPr>
          <w:hyperlink w:anchor="_Toc149583029" w:history="1">
            <w:r w:rsidR="006C6078" w:rsidRPr="00805D03">
              <w:rPr>
                <w:rStyle w:val="a5"/>
              </w:rPr>
              <w:t>4.3 Withdrawal of study</w:t>
            </w:r>
            <w:r w:rsidR="006C6078">
              <w:rPr>
                <w:webHidden/>
              </w:rPr>
              <w:tab/>
            </w:r>
            <w:r w:rsidR="006C6078">
              <w:rPr>
                <w:webHidden/>
              </w:rPr>
              <w:fldChar w:fldCharType="begin"/>
            </w:r>
            <w:r w:rsidR="006C6078">
              <w:rPr>
                <w:webHidden/>
              </w:rPr>
              <w:instrText xml:space="preserve"> PAGEREF _Toc149583029 \h </w:instrText>
            </w:r>
            <w:r w:rsidR="006C6078">
              <w:rPr>
                <w:webHidden/>
              </w:rPr>
            </w:r>
            <w:r w:rsidR="006C6078">
              <w:rPr>
                <w:webHidden/>
              </w:rPr>
              <w:fldChar w:fldCharType="separate"/>
            </w:r>
            <w:r w:rsidR="00392765">
              <w:rPr>
                <w:webHidden/>
              </w:rPr>
              <w:t>14</w:t>
            </w:r>
            <w:r w:rsidR="006C6078">
              <w:rPr>
                <w:webHidden/>
              </w:rPr>
              <w:fldChar w:fldCharType="end"/>
            </w:r>
          </w:hyperlink>
        </w:p>
        <w:p w14:paraId="1266AC3F" w14:textId="5F8580DF" w:rsidR="006C6078" w:rsidRDefault="00B17AEA">
          <w:pPr>
            <w:pStyle w:val="TOC1"/>
            <w:tabs>
              <w:tab w:val="right" w:leader="dot" w:pos="10790"/>
            </w:tabs>
            <w:rPr>
              <w:rFonts w:asciiTheme="minorHAnsi" w:hAnsiTheme="minorHAnsi" w:cstheme="minorBidi"/>
              <w:b w:val="0"/>
              <w:bCs w:val="0"/>
              <w:sz w:val="21"/>
              <w:szCs w:val="22"/>
              <w14:ligatures w14:val="standardContextual"/>
            </w:rPr>
          </w:pPr>
          <w:hyperlink w:anchor="_Toc149583030" w:history="1">
            <w:r w:rsidR="006C6078" w:rsidRPr="00805D03">
              <w:rPr>
                <w:rStyle w:val="a5"/>
              </w:rPr>
              <w:t>5. TREATMENT METHODS</w:t>
            </w:r>
            <w:r w:rsidR="006C6078">
              <w:rPr>
                <w:webHidden/>
              </w:rPr>
              <w:tab/>
            </w:r>
            <w:r w:rsidR="006C6078">
              <w:rPr>
                <w:webHidden/>
              </w:rPr>
              <w:fldChar w:fldCharType="begin"/>
            </w:r>
            <w:r w:rsidR="006C6078">
              <w:rPr>
                <w:webHidden/>
              </w:rPr>
              <w:instrText xml:space="preserve"> PAGEREF _Toc149583030 \h </w:instrText>
            </w:r>
            <w:r w:rsidR="006C6078">
              <w:rPr>
                <w:webHidden/>
              </w:rPr>
            </w:r>
            <w:r w:rsidR="006C6078">
              <w:rPr>
                <w:webHidden/>
              </w:rPr>
              <w:fldChar w:fldCharType="separate"/>
            </w:r>
            <w:r w:rsidR="00392765">
              <w:rPr>
                <w:webHidden/>
              </w:rPr>
              <w:t>14</w:t>
            </w:r>
            <w:r w:rsidR="006C6078">
              <w:rPr>
                <w:webHidden/>
              </w:rPr>
              <w:fldChar w:fldCharType="end"/>
            </w:r>
          </w:hyperlink>
        </w:p>
        <w:p w14:paraId="07EA9607" w14:textId="68B90D1D" w:rsidR="006C6078" w:rsidRDefault="00B17AEA">
          <w:pPr>
            <w:pStyle w:val="TOC2"/>
            <w:rPr>
              <w:rFonts w:asciiTheme="minorHAnsi" w:hAnsiTheme="minorHAnsi" w:cstheme="minorBidi"/>
              <w:smallCaps w:val="0"/>
              <w:sz w:val="21"/>
              <w:szCs w:val="22"/>
              <w14:ligatures w14:val="standardContextual"/>
            </w:rPr>
          </w:pPr>
          <w:hyperlink w:anchor="_Toc149583031" w:history="1">
            <w:r w:rsidR="006C6078" w:rsidRPr="00805D03">
              <w:rPr>
                <w:rStyle w:val="a5"/>
              </w:rPr>
              <w:t>5.1 Preoperative investigation and preparation</w:t>
            </w:r>
            <w:r w:rsidR="006C6078">
              <w:rPr>
                <w:webHidden/>
              </w:rPr>
              <w:tab/>
            </w:r>
            <w:r w:rsidR="006C6078">
              <w:rPr>
                <w:webHidden/>
              </w:rPr>
              <w:fldChar w:fldCharType="begin"/>
            </w:r>
            <w:r w:rsidR="006C6078">
              <w:rPr>
                <w:webHidden/>
              </w:rPr>
              <w:instrText xml:space="preserve"> PAGEREF _Toc149583031 \h </w:instrText>
            </w:r>
            <w:r w:rsidR="006C6078">
              <w:rPr>
                <w:webHidden/>
              </w:rPr>
            </w:r>
            <w:r w:rsidR="006C6078">
              <w:rPr>
                <w:webHidden/>
              </w:rPr>
              <w:fldChar w:fldCharType="separate"/>
            </w:r>
            <w:r w:rsidR="00392765">
              <w:rPr>
                <w:webHidden/>
              </w:rPr>
              <w:t>14</w:t>
            </w:r>
            <w:r w:rsidR="006C6078">
              <w:rPr>
                <w:webHidden/>
              </w:rPr>
              <w:fldChar w:fldCharType="end"/>
            </w:r>
          </w:hyperlink>
        </w:p>
        <w:p w14:paraId="4D8A334E" w14:textId="0DAF79BE" w:rsidR="006C6078" w:rsidRDefault="00B17AEA">
          <w:pPr>
            <w:pStyle w:val="TOC2"/>
            <w:rPr>
              <w:rFonts w:asciiTheme="minorHAnsi" w:hAnsiTheme="minorHAnsi" w:cstheme="minorBidi"/>
              <w:smallCaps w:val="0"/>
              <w:sz w:val="21"/>
              <w:szCs w:val="22"/>
              <w14:ligatures w14:val="standardContextual"/>
            </w:rPr>
          </w:pPr>
          <w:hyperlink w:anchor="_Toc149583032" w:history="1">
            <w:r w:rsidR="006C6078" w:rsidRPr="00805D03">
              <w:rPr>
                <w:rStyle w:val="a5"/>
              </w:rPr>
              <w:t>5.2 Surgery</w:t>
            </w:r>
            <w:r w:rsidR="006C6078">
              <w:rPr>
                <w:webHidden/>
              </w:rPr>
              <w:tab/>
            </w:r>
            <w:r w:rsidR="006C6078">
              <w:rPr>
                <w:webHidden/>
              </w:rPr>
              <w:fldChar w:fldCharType="begin"/>
            </w:r>
            <w:r w:rsidR="006C6078">
              <w:rPr>
                <w:webHidden/>
              </w:rPr>
              <w:instrText xml:space="preserve"> PAGEREF _Toc149583032 \h </w:instrText>
            </w:r>
            <w:r w:rsidR="006C6078">
              <w:rPr>
                <w:webHidden/>
              </w:rPr>
            </w:r>
            <w:r w:rsidR="006C6078">
              <w:rPr>
                <w:webHidden/>
              </w:rPr>
              <w:fldChar w:fldCharType="separate"/>
            </w:r>
            <w:r w:rsidR="00392765">
              <w:rPr>
                <w:webHidden/>
              </w:rPr>
              <w:t>14</w:t>
            </w:r>
            <w:r w:rsidR="006C6078">
              <w:rPr>
                <w:webHidden/>
              </w:rPr>
              <w:fldChar w:fldCharType="end"/>
            </w:r>
          </w:hyperlink>
        </w:p>
        <w:p w14:paraId="49DF09FB" w14:textId="278CDF1D" w:rsidR="006C6078" w:rsidRDefault="00B17AEA">
          <w:pPr>
            <w:pStyle w:val="TOC2"/>
            <w:rPr>
              <w:rFonts w:asciiTheme="minorHAnsi" w:hAnsiTheme="minorHAnsi" w:cstheme="minorBidi"/>
              <w:smallCaps w:val="0"/>
              <w:sz w:val="21"/>
              <w:szCs w:val="22"/>
              <w14:ligatures w14:val="standardContextual"/>
            </w:rPr>
          </w:pPr>
          <w:hyperlink w:anchor="_Toc149583033" w:history="1">
            <w:r w:rsidR="006C6078" w:rsidRPr="00805D03">
              <w:rPr>
                <w:rStyle w:val="a5"/>
              </w:rPr>
              <w:t>5.3 Postoperative management</w:t>
            </w:r>
            <w:r w:rsidR="006C6078">
              <w:rPr>
                <w:webHidden/>
              </w:rPr>
              <w:tab/>
            </w:r>
            <w:r w:rsidR="006C6078">
              <w:rPr>
                <w:webHidden/>
              </w:rPr>
              <w:fldChar w:fldCharType="begin"/>
            </w:r>
            <w:r w:rsidR="006C6078">
              <w:rPr>
                <w:webHidden/>
              </w:rPr>
              <w:instrText xml:space="preserve"> PAGEREF _Toc149583033 \h </w:instrText>
            </w:r>
            <w:r w:rsidR="006C6078">
              <w:rPr>
                <w:webHidden/>
              </w:rPr>
            </w:r>
            <w:r w:rsidR="006C6078">
              <w:rPr>
                <w:webHidden/>
              </w:rPr>
              <w:fldChar w:fldCharType="separate"/>
            </w:r>
            <w:r w:rsidR="00392765">
              <w:rPr>
                <w:webHidden/>
              </w:rPr>
              <w:t>15</w:t>
            </w:r>
            <w:r w:rsidR="006C6078">
              <w:rPr>
                <w:webHidden/>
              </w:rPr>
              <w:fldChar w:fldCharType="end"/>
            </w:r>
          </w:hyperlink>
        </w:p>
        <w:p w14:paraId="0C8EC970" w14:textId="6AB7300E" w:rsidR="006C6078" w:rsidRDefault="00B17AEA">
          <w:pPr>
            <w:pStyle w:val="TOC2"/>
            <w:rPr>
              <w:rFonts w:asciiTheme="minorHAnsi" w:hAnsiTheme="minorHAnsi" w:cstheme="minorBidi"/>
              <w:smallCaps w:val="0"/>
              <w:sz w:val="21"/>
              <w:szCs w:val="22"/>
              <w14:ligatures w14:val="standardContextual"/>
            </w:rPr>
          </w:pPr>
          <w:hyperlink w:anchor="_Toc149583034" w:history="1">
            <w:r w:rsidR="006C6078" w:rsidRPr="00805D03">
              <w:rPr>
                <w:rStyle w:val="a5"/>
              </w:rPr>
              <w:t>5.4 Postoperative adjuvant therapy</w:t>
            </w:r>
            <w:r w:rsidR="006C6078">
              <w:rPr>
                <w:webHidden/>
              </w:rPr>
              <w:tab/>
            </w:r>
            <w:r w:rsidR="006C6078">
              <w:rPr>
                <w:webHidden/>
              </w:rPr>
              <w:fldChar w:fldCharType="begin"/>
            </w:r>
            <w:r w:rsidR="006C6078">
              <w:rPr>
                <w:webHidden/>
              </w:rPr>
              <w:instrText xml:space="preserve"> PAGEREF _Toc149583034 \h </w:instrText>
            </w:r>
            <w:r w:rsidR="006C6078">
              <w:rPr>
                <w:webHidden/>
              </w:rPr>
            </w:r>
            <w:r w:rsidR="006C6078">
              <w:rPr>
                <w:webHidden/>
              </w:rPr>
              <w:fldChar w:fldCharType="separate"/>
            </w:r>
            <w:r w:rsidR="00392765">
              <w:rPr>
                <w:webHidden/>
              </w:rPr>
              <w:t>16</w:t>
            </w:r>
            <w:r w:rsidR="006C6078">
              <w:rPr>
                <w:webHidden/>
              </w:rPr>
              <w:fldChar w:fldCharType="end"/>
            </w:r>
          </w:hyperlink>
        </w:p>
        <w:p w14:paraId="5CD28CB3" w14:textId="059D0CE9" w:rsidR="006C6078" w:rsidRDefault="00B17AEA">
          <w:pPr>
            <w:pStyle w:val="TOC1"/>
            <w:tabs>
              <w:tab w:val="right" w:leader="dot" w:pos="10790"/>
            </w:tabs>
            <w:rPr>
              <w:rFonts w:asciiTheme="minorHAnsi" w:hAnsiTheme="minorHAnsi" w:cstheme="minorBidi"/>
              <w:b w:val="0"/>
              <w:bCs w:val="0"/>
              <w:sz w:val="21"/>
              <w:szCs w:val="22"/>
              <w14:ligatures w14:val="standardContextual"/>
            </w:rPr>
          </w:pPr>
          <w:hyperlink w:anchor="_Toc149583035" w:history="1">
            <w:r w:rsidR="006C6078" w:rsidRPr="00805D03">
              <w:rPr>
                <w:rStyle w:val="a5"/>
              </w:rPr>
              <w:t>6. ASSESSMENT AND DATA COLLECTION</w:t>
            </w:r>
            <w:r w:rsidR="006C6078">
              <w:rPr>
                <w:webHidden/>
              </w:rPr>
              <w:tab/>
            </w:r>
            <w:r w:rsidR="006C6078">
              <w:rPr>
                <w:webHidden/>
              </w:rPr>
              <w:fldChar w:fldCharType="begin"/>
            </w:r>
            <w:r w:rsidR="006C6078">
              <w:rPr>
                <w:webHidden/>
              </w:rPr>
              <w:instrText xml:space="preserve"> PAGEREF _Toc149583035 \h </w:instrText>
            </w:r>
            <w:r w:rsidR="006C6078">
              <w:rPr>
                <w:webHidden/>
              </w:rPr>
            </w:r>
            <w:r w:rsidR="006C6078">
              <w:rPr>
                <w:webHidden/>
              </w:rPr>
              <w:fldChar w:fldCharType="separate"/>
            </w:r>
            <w:r w:rsidR="00392765">
              <w:rPr>
                <w:webHidden/>
              </w:rPr>
              <w:t>16</w:t>
            </w:r>
            <w:r w:rsidR="006C6078">
              <w:rPr>
                <w:webHidden/>
              </w:rPr>
              <w:fldChar w:fldCharType="end"/>
            </w:r>
          </w:hyperlink>
        </w:p>
        <w:p w14:paraId="146CA604" w14:textId="5D944B0F" w:rsidR="006C6078" w:rsidRDefault="00B17AEA">
          <w:pPr>
            <w:pStyle w:val="TOC2"/>
            <w:rPr>
              <w:rFonts w:asciiTheme="minorHAnsi" w:hAnsiTheme="minorHAnsi" w:cstheme="minorBidi"/>
              <w:smallCaps w:val="0"/>
              <w:sz w:val="21"/>
              <w:szCs w:val="22"/>
              <w14:ligatures w14:val="standardContextual"/>
            </w:rPr>
          </w:pPr>
          <w:hyperlink w:anchor="_Toc149583036" w:history="1">
            <w:r w:rsidR="006C6078" w:rsidRPr="00805D03">
              <w:rPr>
                <w:rStyle w:val="a5"/>
              </w:rPr>
              <w:t>6.1 Preoperative assessments and data collection</w:t>
            </w:r>
            <w:r w:rsidR="006C6078">
              <w:rPr>
                <w:webHidden/>
              </w:rPr>
              <w:tab/>
            </w:r>
            <w:r w:rsidR="006C6078">
              <w:rPr>
                <w:webHidden/>
              </w:rPr>
              <w:fldChar w:fldCharType="begin"/>
            </w:r>
            <w:r w:rsidR="006C6078">
              <w:rPr>
                <w:webHidden/>
              </w:rPr>
              <w:instrText xml:space="preserve"> PAGEREF _Toc149583036 \h </w:instrText>
            </w:r>
            <w:r w:rsidR="006C6078">
              <w:rPr>
                <w:webHidden/>
              </w:rPr>
            </w:r>
            <w:r w:rsidR="006C6078">
              <w:rPr>
                <w:webHidden/>
              </w:rPr>
              <w:fldChar w:fldCharType="separate"/>
            </w:r>
            <w:r w:rsidR="00392765">
              <w:rPr>
                <w:webHidden/>
              </w:rPr>
              <w:t>16</w:t>
            </w:r>
            <w:r w:rsidR="006C6078">
              <w:rPr>
                <w:webHidden/>
              </w:rPr>
              <w:fldChar w:fldCharType="end"/>
            </w:r>
          </w:hyperlink>
        </w:p>
        <w:p w14:paraId="2729AC04" w14:textId="181A94EB" w:rsidR="006C6078" w:rsidRDefault="00B17AEA">
          <w:pPr>
            <w:pStyle w:val="TOC2"/>
            <w:rPr>
              <w:rFonts w:asciiTheme="minorHAnsi" w:hAnsiTheme="minorHAnsi" w:cstheme="minorBidi"/>
              <w:smallCaps w:val="0"/>
              <w:sz w:val="21"/>
              <w:szCs w:val="22"/>
              <w14:ligatures w14:val="standardContextual"/>
            </w:rPr>
          </w:pPr>
          <w:hyperlink w:anchor="_Toc149583037" w:history="1">
            <w:r w:rsidR="006C6078" w:rsidRPr="00805D03">
              <w:rPr>
                <w:rStyle w:val="a5"/>
              </w:rPr>
              <w:t>6.2 Operative assessments and data collection</w:t>
            </w:r>
            <w:r w:rsidR="006C6078">
              <w:rPr>
                <w:webHidden/>
              </w:rPr>
              <w:tab/>
            </w:r>
            <w:r w:rsidR="006C6078">
              <w:rPr>
                <w:webHidden/>
              </w:rPr>
              <w:fldChar w:fldCharType="begin"/>
            </w:r>
            <w:r w:rsidR="006C6078">
              <w:rPr>
                <w:webHidden/>
              </w:rPr>
              <w:instrText xml:space="preserve"> PAGEREF _Toc149583037 \h </w:instrText>
            </w:r>
            <w:r w:rsidR="006C6078">
              <w:rPr>
                <w:webHidden/>
              </w:rPr>
            </w:r>
            <w:r w:rsidR="006C6078">
              <w:rPr>
                <w:webHidden/>
              </w:rPr>
              <w:fldChar w:fldCharType="separate"/>
            </w:r>
            <w:r w:rsidR="00392765">
              <w:rPr>
                <w:webHidden/>
              </w:rPr>
              <w:t>16</w:t>
            </w:r>
            <w:r w:rsidR="006C6078">
              <w:rPr>
                <w:webHidden/>
              </w:rPr>
              <w:fldChar w:fldCharType="end"/>
            </w:r>
          </w:hyperlink>
        </w:p>
        <w:p w14:paraId="04B8D0A7" w14:textId="124AF74C" w:rsidR="006C6078" w:rsidRDefault="00B17AEA">
          <w:pPr>
            <w:pStyle w:val="TOC2"/>
            <w:rPr>
              <w:rFonts w:asciiTheme="minorHAnsi" w:hAnsiTheme="minorHAnsi" w:cstheme="minorBidi"/>
              <w:smallCaps w:val="0"/>
              <w:sz w:val="21"/>
              <w:szCs w:val="22"/>
              <w14:ligatures w14:val="standardContextual"/>
            </w:rPr>
          </w:pPr>
          <w:hyperlink w:anchor="_Toc149583038" w:history="1">
            <w:r w:rsidR="006C6078" w:rsidRPr="00805D03">
              <w:rPr>
                <w:rStyle w:val="a5"/>
              </w:rPr>
              <w:t>6.3 Pathology assessment</w:t>
            </w:r>
            <w:r w:rsidR="006C6078">
              <w:rPr>
                <w:webHidden/>
              </w:rPr>
              <w:tab/>
            </w:r>
            <w:r w:rsidR="006C6078">
              <w:rPr>
                <w:webHidden/>
              </w:rPr>
              <w:fldChar w:fldCharType="begin"/>
            </w:r>
            <w:r w:rsidR="006C6078">
              <w:rPr>
                <w:webHidden/>
              </w:rPr>
              <w:instrText xml:space="preserve"> PAGEREF _Toc149583038 \h </w:instrText>
            </w:r>
            <w:r w:rsidR="006C6078">
              <w:rPr>
                <w:webHidden/>
              </w:rPr>
            </w:r>
            <w:r w:rsidR="006C6078">
              <w:rPr>
                <w:webHidden/>
              </w:rPr>
              <w:fldChar w:fldCharType="separate"/>
            </w:r>
            <w:r w:rsidR="00392765">
              <w:rPr>
                <w:webHidden/>
              </w:rPr>
              <w:t>17</w:t>
            </w:r>
            <w:r w:rsidR="006C6078">
              <w:rPr>
                <w:webHidden/>
              </w:rPr>
              <w:fldChar w:fldCharType="end"/>
            </w:r>
          </w:hyperlink>
        </w:p>
        <w:p w14:paraId="412936D0" w14:textId="06938F19" w:rsidR="006C6078" w:rsidRDefault="00B17AEA">
          <w:pPr>
            <w:pStyle w:val="TOC2"/>
            <w:rPr>
              <w:rFonts w:asciiTheme="minorHAnsi" w:hAnsiTheme="minorHAnsi" w:cstheme="minorBidi"/>
              <w:smallCaps w:val="0"/>
              <w:sz w:val="21"/>
              <w:szCs w:val="22"/>
              <w14:ligatures w14:val="standardContextual"/>
            </w:rPr>
          </w:pPr>
          <w:hyperlink w:anchor="_Toc149583039" w:history="1">
            <w:r w:rsidR="006C6078" w:rsidRPr="00805D03">
              <w:rPr>
                <w:rStyle w:val="a5"/>
              </w:rPr>
              <w:t>6.4 Postoperative assessment and data collection</w:t>
            </w:r>
            <w:r w:rsidR="006C6078">
              <w:rPr>
                <w:webHidden/>
              </w:rPr>
              <w:tab/>
            </w:r>
            <w:r w:rsidR="006C6078">
              <w:rPr>
                <w:webHidden/>
              </w:rPr>
              <w:fldChar w:fldCharType="begin"/>
            </w:r>
            <w:r w:rsidR="006C6078">
              <w:rPr>
                <w:webHidden/>
              </w:rPr>
              <w:instrText xml:space="preserve"> PAGEREF _Toc149583039 \h </w:instrText>
            </w:r>
            <w:r w:rsidR="006C6078">
              <w:rPr>
                <w:webHidden/>
              </w:rPr>
            </w:r>
            <w:r w:rsidR="006C6078">
              <w:rPr>
                <w:webHidden/>
              </w:rPr>
              <w:fldChar w:fldCharType="separate"/>
            </w:r>
            <w:r w:rsidR="00392765">
              <w:rPr>
                <w:webHidden/>
              </w:rPr>
              <w:t>17</w:t>
            </w:r>
            <w:r w:rsidR="006C6078">
              <w:rPr>
                <w:webHidden/>
              </w:rPr>
              <w:fldChar w:fldCharType="end"/>
            </w:r>
          </w:hyperlink>
        </w:p>
        <w:p w14:paraId="6528A07A" w14:textId="2A090C8F" w:rsidR="006C6078" w:rsidRDefault="00B17AEA">
          <w:pPr>
            <w:pStyle w:val="TOC2"/>
            <w:rPr>
              <w:rFonts w:asciiTheme="minorHAnsi" w:hAnsiTheme="minorHAnsi" w:cstheme="minorBidi"/>
              <w:smallCaps w:val="0"/>
              <w:sz w:val="21"/>
              <w:szCs w:val="22"/>
              <w14:ligatures w14:val="standardContextual"/>
            </w:rPr>
          </w:pPr>
          <w:hyperlink w:anchor="_Toc149583040" w:history="1">
            <w:r w:rsidR="006C6078" w:rsidRPr="00805D03">
              <w:rPr>
                <w:rStyle w:val="a5"/>
              </w:rPr>
              <w:t>6.5 Follow-up assessment and data collection</w:t>
            </w:r>
            <w:r w:rsidR="006C6078">
              <w:rPr>
                <w:webHidden/>
              </w:rPr>
              <w:tab/>
            </w:r>
            <w:r w:rsidR="006C6078">
              <w:rPr>
                <w:webHidden/>
              </w:rPr>
              <w:fldChar w:fldCharType="begin"/>
            </w:r>
            <w:r w:rsidR="006C6078">
              <w:rPr>
                <w:webHidden/>
              </w:rPr>
              <w:instrText xml:space="preserve"> PAGEREF _Toc149583040 \h </w:instrText>
            </w:r>
            <w:r w:rsidR="006C6078">
              <w:rPr>
                <w:webHidden/>
              </w:rPr>
            </w:r>
            <w:r w:rsidR="006C6078">
              <w:rPr>
                <w:webHidden/>
              </w:rPr>
              <w:fldChar w:fldCharType="separate"/>
            </w:r>
            <w:r w:rsidR="00392765">
              <w:rPr>
                <w:webHidden/>
              </w:rPr>
              <w:t>17</w:t>
            </w:r>
            <w:r w:rsidR="006C6078">
              <w:rPr>
                <w:webHidden/>
              </w:rPr>
              <w:fldChar w:fldCharType="end"/>
            </w:r>
          </w:hyperlink>
        </w:p>
        <w:p w14:paraId="62A15D22" w14:textId="2B794399" w:rsidR="006C6078" w:rsidRDefault="00B17AEA">
          <w:pPr>
            <w:pStyle w:val="TOC2"/>
            <w:rPr>
              <w:rFonts w:asciiTheme="minorHAnsi" w:hAnsiTheme="minorHAnsi" w:cstheme="minorBidi"/>
              <w:smallCaps w:val="0"/>
              <w:sz w:val="21"/>
              <w:szCs w:val="22"/>
              <w14:ligatures w14:val="standardContextual"/>
            </w:rPr>
          </w:pPr>
          <w:hyperlink w:anchor="_Toc149583041" w:history="1">
            <w:r w:rsidR="006C6078" w:rsidRPr="00805D03">
              <w:rPr>
                <w:rStyle w:val="a5"/>
              </w:rPr>
              <w:t>6.6 Assessment of health-related quality of life and postoperative pain</w:t>
            </w:r>
            <w:r w:rsidR="006C6078">
              <w:rPr>
                <w:webHidden/>
              </w:rPr>
              <w:tab/>
            </w:r>
            <w:r w:rsidR="006C6078">
              <w:rPr>
                <w:webHidden/>
              </w:rPr>
              <w:fldChar w:fldCharType="begin"/>
            </w:r>
            <w:r w:rsidR="006C6078">
              <w:rPr>
                <w:webHidden/>
              </w:rPr>
              <w:instrText xml:space="preserve"> PAGEREF _Toc149583041 \h </w:instrText>
            </w:r>
            <w:r w:rsidR="006C6078">
              <w:rPr>
                <w:webHidden/>
              </w:rPr>
            </w:r>
            <w:r w:rsidR="006C6078">
              <w:rPr>
                <w:webHidden/>
              </w:rPr>
              <w:fldChar w:fldCharType="separate"/>
            </w:r>
            <w:r w:rsidR="00392765">
              <w:rPr>
                <w:webHidden/>
              </w:rPr>
              <w:t>17</w:t>
            </w:r>
            <w:r w:rsidR="006C6078">
              <w:rPr>
                <w:webHidden/>
              </w:rPr>
              <w:fldChar w:fldCharType="end"/>
            </w:r>
          </w:hyperlink>
        </w:p>
        <w:p w14:paraId="637EC202" w14:textId="69398A99" w:rsidR="006C6078" w:rsidRDefault="00B17AEA">
          <w:pPr>
            <w:pStyle w:val="TOC2"/>
            <w:rPr>
              <w:rFonts w:asciiTheme="minorHAnsi" w:hAnsiTheme="minorHAnsi" w:cstheme="minorBidi"/>
              <w:smallCaps w:val="0"/>
              <w:sz w:val="21"/>
              <w:szCs w:val="22"/>
              <w14:ligatures w14:val="standardContextual"/>
            </w:rPr>
          </w:pPr>
          <w:hyperlink w:anchor="_Toc149583042" w:history="1">
            <w:r w:rsidR="006C6078" w:rsidRPr="00805D03">
              <w:rPr>
                <w:rStyle w:val="a5"/>
              </w:rPr>
              <w:t>6.7 Complications and safety reporting</w:t>
            </w:r>
            <w:r w:rsidR="006C6078">
              <w:rPr>
                <w:webHidden/>
              </w:rPr>
              <w:tab/>
            </w:r>
            <w:r w:rsidR="006C6078">
              <w:rPr>
                <w:webHidden/>
              </w:rPr>
              <w:fldChar w:fldCharType="begin"/>
            </w:r>
            <w:r w:rsidR="006C6078">
              <w:rPr>
                <w:webHidden/>
              </w:rPr>
              <w:instrText xml:space="preserve"> PAGEREF _Toc149583042 \h </w:instrText>
            </w:r>
            <w:r w:rsidR="006C6078">
              <w:rPr>
                <w:webHidden/>
              </w:rPr>
            </w:r>
            <w:r w:rsidR="006C6078">
              <w:rPr>
                <w:webHidden/>
              </w:rPr>
              <w:fldChar w:fldCharType="separate"/>
            </w:r>
            <w:r w:rsidR="00392765">
              <w:rPr>
                <w:webHidden/>
              </w:rPr>
              <w:t>17</w:t>
            </w:r>
            <w:r w:rsidR="006C6078">
              <w:rPr>
                <w:webHidden/>
              </w:rPr>
              <w:fldChar w:fldCharType="end"/>
            </w:r>
          </w:hyperlink>
        </w:p>
        <w:p w14:paraId="10E5ACB5" w14:textId="595EBBBF" w:rsidR="006C6078" w:rsidRDefault="00B17AEA">
          <w:pPr>
            <w:pStyle w:val="TOC1"/>
            <w:tabs>
              <w:tab w:val="right" w:leader="dot" w:pos="10790"/>
            </w:tabs>
            <w:rPr>
              <w:rFonts w:asciiTheme="minorHAnsi" w:hAnsiTheme="minorHAnsi" w:cstheme="minorBidi"/>
              <w:b w:val="0"/>
              <w:bCs w:val="0"/>
              <w:sz w:val="21"/>
              <w:szCs w:val="22"/>
              <w14:ligatures w14:val="standardContextual"/>
            </w:rPr>
          </w:pPr>
          <w:hyperlink w:anchor="_Toc149583043" w:history="1">
            <w:r w:rsidR="006C6078" w:rsidRPr="00805D03">
              <w:rPr>
                <w:rStyle w:val="a5"/>
              </w:rPr>
              <w:t>7. STATISTICAL CONSIDERATIONS</w:t>
            </w:r>
            <w:r w:rsidR="006C6078">
              <w:rPr>
                <w:webHidden/>
              </w:rPr>
              <w:tab/>
            </w:r>
            <w:r w:rsidR="006C6078">
              <w:rPr>
                <w:webHidden/>
              </w:rPr>
              <w:fldChar w:fldCharType="begin"/>
            </w:r>
            <w:r w:rsidR="006C6078">
              <w:rPr>
                <w:webHidden/>
              </w:rPr>
              <w:instrText xml:space="preserve"> PAGEREF _Toc149583043 \h </w:instrText>
            </w:r>
            <w:r w:rsidR="006C6078">
              <w:rPr>
                <w:webHidden/>
              </w:rPr>
            </w:r>
            <w:r w:rsidR="006C6078">
              <w:rPr>
                <w:webHidden/>
              </w:rPr>
              <w:fldChar w:fldCharType="separate"/>
            </w:r>
            <w:r w:rsidR="00392765">
              <w:rPr>
                <w:webHidden/>
              </w:rPr>
              <w:t>20</w:t>
            </w:r>
            <w:r w:rsidR="006C6078">
              <w:rPr>
                <w:webHidden/>
              </w:rPr>
              <w:fldChar w:fldCharType="end"/>
            </w:r>
          </w:hyperlink>
        </w:p>
        <w:p w14:paraId="561F5765" w14:textId="415E4CD0" w:rsidR="006C6078" w:rsidRDefault="00B17AEA">
          <w:pPr>
            <w:pStyle w:val="TOC2"/>
            <w:rPr>
              <w:rFonts w:asciiTheme="minorHAnsi" w:hAnsiTheme="minorHAnsi" w:cstheme="minorBidi"/>
              <w:smallCaps w:val="0"/>
              <w:sz w:val="21"/>
              <w:szCs w:val="22"/>
              <w14:ligatures w14:val="standardContextual"/>
            </w:rPr>
          </w:pPr>
          <w:hyperlink w:anchor="_Toc149583044" w:history="1">
            <w:r w:rsidR="006C6078" w:rsidRPr="00805D03">
              <w:rPr>
                <w:rStyle w:val="a5"/>
              </w:rPr>
              <w:t>7.1 Statistical hypotheses</w:t>
            </w:r>
            <w:r w:rsidR="006C6078">
              <w:rPr>
                <w:webHidden/>
              </w:rPr>
              <w:tab/>
            </w:r>
            <w:r w:rsidR="006C6078">
              <w:rPr>
                <w:webHidden/>
              </w:rPr>
              <w:fldChar w:fldCharType="begin"/>
            </w:r>
            <w:r w:rsidR="006C6078">
              <w:rPr>
                <w:webHidden/>
              </w:rPr>
              <w:instrText xml:space="preserve"> PAGEREF _Toc149583044 \h </w:instrText>
            </w:r>
            <w:r w:rsidR="006C6078">
              <w:rPr>
                <w:webHidden/>
              </w:rPr>
            </w:r>
            <w:r w:rsidR="006C6078">
              <w:rPr>
                <w:webHidden/>
              </w:rPr>
              <w:fldChar w:fldCharType="separate"/>
            </w:r>
            <w:r w:rsidR="00392765">
              <w:rPr>
                <w:webHidden/>
              </w:rPr>
              <w:t>20</w:t>
            </w:r>
            <w:r w:rsidR="006C6078">
              <w:rPr>
                <w:webHidden/>
              </w:rPr>
              <w:fldChar w:fldCharType="end"/>
            </w:r>
          </w:hyperlink>
        </w:p>
        <w:p w14:paraId="0B68AE03" w14:textId="264E917E" w:rsidR="006C6078" w:rsidRDefault="00B17AEA">
          <w:pPr>
            <w:pStyle w:val="TOC2"/>
            <w:rPr>
              <w:rFonts w:asciiTheme="minorHAnsi" w:hAnsiTheme="minorHAnsi" w:cstheme="minorBidi"/>
              <w:smallCaps w:val="0"/>
              <w:sz w:val="21"/>
              <w:szCs w:val="22"/>
              <w14:ligatures w14:val="standardContextual"/>
            </w:rPr>
          </w:pPr>
          <w:hyperlink w:anchor="_Toc149583045" w:history="1">
            <w:r w:rsidR="006C6078" w:rsidRPr="00805D03">
              <w:rPr>
                <w:rStyle w:val="a5"/>
              </w:rPr>
              <w:t>7.2 Sample size estimation</w:t>
            </w:r>
            <w:r w:rsidR="006C6078">
              <w:rPr>
                <w:webHidden/>
              </w:rPr>
              <w:tab/>
            </w:r>
            <w:r w:rsidR="006C6078">
              <w:rPr>
                <w:webHidden/>
              </w:rPr>
              <w:fldChar w:fldCharType="begin"/>
            </w:r>
            <w:r w:rsidR="006C6078">
              <w:rPr>
                <w:webHidden/>
              </w:rPr>
              <w:instrText xml:space="preserve"> PAGEREF _Toc149583045 \h </w:instrText>
            </w:r>
            <w:r w:rsidR="006C6078">
              <w:rPr>
                <w:webHidden/>
              </w:rPr>
            </w:r>
            <w:r w:rsidR="006C6078">
              <w:rPr>
                <w:webHidden/>
              </w:rPr>
              <w:fldChar w:fldCharType="separate"/>
            </w:r>
            <w:r w:rsidR="00392765">
              <w:rPr>
                <w:webHidden/>
              </w:rPr>
              <w:t>20</w:t>
            </w:r>
            <w:r w:rsidR="006C6078">
              <w:rPr>
                <w:webHidden/>
              </w:rPr>
              <w:fldChar w:fldCharType="end"/>
            </w:r>
          </w:hyperlink>
        </w:p>
        <w:p w14:paraId="49E86748" w14:textId="69FFDC32" w:rsidR="006C6078" w:rsidRDefault="00B17AEA">
          <w:pPr>
            <w:pStyle w:val="TOC2"/>
            <w:rPr>
              <w:rFonts w:asciiTheme="minorHAnsi" w:hAnsiTheme="minorHAnsi" w:cstheme="minorBidi"/>
              <w:smallCaps w:val="0"/>
              <w:sz w:val="21"/>
              <w:szCs w:val="22"/>
              <w14:ligatures w14:val="standardContextual"/>
            </w:rPr>
          </w:pPr>
          <w:hyperlink w:anchor="_Toc149583046" w:history="1">
            <w:r w:rsidR="006C6078" w:rsidRPr="00805D03">
              <w:rPr>
                <w:rStyle w:val="a5"/>
              </w:rPr>
              <w:t>7.3 Statistical analysis principles</w:t>
            </w:r>
            <w:r w:rsidR="006C6078">
              <w:rPr>
                <w:webHidden/>
              </w:rPr>
              <w:tab/>
            </w:r>
            <w:r w:rsidR="006C6078">
              <w:rPr>
                <w:webHidden/>
              </w:rPr>
              <w:fldChar w:fldCharType="begin"/>
            </w:r>
            <w:r w:rsidR="006C6078">
              <w:rPr>
                <w:webHidden/>
              </w:rPr>
              <w:instrText xml:space="preserve"> PAGEREF _Toc149583046 \h </w:instrText>
            </w:r>
            <w:r w:rsidR="006C6078">
              <w:rPr>
                <w:webHidden/>
              </w:rPr>
            </w:r>
            <w:r w:rsidR="006C6078">
              <w:rPr>
                <w:webHidden/>
              </w:rPr>
              <w:fldChar w:fldCharType="separate"/>
            </w:r>
            <w:r w:rsidR="00392765">
              <w:rPr>
                <w:webHidden/>
              </w:rPr>
              <w:t>20</w:t>
            </w:r>
            <w:r w:rsidR="006C6078">
              <w:rPr>
                <w:webHidden/>
              </w:rPr>
              <w:fldChar w:fldCharType="end"/>
            </w:r>
          </w:hyperlink>
        </w:p>
        <w:p w14:paraId="73CF05DA" w14:textId="3C20D165" w:rsidR="006C6078" w:rsidRDefault="00B17AEA">
          <w:pPr>
            <w:pStyle w:val="TOC2"/>
            <w:rPr>
              <w:rFonts w:asciiTheme="minorHAnsi" w:hAnsiTheme="minorHAnsi" w:cstheme="minorBidi"/>
              <w:smallCaps w:val="0"/>
              <w:sz w:val="21"/>
              <w:szCs w:val="22"/>
              <w14:ligatures w14:val="standardContextual"/>
            </w:rPr>
          </w:pPr>
          <w:hyperlink w:anchor="_Toc149583047" w:history="1">
            <w:r w:rsidR="006C6078" w:rsidRPr="00805D03">
              <w:rPr>
                <w:rStyle w:val="a5"/>
              </w:rPr>
              <w:t>7.4 Missing data strategy</w:t>
            </w:r>
            <w:r w:rsidR="006C6078">
              <w:rPr>
                <w:webHidden/>
              </w:rPr>
              <w:tab/>
            </w:r>
            <w:r w:rsidR="006C6078">
              <w:rPr>
                <w:webHidden/>
              </w:rPr>
              <w:fldChar w:fldCharType="begin"/>
            </w:r>
            <w:r w:rsidR="006C6078">
              <w:rPr>
                <w:webHidden/>
              </w:rPr>
              <w:instrText xml:space="preserve"> PAGEREF _Toc149583047 \h </w:instrText>
            </w:r>
            <w:r w:rsidR="006C6078">
              <w:rPr>
                <w:webHidden/>
              </w:rPr>
            </w:r>
            <w:r w:rsidR="006C6078">
              <w:rPr>
                <w:webHidden/>
              </w:rPr>
              <w:fldChar w:fldCharType="separate"/>
            </w:r>
            <w:r w:rsidR="00392765">
              <w:rPr>
                <w:webHidden/>
              </w:rPr>
              <w:t>21</w:t>
            </w:r>
            <w:r w:rsidR="006C6078">
              <w:rPr>
                <w:webHidden/>
              </w:rPr>
              <w:fldChar w:fldCharType="end"/>
            </w:r>
          </w:hyperlink>
        </w:p>
        <w:p w14:paraId="68206E16" w14:textId="79F5E163" w:rsidR="006C6078" w:rsidRDefault="00B17AEA">
          <w:pPr>
            <w:pStyle w:val="TOC2"/>
            <w:rPr>
              <w:rFonts w:asciiTheme="minorHAnsi" w:hAnsiTheme="minorHAnsi" w:cstheme="minorBidi"/>
              <w:smallCaps w:val="0"/>
              <w:sz w:val="21"/>
              <w:szCs w:val="22"/>
              <w14:ligatures w14:val="standardContextual"/>
            </w:rPr>
          </w:pPr>
          <w:hyperlink w:anchor="_Toc149583048" w:history="1">
            <w:r w:rsidR="006C6078" w:rsidRPr="00805D03">
              <w:rPr>
                <w:rStyle w:val="a5"/>
              </w:rPr>
              <w:t>7.5 Statistical analysis set</w:t>
            </w:r>
            <w:r w:rsidR="006C6078">
              <w:rPr>
                <w:webHidden/>
              </w:rPr>
              <w:tab/>
            </w:r>
            <w:r w:rsidR="006C6078">
              <w:rPr>
                <w:webHidden/>
              </w:rPr>
              <w:fldChar w:fldCharType="begin"/>
            </w:r>
            <w:r w:rsidR="006C6078">
              <w:rPr>
                <w:webHidden/>
              </w:rPr>
              <w:instrText xml:space="preserve"> PAGEREF _Toc149583048 \h </w:instrText>
            </w:r>
            <w:r w:rsidR="006C6078">
              <w:rPr>
                <w:webHidden/>
              </w:rPr>
            </w:r>
            <w:r w:rsidR="006C6078">
              <w:rPr>
                <w:webHidden/>
              </w:rPr>
              <w:fldChar w:fldCharType="separate"/>
            </w:r>
            <w:r w:rsidR="00392765">
              <w:rPr>
                <w:webHidden/>
              </w:rPr>
              <w:t>21</w:t>
            </w:r>
            <w:r w:rsidR="006C6078">
              <w:rPr>
                <w:webHidden/>
              </w:rPr>
              <w:fldChar w:fldCharType="end"/>
            </w:r>
          </w:hyperlink>
        </w:p>
        <w:p w14:paraId="3F2C1F6E" w14:textId="3C867CBC" w:rsidR="006C6078" w:rsidRDefault="00B17AEA">
          <w:pPr>
            <w:pStyle w:val="TOC2"/>
            <w:rPr>
              <w:rFonts w:asciiTheme="minorHAnsi" w:hAnsiTheme="minorHAnsi" w:cstheme="minorBidi"/>
              <w:smallCaps w:val="0"/>
              <w:sz w:val="21"/>
              <w:szCs w:val="22"/>
              <w14:ligatures w14:val="standardContextual"/>
            </w:rPr>
          </w:pPr>
          <w:hyperlink w:anchor="_Toc149583049" w:history="1">
            <w:r w:rsidR="006C6078" w:rsidRPr="00805D03">
              <w:rPr>
                <w:rStyle w:val="a5"/>
              </w:rPr>
              <w:t>7.6 Interim analysis</w:t>
            </w:r>
            <w:r w:rsidR="006C6078">
              <w:rPr>
                <w:webHidden/>
              </w:rPr>
              <w:tab/>
            </w:r>
            <w:r w:rsidR="006C6078">
              <w:rPr>
                <w:webHidden/>
              </w:rPr>
              <w:fldChar w:fldCharType="begin"/>
            </w:r>
            <w:r w:rsidR="006C6078">
              <w:rPr>
                <w:webHidden/>
              </w:rPr>
              <w:instrText xml:space="preserve"> PAGEREF _Toc149583049 \h </w:instrText>
            </w:r>
            <w:r w:rsidR="006C6078">
              <w:rPr>
                <w:webHidden/>
              </w:rPr>
            </w:r>
            <w:r w:rsidR="006C6078">
              <w:rPr>
                <w:webHidden/>
              </w:rPr>
              <w:fldChar w:fldCharType="separate"/>
            </w:r>
            <w:r w:rsidR="00392765">
              <w:rPr>
                <w:webHidden/>
              </w:rPr>
              <w:t>21</w:t>
            </w:r>
            <w:r w:rsidR="006C6078">
              <w:rPr>
                <w:webHidden/>
              </w:rPr>
              <w:fldChar w:fldCharType="end"/>
            </w:r>
          </w:hyperlink>
        </w:p>
        <w:p w14:paraId="1ABE85D9" w14:textId="5FB0A089" w:rsidR="006C6078" w:rsidRDefault="00B17AEA">
          <w:pPr>
            <w:pStyle w:val="TOC1"/>
            <w:tabs>
              <w:tab w:val="right" w:leader="dot" w:pos="10790"/>
            </w:tabs>
            <w:rPr>
              <w:rFonts w:asciiTheme="minorHAnsi" w:hAnsiTheme="minorHAnsi" w:cstheme="minorBidi"/>
              <w:b w:val="0"/>
              <w:bCs w:val="0"/>
              <w:sz w:val="21"/>
              <w:szCs w:val="22"/>
              <w14:ligatures w14:val="standardContextual"/>
            </w:rPr>
          </w:pPr>
          <w:hyperlink w:anchor="_Toc149583050" w:history="1">
            <w:r w:rsidR="006C6078" w:rsidRPr="00805D03">
              <w:rPr>
                <w:rStyle w:val="a5"/>
              </w:rPr>
              <w:t>8. ETHICAL CONSIDERATIONS</w:t>
            </w:r>
            <w:r w:rsidR="006C6078">
              <w:rPr>
                <w:webHidden/>
              </w:rPr>
              <w:tab/>
            </w:r>
            <w:r w:rsidR="006C6078">
              <w:rPr>
                <w:webHidden/>
              </w:rPr>
              <w:fldChar w:fldCharType="begin"/>
            </w:r>
            <w:r w:rsidR="006C6078">
              <w:rPr>
                <w:webHidden/>
              </w:rPr>
              <w:instrText xml:space="preserve"> PAGEREF _Toc149583050 \h </w:instrText>
            </w:r>
            <w:r w:rsidR="006C6078">
              <w:rPr>
                <w:webHidden/>
              </w:rPr>
            </w:r>
            <w:r w:rsidR="006C6078">
              <w:rPr>
                <w:webHidden/>
              </w:rPr>
              <w:fldChar w:fldCharType="separate"/>
            </w:r>
            <w:r w:rsidR="00392765">
              <w:rPr>
                <w:webHidden/>
              </w:rPr>
              <w:t>21</w:t>
            </w:r>
            <w:r w:rsidR="006C6078">
              <w:rPr>
                <w:webHidden/>
              </w:rPr>
              <w:fldChar w:fldCharType="end"/>
            </w:r>
          </w:hyperlink>
        </w:p>
        <w:p w14:paraId="1A2182DE" w14:textId="565D8277" w:rsidR="006C6078" w:rsidRDefault="00B17AEA">
          <w:pPr>
            <w:pStyle w:val="TOC2"/>
            <w:rPr>
              <w:rFonts w:asciiTheme="minorHAnsi" w:hAnsiTheme="minorHAnsi" w:cstheme="minorBidi"/>
              <w:smallCaps w:val="0"/>
              <w:sz w:val="21"/>
              <w:szCs w:val="22"/>
              <w14:ligatures w14:val="standardContextual"/>
            </w:rPr>
          </w:pPr>
          <w:hyperlink w:anchor="_Toc149583051" w:history="1">
            <w:r w:rsidR="006C6078" w:rsidRPr="00805D03">
              <w:rPr>
                <w:rStyle w:val="a5"/>
              </w:rPr>
              <w:t>8.1 Responsibilities of investigators</w:t>
            </w:r>
            <w:r w:rsidR="006C6078">
              <w:rPr>
                <w:webHidden/>
              </w:rPr>
              <w:tab/>
            </w:r>
            <w:r w:rsidR="006C6078">
              <w:rPr>
                <w:webHidden/>
              </w:rPr>
              <w:fldChar w:fldCharType="begin"/>
            </w:r>
            <w:r w:rsidR="006C6078">
              <w:rPr>
                <w:webHidden/>
              </w:rPr>
              <w:instrText xml:space="preserve"> PAGEREF _Toc149583051 \h </w:instrText>
            </w:r>
            <w:r w:rsidR="006C6078">
              <w:rPr>
                <w:webHidden/>
              </w:rPr>
            </w:r>
            <w:r w:rsidR="006C6078">
              <w:rPr>
                <w:webHidden/>
              </w:rPr>
              <w:fldChar w:fldCharType="separate"/>
            </w:r>
            <w:r w:rsidR="00392765">
              <w:rPr>
                <w:webHidden/>
              </w:rPr>
              <w:t>21</w:t>
            </w:r>
            <w:r w:rsidR="006C6078">
              <w:rPr>
                <w:webHidden/>
              </w:rPr>
              <w:fldChar w:fldCharType="end"/>
            </w:r>
          </w:hyperlink>
        </w:p>
        <w:p w14:paraId="12A6387F" w14:textId="5DAD5A01" w:rsidR="006C6078" w:rsidRDefault="00B17AEA">
          <w:pPr>
            <w:pStyle w:val="TOC2"/>
            <w:rPr>
              <w:rFonts w:asciiTheme="minorHAnsi" w:hAnsiTheme="minorHAnsi" w:cstheme="minorBidi"/>
              <w:smallCaps w:val="0"/>
              <w:sz w:val="21"/>
              <w:szCs w:val="22"/>
              <w14:ligatures w14:val="standardContextual"/>
            </w:rPr>
          </w:pPr>
          <w:hyperlink w:anchor="_Toc149583052" w:history="1">
            <w:r w:rsidR="006C6078" w:rsidRPr="00805D03">
              <w:rPr>
                <w:rStyle w:val="a5"/>
              </w:rPr>
              <w:t>8.2 Compensation</w:t>
            </w:r>
            <w:r w:rsidR="006C6078">
              <w:rPr>
                <w:webHidden/>
              </w:rPr>
              <w:tab/>
            </w:r>
            <w:r w:rsidR="006C6078">
              <w:rPr>
                <w:webHidden/>
              </w:rPr>
              <w:fldChar w:fldCharType="begin"/>
            </w:r>
            <w:r w:rsidR="006C6078">
              <w:rPr>
                <w:webHidden/>
              </w:rPr>
              <w:instrText xml:space="preserve"> PAGEREF _Toc149583052 \h </w:instrText>
            </w:r>
            <w:r w:rsidR="006C6078">
              <w:rPr>
                <w:webHidden/>
              </w:rPr>
            </w:r>
            <w:r w:rsidR="006C6078">
              <w:rPr>
                <w:webHidden/>
              </w:rPr>
              <w:fldChar w:fldCharType="separate"/>
            </w:r>
            <w:r w:rsidR="00392765">
              <w:rPr>
                <w:webHidden/>
              </w:rPr>
              <w:t>21</w:t>
            </w:r>
            <w:r w:rsidR="006C6078">
              <w:rPr>
                <w:webHidden/>
              </w:rPr>
              <w:fldChar w:fldCharType="end"/>
            </w:r>
          </w:hyperlink>
        </w:p>
        <w:p w14:paraId="0DD21C4F" w14:textId="0FD632F7" w:rsidR="006C6078" w:rsidRDefault="00B17AEA">
          <w:pPr>
            <w:pStyle w:val="TOC1"/>
            <w:tabs>
              <w:tab w:val="right" w:leader="dot" w:pos="10790"/>
            </w:tabs>
            <w:rPr>
              <w:rFonts w:asciiTheme="minorHAnsi" w:hAnsiTheme="minorHAnsi" w:cstheme="minorBidi"/>
              <w:b w:val="0"/>
              <w:bCs w:val="0"/>
              <w:sz w:val="21"/>
              <w:szCs w:val="22"/>
              <w14:ligatures w14:val="standardContextual"/>
            </w:rPr>
          </w:pPr>
          <w:hyperlink w:anchor="_Toc149583053" w:history="1">
            <w:r w:rsidR="006C6078" w:rsidRPr="00805D03">
              <w:rPr>
                <w:rStyle w:val="a5"/>
              </w:rPr>
              <w:t>9. REFERENCES</w:t>
            </w:r>
            <w:r w:rsidR="006C6078">
              <w:rPr>
                <w:webHidden/>
              </w:rPr>
              <w:tab/>
            </w:r>
            <w:r w:rsidR="006C6078">
              <w:rPr>
                <w:webHidden/>
              </w:rPr>
              <w:fldChar w:fldCharType="begin"/>
            </w:r>
            <w:r w:rsidR="006C6078">
              <w:rPr>
                <w:webHidden/>
              </w:rPr>
              <w:instrText xml:space="preserve"> PAGEREF _Toc149583053 \h </w:instrText>
            </w:r>
            <w:r w:rsidR="006C6078">
              <w:rPr>
                <w:webHidden/>
              </w:rPr>
            </w:r>
            <w:r w:rsidR="006C6078">
              <w:rPr>
                <w:webHidden/>
              </w:rPr>
              <w:fldChar w:fldCharType="separate"/>
            </w:r>
            <w:r w:rsidR="00392765">
              <w:rPr>
                <w:webHidden/>
              </w:rPr>
              <w:t>21</w:t>
            </w:r>
            <w:r w:rsidR="006C6078">
              <w:rPr>
                <w:webHidden/>
              </w:rPr>
              <w:fldChar w:fldCharType="end"/>
            </w:r>
          </w:hyperlink>
        </w:p>
        <w:p w14:paraId="5094B0B4" w14:textId="3E205785" w:rsidR="006C6078" w:rsidRDefault="00B17AEA">
          <w:pPr>
            <w:pStyle w:val="TOC1"/>
            <w:tabs>
              <w:tab w:val="right" w:leader="dot" w:pos="10790"/>
            </w:tabs>
            <w:rPr>
              <w:rFonts w:asciiTheme="minorHAnsi" w:hAnsiTheme="minorHAnsi" w:cstheme="minorBidi"/>
              <w:b w:val="0"/>
              <w:bCs w:val="0"/>
              <w:sz w:val="21"/>
              <w:szCs w:val="22"/>
              <w14:ligatures w14:val="standardContextual"/>
            </w:rPr>
          </w:pPr>
          <w:hyperlink w:anchor="_Toc149583054" w:history="1">
            <w:r w:rsidR="006C6078" w:rsidRPr="00805D03">
              <w:rPr>
                <w:rStyle w:val="a5"/>
              </w:rPr>
              <w:t>10. APPENDICES</w:t>
            </w:r>
            <w:r w:rsidR="006C6078">
              <w:rPr>
                <w:webHidden/>
              </w:rPr>
              <w:tab/>
            </w:r>
            <w:r w:rsidR="006C6078">
              <w:rPr>
                <w:webHidden/>
              </w:rPr>
              <w:fldChar w:fldCharType="begin"/>
            </w:r>
            <w:r w:rsidR="006C6078">
              <w:rPr>
                <w:webHidden/>
              </w:rPr>
              <w:instrText xml:space="preserve"> PAGEREF _Toc149583054 \h </w:instrText>
            </w:r>
            <w:r w:rsidR="006C6078">
              <w:rPr>
                <w:webHidden/>
              </w:rPr>
            </w:r>
            <w:r w:rsidR="006C6078">
              <w:rPr>
                <w:webHidden/>
              </w:rPr>
              <w:fldChar w:fldCharType="separate"/>
            </w:r>
            <w:r w:rsidR="00392765">
              <w:rPr>
                <w:webHidden/>
              </w:rPr>
              <w:t>23</w:t>
            </w:r>
            <w:r w:rsidR="006C6078">
              <w:rPr>
                <w:webHidden/>
              </w:rPr>
              <w:fldChar w:fldCharType="end"/>
            </w:r>
          </w:hyperlink>
        </w:p>
        <w:p w14:paraId="734BD775" w14:textId="645366D0" w:rsidR="006C6078" w:rsidRDefault="00B17AEA">
          <w:pPr>
            <w:pStyle w:val="TOC2"/>
            <w:rPr>
              <w:rFonts w:asciiTheme="minorHAnsi" w:hAnsiTheme="minorHAnsi" w:cstheme="minorBidi"/>
              <w:smallCaps w:val="0"/>
              <w:sz w:val="21"/>
              <w:szCs w:val="22"/>
              <w14:ligatures w14:val="standardContextual"/>
            </w:rPr>
          </w:pPr>
          <w:hyperlink w:anchor="_Toc149583055" w:history="1">
            <w:r w:rsidR="006C6078" w:rsidRPr="00805D03">
              <w:rPr>
                <w:rStyle w:val="a5"/>
              </w:rPr>
              <w:t>Appendix 1 The eighth edition of the TNM classification for lung cancer</w:t>
            </w:r>
            <w:r w:rsidR="006C6078">
              <w:rPr>
                <w:webHidden/>
              </w:rPr>
              <w:tab/>
            </w:r>
            <w:r w:rsidR="006C6078">
              <w:rPr>
                <w:webHidden/>
              </w:rPr>
              <w:fldChar w:fldCharType="begin"/>
            </w:r>
            <w:r w:rsidR="006C6078">
              <w:rPr>
                <w:webHidden/>
              </w:rPr>
              <w:instrText xml:space="preserve"> PAGEREF _Toc149583055 \h </w:instrText>
            </w:r>
            <w:r w:rsidR="006C6078">
              <w:rPr>
                <w:webHidden/>
              </w:rPr>
            </w:r>
            <w:r w:rsidR="006C6078">
              <w:rPr>
                <w:webHidden/>
              </w:rPr>
              <w:fldChar w:fldCharType="separate"/>
            </w:r>
            <w:r w:rsidR="00392765">
              <w:rPr>
                <w:webHidden/>
              </w:rPr>
              <w:t>24</w:t>
            </w:r>
            <w:r w:rsidR="006C6078">
              <w:rPr>
                <w:webHidden/>
              </w:rPr>
              <w:fldChar w:fldCharType="end"/>
            </w:r>
          </w:hyperlink>
        </w:p>
        <w:p w14:paraId="3F959D30" w14:textId="78783BDB" w:rsidR="006C6078" w:rsidRDefault="00B17AEA">
          <w:pPr>
            <w:pStyle w:val="TOC2"/>
            <w:rPr>
              <w:rFonts w:asciiTheme="minorHAnsi" w:hAnsiTheme="minorHAnsi" w:cstheme="minorBidi"/>
              <w:smallCaps w:val="0"/>
              <w:sz w:val="21"/>
              <w:szCs w:val="22"/>
              <w14:ligatures w14:val="standardContextual"/>
            </w:rPr>
          </w:pPr>
          <w:hyperlink w:anchor="_Toc149583056" w:history="1">
            <w:r w:rsidR="006C6078" w:rsidRPr="00805D03">
              <w:rPr>
                <w:rStyle w:val="a5"/>
              </w:rPr>
              <w:t>Appendix 2 The American Society of Anesthesiologists (ASA) Physical Status Classification</w:t>
            </w:r>
            <w:r w:rsidR="006C6078">
              <w:rPr>
                <w:webHidden/>
              </w:rPr>
              <w:tab/>
            </w:r>
            <w:r w:rsidR="006C6078">
              <w:rPr>
                <w:webHidden/>
              </w:rPr>
              <w:fldChar w:fldCharType="begin"/>
            </w:r>
            <w:r w:rsidR="006C6078">
              <w:rPr>
                <w:webHidden/>
              </w:rPr>
              <w:instrText xml:space="preserve"> PAGEREF _Toc149583056 \h </w:instrText>
            </w:r>
            <w:r w:rsidR="006C6078">
              <w:rPr>
                <w:webHidden/>
              </w:rPr>
            </w:r>
            <w:r w:rsidR="006C6078">
              <w:rPr>
                <w:webHidden/>
              </w:rPr>
              <w:fldChar w:fldCharType="separate"/>
            </w:r>
            <w:r w:rsidR="00392765">
              <w:rPr>
                <w:webHidden/>
              </w:rPr>
              <w:t>26</w:t>
            </w:r>
            <w:r w:rsidR="006C6078">
              <w:rPr>
                <w:webHidden/>
              </w:rPr>
              <w:fldChar w:fldCharType="end"/>
            </w:r>
          </w:hyperlink>
        </w:p>
        <w:p w14:paraId="69BC13AD" w14:textId="283A3A09" w:rsidR="006C6078" w:rsidRDefault="00B17AEA">
          <w:pPr>
            <w:pStyle w:val="TOC2"/>
            <w:rPr>
              <w:rFonts w:asciiTheme="minorHAnsi" w:hAnsiTheme="minorHAnsi" w:cstheme="minorBidi"/>
              <w:smallCaps w:val="0"/>
              <w:sz w:val="21"/>
              <w:szCs w:val="22"/>
              <w14:ligatures w14:val="standardContextual"/>
            </w:rPr>
          </w:pPr>
          <w:hyperlink w:anchor="_Toc149583057" w:history="1">
            <w:r w:rsidR="006C6078" w:rsidRPr="00805D03">
              <w:rPr>
                <w:rStyle w:val="a5"/>
              </w:rPr>
              <w:t>Appendix 3 English model of informed consent form</w:t>
            </w:r>
            <w:r w:rsidR="006C6078">
              <w:rPr>
                <w:webHidden/>
              </w:rPr>
              <w:tab/>
            </w:r>
            <w:r w:rsidR="006C6078">
              <w:rPr>
                <w:webHidden/>
              </w:rPr>
              <w:fldChar w:fldCharType="begin"/>
            </w:r>
            <w:r w:rsidR="006C6078">
              <w:rPr>
                <w:webHidden/>
              </w:rPr>
              <w:instrText xml:space="preserve"> PAGEREF _Toc149583057 \h </w:instrText>
            </w:r>
            <w:r w:rsidR="006C6078">
              <w:rPr>
                <w:webHidden/>
              </w:rPr>
            </w:r>
            <w:r w:rsidR="006C6078">
              <w:rPr>
                <w:webHidden/>
              </w:rPr>
              <w:fldChar w:fldCharType="separate"/>
            </w:r>
            <w:r w:rsidR="00392765">
              <w:rPr>
                <w:webHidden/>
              </w:rPr>
              <w:t>27</w:t>
            </w:r>
            <w:r w:rsidR="006C6078">
              <w:rPr>
                <w:webHidden/>
              </w:rPr>
              <w:fldChar w:fldCharType="end"/>
            </w:r>
          </w:hyperlink>
        </w:p>
        <w:p w14:paraId="6F4BBA7F" w14:textId="5FFF5B40" w:rsidR="006C6078" w:rsidRDefault="00B17AEA">
          <w:pPr>
            <w:pStyle w:val="TOC2"/>
            <w:rPr>
              <w:rFonts w:asciiTheme="minorHAnsi" w:hAnsiTheme="minorHAnsi" w:cstheme="minorBidi"/>
              <w:smallCaps w:val="0"/>
              <w:sz w:val="21"/>
              <w:szCs w:val="22"/>
              <w14:ligatures w14:val="standardContextual"/>
            </w:rPr>
          </w:pPr>
          <w:hyperlink w:anchor="_Toc149583058" w:history="1">
            <w:r w:rsidR="006C6078" w:rsidRPr="00805D03">
              <w:rPr>
                <w:rStyle w:val="a5"/>
              </w:rPr>
              <w:t>Appendix 4 The Clavien-Dindo classification of surgical complication</w:t>
            </w:r>
            <w:r w:rsidR="006C6078">
              <w:rPr>
                <w:webHidden/>
              </w:rPr>
              <w:tab/>
            </w:r>
            <w:r w:rsidR="006C6078">
              <w:rPr>
                <w:webHidden/>
              </w:rPr>
              <w:fldChar w:fldCharType="begin"/>
            </w:r>
            <w:r w:rsidR="006C6078">
              <w:rPr>
                <w:webHidden/>
              </w:rPr>
              <w:instrText xml:space="preserve"> PAGEREF _Toc149583058 \h </w:instrText>
            </w:r>
            <w:r w:rsidR="006C6078">
              <w:rPr>
                <w:webHidden/>
              </w:rPr>
            </w:r>
            <w:r w:rsidR="006C6078">
              <w:rPr>
                <w:webHidden/>
              </w:rPr>
              <w:fldChar w:fldCharType="separate"/>
            </w:r>
            <w:r w:rsidR="00392765">
              <w:rPr>
                <w:webHidden/>
              </w:rPr>
              <w:t>31</w:t>
            </w:r>
            <w:r w:rsidR="006C6078">
              <w:rPr>
                <w:webHidden/>
              </w:rPr>
              <w:fldChar w:fldCharType="end"/>
            </w:r>
          </w:hyperlink>
        </w:p>
        <w:p w14:paraId="473E947F" w14:textId="16CC68EE" w:rsidR="006C6078" w:rsidRDefault="00B17AEA">
          <w:pPr>
            <w:pStyle w:val="TOC2"/>
            <w:rPr>
              <w:rFonts w:asciiTheme="minorHAnsi" w:hAnsiTheme="minorHAnsi" w:cstheme="minorBidi"/>
              <w:smallCaps w:val="0"/>
              <w:sz w:val="21"/>
              <w:szCs w:val="22"/>
              <w14:ligatures w14:val="standardContextual"/>
            </w:rPr>
          </w:pPr>
          <w:hyperlink w:anchor="_Toc149583059" w:history="1">
            <w:r w:rsidR="006C6078" w:rsidRPr="00805D03">
              <w:rPr>
                <w:rStyle w:val="a5"/>
              </w:rPr>
              <w:t>Appendix 5 English model of serious complication report form</w:t>
            </w:r>
            <w:r w:rsidR="006C6078">
              <w:rPr>
                <w:webHidden/>
              </w:rPr>
              <w:tab/>
            </w:r>
            <w:r w:rsidR="006C6078">
              <w:rPr>
                <w:webHidden/>
              </w:rPr>
              <w:fldChar w:fldCharType="begin"/>
            </w:r>
            <w:r w:rsidR="006C6078">
              <w:rPr>
                <w:webHidden/>
              </w:rPr>
              <w:instrText xml:space="preserve"> PAGEREF _Toc149583059 \h </w:instrText>
            </w:r>
            <w:r w:rsidR="006C6078">
              <w:rPr>
                <w:webHidden/>
              </w:rPr>
            </w:r>
            <w:r w:rsidR="006C6078">
              <w:rPr>
                <w:webHidden/>
              </w:rPr>
              <w:fldChar w:fldCharType="separate"/>
            </w:r>
            <w:r w:rsidR="00392765">
              <w:rPr>
                <w:webHidden/>
              </w:rPr>
              <w:t>32</w:t>
            </w:r>
            <w:r w:rsidR="006C6078">
              <w:rPr>
                <w:webHidden/>
              </w:rPr>
              <w:fldChar w:fldCharType="end"/>
            </w:r>
          </w:hyperlink>
        </w:p>
        <w:p w14:paraId="05A56782" w14:textId="46D39771" w:rsidR="005B10AC" w:rsidRDefault="005B10AC">
          <w:r>
            <w:rPr>
              <w:b/>
              <w:bCs/>
              <w:lang w:val="zh-CN"/>
            </w:rPr>
            <w:fldChar w:fldCharType="end"/>
          </w:r>
        </w:p>
      </w:sdtContent>
    </w:sdt>
    <w:p w14:paraId="01EB52B3" w14:textId="77777777" w:rsidR="00DD42F9" w:rsidRDefault="00DD42F9">
      <w:pPr>
        <w:rPr>
          <w:rFonts w:ascii="Times New Roman" w:hAnsi="Times New Roman" w:cs="Times New Roman"/>
          <w:b/>
          <w:bCs/>
          <w:sz w:val="28"/>
          <w:szCs w:val="32"/>
        </w:rPr>
      </w:pPr>
      <w:r>
        <w:rPr>
          <w:rFonts w:ascii="Times New Roman" w:hAnsi="Times New Roman" w:cs="Times New Roman"/>
          <w:b/>
          <w:bCs/>
          <w:sz w:val="28"/>
          <w:szCs w:val="32"/>
        </w:rPr>
        <w:br w:type="page"/>
      </w:r>
    </w:p>
    <w:p w14:paraId="554A87FC" w14:textId="7A008B42" w:rsidR="00AB4D9B" w:rsidRPr="00A72EED" w:rsidRDefault="00AB4D9B" w:rsidP="003B3226">
      <w:pPr>
        <w:pStyle w:val="10"/>
        <w:spacing w:after="0"/>
        <w:rPr>
          <w:rFonts w:ascii="Times New Roman" w:hAnsi="Times New Roman" w:cs="Times New Roman"/>
          <w:sz w:val="28"/>
          <w:szCs w:val="28"/>
        </w:rPr>
      </w:pPr>
      <w:bookmarkStart w:id="1" w:name="_Toc149583017"/>
      <w:r w:rsidRPr="00A72EED">
        <w:rPr>
          <w:rFonts w:ascii="Times New Roman" w:hAnsi="Times New Roman" w:cs="Times New Roman"/>
          <w:sz w:val="28"/>
          <w:szCs w:val="28"/>
        </w:rPr>
        <w:lastRenderedPageBreak/>
        <w:t>LIST OF ABBREVIATIONS AND DEFINITION</w:t>
      </w:r>
      <w:r w:rsidR="00B733D7" w:rsidRPr="00A72EED">
        <w:rPr>
          <w:rFonts w:ascii="Times New Roman" w:hAnsi="Times New Roman" w:cs="Times New Roman"/>
          <w:sz w:val="28"/>
          <w:szCs w:val="28"/>
        </w:rPr>
        <w:t>S</w:t>
      </w:r>
      <w:r w:rsidRPr="00A72EED">
        <w:rPr>
          <w:rFonts w:ascii="Times New Roman" w:hAnsi="Times New Roman" w:cs="Times New Roman"/>
          <w:sz w:val="28"/>
          <w:szCs w:val="28"/>
        </w:rPr>
        <w:t xml:space="preserve"> OF TERMS</w:t>
      </w:r>
      <w:bookmarkEnd w:id="1"/>
    </w:p>
    <w:tbl>
      <w:tblPr>
        <w:tblStyle w:val="a4"/>
        <w:tblW w:w="0" w:type="auto"/>
        <w:tblLook w:val="04A0" w:firstRow="1" w:lastRow="0" w:firstColumn="1" w:lastColumn="0" w:noHBand="0" w:noVBand="1"/>
      </w:tblPr>
      <w:tblGrid>
        <w:gridCol w:w="3256"/>
        <w:gridCol w:w="7534"/>
      </w:tblGrid>
      <w:tr w:rsidR="00417D2C" w:rsidRPr="00417D2C" w14:paraId="0BCDA84C" w14:textId="77777777" w:rsidTr="00417D2C">
        <w:trPr>
          <w:trHeight w:val="340"/>
        </w:trPr>
        <w:tc>
          <w:tcPr>
            <w:tcW w:w="3256" w:type="dxa"/>
            <w:shd w:val="clear" w:color="auto" w:fill="E7E6E6" w:themeFill="background2"/>
          </w:tcPr>
          <w:p w14:paraId="25C57BF5" w14:textId="77777777" w:rsidR="00417D2C" w:rsidRPr="00417D2C" w:rsidRDefault="00417D2C" w:rsidP="00417D2C">
            <w:pPr>
              <w:rPr>
                <w:b/>
                <w:bCs/>
                <w:color w:val="000000"/>
                <w:sz w:val="24"/>
                <w:szCs w:val="24"/>
              </w:rPr>
            </w:pPr>
            <w:r w:rsidRPr="00417D2C">
              <w:rPr>
                <w:rFonts w:hint="eastAsia"/>
                <w:b/>
                <w:bCs/>
                <w:color w:val="000000"/>
                <w:sz w:val="24"/>
                <w:szCs w:val="24"/>
              </w:rPr>
              <w:t>Abbreviation/Term</w:t>
            </w:r>
          </w:p>
        </w:tc>
        <w:tc>
          <w:tcPr>
            <w:tcW w:w="7534" w:type="dxa"/>
            <w:shd w:val="clear" w:color="auto" w:fill="E7E6E6" w:themeFill="background2"/>
          </w:tcPr>
          <w:p w14:paraId="2431210D" w14:textId="77777777" w:rsidR="00417D2C" w:rsidRPr="00417D2C" w:rsidRDefault="00417D2C" w:rsidP="00417D2C">
            <w:pPr>
              <w:rPr>
                <w:b/>
                <w:bCs/>
                <w:color w:val="000000"/>
                <w:sz w:val="24"/>
                <w:szCs w:val="24"/>
              </w:rPr>
            </w:pPr>
            <w:r w:rsidRPr="00417D2C">
              <w:rPr>
                <w:rFonts w:hint="eastAsia"/>
                <w:b/>
                <w:bCs/>
                <w:color w:val="000000"/>
                <w:sz w:val="24"/>
                <w:szCs w:val="24"/>
              </w:rPr>
              <w:t>Definition/Explanation</w:t>
            </w:r>
          </w:p>
        </w:tc>
      </w:tr>
      <w:tr w:rsidR="00417D2C" w14:paraId="7FFF9175" w14:textId="77777777" w:rsidTr="00417D2C">
        <w:trPr>
          <w:trHeight w:val="322"/>
        </w:trPr>
        <w:tc>
          <w:tcPr>
            <w:tcW w:w="3256" w:type="dxa"/>
          </w:tcPr>
          <w:p w14:paraId="6BBE2467" w14:textId="77777777" w:rsidR="00417D2C" w:rsidRDefault="00417D2C" w:rsidP="00417D2C">
            <w:pPr>
              <w:rPr>
                <w:rFonts w:ascii="TimesNewRomanPSMT" w:eastAsia="TimesNewRomanPSMT" w:cs="TimesNewRomanPSMT"/>
                <w:sz w:val="24"/>
                <w:szCs w:val="24"/>
              </w:rPr>
            </w:pPr>
            <w:r>
              <w:rPr>
                <w:sz w:val="24"/>
                <w:szCs w:val="24"/>
              </w:rPr>
              <w:t>ALT</w:t>
            </w:r>
          </w:p>
        </w:tc>
        <w:tc>
          <w:tcPr>
            <w:tcW w:w="7534" w:type="dxa"/>
          </w:tcPr>
          <w:p w14:paraId="7887777B" w14:textId="6C0E323E" w:rsidR="00417D2C" w:rsidRPr="00ED3085" w:rsidRDefault="007A0A1A" w:rsidP="00CD27B9">
            <w:pPr>
              <w:rPr>
                <w:sz w:val="24"/>
                <w:szCs w:val="24"/>
              </w:rPr>
            </w:pPr>
            <w:r w:rsidRPr="007A0A1A">
              <w:rPr>
                <w:sz w:val="24"/>
                <w:szCs w:val="24"/>
              </w:rPr>
              <w:t>alanine aminotransferase</w:t>
            </w:r>
          </w:p>
        </w:tc>
      </w:tr>
      <w:tr w:rsidR="00417D2C" w14:paraId="78190CB1" w14:textId="77777777" w:rsidTr="00417D2C">
        <w:trPr>
          <w:trHeight w:val="322"/>
        </w:trPr>
        <w:tc>
          <w:tcPr>
            <w:tcW w:w="3256" w:type="dxa"/>
          </w:tcPr>
          <w:p w14:paraId="0A7C2560" w14:textId="77777777" w:rsidR="00417D2C" w:rsidRDefault="00417D2C" w:rsidP="00417D2C">
            <w:pPr>
              <w:rPr>
                <w:sz w:val="24"/>
                <w:szCs w:val="24"/>
              </w:rPr>
            </w:pPr>
            <w:r>
              <w:rPr>
                <w:sz w:val="24"/>
                <w:szCs w:val="24"/>
              </w:rPr>
              <w:t>AP</w:t>
            </w:r>
          </w:p>
        </w:tc>
        <w:tc>
          <w:tcPr>
            <w:tcW w:w="7534" w:type="dxa"/>
          </w:tcPr>
          <w:p w14:paraId="57B28EB1" w14:textId="648D90ED" w:rsidR="00417D2C" w:rsidRPr="00ED3085" w:rsidRDefault="0063717A" w:rsidP="00CD27B9">
            <w:pPr>
              <w:rPr>
                <w:sz w:val="24"/>
                <w:szCs w:val="24"/>
              </w:rPr>
            </w:pPr>
            <w:r w:rsidRPr="0063717A">
              <w:rPr>
                <w:sz w:val="24"/>
                <w:szCs w:val="24"/>
              </w:rPr>
              <w:t>anteroposterior</w:t>
            </w:r>
          </w:p>
        </w:tc>
      </w:tr>
      <w:tr w:rsidR="00417D2C" w14:paraId="1F5F5749" w14:textId="77777777" w:rsidTr="00417D2C">
        <w:trPr>
          <w:trHeight w:val="322"/>
        </w:trPr>
        <w:tc>
          <w:tcPr>
            <w:tcW w:w="3256" w:type="dxa"/>
          </w:tcPr>
          <w:p w14:paraId="7408CDD2" w14:textId="77777777" w:rsidR="00417D2C" w:rsidRDefault="00417D2C" w:rsidP="00417D2C">
            <w:r>
              <w:rPr>
                <w:rFonts w:ascii="TimesNewRomanPSMT" w:eastAsia="TimesNewRomanPSMT" w:cs="TimesNewRomanPSMT"/>
                <w:sz w:val="24"/>
                <w:szCs w:val="24"/>
              </w:rPr>
              <w:t>ASA</w:t>
            </w:r>
          </w:p>
        </w:tc>
        <w:tc>
          <w:tcPr>
            <w:tcW w:w="7534" w:type="dxa"/>
          </w:tcPr>
          <w:p w14:paraId="10CCE44F" w14:textId="25877811" w:rsidR="00417D2C" w:rsidRPr="00ED3085" w:rsidRDefault="00417D2C" w:rsidP="00CD27B9">
            <w:pPr>
              <w:rPr>
                <w:sz w:val="24"/>
                <w:szCs w:val="24"/>
              </w:rPr>
            </w:pPr>
            <w:r w:rsidRPr="00ED3085">
              <w:rPr>
                <w:sz w:val="24"/>
                <w:szCs w:val="24"/>
              </w:rPr>
              <w:t>A</w:t>
            </w:r>
            <w:r w:rsidRPr="00ED3085">
              <w:rPr>
                <w:rFonts w:eastAsia="TimesNewRomanPSMT"/>
                <w:sz w:val="24"/>
                <w:szCs w:val="24"/>
              </w:rPr>
              <w:t xml:space="preserve">merican </w:t>
            </w:r>
            <w:r w:rsidR="008D5E2E">
              <w:rPr>
                <w:sz w:val="24"/>
                <w:szCs w:val="24"/>
              </w:rPr>
              <w:t>S</w:t>
            </w:r>
            <w:r w:rsidRPr="00ED3085">
              <w:rPr>
                <w:rFonts w:eastAsia="TimesNewRomanPSMT"/>
                <w:sz w:val="24"/>
                <w:szCs w:val="24"/>
              </w:rPr>
              <w:t>ociety of</w:t>
            </w:r>
            <w:r w:rsidR="008D5E2E">
              <w:rPr>
                <w:sz w:val="24"/>
                <w:szCs w:val="24"/>
              </w:rPr>
              <w:t xml:space="preserve"> A</w:t>
            </w:r>
            <w:r w:rsidRPr="00ED3085">
              <w:rPr>
                <w:rFonts w:eastAsia="TimesNewRomanPSMT"/>
                <w:sz w:val="24"/>
                <w:szCs w:val="24"/>
              </w:rPr>
              <w:t>nesthesiologists</w:t>
            </w:r>
          </w:p>
        </w:tc>
      </w:tr>
      <w:tr w:rsidR="00417D2C" w14:paraId="004767D4" w14:textId="77777777" w:rsidTr="00417D2C">
        <w:trPr>
          <w:trHeight w:val="322"/>
        </w:trPr>
        <w:tc>
          <w:tcPr>
            <w:tcW w:w="3256" w:type="dxa"/>
          </w:tcPr>
          <w:p w14:paraId="27A441EB" w14:textId="77777777" w:rsidR="00417D2C" w:rsidRDefault="00417D2C" w:rsidP="00417D2C">
            <w:pPr>
              <w:rPr>
                <w:rFonts w:ascii="TimesNewRomanPSMT" w:cs="TimesNewRomanPSMT"/>
                <w:sz w:val="24"/>
                <w:szCs w:val="24"/>
              </w:rPr>
            </w:pPr>
            <w:r>
              <w:rPr>
                <w:rFonts w:ascii="TimesNewRomanPSMT" w:cs="TimesNewRomanPSMT" w:hint="eastAsia"/>
                <w:sz w:val="24"/>
                <w:szCs w:val="24"/>
              </w:rPr>
              <w:t>AST</w:t>
            </w:r>
          </w:p>
        </w:tc>
        <w:tc>
          <w:tcPr>
            <w:tcW w:w="7534" w:type="dxa"/>
          </w:tcPr>
          <w:p w14:paraId="6381A943" w14:textId="77777777" w:rsidR="00417D2C" w:rsidRPr="00ED3085" w:rsidRDefault="00417D2C" w:rsidP="00CD27B9">
            <w:pPr>
              <w:rPr>
                <w:sz w:val="24"/>
                <w:szCs w:val="24"/>
              </w:rPr>
            </w:pPr>
            <w:r w:rsidRPr="00ED3085">
              <w:rPr>
                <w:sz w:val="24"/>
                <w:szCs w:val="24"/>
              </w:rPr>
              <w:t>aspartate aminotransferase</w:t>
            </w:r>
          </w:p>
        </w:tc>
      </w:tr>
      <w:tr w:rsidR="00417D2C" w14:paraId="4693CAD1" w14:textId="77777777" w:rsidTr="00417D2C">
        <w:trPr>
          <w:trHeight w:val="335"/>
        </w:trPr>
        <w:tc>
          <w:tcPr>
            <w:tcW w:w="3256" w:type="dxa"/>
          </w:tcPr>
          <w:p w14:paraId="4E66E67D" w14:textId="77777777" w:rsidR="00417D2C" w:rsidRDefault="00417D2C" w:rsidP="00417D2C">
            <w:pPr>
              <w:rPr>
                <w:sz w:val="24"/>
                <w:szCs w:val="24"/>
              </w:rPr>
            </w:pPr>
            <w:r>
              <w:rPr>
                <w:sz w:val="24"/>
                <w:szCs w:val="24"/>
              </w:rPr>
              <w:t>CA19-9</w:t>
            </w:r>
          </w:p>
        </w:tc>
        <w:tc>
          <w:tcPr>
            <w:tcW w:w="7534" w:type="dxa"/>
          </w:tcPr>
          <w:p w14:paraId="5CA52546" w14:textId="77777777" w:rsidR="00417D2C" w:rsidRPr="00ED3085" w:rsidRDefault="00417D2C" w:rsidP="00CD27B9">
            <w:pPr>
              <w:rPr>
                <w:sz w:val="24"/>
                <w:szCs w:val="24"/>
              </w:rPr>
            </w:pPr>
            <w:r w:rsidRPr="00ED3085">
              <w:rPr>
                <w:sz w:val="24"/>
                <w:szCs w:val="24"/>
              </w:rPr>
              <w:t>carbohydrate antigen 19-9</w:t>
            </w:r>
          </w:p>
        </w:tc>
      </w:tr>
      <w:tr w:rsidR="00417D2C" w14:paraId="6887B3D7" w14:textId="77777777" w:rsidTr="00417D2C">
        <w:trPr>
          <w:trHeight w:val="322"/>
        </w:trPr>
        <w:tc>
          <w:tcPr>
            <w:tcW w:w="3256" w:type="dxa"/>
          </w:tcPr>
          <w:p w14:paraId="2ED88C58" w14:textId="77777777" w:rsidR="00417D2C" w:rsidRDefault="00417D2C" w:rsidP="00417D2C">
            <w:pPr>
              <w:rPr>
                <w:sz w:val="24"/>
                <w:szCs w:val="24"/>
              </w:rPr>
            </w:pPr>
            <w:r>
              <w:rPr>
                <w:sz w:val="24"/>
                <w:szCs w:val="24"/>
              </w:rPr>
              <w:t>CA72-4</w:t>
            </w:r>
          </w:p>
        </w:tc>
        <w:tc>
          <w:tcPr>
            <w:tcW w:w="7534" w:type="dxa"/>
          </w:tcPr>
          <w:p w14:paraId="448CCC55" w14:textId="77777777" w:rsidR="00417D2C" w:rsidRPr="00ED3085" w:rsidRDefault="00417D2C" w:rsidP="00CD27B9">
            <w:pPr>
              <w:rPr>
                <w:sz w:val="24"/>
                <w:szCs w:val="24"/>
              </w:rPr>
            </w:pPr>
            <w:r w:rsidRPr="00ED3085">
              <w:rPr>
                <w:sz w:val="24"/>
                <w:szCs w:val="24"/>
              </w:rPr>
              <w:t>carbohydrate antigen 72-4</w:t>
            </w:r>
          </w:p>
        </w:tc>
      </w:tr>
      <w:tr w:rsidR="00417D2C" w14:paraId="03942C3D" w14:textId="77777777" w:rsidTr="00417D2C">
        <w:trPr>
          <w:trHeight w:val="322"/>
        </w:trPr>
        <w:tc>
          <w:tcPr>
            <w:tcW w:w="3256" w:type="dxa"/>
          </w:tcPr>
          <w:p w14:paraId="390B2C94" w14:textId="77777777" w:rsidR="00417D2C" w:rsidRDefault="00417D2C" w:rsidP="00417D2C">
            <w:pPr>
              <w:rPr>
                <w:sz w:val="24"/>
                <w:szCs w:val="24"/>
              </w:rPr>
            </w:pPr>
            <w:r>
              <w:rPr>
                <w:rFonts w:hint="eastAsia"/>
                <w:sz w:val="24"/>
                <w:szCs w:val="24"/>
              </w:rPr>
              <w:t>CEA</w:t>
            </w:r>
          </w:p>
        </w:tc>
        <w:tc>
          <w:tcPr>
            <w:tcW w:w="7534" w:type="dxa"/>
          </w:tcPr>
          <w:p w14:paraId="7CB9EBB3" w14:textId="6BBE76B2" w:rsidR="00417D2C" w:rsidRPr="00ED3085" w:rsidRDefault="0063717A" w:rsidP="00CD27B9">
            <w:pPr>
              <w:rPr>
                <w:sz w:val="24"/>
                <w:szCs w:val="24"/>
              </w:rPr>
            </w:pPr>
            <w:r w:rsidRPr="0063717A">
              <w:rPr>
                <w:sz w:val="24"/>
                <w:szCs w:val="24"/>
              </w:rPr>
              <w:t>carcinoembryonic antigen</w:t>
            </w:r>
          </w:p>
        </w:tc>
      </w:tr>
      <w:tr w:rsidR="00343A41" w14:paraId="48513CD9" w14:textId="77777777" w:rsidTr="00417D2C">
        <w:trPr>
          <w:trHeight w:val="322"/>
        </w:trPr>
        <w:tc>
          <w:tcPr>
            <w:tcW w:w="3256" w:type="dxa"/>
          </w:tcPr>
          <w:p w14:paraId="09649760" w14:textId="16924FDD" w:rsidR="00343A41" w:rsidRDefault="00343A41" w:rsidP="00417D2C">
            <w:pPr>
              <w:rPr>
                <w:sz w:val="24"/>
                <w:szCs w:val="24"/>
              </w:rPr>
            </w:pPr>
            <w:r>
              <w:rPr>
                <w:rFonts w:hint="eastAsia"/>
                <w:sz w:val="24"/>
                <w:szCs w:val="24"/>
              </w:rPr>
              <w:t>C</w:t>
            </w:r>
            <w:r>
              <w:rPr>
                <w:sz w:val="24"/>
                <w:szCs w:val="24"/>
              </w:rPr>
              <w:t>I</w:t>
            </w:r>
          </w:p>
        </w:tc>
        <w:tc>
          <w:tcPr>
            <w:tcW w:w="7534" w:type="dxa"/>
          </w:tcPr>
          <w:p w14:paraId="73100308" w14:textId="5DD0CDFB" w:rsidR="00343A41" w:rsidRPr="00ED3085" w:rsidRDefault="00343A41" w:rsidP="00CD27B9">
            <w:pPr>
              <w:rPr>
                <w:sz w:val="24"/>
                <w:szCs w:val="24"/>
              </w:rPr>
            </w:pPr>
            <w:r>
              <w:rPr>
                <w:sz w:val="24"/>
                <w:szCs w:val="24"/>
              </w:rPr>
              <w:t>confidence interval</w:t>
            </w:r>
          </w:p>
        </w:tc>
      </w:tr>
      <w:tr w:rsidR="00417D2C" w14:paraId="405EA86C" w14:textId="77777777" w:rsidTr="00417D2C">
        <w:trPr>
          <w:trHeight w:val="322"/>
        </w:trPr>
        <w:tc>
          <w:tcPr>
            <w:tcW w:w="3256" w:type="dxa"/>
          </w:tcPr>
          <w:p w14:paraId="6671DD86" w14:textId="77777777" w:rsidR="00417D2C" w:rsidRDefault="00417D2C" w:rsidP="00417D2C">
            <w:pPr>
              <w:rPr>
                <w:sz w:val="24"/>
                <w:szCs w:val="24"/>
              </w:rPr>
            </w:pPr>
            <w:r>
              <w:rPr>
                <w:sz w:val="24"/>
                <w:szCs w:val="24"/>
              </w:rPr>
              <w:t>CRFs</w:t>
            </w:r>
          </w:p>
        </w:tc>
        <w:tc>
          <w:tcPr>
            <w:tcW w:w="7534" w:type="dxa"/>
          </w:tcPr>
          <w:p w14:paraId="394C54D1" w14:textId="77777777" w:rsidR="00417D2C" w:rsidRPr="00ED3085" w:rsidRDefault="00417D2C" w:rsidP="00CD27B9">
            <w:pPr>
              <w:rPr>
                <w:sz w:val="24"/>
                <w:szCs w:val="24"/>
              </w:rPr>
            </w:pPr>
            <w:r w:rsidRPr="00ED3085">
              <w:rPr>
                <w:sz w:val="24"/>
                <w:szCs w:val="24"/>
              </w:rPr>
              <w:t>case report forms</w:t>
            </w:r>
          </w:p>
        </w:tc>
      </w:tr>
      <w:tr w:rsidR="00417D2C" w14:paraId="5CAD168E" w14:textId="77777777" w:rsidTr="00417D2C">
        <w:trPr>
          <w:trHeight w:val="322"/>
        </w:trPr>
        <w:tc>
          <w:tcPr>
            <w:tcW w:w="3256" w:type="dxa"/>
          </w:tcPr>
          <w:p w14:paraId="0A70108D" w14:textId="77777777" w:rsidR="00417D2C" w:rsidRDefault="00417D2C" w:rsidP="00417D2C">
            <w:pPr>
              <w:rPr>
                <w:rFonts w:ascii="TimesNewRomanPSMT" w:cs="TimesNewRomanPSMT"/>
                <w:sz w:val="24"/>
                <w:szCs w:val="24"/>
              </w:rPr>
            </w:pPr>
            <w:r>
              <w:rPr>
                <w:sz w:val="24"/>
                <w:szCs w:val="24"/>
              </w:rPr>
              <w:t>CRP</w:t>
            </w:r>
          </w:p>
        </w:tc>
        <w:tc>
          <w:tcPr>
            <w:tcW w:w="7534" w:type="dxa"/>
          </w:tcPr>
          <w:p w14:paraId="0837B87C" w14:textId="77777777" w:rsidR="00417D2C" w:rsidRPr="00ED3085" w:rsidRDefault="00417D2C" w:rsidP="00CD27B9">
            <w:pPr>
              <w:rPr>
                <w:sz w:val="24"/>
                <w:szCs w:val="24"/>
              </w:rPr>
            </w:pPr>
            <w:r w:rsidRPr="00ED3085">
              <w:rPr>
                <w:sz w:val="24"/>
                <w:szCs w:val="24"/>
              </w:rPr>
              <w:t>C-reactive protein</w:t>
            </w:r>
          </w:p>
        </w:tc>
      </w:tr>
      <w:tr w:rsidR="00417D2C" w14:paraId="46C3E340" w14:textId="77777777" w:rsidTr="00417D2C">
        <w:trPr>
          <w:trHeight w:val="322"/>
        </w:trPr>
        <w:tc>
          <w:tcPr>
            <w:tcW w:w="3256" w:type="dxa"/>
          </w:tcPr>
          <w:p w14:paraId="7747378C" w14:textId="77777777" w:rsidR="00417D2C" w:rsidRDefault="00417D2C" w:rsidP="00417D2C">
            <w:pPr>
              <w:rPr>
                <w:rFonts w:ascii="TimesNewRomanPSMT" w:eastAsia="TimesNewRomanPSMT" w:cs="TimesNewRomanPSMT"/>
                <w:sz w:val="24"/>
                <w:szCs w:val="24"/>
              </w:rPr>
            </w:pPr>
            <w:r>
              <w:rPr>
                <w:color w:val="000000"/>
                <w:sz w:val="24"/>
                <w:szCs w:val="24"/>
              </w:rPr>
              <w:t>CT</w:t>
            </w:r>
          </w:p>
        </w:tc>
        <w:tc>
          <w:tcPr>
            <w:tcW w:w="7534" w:type="dxa"/>
          </w:tcPr>
          <w:p w14:paraId="022B00A1" w14:textId="77777777" w:rsidR="00417D2C" w:rsidRPr="00ED3085" w:rsidRDefault="00417D2C" w:rsidP="00CD27B9">
            <w:pPr>
              <w:rPr>
                <w:sz w:val="24"/>
                <w:szCs w:val="24"/>
              </w:rPr>
            </w:pPr>
            <w:r w:rsidRPr="00ED3085">
              <w:rPr>
                <w:sz w:val="24"/>
                <w:szCs w:val="24"/>
              </w:rPr>
              <w:t>computed tomography</w:t>
            </w:r>
          </w:p>
        </w:tc>
      </w:tr>
      <w:tr w:rsidR="00417D2C" w14:paraId="2270B916" w14:textId="77777777" w:rsidTr="00417D2C">
        <w:trPr>
          <w:trHeight w:val="322"/>
        </w:trPr>
        <w:tc>
          <w:tcPr>
            <w:tcW w:w="3256" w:type="dxa"/>
          </w:tcPr>
          <w:p w14:paraId="63F1E205" w14:textId="77777777" w:rsidR="00417D2C" w:rsidRDefault="00417D2C" w:rsidP="00417D2C">
            <w:pPr>
              <w:rPr>
                <w:rFonts w:ascii="TimesNewRomanPSMT" w:eastAsia="TimesNewRomanPSMT" w:cs="TimesNewRomanPSMT"/>
                <w:sz w:val="24"/>
                <w:szCs w:val="24"/>
              </w:rPr>
            </w:pPr>
            <w:r>
              <w:rPr>
                <w:color w:val="000000"/>
                <w:sz w:val="24"/>
                <w:szCs w:val="24"/>
              </w:rPr>
              <w:t>DFS</w:t>
            </w:r>
          </w:p>
        </w:tc>
        <w:tc>
          <w:tcPr>
            <w:tcW w:w="7534" w:type="dxa"/>
          </w:tcPr>
          <w:p w14:paraId="5178CD81" w14:textId="77777777" w:rsidR="00417D2C" w:rsidRPr="00ED3085" w:rsidRDefault="00417D2C" w:rsidP="00CD27B9">
            <w:pPr>
              <w:rPr>
                <w:rFonts w:eastAsia="TimesNewRomanPSMT"/>
                <w:sz w:val="24"/>
                <w:szCs w:val="24"/>
              </w:rPr>
            </w:pPr>
            <w:r w:rsidRPr="00ED3085">
              <w:rPr>
                <w:color w:val="000000"/>
                <w:sz w:val="24"/>
                <w:szCs w:val="24"/>
              </w:rPr>
              <w:t>disease-free survival</w:t>
            </w:r>
          </w:p>
        </w:tc>
      </w:tr>
      <w:tr w:rsidR="00417D2C" w14:paraId="2BE9D129" w14:textId="77777777" w:rsidTr="00417D2C">
        <w:trPr>
          <w:trHeight w:val="322"/>
        </w:trPr>
        <w:tc>
          <w:tcPr>
            <w:tcW w:w="3256" w:type="dxa"/>
          </w:tcPr>
          <w:p w14:paraId="5979580F" w14:textId="77777777" w:rsidR="00417D2C" w:rsidRDefault="00417D2C" w:rsidP="00417D2C">
            <w:pPr>
              <w:rPr>
                <w:sz w:val="24"/>
                <w:szCs w:val="24"/>
              </w:rPr>
            </w:pPr>
            <w:r>
              <w:rPr>
                <w:sz w:val="24"/>
                <w:szCs w:val="24"/>
              </w:rPr>
              <w:t>EBUS</w:t>
            </w:r>
          </w:p>
        </w:tc>
        <w:tc>
          <w:tcPr>
            <w:tcW w:w="7534" w:type="dxa"/>
          </w:tcPr>
          <w:p w14:paraId="1F3413D7" w14:textId="77777777" w:rsidR="00417D2C" w:rsidRPr="00ED3085" w:rsidRDefault="00417D2C" w:rsidP="00CD27B9">
            <w:pPr>
              <w:rPr>
                <w:color w:val="000000"/>
                <w:sz w:val="24"/>
                <w:szCs w:val="24"/>
              </w:rPr>
            </w:pPr>
            <w:r w:rsidRPr="00ED3085">
              <w:rPr>
                <w:color w:val="000000"/>
                <w:sz w:val="24"/>
                <w:szCs w:val="24"/>
              </w:rPr>
              <w:t>endobronchial ultrasound</w:t>
            </w:r>
          </w:p>
        </w:tc>
      </w:tr>
      <w:tr w:rsidR="00417D2C" w14:paraId="2C67CCA9" w14:textId="77777777" w:rsidTr="00417D2C">
        <w:trPr>
          <w:trHeight w:val="322"/>
        </w:trPr>
        <w:tc>
          <w:tcPr>
            <w:tcW w:w="3256" w:type="dxa"/>
          </w:tcPr>
          <w:p w14:paraId="4409D242" w14:textId="77777777" w:rsidR="00417D2C" w:rsidRDefault="00417D2C" w:rsidP="00417D2C">
            <w:pPr>
              <w:rPr>
                <w:color w:val="000000"/>
                <w:sz w:val="24"/>
                <w:szCs w:val="24"/>
              </w:rPr>
            </w:pPr>
            <w:r>
              <w:rPr>
                <w:sz w:val="24"/>
                <w:szCs w:val="24"/>
              </w:rPr>
              <w:t>ECG</w:t>
            </w:r>
          </w:p>
        </w:tc>
        <w:tc>
          <w:tcPr>
            <w:tcW w:w="7534" w:type="dxa"/>
          </w:tcPr>
          <w:p w14:paraId="47D408F0" w14:textId="77777777" w:rsidR="00417D2C" w:rsidRPr="00ED3085" w:rsidRDefault="00417D2C" w:rsidP="00CD27B9">
            <w:pPr>
              <w:rPr>
                <w:color w:val="000000"/>
                <w:sz w:val="24"/>
                <w:szCs w:val="24"/>
              </w:rPr>
            </w:pPr>
            <w:r w:rsidRPr="00ED3085">
              <w:rPr>
                <w:color w:val="000000"/>
                <w:sz w:val="24"/>
                <w:szCs w:val="24"/>
              </w:rPr>
              <w:t>echocardiography</w:t>
            </w:r>
          </w:p>
        </w:tc>
      </w:tr>
      <w:tr w:rsidR="00417D2C" w14:paraId="71A065DC" w14:textId="77777777" w:rsidTr="00417D2C">
        <w:trPr>
          <w:trHeight w:val="714"/>
        </w:trPr>
        <w:tc>
          <w:tcPr>
            <w:tcW w:w="3256" w:type="dxa"/>
          </w:tcPr>
          <w:p w14:paraId="25233155" w14:textId="6137A1E9" w:rsidR="00417D2C" w:rsidRDefault="00417D2C" w:rsidP="00417D2C">
            <w:pPr>
              <w:rPr>
                <w:sz w:val="24"/>
                <w:szCs w:val="24"/>
              </w:rPr>
            </w:pPr>
            <w:r>
              <w:rPr>
                <w:sz w:val="24"/>
                <w:szCs w:val="24"/>
              </w:rPr>
              <w:t>EORTC QLQ</w:t>
            </w:r>
            <w:r w:rsidR="00756F01">
              <w:rPr>
                <w:sz w:val="24"/>
                <w:szCs w:val="24"/>
              </w:rPr>
              <w:t>-C30</w:t>
            </w:r>
          </w:p>
        </w:tc>
        <w:tc>
          <w:tcPr>
            <w:tcW w:w="7534" w:type="dxa"/>
          </w:tcPr>
          <w:p w14:paraId="52285DB9" w14:textId="18789A2F" w:rsidR="00417D2C" w:rsidRPr="00372B1C" w:rsidRDefault="00372B1C" w:rsidP="00372B1C">
            <w:pPr>
              <w:rPr>
                <w:sz w:val="24"/>
                <w:szCs w:val="24"/>
              </w:rPr>
            </w:pPr>
            <w:r w:rsidRPr="00372B1C">
              <w:rPr>
                <w:sz w:val="24"/>
                <w:szCs w:val="24"/>
              </w:rPr>
              <w:t>the European</w:t>
            </w:r>
            <w:r>
              <w:rPr>
                <w:sz w:val="24"/>
                <w:szCs w:val="24"/>
              </w:rPr>
              <w:t xml:space="preserve"> </w:t>
            </w:r>
            <w:r w:rsidRPr="00372B1C">
              <w:rPr>
                <w:sz w:val="24"/>
                <w:szCs w:val="24"/>
              </w:rPr>
              <w:t>Organization for Research and Treatment of Cancer Quality of Life</w:t>
            </w:r>
            <w:r>
              <w:rPr>
                <w:rFonts w:hint="eastAsia"/>
                <w:sz w:val="24"/>
                <w:szCs w:val="24"/>
              </w:rPr>
              <w:t xml:space="preserve"> </w:t>
            </w:r>
            <w:r w:rsidRPr="00372B1C">
              <w:rPr>
                <w:sz w:val="24"/>
                <w:szCs w:val="24"/>
              </w:rPr>
              <w:t>Questionnaire</w:t>
            </w:r>
          </w:p>
        </w:tc>
      </w:tr>
      <w:tr w:rsidR="00417D2C" w14:paraId="742C5244" w14:textId="77777777" w:rsidTr="00417D2C">
        <w:trPr>
          <w:trHeight w:val="703"/>
        </w:trPr>
        <w:tc>
          <w:tcPr>
            <w:tcW w:w="3256" w:type="dxa"/>
          </w:tcPr>
          <w:p w14:paraId="31709917" w14:textId="0C90C97E" w:rsidR="00417D2C" w:rsidRDefault="00417D2C" w:rsidP="00417D2C">
            <w:pPr>
              <w:rPr>
                <w:sz w:val="24"/>
                <w:szCs w:val="24"/>
              </w:rPr>
            </w:pPr>
            <w:r>
              <w:rPr>
                <w:sz w:val="24"/>
                <w:szCs w:val="24"/>
              </w:rPr>
              <w:t>EORTC QLQ-LC</w:t>
            </w:r>
            <w:r w:rsidR="000D26BC">
              <w:rPr>
                <w:sz w:val="24"/>
                <w:szCs w:val="24"/>
              </w:rPr>
              <w:t>13</w:t>
            </w:r>
          </w:p>
        </w:tc>
        <w:tc>
          <w:tcPr>
            <w:tcW w:w="7534" w:type="dxa"/>
          </w:tcPr>
          <w:p w14:paraId="47ADDE0C" w14:textId="30440088" w:rsidR="00417D2C" w:rsidRPr="00ED3085" w:rsidRDefault="000F154D" w:rsidP="000F154D">
            <w:pPr>
              <w:rPr>
                <w:sz w:val="24"/>
                <w:szCs w:val="24"/>
              </w:rPr>
            </w:pPr>
            <w:r w:rsidRPr="000F154D">
              <w:rPr>
                <w:sz w:val="24"/>
                <w:szCs w:val="24"/>
              </w:rPr>
              <w:t xml:space="preserve">the </w:t>
            </w:r>
            <w:r w:rsidR="00B211CB" w:rsidRPr="00372B1C">
              <w:rPr>
                <w:sz w:val="24"/>
                <w:szCs w:val="24"/>
              </w:rPr>
              <w:t>European</w:t>
            </w:r>
            <w:r w:rsidR="00B211CB">
              <w:rPr>
                <w:sz w:val="24"/>
                <w:szCs w:val="24"/>
              </w:rPr>
              <w:t xml:space="preserve"> </w:t>
            </w:r>
            <w:r w:rsidR="00B211CB" w:rsidRPr="00372B1C">
              <w:rPr>
                <w:sz w:val="24"/>
                <w:szCs w:val="24"/>
              </w:rPr>
              <w:t>Organization for Research and Treatment of Cancer</w:t>
            </w:r>
            <w:r w:rsidRPr="000F154D">
              <w:rPr>
                <w:sz w:val="24"/>
                <w:szCs w:val="24"/>
              </w:rPr>
              <w:t xml:space="preserve"> Quality</w:t>
            </w:r>
            <w:r w:rsidR="00B211CB">
              <w:rPr>
                <w:rFonts w:hint="eastAsia"/>
                <w:sz w:val="24"/>
                <w:szCs w:val="24"/>
              </w:rPr>
              <w:t xml:space="preserve"> </w:t>
            </w:r>
            <w:r w:rsidRPr="000F154D">
              <w:rPr>
                <w:sz w:val="24"/>
                <w:szCs w:val="24"/>
              </w:rPr>
              <w:t>of Life Questionnaire in Lung Cancer</w:t>
            </w:r>
          </w:p>
        </w:tc>
      </w:tr>
      <w:tr w:rsidR="00756F01" w14:paraId="3EDD2979" w14:textId="77777777" w:rsidTr="00756F01">
        <w:trPr>
          <w:trHeight w:val="348"/>
        </w:trPr>
        <w:tc>
          <w:tcPr>
            <w:tcW w:w="3256" w:type="dxa"/>
          </w:tcPr>
          <w:p w14:paraId="6794DE9D" w14:textId="458CE54B" w:rsidR="00756F01" w:rsidRDefault="00756F01" w:rsidP="00417D2C">
            <w:pPr>
              <w:rPr>
                <w:sz w:val="24"/>
                <w:szCs w:val="24"/>
              </w:rPr>
            </w:pPr>
            <w:r w:rsidRPr="00D42D7F">
              <w:rPr>
                <w:sz w:val="24"/>
                <w:szCs w:val="24"/>
              </w:rPr>
              <w:t>EQ-5D</w:t>
            </w:r>
          </w:p>
        </w:tc>
        <w:tc>
          <w:tcPr>
            <w:tcW w:w="7534" w:type="dxa"/>
          </w:tcPr>
          <w:p w14:paraId="552D1DCD" w14:textId="5DD02EE1" w:rsidR="00756F01" w:rsidRPr="00ED3085" w:rsidRDefault="00756F01" w:rsidP="00756F01">
            <w:pPr>
              <w:tabs>
                <w:tab w:val="left" w:pos="1089"/>
              </w:tabs>
              <w:rPr>
                <w:sz w:val="24"/>
                <w:szCs w:val="24"/>
              </w:rPr>
            </w:pPr>
            <w:r w:rsidRPr="00756F01">
              <w:rPr>
                <w:sz w:val="24"/>
                <w:szCs w:val="24"/>
              </w:rPr>
              <w:t>the European Quality of Life 5 Dimensions</w:t>
            </w:r>
          </w:p>
        </w:tc>
      </w:tr>
      <w:tr w:rsidR="00417D2C" w14:paraId="73C3D0E3" w14:textId="77777777" w:rsidTr="00417D2C">
        <w:trPr>
          <w:trHeight w:val="322"/>
        </w:trPr>
        <w:tc>
          <w:tcPr>
            <w:tcW w:w="3256" w:type="dxa"/>
          </w:tcPr>
          <w:p w14:paraId="635CE7B9" w14:textId="77777777" w:rsidR="00417D2C" w:rsidRDefault="00417D2C" w:rsidP="00417D2C">
            <w:pPr>
              <w:rPr>
                <w:sz w:val="24"/>
                <w:szCs w:val="24"/>
              </w:rPr>
            </w:pPr>
            <w:r>
              <w:rPr>
                <w:sz w:val="24"/>
                <w:szCs w:val="24"/>
              </w:rPr>
              <w:t>ERAS</w:t>
            </w:r>
          </w:p>
        </w:tc>
        <w:tc>
          <w:tcPr>
            <w:tcW w:w="7534" w:type="dxa"/>
          </w:tcPr>
          <w:p w14:paraId="7E328922" w14:textId="77777777" w:rsidR="00417D2C" w:rsidRPr="00ED3085" w:rsidRDefault="00417D2C" w:rsidP="00CD27B9">
            <w:pPr>
              <w:rPr>
                <w:color w:val="000000"/>
                <w:sz w:val="24"/>
                <w:szCs w:val="24"/>
              </w:rPr>
            </w:pPr>
            <w:r w:rsidRPr="00ED3085">
              <w:rPr>
                <w:sz w:val="24"/>
                <w:szCs w:val="24"/>
              </w:rPr>
              <w:t>enhanced recovery after surgery</w:t>
            </w:r>
          </w:p>
        </w:tc>
      </w:tr>
      <w:tr w:rsidR="00417D2C" w14:paraId="115040C3" w14:textId="77777777" w:rsidTr="00417D2C">
        <w:trPr>
          <w:trHeight w:val="322"/>
        </w:trPr>
        <w:tc>
          <w:tcPr>
            <w:tcW w:w="3256" w:type="dxa"/>
          </w:tcPr>
          <w:p w14:paraId="3A319844" w14:textId="77777777" w:rsidR="00417D2C" w:rsidRDefault="00417D2C" w:rsidP="00417D2C">
            <w:pPr>
              <w:rPr>
                <w:sz w:val="24"/>
                <w:szCs w:val="24"/>
              </w:rPr>
            </w:pPr>
            <w:r>
              <w:rPr>
                <w:sz w:val="24"/>
                <w:szCs w:val="24"/>
              </w:rPr>
              <w:t>FDG</w:t>
            </w:r>
          </w:p>
        </w:tc>
        <w:tc>
          <w:tcPr>
            <w:tcW w:w="7534" w:type="dxa"/>
          </w:tcPr>
          <w:p w14:paraId="1BAB2FAA" w14:textId="77777777" w:rsidR="00417D2C" w:rsidRPr="00ED3085" w:rsidRDefault="00417D2C" w:rsidP="00CD27B9">
            <w:pPr>
              <w:rPr>
                <w:color w:val="000000"/>
                <w:sz w:val="24"/>
                <w:szCs w:val="24"/>
              </w:rPr>
            </w:pPr>
            <w:r w:rsidRPr="00ED3085">
              <w:rPr>
                <w:color w:val="000000"/>
                <w:sz w:val="24"/>
                <w:szCs w:val="24"/>
              </w:rPr>
              <w:t>fluorodeoxyglucose</w:t>
            </w:r>
          </w:p>
        </w:tc>
      </w:tr>
      <w:tr w:rsidR="00417D2C" w14:paraId="37778E31" w14:textId="77777777" w:rsidTr="00417D2C">
        <w:trPr>
          <w:trHeight w:val="322"/>
        </w:trPr>
        <w:tc>
          <w:tcPr>
            <w:tcW w:w="3256" w:type="dxa"/>
          </w:tcPr>
          <w:p w14:paraId="4ED12E90" w14:textId="77777777" w:rsidR="00417D2C" w:rsidRDefault="00417D2C" w:rsidP="00417D2C">
            <w:pPr>
              <w:rPr>
                <w:sz w:val="24"/>
                <w:szCs w:val="24"/>
              </w:rPr>
            </w:pPr>
            <w:r>
              <w:rPr>
                <w:sz w:val="24"/>
                <w:szCs w:val="24"/>
              </w:rPr>
              <w:t>FEV1</w:t>
            </w:r>
          </w:p>
        </w:tc>
        <w:tc>
          <w:tcPr>
            <w:tcW w:w="7534" w:type="dxa"/>
          </w:tcPr>
          <w:p w14:paraId="49F42D38" w14:textId="77777777" w:rsidR="00417D2C" w:rsidRPr="00ED3085" w:rsidRDefault="00417D2C" w:rsidP="00CD27B9">
            <w:pPr>
              <w:rPr>
                <w:color w:val="000000"/>
                <w:sz w:val="24"/>
                <w:szCs w:val="24"/>
              </w:rPr>
            </w:pPr>
            <w:r w:rsidRPr="00ED3085">
              <w:rPr>
                <w:color w:val="000000"/>
                <w:sz w:val="24"/>
                <w:szCs w:val="24"/>
              </w:rPr>
              <w:t>forced expiratory volume in one second</w:t>
            </w:r>
          </w:p>
        </w:tc>
      </w:tr>
      <w:tr w:rsidR="00417D2C" w14:paraId="1D974F31" w14:textId="77777777" w:rsidTr="008D5E2E">
        <w:trPr>
          <w:trHeight w:val="334"/>
        </w:trPr>
        <w:tc>
          <w:tcPr>
            <w:tcW w:w="3256" w:type="dxa"/>
          </w:tcPr>
          <w:p w14:paraId="0096C745" w14:textId="77777777" w:rsidR="00417D2C" w:rsidRDefault="00417D2C" w:rsidP="00417D2C">
            <w:pPr>
              <w:rPr>
                <w:sz w:val="24"/>
                <w:szCs w:val="24"/>
              </w:rPr>
            </w:pPr>
            <w:r>
              <w:rPr>
                <w:sz w:val="24"/>
                <w:szCs w:val="24"/>
              </w:rPr>
              <w:t>FEV1/FVC</w:t>
            </w:r>
          </w:p>
        </w:tc>
        <w:tc>
          <w:tcPr>
            <w:tcW w:w="7534" w:type="dxa"/>
          </w:tcPr>
          <w:p w14:paraId="336750E6" w14:textId="2C2CE9C6" w:rsidR="00417D2C" w:rsidRPr="00ED3085" w:rsidRDefault="00417D2C" w:rsidP="00CD27B9">
            <w:pPr>
              <w:rPr>
                <w:color w:val="000000"/>
                <w:sz w:val="24"/>
                <w:szCs w:val="24"/>
              </w:rPr>
            </w:pPr>
            <w:r w:rsidRPr="00ED3085">
              <w:rPr>
                <w:color w:val="000000"/>
                <w:sz w:val="24"/>
                <w:szCs w:val="24"/>
              </w:rPr>
              <w:t>forced expiratory volume in one second</w:t>
            </w:r>
            <w:r w:rsidR="00AA40D2">
              <w:rPr>
                <w:color w:val="000000"/>
                <w:sz w:val="24"/>
                <w:szCs w:val="24"/>
              </w:rPr>
              <w:t>/</w:t>
            </w:r>
            <w:r w:rsidRPr="00ED3085">
              <w:rPr>
                <w:color w:val="000000"/>
                <w:sz w:val="24"/>
                <w:szCs w:val="24"/>
              </w:rPr>
              <w:t>forced vital capacity</w:t>
            </w:r>
          </w:p>
        </w:tc>
      </w:tr>
      <w:tr w:rsidR="00417D2C" w14:paraId="2E40677B" w14:textId="77777777" w:rsidTr="00417D2C">
        <w:trPr>
          <w:trHeight w:val="322"/>
        </w:trPr>
        <w:tc>
          <w:tcPr>
            <w:tcW w:w="3256" w:type="dxa"/>
          </w:tcPr>
          <w:p w14:paraId="50C5BC4A" w14:textId="77777777" w:rsidR="00417D2C" w:rsidRDefault="00417D2C" w:rsidP="00417D2C">
            <w:pPr>
              <w:rPr>
                <w:sz w:val="24"/>
                <w:szCs w:val="24"/>
              </w:rPr>
            </w:pPr>
            <w:r>
              <w:rPr>
                <w:sz w:val="24"/>
                <w:szCs w:val="24"/>
              </w:rPr>
              <w:t>FVC</w:t>
            </w:r>
          </w:p>
        </w:tc>
        <w:tc>
          <w:tcPr>
            <w:tcW w:w="7534" w:type="dxa"/>
          </w:tcPr>
          <w:p w14:paraId="4CD54EE4" w14:textId="77777777" w:rsidR="00417D2C" w:rsidRPr="00ED3085" w:rsidRDefault="00417D2C" w:rsidP="00CD27B9">
            <w:pPr>
              <w:rPr>
                <w:color w:val="000000"/>
                <w:sz w:val="24"/>
                <w:szCs w:val="24"/>
              </w:rPr>
            </w:pPr>
            <w:r w:rsidRPr="00ED3085">
              <w:rPr>
                <w:color w:val="000000"/>
                <w:sz w:val="24"/>
                <w:szCs w:val="24"/>
              </w:rPr>
              <w:t>forced vital capacity</w:t>
            </w:r>
          </w:p>
        </w:tc>
      </w:tr>
      <w:tr w:rsidR="00417D2C" w14:paraId="772F2B9C" w14:textId="77777777" w:rsidTr="00417D2C">
        <w:trPr>
          <w:trHeight w:val="322"/>
        </w:trPr>
        <w:tc>
          <w:tcPr>
            <w:tcW w:w="3256" w:type="dxa"/>
          </w:tcPr>
          <w:p w14:paraId="77CEADAD" w14:textId="77777777" w:rsidR="00417D2C" w:rsidRDefault="00417D2C" w:rsidP="00417D2C">
            <w:pPr>
              <w:rPr>
                <w:sz w:val="24"/>
                <w:szCs w:val="24"/>
              </w:rPr>
            </w:pPr>
            <w:r>
              <w:rPr>
                <w:sz w:val="24"/>
                <w:szCs w:val="24"/>
              </w:rPr>
              <w:t>GCP</w:t>
            </w:r>
          </w:p>
        </w:tc>
        <w:tc>
          <w:tcPr>
            <w:tcW w:w="7534" w:type="dxa"/>
          </w:tcPr>
          <w:p w14:paraId="4EE9B770" w14:textId="77777777" w:rsidR="00417D2C" w:rsidRPr="00ED3085" w:rsidRDefault="00417D2C" w:rsidP="00CD27B9">
            <w:pPr>
              <w:rPr>
                <w:color w:val="000000"/>
                <w:sz w:val="24"/>
                <w:szCs w:val="24"/>
              </w:rPr>
            </w:pPr>
            <w:r w:rsidRPr="00ED3085">
              <w:rPr>
                <w:kern w:val="2"/>
                <w:sz w:val="24"/>
                <w:szCs w:val="24"/>
              </w:rPr>
              <w:t xml:space="preserve">good clinical practice </w:t>
            </w:r>
          </w:p>
        </w:tc>
      </w:tr>
      <w:tr w:rsidR="00417D2C" w14:paraId="0F7FED1A" w14:textId="77777777" w:rsidTr="00417D2C">
        <w:trPr>
          <w:trHeight w:val="322"/>
        </w:trPr>
        <w:tc>
          <w:tcPr>
            <w:tcW w:w="3256" w:type="dxa"/>
          </w:tcPr>
          <w:p w14:paraId="67A8FD66" w14:textId="77777777" w:rsidR="00417D2C" w:rsidRDefault="00417D2C" w:rsidP="00417D2C">
            <w:pPr>
              <w:rPr>
                <w:color w:val="000000"/>
                <w:sz w:val="24"/>
                <w:szCs w:val="24"/>
              </w:rPr>
            </w:pPr>
            <w:r>
              <w:rPr>
                <w:rFonts w:hint="eastAsia"/>
                <w:color w:val="000000"/>
                <w:sz w:val="24"/>
                <w:szCs w:val="24"/>
              </w:rPr>
              <w:t>Hb</w:t>
            </w:r>
          </w:p>
        </w:tc>
        <w:tc>
          <w:tcPr>
            <w:tcW w:w="7534" w:type="dxa"/>
          </w:tcPr>
          <w:p w14:paraId="590E2A77" w14:textId="77777777" w:rsidR="00417D2C" w:rsidRPr="00ED3085" w:rsidRDefault="00417D2C" w:rsidP="00CD27B9">
            <w:pPr>
              <w:rPr>
                <w:color w:val="000000"/>
                <w:sz w:val="24"/>
                <w:szCs w:val="24"/>
              </w:rPr>
            </w:pPr>
            <w:r w:rsidRPr="00ED3085">
              <w:rPr>
                <w:sz w:val="24"/>
                <w:szCs w:val="24"/>
              </w:rPr>
              <w:t>hemoglobin</w:t>
            </w:r>
          </w:p>
        </w:tc>
      </w:tr>
      <w:tr w:rsidR="00417D2C" w14:paraId="730C6634" w14:textId="77777777" w:rsidTr="00417D2C">
        <w:trPr>
          <w:trHeight w:val="322"/>
        </w:trPr>
        <w:tc>
          <w:tcPr>
            <w:tcW w:w="3256" w:type="dxa"/>
          </w:tcPr>
          <w:p w14:paraId="39B7B811" w14:textId="5DE6DB33" w:rsidR="00417D2C" w:rsidRDefault="00417D2C" w:rsidP="00417D2C">
            <w:pPr>
              <w:rPr>
                <w:color w:val="000000"/>
                <w:sz w:val="24"/>
                <w:szCs w:val="24"/>
              </w:rPr>
            </w:pPr>
            <w:proofErr w:type="spellStart"/>
            <w:r>
              <w:rPr>
                <w:sz w:val="24"/>
                <w:szCs w:val="24"/>
              </w:rPr>
              <w:t>HRQoL</w:t>
            </w:r>
            <w:proofErr w:type="spellEnd"/>
          </w:p>
        </w:tc>
        <w:tc>
          <w:tcPr>
            <w:tcW w:w="7534" w:type="dxa"/>
          </w:tcPr>
          <w:p w14:paraId="581D31CD" w14:textId="77777777" w:rsidR="00417D2C" w:rsidRPr="00ED3085" w:rsidRDefault="00417D2C" w:rsidP="00CD27B9">
            <w:pPr>
              <w:rPr>
                <w:color w:val="000000"/>
                <w:sz w:val="24"/>
                <w:szCs w:val="24"/>
              </w:rPr>
            </w:pPr>
            <w:r w:rsidRPr="00ED3085">
              <w:rPr>
                <w:sz w:val="24"/>
                <w:szCs w:val="24"/>
              </w:rPr>
              <w:t>health-related quality of life</w:t>
            </w:r>
          </w:p>
        </w:tc>
      </w:tr>
      <w:tr w:rsidR="00417D2C" w14:paraId="3E442A8F" w14:textId="77777777" w:rsidTr="00417D2C">
        <w:trPr>
          <w:trHeight w:val="322"/>
        </w:trPr>
        <w:tc>
          <w:tcPr>
            <w:tcW w:w="3256" w:type="dxa"/>
          </w:tcPr>
          <w:p w14:paraId="3DB9C5D6" w14:textId="77777777" w:rsidR="00417D2C" w:rsidRDefault="00417D2C" w:rsidP="00417D2C">
            <w:pPr>
              <w:rPr>
                <w:color w:val="000000"/>
                <w:sz w:val="24"/>
                <w:szCs w:val="24"/>
              </w:rPr>
            </w:pPr>
            <w:r>
              <w:rPr>
                <w:color w:val="000000"/>
                <w:sz w:val="24"/>
                <w:szCs w:val="24"/>
              </w:rPr>
              <w:t>ICF</w:t>
            </w:r>
          </w:p>
        </w:tc>
        <w:tc>
          <w:tcPr>
            <w:tcW w:w="7534" w:type="dxa"/>
          </w:tcPr>
          <w:p w14:paraId="1AE780C8" w14:textId="77777777" w:rsidR="00417D2C" w:rsidRPr="00ED3085" w:rsidRDefault="00417D2C" w:rsidP="00CD27B9">
            <w:pPr>
              <w:rPr>
                <w:color w:val="000000"/>
                <w:sz w:val="24"/>
                <w:szCs w:val="24"/>
              </w:rPr>
            </w:pPr>
            <w:r w:rsidRPr="00ED3085">
              <w:rPr>
                <w:color w:val="000000"/>
                <w:sz w:val="24"/>
                <w:szCs w:val="24"/>
              </w:rPr>
              <w:t>informed consent form</w:t>
            </w:r>
          </w:p>
        </w:tc>
      </w:tr>
      <w:tr w:rsidR="00417D2C" w14:paraId="02C01403" w14:textId="77777777" w:rsidTr="00417D2C">
        <w:trPr>
          <w:trHeight w:val="322"/>
        </w:trPr>
        <w:tc>
          <w:tcPr>
            <w:tcW w:w="3256" w:type="dxa"/>
          </w:tcPr>
          <w:p w14:paraId="582188BD" w14:textId="77777777" w:rsidR="00417D2C" w:rsidRDefault="00417D2C" w:rsidP="00417D2C">
            <w:pPr>
              <w:rPr>
                <w:color w:val="000000"/>
                <w:sz w:val="24"/>
                <w:szCs w:val="24"/>
              </w:rPr>
            </w:pPr>
            <w:r>
              <w:rPr>
                <w:sz w:val="24"/>
                <w:szCs w:val="24"/>
              </w:rPr>
              <w:t>ICS</w:t>
            </w:r>
          </w:p>
        </w:tc>
        <w:tc>
          <w:tcPr>
            <w:tcW w:w="7534" w:type="dxa"/>
          </w:tcPr>
          <w:p w14:paraId="19879DDE" w14:textId="77777777" w:rsidR="00417D2C" w:rsidRPr="00ED3085" w:rsidRDefault="00417D2C" w:rsidP="00CD27B9">
            <w:pPr>
              <w:rPr>
                <w:color w:val="000000"/>
                <w:sz w:val="24"/>
                <w:szCs w:val="24"/>
              </w:rPr>
            </w:pPr>
            <w:r w:rsidRPr="00ED3085">
              <w:rPr>
                <w:color w:val="000000"/>
                <w:sz w:val="24"/>
                <w:szCs w:val="24"/>
              </w:rPr>
              <w:t>intercostal space</w:t>
            </w:r>
          </w:p>
        </w:tc>
      </w:tr>
      <w:tr w:rsidR="00C832D9" w14:paraId="5BB88113" w14:textId="77777777" w:rsidTr="00417D2C">
        <w:trPr>
          <w:trHeight w:val="322"/>
        </w:trPr>
        <w:tc>
          <w:tcPr>
            <w:tcW w:w="3256" w:type="dxa"/>
          </w:tcPr>
          <w:p w14:paraId="7DB053FE" w14:textId="79951A01" w:rsidR="00C832D9" w:rsidRDefault="00C832D9" w:rsidP="00417D2C">
            <w:pPr>
              <w:rPr>
                <w:sz w:val="24"/>
                <w:szCs w:val="24"/>
              </w:rPr>
            </w:pPr>
            <w:r>
              <w:rPr>
                <w:rFonts w:hint="eastAsia"/>
                <w:sz w:val="24"/>
                <w:szCs w:val="24"/>
              </w:rPr>
              <w:t>I</w:t>
            </w:r>
            <w:r>
              <w:rPr>
                <w:sz w:val="24"/>
                <w:szCs w:val="24"/>
              </w:rPr>
              <w:t>QR</w:t>
            </w:r>
          </w:p>
        </w:tc>
        <w:tc>
          <w:tcPr>
            <w:tcW w:w="7534" w:type="dxa"/>
          </w:tcPr>
          <w:p w14:paraId="70933DD8" w14:textId="61A2B16F" w:rsidR="00C832D9" w:rsidRPr="00ED3085" w:rsidRDefault="00C832D9" w:rsidP="00C832D9">
            <w:pPr>
              <w:rPr>
                <w:color w:val="000000"/>
                <w:sz w:val="24"/>
                <w:szCs w:val="24"/>
              </w:rPr>
            </w:pPr>
            <w:r w:rsidRPr="003404D4">
              <w:rPr>
                <w:sz w:val="24"/>
                <w:szCs w:val="24"/>
              </w:rPr>
              <w:t>interquartile range</w:t>
            </w:r>
          </w:p>
        </w:tc>
      </w:tr>
      <w:tr w:rsidR="00417D2C" w14:paraId="114D4B54" w14:textId="77777777" w:rsidTr="00417D2C">
        <w:trPr>
          <w:trHeight w:val="322"/>
        </w:trPr>
        <w:tc>
          <w:tcPr>
            <w:tcW w:w="3256" w:type="dxa"/>
          </w:tcPr>
          <w:p w14:paraId="1DCC59B6" w14:textId="77777777" w:rsidR="00417D2C" w:rsidRDefault="00417D2C" w:rsidP="00417D2C">
            <w:pPr>
              <w:rPr>
                <w:color w:val="000000"/>
                <w:sz w:val="24"/>
                <w:szCs w:val="24"/>
              </w:rPr>
            </w:pPr>
            <w:r>
              <w:rPr>
                <w:color w:val="000000"/>
                <w:sz w:val="24"/>
                <w:szCs w:val="24"/>
              </w:rPr>
              <w:t>IRB</w:t>
            </w:r>
          </w:p>
        </w:tc>
        <w:tc>
          <w:tcPr>
            <w:tcW w:w="7534" w:type="dxa"/>
          </w:tcPr>
          <w:p w14:paraId="439A4B73" w14:textId="77777777" w:rsidR="00417D2C" w:rsidRPr="00ED3085" w:rsidRDefault="00417D2C" w:rsidP="00CD27B9">
            <w:pPr>
              <w:rPr>
                <w:color w:val="000000"/>
                <w:sz w:val="24"/>
                <w:szCs w:val="24"/>
              </w:rPr>
            </w:pPr>
            <w:r w:rsidRPr="00ED3085">
              <w:rPr>
                <w:color w:val="000000"/>
                <w:sz w:val="24"/>
                <w:szCs w:val="24"/>
              </w:rPr>
              <w:t xml:space="preserve">institutional review board </w:t>
            </w:r>
          </w:p>
        </w:tc>
      </w:tr>
      <w:tr w:rsidR="00417D2C" w14:paraId="240E798C" w14:textId="77777777" w:rsidTr="00417D2C">
        <w:trPr>
          <w:trHeight w:val="322"/>
        </w:trPr>
        <w:tc>
          <w:tcPr>
            <w:tcW w:w="3256" w:type="dxa"/>
          </w:tcPr>
          <w:p w14:paraId="5D4F931B" w14:textId="77777777" w:rsidR="00417D2C" w:rsidRDefault="00417D2C" w:rsidP="00417D2C">
            <w:pPr>
              <w:rPr>
                <w:color w:val="000000"/>
                <w:sz w:val="24"/>
                <w:szCs w:val="24"/>
              </w:rPr>
            </w:pPr>
            <w:r>
              <w:rPr>
                <w:sz w:val="24"/>
                <w:szCs w:val="24"/>
              </w:rPr>
              <w:t>ITT</w:t>
            </w:r>
          </w:p>
        </w:tc>
        <w:tc>
          <w:tcPr>
            <w:tcW w:w="7534" w:type="dxa"/>
          </w:tcPr>
          <w:p w14:paraId="50CB587C" w14:textId="77777777" w:rsidR="00417D2C" w:rsidRPr="00ED3085" w:rsidRDefault="00417D2C" w:rsidP="00CD27B9">
            <w:pPr>
              <w:rPr>
                <w:color w:val="000000"/>
                <w:sz w:val="24"/>
                <w:szCs w:val="24"/>
              </w:rPr>
            </w:pPr>
            <w:r w:rsidRPr="00ED3085">
              <w:rPr>
                <w:sz w:val="24"/>
                <w:szCs w:val="24"/>
              </w:rPr>
              <w:t>intent-to-treat</w:t>
            </w:r>
          </w:p>
        </w:tc>
      </w:tr>
      <w:tr w:rsidR="00417D2C" w14:paraId="73F16ADF" w14:textId="77777777" w:rsidTr="00417D2C">
        <w:trPr>
          <w:trHeight w:val="322"/>
        </w:trPr>
        <w:tc>
          <w:tcPr>
            <w:tcW w:w="3256" w:type="dxa"/>
          </w:tcPr>
          <w:p w14:paraId="63CD1DE6" w14:textId="77777777" w:rsidR="00417D2C" w:rsidRDefault="00417D2C" w:rsidP="00417D2C">
            <w:pPr>
              <w:rPr>
                <w:rFonts w:ascii="TimesNewRomanPSMT" w:eastAsia="TimesNewRomanPSMT" w:cs="TimesNewRomanPSMT"/>
                <w:sz w:val="24"/>
                <w:szCs w:val="24"/>
              </w:rPr>
            </w:pPr>
            <w:r>
              <w:rPr>
                <w:rFonts w:ascii="TimesNewRomanPSMT" w:eastAsia="TimesNewRomanPSMT" w:cs="TimesNewRomanPSMT" w:hint="eastAsia"/>
                <w:sz w:val="24"/>
                <w:szCs w:val="24"/>
              </w:rPr>
              <w:t>LN</w:t>
            </w:r>
          </w:p>
        </w:tc>
        <w:tc>
          <w:tcPr>
            <w:tcW w:w="7534" w:type="dxa"/>
          </w:tcPr>
          <w:p w14:paraId="4F00FCDC" w14:textId="77777777" w:rsidR="00417D2C" w:rsidRPr="00ED3085" w:rsidRDefault="00417D2C" w:rsidP="00CD27B9">
            <w:pPr>
              <w:rPr>
                <w:rFonts w:eastAsia="TimesNewRomanPSMT"/>
                <w:sz w:val="24"/>
                <w:szCs w:val="24"/>
              </w:rPr>
            </w:pPr>
            <w:r w:rsidRPr="00ED3085">
              <w:rPr>
                <w:rFonts w:eastAsia="TimesNewRomanPSMT"/>
                <w:sz w:val="24"/>
                <w:szCs w:val="24"/>
              </w:rPr>
              <w:t>lymph node</w:t>
            </w:r>
          </w:p>
        </w:tc>
      </w:tr>
      <w:tr w:rsidR="00417D2C" w14:paraId="580B1BC3" w14:textId="77777777" w:rsidTr="00417D2C">
        <w:trPr>
          <w:trHeight w:val="322"/>
        </w:trPr>
        <w:tc>
          <w:tcPr>
            <w:tcW w:w="3256" w:type="dxa"/>
          </w:tcPr>
          <w:p w14:paraId="0F9DDCE2" w14:textId="77777777" w:rsidR="00417D2C" w:rsidRDefault="00417D2C" w:rsidP="00417D2C">
            <w:pPr>
              <w:rPr>
                <w:rFonts w:ascii="TimesNewRomanPSMT" w:cs="TimesNewRomanPSMT"/>
                <w:sz w:val="24"/>
                <w:szCs w:val="24"/>
              </w:rPr>
            </w:pPr>
            <w:r>
              <w:rPr>
                <w:rFonts w:ascii="TimesNewRomanPSMT" w:cs="TimesNewRomanPSMT" w:hint="eastAsia"/>
                <w:sz w:val="24"/>
                <w:szCs w:val="24"/>
              </w:rPr>
              <w:t>LYM</w:t>
            </w:r>
          </w:p>
        </w:tc>
        <w:tc>
          <w:tcPr>
            <w:tcW w:w="7534" w:type="dxa"/>
          </w:tcPr>
          <w:p w14:paraId="362F84EC" w14:textId="77777777" w:rsidR="00417D2C" w:rsidRPr="00ED3085" w:rsidRDefault="00417D2C" w:rsidP="00CD27B9">
            <w:pPr>
              <w:rPr>
                <w:rFonts w:eastAsia="TimesNewRomanPSMT"/>
                <w:sz w:val="24"/>
                <w:szCs w:val="24"/>
              </w:rPr>
            </w:pPr>
            <w:r w:rsidRPr="00ED3085">
              <w:rPr>
                <w:sz w:val="24"/>
                <w:szCs w:val="24"/>
              </w:rPr>
              <w:t>lymphocyte count</w:t>
            </w:r>
          </w:p>
        </w:tc>
      </w:tr>
      <w:tr w:rsidR="00417D2C" w14:paraId="5EB2D2B0" w14:textId="77777777" w:rsidTr="00417D2C">
        <w:trPr>
          <w:trHeight w:val="322"/>
        </w:trPr>
        <w:tc>
          <w:tcPr>
            <w:tcW w:w="3256" w:type="dxa"/>
          </w:tcPr>
          <w:p w14:paraId="3D34F35D" w14:textId="77777777" w:rsidR="00417D2C" w:rsidRDefault="00417D2C" w:rsidP="00417D2C">
            <w:pPr>
              <w:rPr>
                <w:rFonts w:ascii="TimesNewRomanPSMT" w:cs="TimesNewRomanPSMT"/>
                <w:sz w:val="24"/>
                <w:szCs w:val="24"/>
              </w:rPr>
            </w:pPr>
            <w:r>
              <w:rPr>
                <w:sz w:val="24"/>
                <w:szCs w:val="24"/>
              </w:rPr>
              <w:t>MVV</w:t>
            </w:r>
          </w:p>
        </w:tc>
        <w:tc>
          <w:tcPr>
            <w:tcW w:w="7534" w:type="dxa"/>
          </w:tcPr>
          <w:p w14:paraId="3369035D" w14:textId="77777777" w:rsidR="00417D2C" w:rsidRPr="00ED3085" w:rsidRDefault="00417D2C" w:rsidP="00CD27B9">
            <w:pPr>
              <w:rPr>
                <w:sz w:val="24"/>
                <w:szCs w:val="24"/>
              </w:rPr>
            </w:pPr>
            <w:r w:rsidRPr="00ED3085">
              <w:rPr>
                <w:sz w:val="24"/>
                <w:szCs w:val="24"/>
              </w:rPr>
              <w:t>maximal voluntary ventilation</w:t>
            </w:r>
          </w:p>
        </w:tc>
      </w:tr>
      <w:tr w:rsidR="00417D2C" w14:paraId="2D965903" w14:textId="77777777" w:rsidTr="00417D2C">
        <w:trPr>
          <w:trHeight w:val="322"/>
        </w:trPr>
        <w:tc>
          <w:tcPr>
            <w:tcW w:w="3256" w:type="dxa"/>
          </w:tcPr>
          <w:p w14:paraId="0D4983DB" w14:textId="77777777" w:rsidR="00417D2C" w:rsidRDefault="00417D2C" w:rsidP="00417D2C">
            <w:pPr>
              <w:rPr>
                <w:rFonts w:ascii="TimesNewRomanPSMT" w:cs="TimesNewRomanPSMT"/>
                <w:sz w:val="24"/>
                <w:szCs w:val="24"/>
              </w:rPr>
            </w:pPr>
            <w:r>
              <w:rPr>
                <w:rFonts w:ascii="TimesNewRomanPSMT" w:cs="TimesNewRomanPSMT" w:hint="eastAsia"/>
                <w:sz w:val="24"/>
                <w:szCs w:val="24"/>
              </w:rPr>
              <w:t>NRS</w:t>
            </w:r>
          </w:p>
        </w:tc>
        <w:tc>
          <w:tcPr>
            <w:tcW w:w="7534" w:type="dxa"/>
          </w:tcPr>
          <w:p w14:paraId="58541AD6" w14:textId="77777777" w:rsidR="00417D2C" w:rsidRPr="00ED3085" w:rsidRDefault="00417D2C" w:rsidP="00CD27B9">
            <w:pPr>
              <w:rPr>
                <w:sz w:val="24"/>
                <w:szCs w:val="24"/>
              </w:rPr>
            </w:pPr>
            <w:r w:rsidRPr="00ED3085">
              <w:rPr>
                <w:sz w:val="24"/>
                <w:szCs w:val="24"/>
              </w:rPr>
              <w:t>numeric rating scale</w:t>
            </w:r>
          </w:p>
        </w:tc>
      </w:tr>
      <w:tr w:rsidR="00417D2C" w14:paraId="07D95B25" w14:textId="77777777" w:rsidTr="00417D2C">
        <w:trPr>
          <w:trHeight w:val="322"/>
        </w:trPr>
        <w:tc>
          <w:tcPr>
            <w:tcW w:w="3256" w:type="dxa"/>
          </w:tcPr>
          <w:p w14:paraId="7BE196B0" w14:textId="77777777" w:rsidR="00417D2C" w:rsidRDefault="00417D2C" w:rsidP="00417D2C">
            <w:pPr>
              <w:rPr>
                <w:rFonts w:ascii="TimesNewRomanPSMT" w:eastAsia="TimesNewRomanPSMT" w:cs="TimesNewRomanPSMT"/>
                <w:sz w:val="24"/>
                <w:szCs w:val="24"/>
              </w:rPr>
            </w:pPr>
            <w:r>
              <w:rPr>
                <w:rFonts w:ascii="TimesNewRomanPSMT" w:eastAsia="TimesNewRomanPSMT" w:cs="TimesNewRomanPSMT"/>
                <w:sz w:val="24"/>
                <w:szCs w:val="24"/>
              </w:rPr>
              <w:t>NSCLC</w:t>
            </w:r>
          </w:p>
        </w:tc>
        <w:tc>
          <w:tcPr>
            <w:tcW w:w="7534" w:type="dxa"/>
          </w:tcPr>
          <w:p w14:paraId="185ECC89" w14:textId="7A775E8F" w:rsidR="00417D2C" w:rsidRPr="00ED3085" w:rsidRDefault="00417D2C" w:rsidP="00CD27B9">
            <w:pPr>
              <w:rPr>
                <w:rFonts w:eastAsia="TimesNewRomanPSMT"/>
                <w:sz w:val="24"/>
                <w:szCs w:val="24"/>
              </w:rPr>
            </w:pPr>
            <w:r w:rsidRPr="00ED3085">
              <w:rPr>
                <w:sz w:val="24"/>
                <w:szCs w:val="24"/>
              </w:rPr>
              <w:t>n</w:t>
            </w:r>
            <w:r w:rsidRPr="00ED3085">
              <w:rPr>
                <w:rFonts w:eastAsia="TimesNewRomanPSMT"/>
                <w:sz w:val="24"/>
                <w:szCs w:val="24"/>
              </w:rPr>
              <w:t>on-</w:t>
            </w:r>
            <w:r w:rsidR="00CD27B9" w:rsidRPr="00ED3085">
              <w:rPr>
                <w:rFonts w:eastAsia="TimesNewRomanPSMT"/>
                <w:sz w:val="24"/>
                <w:szCs w:val="24"/>
              </w:rPr>
              <w:t>s</w:t>
            </w:r>
            <w:r w:rsidRPr="00ED3085">
              <w:rPr>
                <w:rFonts w:eastAsia="TimesNewRomanPSMT"/>
                <w:sz w:val="24"/>
                <w:szCs w:val="24"/>
              </w:rPr>
              <w:t xml:space="preserve">mall </w:t>
            </w:r>
            <w:r w:rsidRPr="00ED3085">
              <w:rPr>
                <w:sz w:val="24"/>
                <w:szCs w:val="24"/>
              </w:rPr>
              <w:t>c</w:t>
            </w:r>
            <w:r w:rsidRPr="00ED3085">
              <w:rPr>
                <w:rFonts w:eastAsia="TimesNewRomanPSMT"/>
                <w:sz w:val="24"/>
                <w:szCs w:val="24"/>
              </w:rPr>
              <w:t xml:space="preserve">ell </w:t>
            </w:r>
            <w:r w:rsidRPr="00ED3085">
              <w:rPr>
                <w:sz w:val="24"/>
                <w:szCs w:val="24"/>
              </w:rPr>
              <w:t>l</w:t>
            </w:r>
            <w:r w:rsidRPr="00ED3085">
              <w:rPr>
                <w:rFonts w:eastAsia="TimesNewRomanPSMT"/>
                <w:sz w:val="24"/>
                <w:szCs w:val="24"/>
              </w:rPr>
              <w:t xml:space="preserve">ung </w:t>
            </w:r>
            <w:r w:rsidRPr="00ED3085">
              <w:rPr>
                <w:sz w:val="24"/>
                <w:szCs w:val="24"/>
              </w:rPr>
              <w:t>c</w:t>
            </w:r>
            <w:r w:rsidRPr="00ED3085">
              <w:rPr>
                <w:rFonts w:eastAsia="TimesNewRomanPSMT"/>
                <w:sz w:val="24"/>
                <w:szCs w:val="24"/>
              </w:rPr>
              <w:t>ancer</w:t>
            </w:r>
          </w:p>
        </w:tc>
      </w:tr>
      <w:tr w:rsidR="00417D2C" w14:paraId="52027260" w14:textId="77777777" w:rsidTr="00417D2C">
        <w:trPr>
          <w:trHeight w:val="322"/>
        </w:trPr>
        <w:tc>
          <w:tcPr>
            <w:tcW w:w="3256" w:type="dxa"/>
          </w:tcPr>
          <w:p w14:paraId="388A56D6" w14:textId="77777777" w:rsidR="00417D2C" w:rsidRDefault="00417D2C" w:rsidP="00417D2C">
            <w:pPr>
              <w:rPr>
                <w:rFonts w:ascii="TimesNewRomanPSMT" w:eastAsia="TimesNewRomanPSMT" w:cs="TimesNewRomanPSMT"/>
                <w:sz w:val="24"/>
                <w:szCs w:val="24"/>
              </w:rPr>
            </w:pPr>
            <w:r>
              <w:rPr>
                <w:sz w:val="24"/>
                <w:szCs w:val="24"/>
              </w:rPr>
              <w:t>NSE</w:t>
            </w:r>
          </w:p>
        </w:tc>
        <w:tc>
          <w:tcPr>
            <w:tcW w:w="7534" w:type="dxa"/>
          </w:tcPr>
          <w:p w14:paraId="2E3212A8" w14:textId="17262D5E" w:rsidR="00417D2C" w:rsidRPr="00ED3085" w:rsidRDefault="00E8412A" w:rsidP="00CD27B9">
            <w:pPr>
              <w:rPr>
                <w:sz w:val="24"/>
                <w:szCs w:val="24"/>
              </w:rPr>
            </w:pPr>
            <w:r w:rsidRPr="00E8412A">
              <w:rPr>
                <w:sz w:val="24"/>
                <w:szCs w:val="24"/>
              </w:rPr>
              <w:t>neuron-specific enolase</w:t>
            </w:r>
          </w:p>
        </w:tc>
      </w:tr>
      <w:tr w:rsidR="00417D2C" w14:paraId="0EE1C56F" w14:textId="77777777" w:rsidTr="00417D2C">
        <w:trPr>
          <w:trHeight w:val="322"/>
        </w:trPr>
        <w:tc>
          <w:tcPr>
            <w:tcW w:w="3256" w:type="dxa"/>
          </w:tcPr>
          <w:p w14:paraId="42EAA152" w14:textId="77777777" w:rsidR="00417D2C" w:rsidRDefault="00417D2C" w:rsidP="00417D2C">
            <w:pPr>
              <w:rPr>
                <w:rFonts w:ascii="TimesNewRomanPSMT" w:eastAsia="TimesNewRomanPSMT" w:cs="TimesNewRomanPSMT"/>
                <w:sz w:val="24"/>
                <w:szCs w:val="24"/>
              </w:rPr>
            </w:pPr>
            <w:r>
              <w:rPr>
                <w:color w:val="000000"/>
                <w:sz w:val="24"/>
                <w:szCs w:val="24"/>
              </w:rPr>
              <w:t>OS</w:t>
            </w:r>
          </w:p>
        </w:tc>
        <w:tc>
          <w:tcPr>
            <w:tcW w:w="7534" w:type="dxa"/>
          </w:tcPr>
          <w:p w14:paraId="3E3B9577" w14:textId="29FEFDE6" w:rsidR="00417D2C" w:rsidRPr="00ED3085" w:rsidRDefault="00417D2C" w:rsidP="00CD27B9">
            <w:pPr>
              <w:rPr>
                <w:rFonts w:eastAsia="TimesNewRomanPSMT"/>
                <w:sz w:val="24"/>
                <w:szCs w:val="24"/>
              </w:rPr>
            </w:pPr>
            <w:r w:rsidRPr="00ED3085">
              <w:rPr>
                <w:color w:val="000000"/>
                <w:sz w:val="24"/>
                <w:szCs w:val="24"/>
              </w:rPr>
              <w:t>overall survival</w:t>
            </w:r>
          </w:p>
        </w:tc>
      </w:tr>
      <w:tr w:rsidR="00417D2C" w14:paraId="0DA5DF2A" w14:textId="77777777" w:rsidTr="00CD27B9">
        <w:trPr>
          <w:trHeight w:val="244"/>
        </w:trPr>
        <w:tc>
          <w:tcPr>
            <w:tcW w:w="3256" w:type="dxa"/>
          </w:tcPr>
          <w:p w14:paraId="065FE694" w14:textId="77777777" w:rsidR="00417D2C" w:rsidRDefault="00417D2C" w:rsidP="00417D2C">
            <w:pPr>
              <w:rPr>
                <w:color w:val="000000"/>
                <w:sz w:val="24"/>
                <w:szCs w:val="24"/>
              </w:rPr>
            </w:pPr>
            <w:r>
              <w:rPr>
                <w:sz w:val="24"/>
                <w:szCs w:val="24"/>
              </w:rPr>
              <w:lastRenderedPageBreak/>
              <w:t>PET/CT</w:t>
            </w:r>
          </w:p>
        </w:tc>
        <w:tc>
          <w:tcPr>
            <w:tcW w:w="7534" w:type="dxa"/>
          </w:tcPr>
          <w:p w14:paraId="281D7889" w14:textId="365F1750" w:rsidR="00417D2C" w:rsidRPr="00ED3085" w:rsidRDefault="007364C0" w:rsidP="00CD27B9">
            <w:pPr>
              <w:rPr>
                <w:sz w:val="24"/>
                <w:szCs w:val="24"/>
              </w:rPr>
            </w:pPr>
            <w:r w:rsidRPr="00ED3085">
              <w:rPr>
                <w:sz w:val="24"/>
                <w:szCs w:val="24"/>
              </w:rPr>
              <w:t>positron emission tomography/computed tomography</w:t>
            </w:r>
          </w:p>
        </w:tc>
      </w:tr>
      <w:tr w:rsidR="00417D2C" w14:paraId="44C66412" w14:textId="77777777" w:rsidTr="00417D2C">
        <w:trPr>
          <w:trHeight w:val="322"/>
        </w:trPr>
        <w:tc>
          <w:tcPr>
            <w:tcW w:w="3256" w:type="dxa"/>
          </w:tcPr>
          <w:p w14:paraId="2F6EF4FF" w14:textId="0AB32684" w:rsidR="00417D2C" w:rsidRDefault="00417D2C" w:rsidP="00417D2C">
            <w:pPr>
              <w:rPr>
                <w:color w:val="000000"/>
                <w:sz w:val="24"/>
                <w:szCs w:val="24"/>
              </w:rPr>
            </w:pPr>
            <w:r>
              <w:rPr>
                <w:rFonts w:hint="eastAsia"/>
                <w:color w:val="000000"/>
                <w:sz w:val="24"/>
                <w:szCs w:val="24"/>
              </w:rPr>
              <w:t>PLT</w:t>
            </w:r>
          </w:p>
        </w:tc>
        <w:tc>
          <w:tcPr>
            <w:tcW w:w="7534" w:type="dxa"/>
          </w:tcPr>
          <w:p w14:paraId="4EB9B0F4" w14:textId="77777777" w:rsidR="00417D2C" w:rsidRPr="00ED3085" w:rsidRDefault="00417D2C" w:rsidP="00CD27B9">
            <w:pPr>
              <w:rPr>
                <w:color w:val="000000"/>
                <w:sz w:val="24"/>
                <w:szCs w:val="24"/>
              </w:rPr>
            </w:pPr>
            <w:r w:rsidRPr="00ED3085">
              <w:rPr>
                <w:sz w:val="24"/>
                <w:szCs w:val="24"/>
              </w:rPr>
              <w:t>platelet count</w:t>
            </w:r>
          </w:p>
        </w:tc>
      </w:tr>
      <w:tr w:rsidR="00417D2C" w14:paraId="224631F5" w14:textId="77777777" w:rsidTr="00417D2C">
        <w:trPr>
          <w:trHeight w:val="322"/>
        </w:trPr>
        <w:tc>
          <w:tcPr>
            <w:tcW w:w="3256" w:type="dxa"/>
          </w:tcPr>
          <w:p w14:paraId="09F9E1CE" w14:textId="77777777" w:rsidR="00417D2C" w:rsidRDefault="00417D2C" w:rsidP="00417D2C">
            <w:pPr>
              <w:rPr>
                <w:color w:val="000000"/>
                <w:sz w:val="24"/>
                <w:szCs w:val="24"/>
              </w:rPr>
            </w:pPr>
            <w:r>
              <w:rPr>
                <w:rFonts w:hint="eastAsia"/>
                <w:color w:val="000000"/>
                <w:sz w:val="24"/>
                <w:szCs w:val="24"/>
              </w:rPr>
              <w:t>PP</w:t>
            </w:r>
          </w:p>
        </w:tc>
        <w:tc>
          <w:tcPr>
            <w:tcW w:w="7534" w:type="dxa"/>
          </w:tcPr>
          <w:p w14:paraId="52585874" w14:textId="77777777" w:rsidR="00417D2C" w:rsidRPr="00ED3085" w:rsidRDefault="00417D2C" w:rsidP="00CD27B9">
            <w:pPr>
              <w:rPr>
                <w:sz w:val="24"/>
                <w:szCs w:val="24"/>
              </w:rPr>
            </w:pPr>
            <w:r w:rsidRPr="00ED3085">
              <w:rPr>
                <w:sz w:val="24"/>
                <w:szCs w:val="24"/>
              </w:rPr>
              <w:t>per-protocol</w:t>
            </w:r>
          </w:p>
        </w:tc>
      </w:tr>
      <w:tr w:rsidR="00417D2C" w14:paraId="1FB967FF" w14:textId="77777777" w:rsidTr="00417D2C">
        <w:trPr>
          <w:trHeight w:val="322"/>
        </w:trPr>
        <w:tc>
          <w:tcPr>
            <w:tcW w:w="3256" w:type="dxa"/>
          </w:tcPr>
          <w:p w14:paraId="2C7DC465" w14:textId="77777777" w:rsidR="00417D2C" w:rsidRDefault="00417D2C" w:rsidP="00417D2C">
            <w:pPr>
              <w:rPr>
                <w:sz w:val="24"/>
                <w:szCs w:val="24"/>
              </w:rPr>
            </w:pPr>
            <w:r>
              <w:rPr>
                <w:color w:val="000000"/>
                <w:sz w:val="24"/>
                <w:szCs w:val="24"/>
              </w:rPr>
              <w:t>RATS</w:t>
            </w:r>
          </w:p>
        </w:tc>
        <w:tc>
          <w:tcPr>
            <w:tcW w:w="7534" w:type="dxa"/>
          </w:tcPr>
          <w:p w14:paraId="6FE42DAE" w14:textId="77777777" w:rsidR="00417D2C" w:rsidRPr="00ED3085" w:rsidRDefault="00417D2C" w:rsidP="00CD27B9">
            <w:pPr>
              <w:rPr>
                <w:color w:val="000000"/>
                <w:sz w:val="24"/>
                <w:szCs w:val="24"/>
              </w:rPr>
            </w:pPr>
            <w:r w:rsidRPr="00ED3085">
              <w:rPr>
                <w:color w:val="000000"/>
                <w:sz w:val="24"/>
                <w:szCs w:val="24"/>
              </w:rPr>
              <w:t>robotic-assisted thoracic surgery</w:t>
            </w:r>
          </w:p>
        </w:tc>
      </w:tr>
      <w:tr w:rsidR="00863A43" w14:paraId="3A89B97A" w14:textId="77777777" w:rsidTr="00417D2C">
        <w:trPr>
          <w:trHeight w:val="322"/>
        </w:trPr>
        <w:tc>
          <w:tcPr>
            <w:tcW w:w="3256" w:type="dxa"/>
          </w:tcPr>
          <w:p w14:paraId="7447CA26" w14:textId="3CB5D918" w:rsidR="00863A43" w:rsidRDefault="00863A43" w:rsidP="00417D2C">
            <w:pPr>
              <w:rPr>
                <w:color w:val="000000"/>
                <w:sz w:val="24"/>
                <w:szCs w:val="24"/>
              </w:rPr>
            </w:pPr>
            <w:r>
              <w:rPr>
                <w:rFonts w:hint="eastAsia"/>
                <w:color w:val="000000"/>
                <w:sz w:val="24"/>
                <w:szCs w:val="24"/>
              </w:rPr>
              <w:t>S</w:t>
            </w:r>
            <w:r>
              <w:rPr>
                <w:color w:val="000000"/>
                <w:sz w:val="24"/>
                <w:szCs w:val="24"/>
              </w:rPr>
              <w:t>D</w:t>
            </w:r>
          </w:p>
        </w:tc>
        <w:tc>
          <w:tcPr>
            <w:tcW w:w="7534" w:type="dxa"/>
          </w:tcPr>
          <w:p w14:paraId="0123192E" w14:textId="6CA695AB" w:rsidR="00863A43" w:rsidRPr="00ED3085" w:rsidRDefault="00863A43" w:rsidP="00CD27B9">
            <w:pPr>
              <w:rPr>
                <w:color w:val="000000"/>
                <w:sz w:val="24"/>
                <w:szCs w:val="24"/>
              </w:rPr>
            </w:pPr>
            <w:r>
              <w:rPr>
                <w:color w:val="000000"/>
                <w:sz w:val="24"/>
                <w:szCs w:val="24"/>
              </w:rPr>
              <w:t>standard deviation</w:t>
            </w:r>
          </w:p>
        </w:tc>
      </w:tr>
      <w:tr w:rsidR="00417D2C" w14:paraId="126D1463" w14:textId="77777777" w:rsidTr="00417D2C">
        <w:trPr>
          <w:trHeight w:val="322"/>
        </w:trPr>
        <w:tc>
          <w:tcPr>
            <w:tcW w:w="3256" w:type="dxa"/>
          </w:tcPr>
          <w:p w14:paraId="0EFDEDA4" w14:textId="77777777" w:rsidR="00417D2C" w:rsidRDefault="00417D2C" w:rsidP="00417D2C">
            <w:pPr>
              <w:rPr>
                <w:color w:val="000000"/>
                <w:sz w:val="24"/>
                <w:szCs w:val="24"/>
              </w:rPr>
            </w:pPr>
            <w:r>
              <w:rPr>
                <w:sz w:val="24"/>
                <w:szCs w:val="24"/>
              </w:rPr>
              <w:t>VAS</w:t>
            </w:r>
          </w:p>
        </w:tc>
        <w:tc>
          <w:tcPr>
            <w:tcW w:w="7534" w:type="dxa"/>
          </w:tcPr>
          <w:p w14:paraId="3E926D04" w14:textId="77777777" w:rsidR="00417D2C" w:rsidRPr="00ED3085" w:rsidRDefault="00417D2C" w:rsidP="00CD27B9">
            <w:pPr>
              <w:rPr>
                <w:color w:val="000000"/>
                <w:sz w:val="24"/>
                <w:szCs w:val="24"/>
              </w:rPr>
            </w:pPr>
            <w:r w:rsidRPr="00ED3085">
              <w:rPr>
                <w:sz w:val="24"/>
                <w:szCs w:val="24"/>
              </w:rPr>
              <w:t>visual analog score</w:t>
            </w:r>
          </w:p>
        </w:tc>
      </w:tr>
      <w:tr w:rsidR="00417D2C" w14:paraId="6DEBE709" w14:textId="77777777" w:rsidTr="00417D2C">
        <w:trPr>
          <w:trHeight w:val="322"/>
        </w:trPr>
        <w:tc>
          <w:tcPr>
            <w:tcW w:w="3256" w:type="dxa"/>
          </w:tcPr>
          <w:p w14:paraId="7DB3DCF3" w14:textId="77777777" w:rsidR="00417D2C" w:rsidRDefault="00417D2C" w:rsidP="00417D2C">
            <w:pPr>
              <w:rPr>
                <w:sz w:val="24"/>
                <w:szCs w:val="24"/>
              </w:rPr>
            </w:pPr>
            <w:r>
              <w:rPr>
                <w:color w:val="000000"/>
                <w:sz w:val="24"/>
                <w:szCs w:val="24"/>
              </w:rPr>
              <w:t>VATS</w:t>
            </w:r>
          </w:p>
        </w:tc>
        <w:tc>
          <w:tcPr>
            <w:tcW w:w="7534" w:type="dxa"/>
          </w:tcPr>
          <w:p w14:paraId="78303EF3" w14:textId="77777777" w:rsidR="00417D2C" w:rsidRPr="00ED3085" w:rsidRDefault="00417D2C" w:rsidP="00CD27B9">
            <w:pPr>
              <w:rPr>
                <w:color w:val="000000"/>
                <w:sz w:val="24"/>
                <w:szCs w:val="24"/>
              </w:rPr>
            </w:pPr>
            <w:r w:rsidRPr="00ED3085">
              <w:rPr>
                <w:color w:val="000000"/>
                <w:sz w:val="24"/>
                <w:szCs w:val="24"/>
              </w:rPr>
              <w:t>video-assisted thoracic surgery</w:t>
            </w:r>
          </w:p>
        </w:tc>
      </w:tr>
      <w:tr w:rsidR="00417D2C" w14:paraId="17C3D638" w14:textId="77777777" w:rsidTr="00417D2C">
        <w:trPr>
          <w:trHeight w:val="342"/>
        </w:trPr>
        <w:tc>
          <w:tcPr>
            <w:tcW w:w="3256" w:type="dxa"/>
          </w:tcPr>
          <w:p w14:paraId="0E0B40BB" w14:textId="77777777" w:rsidR="00417D2C" w:rsidRDefault="00417D2C" w:rsidP="00417D2C">
            <w:pPr>
              <w:rPr>
                <w:color w:val="000000"/>
                <w:sz w:val="24"/>
                <w:szCs w:val="24"/>
              </w:rPr>
            </w:pPr>
            <w:r>
              <w:rPr>
                <w:rFonts w:hint="eastAsia"/>
                <w:color w:val="000000"/>
                <w:sz w:val="24"/>
                <w:szCs w:val="24"/>
              </w:rPr>
              <w:t>WBC</w:t>
            </w:r>
          </w:p>
        </w:tc>
        <w:tc>
          <w:tcPr>
            <w:tcW w:w="7534" w:type="dxa"/>
          </w:tcPr>
          <w:p w14:paraId="60BEEE2B" w14:textId="77777777" w:rsidR="00417D2C" w:rsidRPr="00ED3085" w:rsidRDefault="00417D2C" w:rsidP="00CD27B9">
            <w:pPr>
              <w:rPr>
                <w:color w:val="000000"/>
                <w:sz w:val="24"/>
                <w:szCs w:val="24"/>
              </w:rPr>
            </w:pPr>
            <w:r w:rsidRPr="00ED3085">
              <w:rPr>
                <w:sz w:val="24"/>
                <w:szCs w:val="24"/>
              </w:rPr>
              <w:t>white blood cell count</w:t>
            </w:r>
          </w:p>
        </w:tc>
      </w:tr>
      <w:tr w:rsidR="007127BD" w14:paraId="0F31428A" w14:textId="77777777" w:rsidTr="00417D2C">
        <w:trPr>
          <w:trHeight w:val="342"/>
        </w:trPr>
        <w:tc>
          <w:tcPr>
            <w:tcW w:w="3256" w:type="dxa"/>
          </w:tcPr>
          <w:p w14:paraId="1B0EA9E2" w14:textId="7BC92646" w:rsidR="007127BD" w:rsidRDefault="007127BD" w:rsidP="00417D2C">
            <w:pPr>
              <w:rPr>
                <w:color w:val="000000"/>
                <w:sz w:val="24"/>
                <w:szCs w:val="24"/>
              </w:rPr>
            </w:pPr>
            <w:r>
              <w:rPr>
                <w:rFonts w:hint="eastAsia"/>
                <w:color w:val="000000"/>
                <w:sz w:val="24"/>
                <w:szCs w:val="24"/>
              </w:rPr>
              <w:t>W</w:t>
            </w:r>
            <w:r>
              <w:rPr>
                <w:color w:val="000000"/>
                <w:sz w:val="24"/>
                <w:szCs w:val="24"/>
              </w:rPr>
              <w:t>HO</w:t>
            </w:r>
          </w:p>
        </w:tc>
        <w:tc>
          <w:tcPr>
            <w:tcW w:w="7534" w:type="dxa"/>
          </w:tcPr>
          <w:p w14:paraId="1C98062A" w14:textId="058429DA" w:rsidR="007127BD" w:rsidRPr="00ED3085" w:rsidRDefault="007127BD" w:rsidP="00CD27B9">
            <w:pPr>
              <w:rPr>
                <w:sz w:val="24"/>
                <w:szCs w:val="24"/>
              </w:rPr>
            </w:pPr>
            <w:r w:rsidRPr="007127BD">
              <w:rPr>
                <w:sz w:val="24"/>
                <w:szCs w:val="24"/>
              </w:rPr>
              <w:t>World Health Organization</w:t>
            </w:r>
          </w:p>
        </w:tc>
      </w:tr>
    </w:tbl>
    <w:p w14:paraId="27F9B05D" w14:textId="77777777" w:rsidR="00730593" w:rsidRPr="00AB4D9B" w:rsidRDefault="00730593" w:rsidP="003F0898">
      <w:pPr>
        <w:rPr>
          <w:rFonts w:ascii="Times New Roman" w:hAnsi="Times New Roman" w:cs="Times New Roman"/>
          <w:kern w:val="0"/>
          <w:sz w:val="24"/>
          <w:szCs w:val="24"/>
        </w:rPr>
      </w:pPr>
    </w:p>
    <w:p w14:paraId="090F4E8E" w14:textId="02213819" w:rsidR="00AB4D9B" w:rsidRPr="00AB4D9B" w:rsidRDefault="00AB4D9B" w:rsidP="00AB4D9B">
      <w:pPr>
        <w:spacing w:line="500" w:lineRule="exact"/>
        <w:rPr>
          <w:rFonts w:ascii="Times New Roman" w:hAnsi="Times New Roman" w:cs="Times New Roman"/>
          <w:b/>
          <w:bCs/>
          <w:sz w:val="28"/>
          <w:szCs w:val="32"/>
        </w:rPr>
      </w:pPr>
      <w:bookmarkStart w:id="2" w:name="_Hlk148861113"/>
      <w:r>
        <w:rPr>
          <w:rFonts w:ascii="Times New Roman" w:hAnsi="Times New Roman" w:cs="Times New Roman"/>
          <w:b/>
          <w:bCs/>
          <w:sz w:val="28"/>
          <w:szCs w:val="28"/>
        </w:rPr>
        <w:br w:type="page"/>
      </w:r>
    </w:p>
    <w:p w14:paraId="5D607931" w14:textId="50293D31" w:rsidR="002611D8" w:rsidRPr="005B10AC" w:rsidRDefault="006802A7" w:rsidP="005B10AC">
      <w:pPr>
        <w:pStyle w:val="10"/>
        <w:spacing w:before="0" w:after="0" w:line="240" w:lineRule="auto"/>
        <w:rPr>
          <w:rFonts w:ascii="Times New Roman" w:hAnsi="Times New Roman" w:cs="Times New Roman"/>
          <w:sz w:val="28"/>
          <w:szCs w:val="28"/>
        </w:rPr>
      </w:pPr>
      <w:bookmarkStart w:id="3" w:name="_Toc149583018"/>
      <w:r>
        <w:rPr>
          <w:rFonts w:ascii="Times New Roman" w:hAnsi="Times New Roman" w:cs="Times New Roman"/>
          <w:sz w:val="28"/>
          <w:szCs w:val="28"/>
        </w:rPr>
        <w:lastRenderedPageBreak/>
        <w:t xml:space="preserve">1. </w:t>
      </w:r>
      <w:r w:rsidR="002611D8" w:rsidRPr="005B10AC">
        <w:rPr>
          <w:rFonts w:ascii="Times New Roman" w:hAnsi="Times New Roman" w:cs="Times New Roman"/>
          <w:sz w:val="28"/>
          <w:szCs w:val="28"/>
        </w:rPr>
        <w:t>PROTOCOL SUMMARY</w:t>
      </w:r>
      <w:bookmarkEnd w:id="3"/>
      <w:r w:rsidR="002611D8" w:rsidRPr="005B10AC">
        <w:rPr>
          <w:rFonts w:ascii="Times New Roman" w:hAnsi="Times New Roman" w:cs="Times New Roman"/>
          <w:sz w:val="28"/>
          <w:szCs w:val="28"/>
        </w:rPr>
        <w:t xml:space="preserve"> </w:t>
      </w:r>
    </w:p>
    <w:p w14:paraId="42C3C884" w14:textId="4A0D4EFA" w:rsidR="002611D8" w:rsidRPr="005B10AC" w:rsidRDefault="006802A7" w:rsidP="005B10AC">
      <w:pPr>
        <w:pStyle w:val="2"/>
        <w:spacing w:before="0" w:after="0" w:line="240" w:lineRule="auto"/>
        <w:rPr>
          <w:rFonts w:ascii="Times New Roman" w:hAnsi="Times New Roman" w:cs="Times New Roman"/>
          <w:sz w:val="28"/>
          <w:szCs w:val="28"/>
        </w:rPr>
      </w:pPr>
      <w:bookmarkStart w:id="4" w:name="_Toc149583019"/>
      <w:r>
        <w:rPr>
          <w:rFonts w:ascii="Times New Roman" w:hAnsi="Times New Roman" w:cs="Times New Roman"/>
          <w:sz w:val="28"/>
          <w:szCs w:val="28"/>
        </w:rPr>
        <w:t xml:space="preserve">1.1 </w:t>
      </w:r>
      <w:r w:rsidR="002611D8" w:rsidRPr="005B10AC">
        <w:rPr>
          <w:rFonts w:ascii="Times New Roman" w:hAnsi="Times New Roman" w:cs="Times New Roman"/>
          <w:sz w:val="28"/>
          <w:szCs w:val="28"/>
        </w:rPr>
        <w:t>Synopsis</w:t>
      </w:r>
      <w:bookmarkEnd w:id="4"/>
    </w:p>
    <w:p w14:paraId="6BF04C90" w14:textId="5F51D884" w:rsidR="002611D8" w:rsidRPr="002611D8" w:rsidRDefault="002611D8" w:rsidP="002611D8">
      <w:pPr>
        <w:rPr>
          <w:rFonts w:ascii="Times New Roman" w:eastAsia="宋体" w:hAnsi="Times New Roman" w:cs="Times New Roman"/>
          <w:b/>
          <w:bCs/>
          <w:color w:val="000000"/>
          <w:sz w:val="24"/>
        </w:rPr>
      </w:pPr>
      <w:r w:rsidRPr="002611D8">
        <w:rPr>
          <w:rFonts w:ascii="Times New Roman" w:eastAsia="宋体" w:hAnsi="Times New Roman" w:cs="Times New Roman"/>
          <w:b/>
          <w:bCs/>
          <w:color w:val="000000"/>
          <w:sz w:val="24"/>
          <w:szCs w:val="24"/>
        </w:rPr>
        <w:t>Protocol Title</w:t>
      </w:r>
    </w:p>
    <w:p w14:paraId="7CB61DA1" w14:textId="3C779FAA" w:rsidR="002611D8" w:rsidRPr="002611D8" w:rsidRDefault="00697D52" w:rsidP="00540109">
      <w:pPr>
        <w:spacing w:afterLines="50" w:after="156"/>
        <w:rPr>
          <w:rFonts w:ascii="Times New Roman" w:eastAsia="TimesNewRomanPSMT" w:hAnsi="Times New Roman" w:cs="Times New Roman"/>
          <w:color w:val="000000"/>
          <w:sz w:val="24"/>
        </w:rPr>
      </w:pPr>
      <w:r w:rsidRPr="00697D52">
        <w:rPr>
          <w:rFonts w:ascii="Times New Roman" w:eastAsia="TimesNewRomanPSMT" w:hAnsi="Times New Roman" w:cs="Times New Roman"/>
          <w:color w:val="000000"/>
          <w:sz w:val="24"/>
          <w:szCs w:val="24"/>
        </w:rPr>
        <w:t>Safety and Feasibility of Surgery After Conversion Therapy for Locally Advanced and Advanced NSCLC</w:t>
      </w:r>
      <w:r>
        <w:rPr>
          <w:rFonts w:ascii="Times New Roman" w:eastAsia="TimesNewRomanPSMT" w:hAnsi="Times New Roman" w:cs="Times New Roman"/>
          <w:color w:val="000000"/>
          <w:sz w:val="24"/>
          <w:szCs w:val="24"/>
        </w:rPr>
        <w:t>.</w:t>
      </w:r>
    </w:p>
    <w:p w14:paraId="4DD9C0F7" w14:textId="61EC3956" w:rsidR="002611D8" w:rsidRPr="002611D8" w:rsidRDefault="002611D8" w:rsidP="002611D8">
      <w:pPr>
        <w:rPr>
          <w:rFonts w:ascii="Times New Roman" w:eastAsia="宋体" w:hAnsi="Times New Roman" w:cs="Times New Roman"/>
          <w:b/>
          <w:bCs/>
          <w:color w:val="000000"/>
          <w:sz w:val="24"/>
        </w:rPr>
      </w:pPr>
      <w:r w:rsidRPr="002611D8">
        <w:rPr>
          <w:rFonts w:ascii="Times New Roman" w:eastAsia="宋体" w:hAnsi="Times New Roman" w:cs="Times New Roman"/>
          <w:b/>
          <w:bCs/>
          <w:color w:val="000000"/>
          <w:sz w:val="24"/>
          <w:szCs w:val="24"/>
        </w:rPr>
        <w:t>Objective</w:t>
      </w:r>
    </w:p>
    <w:p w14:paraId="214B9EC2" w14:textId="79BB8FA3" w:rsidR="00C6638F" w:rsidRPr="00C6638F" w:rsidRDefault="00C6638F" w:rsidP="00697D52">
      <w:pPr>
        <w:spacing w:afterLines="50" w:after="156"/>
        <w:rPr>
          <w:rFonts w:ascii="Times New Roman" w:hAnsi="Times New Roman" w:cs="Times New Roman"/>
          <w:sz w:val="24"/>
          <w:szCs w:val="24"/>
        </w:rPr>
      </w:pPr>
      <w:r w:rsidRPr="00C6638F">
        <w:rPr>
          <w:rFonts w:ascii="Times New Roman" w:hAnsi="Times New Roman" w:cs="Times New Roman"/>
          <w:sz w:val="24"/>
          <w:szCs w:val="24"/>
        </w:rPr>
        <w:t xml:space="preserve">The aim of this study is to </w:t>
      </w:r>
      <w:r w:rsidR="00697D52" w:rsidRPr="00697D52">
        <w:rPr>
          <w:rFonts w:ascii="Times New Roman" w:hAnsi="Times New Roman" w:cs="Times New Roman"/>
          <w:sz w:val="24"/>
          <w:szCs w:val="24"/>
        </w:rPr>
        <w:t xml:space="preserve">evaluate the safety and feasibility of </w:t>
      </w:r>
      <w:r w:rsidR="003B4CBC" w:rsidRPr="00697D52">
        <w:rPr>
          <w:rFonts w:ascii="Times New Roman" w:hAnsi="Times New Roman" w:cs="Times New Roman"/>
          <w:sz w:val="24"/>
          <w:szCs w:val="24"/>
        </w:rPr>
        <w:t xml:space="preserve">conversion </w:t>
      </w:r>
      <w:r w:rsidR="00697D52" w:rsidRPr="00697D52">
        <w:rPr>
          <w:rFonts w:ascii="Times New Roman" w:hAnsi="Times New Roman" w:cs="Times New Roman"/>
          <w:sz w:val="24"/>
          <w:szCs w:val="24"/>
        </w:rPr>
        <w:t xml:space="preserve">surgery after </w:t>
      </w:r>
      <w:r w:rsidR="003B4CBC">
        <w:rPr>
          <w:rFonts w:ascii="Times New Roman" w:hAnsi="Times New Roman" w:cs="Times New Roman"/>
          <w:sz w:val="24"/>
          <w:szCs w:val="24"/>
        </w:rPr>
        <w:t>induction</w:t>
      </w:r>
      <w:r w:rsidR="00697D52" w:rsidRPr="00697D52">
        <w:rPr>
          <w:rFonts w:ascii="Times New Roman" w:hAnsi="Times New Roman" w:cs="Times New Roman"/>
          <w:sz w:val="24"/>
          <w:szCs w:val="24"/>
        </w:rPr>
        <w:t xml:space="preserve"> therapy for locally advanced and advanced non-small cell</w:t>
      </w:r>
      <w:r w:rsidR="00697D52">
        <w:rPr>
          <w:rFonts w:ascii="Times New Roman" w:hAnsi="Times New Roman" w:cs="Times New Roman" w:hint="eastAsia"/>
          <w:sz w:val="24"/>
          <w:szCs w:val="24"/>
        </w:rPr>
        <w:t xml:space="preserve"> </w:t>
      </w:r>
      <w:r w:rsidR="00697D52" w:rsidRPr="00697D52">
        <w:rPr>
          <w:rFonts w:ascii="Times New Roman" w:hAnsi="Times New Roman" w:cs="Times New Roman"/>
          <w:sz w:val="24"/>
          <w:szCs w:val="24"/>
        </w:rPr>
        <w:t>lung cancer</w:t>
      </w:r>
      <w:r w:rsidR="00360622">
        <w:rPr>
          <w:rFonts w:ascii="Times New Roman" w:hAnsi="Times New Roman" w:cs="Times New Roman"/>
          <w:sz w:val="24"/>
          <w:szCs w:val="24"/>
        </w:rPr>
        <w:t xml:space="preserve"> (NSCLC)</w:t>
      </w:r>
      <w:r w:rsidRPr="00C6638F">
        <w:rPr>
          <w:rFonts w:ascii="Times New Roman" w:hAnsi="Times New Roman" w:cs="Times New Roman"/>
          <w:sz w:val="24"/>
          <w:szCs w:val="24"/>
        </w:rPr>
        <w:t>.</w:t>
      </w:r>
    </w:p>
    <w:p w14:paraId="5099649A" w14:textId="66C139ED" w:rsidR="002611D8" w:rsidRPr="002611D8" w:rsidRDefault="002611D8" w:rsidP="00565A2C">
      <w:pPr>
        <w:spacing w:afterLines="50" w:after="156"/>
        <w:rPr>
          <w:rFonts w:ascii="Times New Roman" w:eastAsia="宋体" w:hAnsi="Times New Roman" w:cs="Times New Roman"/>
          <w:b/>
          <w:bCs/>
          <w:color w:val="000000"/>
          <w:sz w:val="24"/>
        </w:rPr>
      </w:pPr>
      <w:r w:rsidRPr="002611D8">
        <w:rPr>
          <w:rFonts w:ascii="Times New Roman" w:eastAsia="宋体" w:hAnsi="Times New Roman" w:cs="Times New Roman"/>
          <w:b/>
          <w:bCs/>
          <w:color w:val="000000"/>
          <w:sz w:val="24"/>
          <w:szCs w:val="24"/>
        </w:rPr>
        <w:t>Endpoints</w:t>
      </w:r>
    </w:p>
    <w:tbl>
      <w:tblPr>
        <w:tblStyle w:val="a4"/>
        <w:tblW w:w="0" w:type="auto"/>
        <w:jc w:val="center"/>
        <w:tblLook w:val="04A0" w:firstRow="1" w:lastRow="0" w:firstColumn="1" w:lastColumn="0" w:noHBand="0" w:noVBand="1"/>
      </w:tblPr>
      <w:tblGrid>
        <w:gridCol w:w="4248"/>
        <w:gridCol w:w="5964"/>
      </w:tblGrid>
      <w:tr w:rsidR="002611D8" w:rsidRPr="002611D8" w14:paraId="604F2A1D" w14:textId="77777777" w:rsidTr="00AB7AE5">
        <w:trPr>
          <w:trHeight w:val="57"/>
          <w:jc w:val="center"/>
        </w:trPr>
        <w:tc>
          <w:tcPr>
            <w:tcW w:w="4248" w:type="dxa"/>
          </w:tcPr>
          <w:p w14:paraId="27B54A67" w14:textId="77777777" w:rsidR="002611D8" w:rsidRPr="002611D8" w:rsidRDefault="002611D8" w:rsidP="004A0C73">
            <w:pPr>
              <w:rPr>
                <w:color w:val="000000"/>
                <w:sz w:val="24"/>
              </w:rPr>
            </w:pPr>
            <w:bookmarkStart w:id="5" w:name="OLE_LINK1"/>
            <w:bookmarkStart w:id="6" w:name="OLE_LINK2"/>
            <w:r w:rsidRPr="002611D8">
              <w:rPr>
                <w:color w:val="000000"/>
                <w:sz w:val="24"/>
                <w:szCs w:val="24"/>
              </w:rPr>
              <w:t>Endpoints</w:t>
            </w:r>
          </w:p>
        </w:tc>
        <w:tc>
          <w:tcPr>
            <w:tcW w:w="5964" w:type="dxa"/>
          </w:tcPr>
          <w:p w14:paraId="70F41ED1" w14:textId="77777777" w:rsidR="002611D8" w:rsidRPr="002611D8" w:rsidRDefault="002611D8" w:rsidP="004A0C73">
            <w:pPr>
              <w:rPr>
                <w:color w:val="000000"/>
                <w:sz w:val="24"/>
              </w:rPr>
            </w:pPr>
            <w:r w:rsidRPr="002611D8">
              <w:rPr>
                <w:color w:val="000000"/>
                <w:sz w:val="24"/>
                <w:szCs w:val="24"/>
              </w:rPr>
              <w:t>Definition</w:t>
            </w:r>
          </w:p>
        </w:tc>
      </w:tr>
      <w:tr w:rsidR="002611D8" w:rsidRPr="002611D8" w14:paraId="02078655" w14:textId="77777777" w:rsidTr="00AB7AE5">
        <w:trPr>
          <w:trHeight w:val="57"/>
          <w:jc w:val="center"/>
        </w:trPr>
        <w:tc>
          <w:tcPr>
            <w:tcW w:w="4248" w:type="dxa"/>
            <w:shd w:val="clear" w:color="auto" w:fill="E7E6E6" w:themeFill="background2"/>
          </w:tcPr>
          <w:p w14:paraId="580F93D8" w14:textId="77777777" w:rsidR="002611D8" w:rsidRPr="002611D8" w:rsidRDefault="002611D8" w:rsidP="004A0C73">
            <w:pPr>
              <w:rPr>
                <w:color w:val="000000"/>
                <w:sz w:val="24"/>
              </w:rPr>
            </w:pPr>
            <w:r w:rsidRPr="002611D8">
              <w:rPr>
                <w:color w:val="000000"/>
                <w:sz w:val="24"/>
                <w:szCs w:val="24"/>
              </w:rPr>
              <w:t>Primary endpoints</w:t>
            </w:r>
          </w:p>
        </w:tc>
        <w:tc>
          <w:tcPr>
            <w:tcW w:w="5964" w:type="dxa"/>
            <w:shd w:val="clear" w:color="auto" w:fill="E7E6E6" w:themeFill="background2"/>
          </w:tcPr>
          <w:p w14:paraId="68A7A23A" w14:textId="77777777" w:rsidR="002611D8" w:rsidRPr="002611D8" w:rsidRDefault="002611D8" w:rsidP="004A0C73">
            <w:pPr>
              <w:rPr>
                <w:color w:val="000000"/>
                <w:sz w:val="24"/>
              </w:rPr>
            </w:pPr>
          </w:p>
        </w:tc>
      </w:tr>
      <w:tr w:rsidR="002611D8" w:rsidRPr="005A63C0" w14:paraId="7E270D96" w14:textId="77777777" w:rsidTr="00AB7AE5">
        <w:trPr>
          <w:jc w:val="center"/>
        </w:trPr>
        <w:tc>
          <w:tcPr>
            <w:tcW w:w="4248" w:type="dxa"/>
          </w:tcPr>
          <w:p w14:paraId="75B916A2" w14:textId="7631F6A6" w:rsidR="00697D52" w:rsidRPr="002611D8" w:rsidRDefault="00697D52" w:rsidP="004A0C73">
            <w:pPr>
              <w:rPr>
                <w:color w:val="000000"/>
                <w:sz w:val="24"/>
              </w:rPr>
            </w:pPr>
            <w:r>
              <w:rPr>
                <w:color w:val="000000"/>
                <w:sz w:val="24"/>
              </w:rPr>
              <w:t>P</w:t>
            </w:r>
            <w:r w:rsidRPr="00697D52">
              <w:rPr>
                <w:color w:val="000000"/>
                <w:sz w:val="24"/>
              </w:rPr>
              <w:t>erioperative morbidity</w:t>
            </w:r>
          </w:p>
        </w:tc>
        <w:tc>
          <w:tcPr>
            <w:tcW w:w="5964" w:type="dxa"/>
          </w:tcPr>
          <w:p w14:paraId="58A6480D" w14:textId="5118AB29" w:rsidR="00697D52" w:rsidRPr="002611D8" w:rsidRDefault="003D7363" w:rsidP="00697D52">
            <w:pPr>
              <w:rPr>
                <w:color w:val="000000"/>
                <w:sz w:val="24"/>
              </w:rPr>
            </w:pPr>
            <w:r w:rsidRPr="002611D8">
              <w:rPr>
                <w:color w:val="000000"/>
                <w:sz w:val="24"/>
                <w:szCs w:val="24"/>
              </w:rPr>
              <w:t>The percentage of patients</w:t>
            </w:r>
            <w:r w:rsidR="00697D52" w:rsidRPr="00697D52">
              <w:rPr>
                <w:color w:val="000000"/>
                <w:sz w:val="24"/>
              </w:rPr>
              <w:t xml:space="preserve"> </w:t>
            </w:r>
            <w:r>
              <w:rPr>
                <w:color w:val="000000"/>
                <w:sz w:val="24"/>
              </w:rPr>
              <w:t xml:space="preserve">who have </w:t>
            </w:r>
            <w:r w:rsidR="00697D52" w:rsidRPr="00697D52">
              <w:rPr>
                <w:color w:val="000000"/>
                <w:sz w:val="24"/>
              </w:rPr>
              <w:t>perioperative complications, mainly include: pneumonia, arrhythmia, incision infection, vocal cord paralysis, trachea cannula</w:t>
            </w:r>
          </w:p>
        </w:tc>
      </w:tr>
      <w:tr w:rsidR="002611D8" w:rsidRPr="002611D8" w14:paraId="08389DE7" w14:textId="77777777" w:rsidTr="00AB7AE5">
        <w:trPr>
          <w:jc w:val="center"/>
        </w:trPr>
        <w:tc>
          <w:tcPr>
            <w:tcW w:w="4248" w:type="dxa"/>
            <w:shd w:val="clear" w:color="auto" w:fill="E7E6E6" w:themeFill="background2"/>
          </w:tcPr>
          <w:p w14:paraId="4A60E581" w14:textId="77777777" w:rsidR="002611D8" w:rsidRPr="002611D8" w:rsidRDefault="002611D8" w:rsidP="004A0C73">
            <w:pPr>
              <w:rPr>
                <w:color w:val="000000"/>
                <w:sz w:val="24"/>
              </w:rPr>
            </w:pPr>
            <w:r w:rsidRPr="002611D8">
              <w:rPr>
                <w:color w:val="000000"/>
                <w:sz w:val="24"/>
                <w:szCs w:val="24"/>
              </w:rPr>
              <w:t>Main secondary endpoints</w:t>
            </w:r>
          </w:p>
        </w:tc>
        <w:tc>
          <w:tcPr>
            <w:tcW w:w="5964" w:type="dxa"/>
            <w:shd w:val="clear" w:color="auto" w:fill="E7E6E6" w:themeFill="background2"/>
          </w:tcPr>
          <w:p w14:paraId="02516913" w14:textId="77777777" w:rsidR="002611D8" w:rsidRPr="002611D8" w:rsidRDefault="002611D8" w:rsidP="004A0C73">
            <w:pPr>
              <w:rPr>
                <w:color w:val="000000"/>
                <w:sz w:val="24"/>
              </w:rPr>
            </w:pPr>
          </w:p>
        </w:tc>
      </w:tr>
      <w:tr w:rsidR="003D7363" w:rsidRPr="002611D8" w14:paraId="32C02236" w14:textId="77777777" w:rsidTr="00B9760C">
        <w:trPr>
          <w:trHeight w:val="648"/>
          <w:jc w:val="center"/>
        </w:trPr>
        <w:tc>
          <w:tcPr>
            <w:tcW w:w="4248" w:type="dxa"/>
            <w:vAlign w:val="center"/>
          </w:tcPr>
          <w:p w14:paraId="7F0E4989" w14:textId="016044BD" w:rsidR="003D7363" w:rsidRPr="00697D52" w:rsidRDefault="003D7363" w:rsidP="003D7363">
            <w:pPr>
              <w:rPr>
                <w:color w:val="000000"/>
                <w:sz w:val="24"/>
                <w:szCs w:val="24"/>
              </w:rPr>
            </w:pPr>
            <w:r>
              <w:rPr>
                <w:sz w:val="24"/>
                <w:szCs w:val="24"/>
              </w:rPr>
              <w:t>L</w:t>
            </w:r>
            <w:r w:rsidRPr="00697D52">
              <w:rPr>
                <w:sz w:val="24"/>
                <w:szCs w:val="24"/>
              </w:rPr>
              <w:t>ymph nodes count</w:t>
            </w:r>
          </w:p>
        </w:tc>
        <w:tc>
          <w:tcPr>
            <w:tcW w:w="5964" w:type="dxa"/>
            <w:vAlign w:val="center"/>
          </w:tcPr>
          <w:p w14:paraId="6227FA74" w14:textId="02DEF59E" w:rsidR="003D7363" w:rsidRPr="003D7363" w:rsidRDefault="003D7363" w:rsidP="003D7363">
            <w:pPr>
              <w:rPr>
                <w:color w:val="000000"/>
                <w:sz w:val="24"/>
                <w:szCs w:val="24"/>
              </w:rPr>
            </w:pPr>
            <w:r w:rsidRPr="003D7363">
              <w:rPr>
                <w:sz w:val="24"/>
                <w:szCs w:val="24"/>
              </w:rPr>
              <w:t>Overall lymph node counts, number of stations dissected, and number of lymph nodes in each lymph node station</w:t>
            </w:r>
          </w:p>
        </w:tc>
      </w:tr>
      <w:tr w:rsidR="003D7363" w:rsidRPr="002611D8" w14:paraId="23373040" w14:textId="77777777" w:rsidTr="008063AD">
        <w:trPr>
          <w:jc w:val="center"/>
        </w:trPr>
        <w:tc>
          <w:tcPr>
            <w:tcW w:w="4248" w:type="dxa"/>
            <w:vAlign w:val="center"/>
          </w:tcPr>
          <w:p w14:paraId="0FED44F1" w14:textId="6B4411C5" w:rsidR="003D7363" w:rsidRPr="00697D52" w:rsidRDefault="003D7363" w:rsidP="003D7363">
            <w:pPr>
              <w:rPr>
                <w:color w:val="000000"/>
                <w:sz w:val="24"/>
                <w:szCs w:val="24"/>
              </w:rPr>
            </w:pPr>
            <w:r w:rsidRPr="00697D52">
              <w:rPr>
                <w:sz w:val="24"/>
                <w:szCs w:val="24"/>
              </w:rPr>
              <w:t>R0 rate</w:t>
            </w:r>
          </w:p>
        </w:tc>
        <w:tc>
          <w:tcPr>
            <w:tcW w:w="5964" w:type="dxa"/>
          </w:tcPr>
          <w:p w14:paraId="1C7A846E" w14:textId="7F616B24" w:rsidR="003D7363" w:rsidRPr="002611D8" w:rsidRDefault="003D7363" w:rsidP="003D7363">
            <w:pPr>
              <w:rPr>
                <w:color w:val="000000"/>
                <w:sz w:val="24"/>
              </w:rPr>
            </w:pPr>
            <w:r w:rsidRPr="003C796B">
              <w:rPr>
                <w:color w:val="000000"/>
                <w:sz w:val="24"/>
                <w:szCs w:val="24"/>
              </w:rPr>
              <w:t>The percentage of patients who achieve R0 resection. R0 is a curative resection with</w:t>
            </w:r>
            <w:r w:rsidRPr="003C796B">
              <w:rPr>
                <w:rFonts w:hint="eastAsia"/>
                <w:color w:val="000000"/>
                <w:sz w:val="24"/>
                <w:szCs w:val="24"/>
              </w:rPr>
              <w:t xml:space="preserve"> </w:t>
            </w:r>
            <w:r w:rsidRPr="003C796B">
              <w:rPr>
                <w:color w:val="000000"/>
                <w:sz w:val="24"/>
                <w:szCs w:val="24"/>
              </w:rPr>
              <w:t>negative resection margins.</w:t>
            </w:r>
          </w:p>
        </w:tc>
      </w:tr>
      <w:tr w:rsidR="003D7363" w:rsidRPr="002611D8" w14:paraId="4339FF76" w14:textId="77777777" w:rsidTr="008063AD">
        <w:trPr>
          <w:jc w:val="center"/>
        </w:trPr>
        <w:tc>
          <w:tcPr>
            <w:tcW w:w="4248" w:type="dxa"/>
            <w:vAlign w:val="center"/>
          </w:tcPr>
          <w:p w14:paraId="1742DB3F" w14:textId="729B22E7" w:rsidR="003D7363" w:rsidRPr="00697D52" w:rsidRDefault="003D7363" w:rsidP="003D7363">
            <w:pPr>
              <w:rPr>
                <w:color w:val="000000"/>
                <w:sz w:val="24"/>
                <w:szCs w:val="24"/>
              </w:rPr>
            </w:pPr>
            <w:r>
              <w:rPr>
                <w:sz w:val="24"/>
                <w:szCs w:val="24"/>
              </w:rPr>
              <w:t>O</w:t>
            </w:r>
            <w:r w:rsidRPr="00697D52">
              <w:rPr>
                <w:sz w:val="24"/>
                <w:szCs w:val="24"/>
              </w:rPr>
              <w:t>peration time</w:t>
            </w:r>
          </w:p>
        </w:tc>
        <w:tc>
          <w:tcPr>
            <w:tcW w:w="5964" w:type="dxa"/>
          </w:tcPr>
          <w:p w14:paraId="7AE1CB1D" w14:textId="3E814D58" w:rsidR="003D7363" w:rsidRPr="002611D8" w:rsidRDefault="003D7363" w:rsidP="003D7363">
            <w:pPr>
              <w:rPr>
                <w:color w:val="000000"/>
                <w:sz w:val="24"/>
              </w:rPr>
            </w:pPr>
            <w:r>
              <w:rPr>
                <w:sz w:val="24"/>
                <w:szCs w:val="24"/>
              </w:rPr>
              <w:t>T</w:t>
            </w:r>
            <w:r w:rsidRPr="00051CC9">
              <w:rPr>
                <w:sz w:val="24"/>
                <w:szCs w:val="24"/>
              </w:rPr>
              <w:t>he time from skin incision to skin closure</w:t>
            </w:r>
            <w:r>
              <w:rPr>
                <w:sz w:val="24"/>
                <w:szCs w:val="24"/>
              </w:rPr>
              <w:t xml:space="preserve">. </w:t>
            </w:r>
          </w:p>
        </w:tc>
      </w:tr>
      <w:tr w:rsidR="003D7363" w:rsidRPr="002611D8" w14:paraId="3753427D" w14:textId="77777777" w:rsidTr="008063AD">
        <w:trPr>
          <w:jc w:val="center"/>
        </w:trPr>
        <w:tc>
          <w:tcPr>
            <w:tcW w:w="4248" w:type="dxa"/>
            <w:vAlign w:val="center"/>
          </w:tcPr>
          <w:p w14:paraId="230A2950" w14:textId="6D18C1D5" w:rsidR="003D7363" w:rsidRPr="00697D52" w:rsidRDefault="003D7363" w:rsidP="003D7363">
            <w:pPr>
              <w:rPr>
                <w:color w:val="000000"/>
                <w:sz w:val="24"/>
                <w:szCs w:val="24"/>
              </w:rPr>
            </w:pPr>
            <w:r>
              <w:rPr>
                <w:sz w:val="24"/>
                <w:szCs w:val="24"/>
              </w:rPr>
              <w:t>B</w:t>
            </w:r>
            <w:r w:rsidRPr="00697D52">
              <w:rPr>
                <w:sz w:val="24"/>
                <w:szCs w:val="24"/>
              </w:rPr>
              <w:t>lood loss</w:t>
            </w:r>
          </w:p>
        </w:tc>
        <w:tc>
          <w:tcPr>
            <w:tcW w:w="5964" w:type="dxa"/>
          </w:tcPr>
          <w:p w14:paraId="57DF9490" w14:textId="3A6B370F" w:rsidR="003D7363" w:rsidRPr="002611D8" w:rsidRDefault="003D7363" w:rsidP="003D7363">
            <w:pPr>
              <w:rPr>
                <w:color w:val="000000"/>
                <w:sz w:val="24"/>
              </w:rPr>
            </w:pPr>
            <w:r w:rsidRPr="002611D8">
              <w:rPr>
                <w:color w:val="000000"/>
                <w:sz w:val="24"/>
                <w:szCs w:val="24"/>
              </w:rPr>
              <w:t>The volume of blood lost in the operation</w:t>
            </w:r>
            <w:r>
              <w:rPr>
                <w:color w:val="000000"/>
                <w:sz w:val="24"/>
                <w:szCs w:val="24"/>
              </w:rPr>
              <w:t>.</w:t>
            </w:r>
          </w:p>
        </w:tc>
      </w:tr>
      <w:tr w:rsidR="003D7363" w:rsidRPr="002611D8" w14:paraId="631CFA90" w14:textId="77777777" w:rsidTr="008063AD">
        <w:trPr>
          <w:trHeight w:val="310"/>
          <w:jc w:val="center"/>
        </w:trPr>
        <w:tc>
          <w:tcPr>
            <w:tcW w:w="4248" w:type="dxa"/>
            <w:vAlign w:val="center"/>
          </w:tcPr>
          <w:p w14:paraId="102A77A6" w14:textId="12D8B2BD" w:rsidR="003D7363" w:rsidRPr="00697D52" w:rsidRDefault="003D7363" w:rsidP="003D7363">
            <w:pPr>
              <w:rPr>
                <w:color w:val="000000"/>
                <w:sz w:val="24"/>
                <w:szCs w:val="24"/>
              </w:rPr>
            </w:pPr>
            <w:r>
              <w:rPr>
                <w:sz w:val="24"/>
                <w:szCs w:val="24"/>
              </w:rPr>
              <w:t>O</w:t>
            </w:r>
            <w:r w:rsidRPr="00697D52">
              <w:rPr>
                <w:sz w:val="24"/>
                <w:szCs w:val="24"/>
              </w:rPr>
              <w:t>perative complications</w:t>
            </w:r>
          </w:p>
        </w:tc>
        <w:tc>
          <w:tcPr>
            <w:tcW w:w="5964" w:type="dxa"/>
          </w:tcPr>
          <w:p w14:paraId="483CE4A9" w14:textId="7DAA2F0C" w:rsidR="003D7363" w:rsidRPr="002611D8" w:rsidRDefault="003D7363" w:rsidP="003D7363">
            <w:pPr>
              <w:rPr>
                <w:color w:val="000000"/>
                <w:sz w:val="24"/>
              </w:rPr>
            </w:pPr>
            <w:r w:rsidRPr="002611D8">
              <w:rPr>
                <w:color w:val="000000"/>
                <w:sz w:val="24"/>
                <w:szCs w:val="24"/>
              </w:rPr>
              <w:t>The rate of conversion to open surgery in the operation</w:t>
            </w:r>
          </w:p>
        </w:tc>
      </w:tr>
      <w:tr w:rsidR="003D7363" w:rsidRPr="002611D8" w14:paraId="1DA13FBA" w14:textId="77777777" w:rsidTr="008063AD">
        <w:trPr>
          <w:trHeight w:val="376"/>
          <w:jc w:val="center"/>
        </w:trPr>
        <w:tc>
          <w:tcPr>
            <w:tcW w:w="4248" w:type="dxa"/>
            <w:vAlign w:val="center"/>
          </w:tcPr>
          <w:p w14:paraId="69C557FA" w14:textId="274B0ACB" w:rsidR="003D7363" w:rsidRPr="00697D52" w:rsidRDefault="003D7363" w:rsidP="003D7363">
            <w:pPr>
              <w:rPr>
                <w:color w:val="000000"/>
                <w:sz w:val="24"/>
                <w:szCs w:val="24"/>
              </w:rPr>
            </w:pPr>
            <w:r>
              <w:rPr>
                <w:sz w:val="24"/>
                <w:szCs w:val="24"/>
              </w:rPr>
              <w:t>P</w:t>
            </w:r>
            <w:r w:rsidRPr="00697D52">
              <w:rPr>
                <w:sz w:val="24"/>
                <w:szCs w:val="24"/>
              </w:rPr>
              <w:t xml:space="preserve">ostoperative hospital </w:t>
            </w:r>
            <w:proofErr w:type="gramStart"/>
            <w:r w:rsidRPr="00697D52">
              <w:rPr>
                <w:sz w:val="24"/>
                <w:szCs w:val="24"/>
              </w:rPr>
              <w:t>stay</w:t>
            </w:r>
            <w:proofErr w:type="gramEnd"/>
          </w:p>
        </w:tc>
        <w:tc>
          <w:tcPr>
            <w:tcW w:w="5964" w:type="dxa"/>
          </w:tcPr>
          <w:p w14:paraId="52CD00B7" w14:textId="6A3E4959" w:rsidR="003D7363" w:rsidRPr="002611D8" w:rsidRDefault="003D7363" w:rsidP="003D7363">
            <w:pPr>
              <w:rPr>
                <w:color w:val="000000"/>
                <w:sz w:val="24"/>
              </w:rPr>
            </w:pPr>
            <w:r>
              <w:rPr>
                <w:rFonts w:hint="eastAsia"/>
                <w:color w:val="000000"/>
                <w:sz w:val="24"/>
              </w:rPr>
              <w:t>P</w:t>
            </w:r>
            <w:r>
              <w:rPr>
                <w:color w:val="000000"/>
                <w:sz w:val="24"/>
              </w:rPr>
              <w:t xml:space="preserve">ostoperative </w:t>
            </w:r>
            <w:r w:rsidRPr="00697D52">
              <w:rPr>
                <w:sz w:val="24"/>
                <w:szCs w:val="24"/>
              </w:rPr>
              <w:t>hospital</w:t>
            </w:r>
            <w:r>
              <w:rPr>
                <w:color w:val="000000"/>
                <w:sz w:val="24"/>
              </w:rPr>
              <w:t xml:space="preserve"> stay</w:t>
            </w:r>
            <w:r w:rsidRPr="002611D8">
              <w:rPr>
                <w:color w:val="000000"/>
                <w:sz w:val="24"/>
                <w:szCs w:val="24"/>
              </w:rPr>
              <w:t xml:space="preserve"> measures the length of time elapsed between a patient’s </w:t>
            </w:r>
            <w:r>
              <w:rPr>
                <w:color w:val="000000"/>
                <w:sz w:val="24"/>
                <w:szCs w:val="24"/>
              </w:rPr>
              <w:t>date of surgery</w:t>
            </w:r>
            <w:r w:rsidRPr="002611D8">
              <w:rPr>
                <w:color w:val="000000"/>
                <w:sz w:val="24"/>
                <w:szCs w:val="24"/>
              </w:rPr>
              <w:t xml:space="preserve"> and discharge</w:t>
            </w:r>
            <w:r>
              <w:rPr>
                <w:color w:val="000000"/>
                <w:sz w:val="24"/>
                <w:szCs w:val="24"/>
              </w:rPr>
              <w:t>.</w:t>
            </w:r>
          </w:p>
        </w:tc>
      </w:tr>
      <w:tr w:rsidR="003D7363" w:rsidRPr="002611D8" w14:paraId="149E195C" w14:textId="77777777" w:rsidTr="008063AD">
        <w:trPr>
          <w:jc w:val="center"/>
        </w:trPr>
        <w:tc>
          <w:tcPr>
            <w:tcW w:w="4248" w:type="dxa"/>
            <w:vAlign w:val="center"/>
          </w:tcPr>
          <w:p w14:paraId="4E1694D7" w14:textId="420E1602" w:rsidR="003D7363" w:rsidRPr="00697D52" w:rsidRDefault="003D7363" w:rsidP="003D7363">
            <w:pPr>
              <w:rPr>
                <w:color w:val="000000"/>
                <w:sz w:val="24"/>
                <w:szCs w:val="24"/>
              </w:rPr>
            </w:pPr>
            <w:r w:rsidRPr="00697D52">
              <w:rPr>
                <w:sz w:val="24"/>
                <w:szCs w:val="24"/>
              </w:rPr>
              <w:t>30-day mortality</w:t>
            </w:r>
          </w:p>
        </w:tc>
        <w:tc>
          <w:tcPr>
            <w:tcW w:w="5964" w:type="dxa"/>
          </w:tcPr>
          <w:p w14:paraId="5358E6E1" w14:textId="167362E8" w:rsidR="003D7363" w:rsidRPr="002611D8" w:rsidRDefault="00E964DA" w:rsidP="003D7363">
            <w:pPr>
              <w:rPr>
                <w:color w:val="000000"/>
                <w:sz w:val="24"/>
              </w:rPr>
            </w:pPr>
            <w:r>
              <w:rPr>
                <w:rFonts w:hint="eastAsia"/>
                <w:color w:val="000000"/>
                <w:sz w:val="24"/>
              </w:rPr>
              <w:t>Death within 30 days of the surgical procedure</w:t>
            </w:r>
            <w:r>
              <w:rPr>
                <w:color w:val="000000"/>
                <w:sz w:val="24"/>
              </w:rPr>
              <w:t xml:space="preserve">, </w:t>
            </w:r>
            <w:r>
              <w:rPr>
                <w:rFonts w:hint="eastAsia"/>
                <w:color w:val="000000"/>
                <w:sz w:val="24"/>
              </w:rPr>
              <w:t>includ</w:t>
            </w:r>
            <w:r>
              <w:rPr>
                <w:color w:val="000000"/>
                <w:sz w:val="24"/>
              </w:rPr>
              <w:t>ing</w:t>
            </w:r>
            <w:r>
              <w:rPr>
                <w:rFonts w:hint="eastAsia"/>
                <w:color w:val="000000"/>
                <w:sz w:val="24"/>
              </w:rPr>
              <w:t xml:space="preserve"> patients who die after discharge from hospital</w:t>
            </w:r>
            <w:r>
              <w:rPr>
                <w:color w:val="000000"/>
                <w:sz w:val="24"/>
              </w:rPr>
              <w:t>.</w:t>
            </w:r>
          </w:p>
        </w:tc>
      </w:tr>
      <w:tr w:rsidR="003D7363" w:rsidRPr="002611D8" w14:paraId="0A7ACEFA" w14:textId="77777777" w:rsidTr="008063AD">
        <w:trPr>
          <w:jc w:val="center"/>
        </w:trPr>
        <w:tc>
          <w:tcPr>
            <w:tcW w:w="4248" w:type="dxa"/>
            <w:vAlign w:val="center"/>
          </w:tcPr>
          <w:p w14:paraId="103FAD2D" w14:textId="0EACCDEE" w:rsidR="003D7363" w:rsidRPr="00697D52" w:rsidRDefault="003D7363" w:rsidP="003D7363">
            <w:pPr>
              <w:rPr>
                <w:color w:val="000000"/>
                <w:sz w:val="24"/>
                <w:szCs w:val="24"/>
              </w:rPr>
            </w:pPr>
            <w:r w:rsidRPr="00697D52">
              <w:rPr>
                <w:sz w:val="24"/>
                <w:szCs w:val="24"/>
              </w:rPr>
              <w:t>1-year overall survival (OS)</w:t>
            </w:r>
          </w:p>
        </w:tc>
        <w:tc>
          <w:tcPr>
            <w:tcW w:w="5964" w:type="dxa"/>
          </w:tcPr>
          <w:p w14:paraId="2B2D78AA" w14:textId="1DF0607D" w:rsidR="003D7363" w:rsidRPr="002611D8" w:rsidRDefault="003D7363" w:rsidP="003D7363">
            <w:pPr>
              <w:rPr>
                <w:color w:val="000000"/>
                <w:sz w:val="24"/>
              </w:rPr>
            </w:pPr>
            <w:r w:rsidRPr="002611D8">
              <w:rPr>
                <w:color w:val="000000"/>
                <w:sz w:val="24"/>
                <w:szCs w:val="24"/>
              </w:rPr>
              <w:t xml:space="preserve">The percentage of patients who </w:t>
            </w:r>
            <w:r>
              <w:rPr>
                <w:color w:val="000000"/>
                <w:sz w:val="24"/>
                <w:szCs w:val="24"/>
              </w:rPr>
              <w:t>a</w:t>
            </w:r>
            <w:r w:rsidRPr="002611D8">
              <w:rPr>
                <w:color w:val="000000"/>
                <w:sz w:val="24"/>
                <w:szCs w:val="24"/>
              </w:rPr>
              <w:t xml:space="preserve">re still alive 3 years after </w:t>
            </w:r>
            <w:r>
              <w:rPr>
                <w:color w:val="000000"/>
                <w:sz w:val="24"/>
                <w:szCs w:val="24"/>
              </w:rPr>
              <w:t>intervention.</w:t>
            </w:r>
          </w:p>
        </w:tc>
      </w:tr>
      <w:tr w:rsidR="003D7363" w:rsidRPr="002611D8" w14:paraId="22ED7CB3" w14:textId="77777777" w:rsidTr="008063AD">
        <w:trPr>
          <w:jc w:val="center"/>
        </w:trPr>
        <w:tc>
          <w:tcPr>
            <w:tcW w:w="4248" w:type="dxa"/>
            <w:vAlign w:val="center"/>
          </w:tcPr>
          <w:p w14:paraId="483FA20A" w14:textId="37205524" w:rsidR="003D7363" w:rsidRPr="00697D52" w:rsidRDefault="003D7363" w:rsidP="003D7363">
            <w:pPr>
              <w:rPr>
                <w:color w:val="000000"/>
                <w:sz w:val="24"/>
                <w:szCs w:val="24"/>
              </w:rPr>
            </w:pPr>
            <w:r w:rsidRPr="00697D52">
              <w:rPr>
                <w:sz w:val="24"/>
                <w:szCs w:val="24"/>
              </w:rPr>
              <w:t>3-year overall survival (OS)</w:t>
            </w:r>
          </w:p>
        </w:tc>
        <w:tc>
          <w:tcPr>
            <w:tcW w:w="5964" w:type="dxa"/>
          </w:tcPr>
          <w:p w14:paraId="4C383246" w14:textId="7AB6675C" w:rsidR="003D7363" w:rsidRPr="002611D8" w:rsidRDefault="003D7363" w:rsidP="003D7363">
            <w:pPr>
              <w:rPr>
                <w:color w:val="000000"/>
                <w:sz w:val="24"/>
                <w:szCs w:val="24"/>
              </w:rPr>
            </w:pPr>
            <w:r w:rsidRPr="002611D8">
              <w:rPr>
                <w:color w:val="000000"/>
                <w:sz w:val="24"/>
                <w:szCs w:val="24"/>
              </w:rPr>
              <w:t xml:space="preserve">The percentage of patients who </w:t>
            </w:r>
            <w:r>
              <w:rPr>
                <w:color w:val="000000"/>
                <w:sz w:val="24"/>
                <w:szCs w:val="24"/>
              </w:rPr>
              <w:t>a</w:t>
            </w:r>
            <w:r w:rsidRPr="002611D8">
              <w:rPr>
                <w:color w:val="000000"/>
                <w:sz w:val="24"/>
                <w:szCs w:val="24"/>
              </w:rPr>
              <w:t xml:space="preserve">re still alive 3 years after </w:t>
            </w:r>
            <w:r>
              <w:rPr>
                <w:color w:val="000000"/>
                <w:sz w:val="24"/>
                <w:szCs w:val="24"/>
              </w:rPr>
              <w:t>intervention.</w:t>
            </w:r>
          </w:p>
        </w:tc>
      </w:tr>
      <w:tr w:rsidR="003D7363" w:rsidRPr="002611D8" w14:paraId="425AC319" w14:textId="77777777" w:rsidTr="008063AD">
        <w:trPr>
          <w:jc w:val="center"/>
        </w:trPr>
        <w:tc>
          <w:tcPr>
            <w:tcW w:w="4248" w:type="dxa"/>
            <w:vAlign w:val="center"/>
          </w:tcPr>
          <w:p w14:paraId="4F7D8574" w14:textId="6E6F2A54" w:rsidR="003D7363" w:rsidRPr="00697D52" w:rsidRDefault="003D7363" w:rsidP="003D7363">
            <w:pPr>
              <w:rPr>
                <w:color w:val="000000"/>
                <w:sz w:val="24"/>
                <w:szCs w:val="24"/>
              </w:rPr>
            </w:pPr>
            <w:r w:rsidRPr="00697D52">
              <w:rPr>
                <w:sz w:val="24"/>
                <w:szCs w:val="24"/>
              </w:rPr>
              <w:t>1-year disease-free survival (DFS)</w:t>
            </w:r>
          </w:p>
        </w:tc>
        <w:tc>
          <w:tcPr>
            <w:tcW w:w="5964" w:type="dxa"/>
          </w:tcPr>
          <w:p w14:paraId="1D75917A" w14:textId="70BCF57F" w:rsidR="003D7363" w:rsidRDefault="003D7363" w:rsidP="003D7363">
            <w:pPr>
              <w:rPr>
                <w:color w:val="000000"/>
                <w:sz w:val="24"/>
                <w:szCs w:val="24"/>
              </w:rPr>
            </w:pPr>
            <w:r w:rsidRPr="002611D8">
              <w:rPr>
                <w:color w:val="000000"/>
                <w:sz w:val="24"/>
                <w:szCs w:val="24"/>
              </w:rPr>
              <w:t xml:space="preserve">The percentage of patients who </w:t>
            </w:r>
            <w:r>
              <w:rPr>
                <w:color w:val="000000"/>
                <w:sz w:val="24"/>
                <w:szCs w:val="24"/>
              </w:rPr>
              <w:t>are</w:t>
            </w:r>
            <w:r w:rsidRPr="002611D8">
              <w:rPr>
                <w:color w:val="000000"/>
                <w:sz w:val="24"/>
                <w:szCs w:val="24"/>
              </w:rPr>
              <w:t xml:space="preserve"> </w:t>
            </w:r>
            <w:r>
              <w:rPr>
                <w:rFonts w:hint="eastAsia"/>
                <w:color w:val="000000"/>
                <w:sz w:val="24"/>
                <w:szCs w:val="24"/>
              </w:rPr>
              <w:t>still</w:t>
            </w:r>
            <w:r>
              <w:rPr>
                <w:color w:val="000000"/>
                <w:sz w:val="24"/>
                <w:szCs w:val="24"/>
              </w:rPr>
              <w:t xml:space="preserve"> </w:t>
            </w:r>
            <w:r w:rsidRPr="00906403">
              <w:rPr>
                <w:color w:val="000000"/>
                <w:sz w:val="24"/>
                <w:szCs w:val="24"/>
              </w:rPr>
              <w:t>alive without any evidence of disease</w:t>
            </w:r>
            <w:r w:rsidRPr="002611D8">
              <w:rPr>
                <w:color w:val="000000"/>
                <w:sz w:val="24"/>
                <w:szCs w:val="24"/>
              </w:rPr>
              <w:t xml:space="preserve"> </w:t>
            </w:r>
            <w:r>
              <w:rPr>
                <w:color w:val="000000"/>
                <w:sz w:val="24"/>
                <w:szCs w:val="24"/>
              </w:rPr>
              <w:t>1</w:t>
            </w:r>
            <w:r w:rsidRPr="002611D8">
              <w:rPr>
                <w:color w:val="000000"/>
                <w:sz w:val="24"/>
                <w:szCs w:val="24"/>
              </w:rPr>
              <w:t xml:space="preserve"> years after randomization</w:t>
            </w:r>
            <w:r>
              <w:rPr>
                <w:color w:val="000000"/>
                <w:sz w:val="24"/>
                <w:szCs w:val="24"/>
              </w:rPr>
              <w:t>.</w:t>
            </w:r>
          </w:p>
        </w:tc>
      </w:tr>
      <w:tr w:rsidR="003D7363" w:rsidRPr="002611D8" w14:paraId="2A20A5E6" w14:textId="77777777" w:rsidTr="008063AD">
        <w:trPr>
          <w:jc w:val="center"/>
        </w:trPr>
        <w:tc>
          <w:tcPr>
            <w:tcW w:w="4248" w:type="dxa"/>
            <w:vAlign w:val="center"/>
          </w:tcPr>
          <w:p w14:paraId="2B97DEC2" w14:textId="39B7DA11" w:rsidR="003D7363" w:rsidRPr="00697D52" w:rsidRDefault="003D7363" w:rsidP="003D7363">
            <w:pPr>
              <w:rPr>
                <w:color w:val="000000"/>
                <w:sz w:val="24"/>
                <w:szCs w:val="24"/>
              </w:rPr>
            </w:pPr>
            <w:r w:rsidRPr="00697D52">
              <w:rPr>
                <w:sz w:val="24"/>
                <w:szCs w:val="24"/>
              </w:rPr>
              <w:t>3-year disease-free survival (DFS)</w:t>
            </w:r>
          </w:p>
        </w:tc>
        <w:tc>
          <w:tcPr>
            <w:tcW w:w="5964" w:type="dxa"/>
          </w:tcPr>
          <w:p w14:paraId="7C497BD5" w14:textId="6643622D" w:rsidR="003D7363" w:rsidRDefault="003D7363" w:rsidP="003D7363">
            <w:pPr>
              <w:rPr>
                <w:color w:val="000000"/>
                <w:sz w:val="24"/>
                <w:szCs w:val="24"/>
              </w:rPr>
            </w:pPr>
            <w:r w:rsidRPr="002611D8">
              <w:rPr>
                <w:color w:val="000000"/>
                <w:sz w:val="24"/>
                <w:szCs w:val="24"/>
              </w:rPr>
              <w:t xml:space="preserve">The percentage of patients who </w:t>
            </w:r>
            <w:r>
              <w:rPr>
                <w:color w:val="000000"/>
                <w:sz w:val="24"/>
                <w:szCs w:val="24"/>
              </w:rPr>
              <w:t>are</w:t>
            </w:r>
            <w:r w:rsidRPr="002611D8">
              <w:rPr>
                <w:color w:val="000000"/>
                <w:sz w:val="24"/>
                <w:szCs w:val="24"/>
              </w:rPr>
              <w:t xml:space="preserve"> </w:t>
            </w:r>
            <w:r>
              <w:rPr>
                <w:rFonts w:hint="eastAsia"/>
                <w:color w:val="000000"/>
                <w:sz w:val="24"/>
                <w:szCs w:val="24"/>
              </w:rPr>
              <w:t>still</w:t>
            </w:r>
            <w:r>
              <w:rPr>
                <w:color w:val="000000"/>
                <w:sz w:val="24"/>
                <w:szCs w:val="24"/>
              </w:rPr>
              <w:t xml:space="preserve"> </w:t>
            </w:r>
            <w:r w:rsidRPr="00906403">
              <w:rPr>
                <w:color w:val="000000"/>
                <w:sz w:val="24"/>
                <w:szCs w:val="24"/>
              </w:rPr>
              <w:t>alive without any evidence of disease</w:t>
            </w:r>
            <w:r w:rsidRPr="002611D8">
              <w:rPr>
                <w:color w:val="000000"/>
                <w:sz w:val="24"/>
                <w:szCs w:val="24"/>
              </w:rPr>
              <w:t xml:space="preserve"> </w:t>
            </w:r>
            <w:r>
              <w:rPr>
                <w:color w:val="000000"/>
                <w:sz w:val="24"/>
                <w:szCs w:val="24"/>
              </w:rPr>
              <w:t>3</w:t>
            </w:r>
            <w:r w:rsidRPr="002611D8">
              <w:rPr>
                <w:color w:val="000000"/>
                <w:sz w:val="24"/>
                <w:szCs w:val="24"/>
              </w:rPr>
              <w:t xml:space="preserve"> years after randomization</w:t>
            </w:r>
            <w:r>
              <w:rPr>
                <w:color w:val="000000"/>
                <w:sz w:val="24"/>
                <w:szCs w:val="24"/>
              </w:rPr>
              <w:t>.</w:t>
            </w:r>
          </w:p>
        </w:tc>
      </w:tr>
    </w:tbl>
    <w:bookmarkEnd w:id="5"/>
    <w:bookmarkEnd w:id="6"/>
    <w:p w14:paraId="075C7AC6" w14:textId="1DD838C7" w:rsidR="002611D8" w:rsidRPr="002611D8" w:rsidRDefault="002611D8" w:rsidP="002611D8">
      <w:pPr>
        <w:rPr>
          <w:rFonts w:ascii="Times New Roman" w:eastAsia="宋体" w:hAnsi="Times New Roman" w:cs="Times New Roman"/>
          <w:b/>
          <w:bCs/>
          <w:color w:val="000000"/>
          <w:sz w:val="24"/>
        </w:rPr>
      </w:pPr>
      <w:r w:rsidRPr="002611D8">
        <w:rPr>
          <w:rFonts w:ascii="Times New Roman" w:eastAsia="宋体" w:hAnsi="Times New Roman" w:cs="Times New Roman"/>
          <w:b/>
          <w:bCs/>
          <w:color w:val="000000"/>
          <w:sz w:val="24"/>
          <w:szCs w:val="24"/>
        </w:rPr>
        <w:t>Overall Design</w:t>
      </w:r>
    </w:p>
    <w:p w14:paraId="744827A0" w14:textId="38B43588" w:rsidR="002611D8" w:rsidRPr="00E964DA" w:rsidRDefault="00E964DA" w:rsidP="00E964DA">
      <w:pPr>
        <w:spacing w:afterLines="50" w:after="156"/>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This</w:t>
      </w:r>
      <w:r w:rsidR="002611D8" w:rsidRPr="002611D8">
        <w:rPr>
          <w:rFonts w:ascii="Times New Roman" w:eastAsia="宋体" w:hAnsi="Times New Roman" w:cs="Times New Roman"/>
          <w:color w:val="000000"/>
          <w:sz w:val="24"/>
          <w:szCs w:val="24"/>
        </w:rPr>
        <w:t xml:space="preserve"> </w:t>
      </w:r>
      <w:r w:rsidR="00CB38FD">
        <w:rPr>
          <w:rFonts w:ascii="Times New Roman" w:eastAsia="宋体" w:hAnsi="Times New Roman" w:cs="Times New Roman"/>
          <w:color w:val="000000"/>
          <w:sz w:val="24"/>
          <w:szCs w:val="24"/>
        </w:rPr>
        <w:t>i</w:t>
      </w:r>
      <w:r w:rsidR="002611D8" w:rsidRPr="002611D8">
        <w:rPr>
          <w:rFonts w:ascii="Times New Roman" w:eastAsia="宋体" w:hAnsi="Times New Roman" w:cs="Times New Roman"/>
          <w:color w:val="000000"/>
          <w:sz w:val="24"/>
          <w:szCs w:val="24"/>
        </w:rPr>
        <w:t xml:space="preserve">s a </w:t>
      </w:r>
      <w:r w:rsidRPr="00E964DA">
        <w:rPr>
          <w:rFonts w:ascii="Times New Roman" w:eastAsia="宋体" w:hAnsi="Times New Roman" w:cs="Times New Roman"/>
          <w:color w:val="000000"/>
          <w:sz w:val="24"/>
          <w:szCs w:val="24"/>
        </w:rPr>
        <w:t>single-arm,</w:t>
      </w:r>
      <w:r>
        <w:rPr>
          <w:rFonts w:ascii="Times New Roman" w:eastAsia="宋体" w:hAnsi="Times New Roman" w:cs="Times New Roman"/>
          <w:color w:val="000000"/>
          <w:sz w:val="24"/>
          <w:szCs w:val="24"/>
        </w:rPr>
        <w:t xml:space="preserve"> </w:t>
      </w:r>
      <w:r w:rsidRPr="00E964DA">
        <w:rPr>
          <w:rFonts w:ascii="Times New Roman" w:eastAsia="宋体" w:hAnsi="Times New Roman" w:cs="Times New Roman"/>
          <w:color w:val="000000"/>
          <w:sz w:val="24"/>
          <w:szCs w:val="24"/>
        </w:rPr>
        <w:t>prospective study</w:t>
      </w:r>
      <w:r>
        <w:rPr>
          <w:rFonts w:ascii="Times New Roman" w:eastAsia="宋体" w:hAnsi="Times New Roman" w:cs="Times New Roman"/>
          <w:color w:val="000000"/>
          <w:sz w:val="24"/>
          <w:szCs w:val="24"/>
        </w:rPr>
        <w:t xml:space="preserve"> (</w:t>
      </w:r>
      <w:r w:rsidRPr="002611D8">
        <w:rPr>
          <w:rFonts w:ascii="Times New Roman" w:eastAsia="宋体" w:hAnsi="Times New Roman" w:cs="Times New Roman"/>
          <w:color w:val="000000"/>
          <w:sz w:val="24"/>
          <w:szCs w:val="24"/>
        </w:rPr>
        <w:t xml:space="preserve">ClinicalTrials.gov number, </w:t>
      </w:r>
      <w:r w:rsidRPr="00E964DA">
        <w:rPr>
          <w:rFonts w:ascii="Times New Roman" w:eastAsia="宋体" w:hAnsi="Times New Roman" w:cs="Times New Roman"/>
          <w:color w:val="000000"/>
          <w:sz w:val="24"/>
          <w:szCs w:val="24"/>
        </w:rPr>
        <w:t>NCT04945928</w:t>
      </w:r>
      <w:r>
        <w:rPr>
          <w:rFonts w:ascii="Times New Roman" w:eastAsia="宋体" w:hAnsi="Times New Roman" w:cs="Times New Roman"/>
          <w:color w:val="000000"/>
          <w:sz w:val="24"/>
          <w:szCs w:val="24"/>
        </w:rPr>
        <w:t>)</w:t>
      </w:r>
      <w:r w:rsidRPr="00E964DA">
        <w:rPr>
          <w:rFonts w:ascii="Times New Roman" w:eastAsia="宋体" w:hAnsi="Times New Roman" w:cs="Times New Roman"/>
          <w:color w:val="000000"/>
          <w:sz w:val="24"/>
          <w:szCs w:val="24"/>
        </w:rPr>
        <w:t xml:space="preserve"> to evaluate the safety and feasibility of </w:t>
      </w:r>
      <w:r w:rsidR="00B4773A" w:rsidRPr="00E964DA">
        <w:rPr>
          <w:rFonts w:ascii="Times New Roman" w:eastAsia="宋体" w:hAnsi="Times New Roman" w:cs="Times New Roman"/>
          <w:color w:val="000000"/>
          <w:sz w:val="24"/>
          <w:szCs w:val="24"/>
        </w:rPr>
        <w:t xml:space="preserve">conversion </w:t>
      </w:r>
      <w:r w:rsidRPr="00E964DA">
        <w:rPr>
          <w:rFonts w:ascii="Times New Roman" w:eastAsia="宋体" w:hAnsi="Times New Roman" w:cs="Times New Roman"/>
          <w:color w:val="000000"/>
          <w:sz w:val="24"/>
          <w:szCs w:val="24"/>
        </w:rPr>
        <w:t xml:space="preserve">surgery after </w:t>
      </w:r>
      <w:r w:rsidR="00B4773A">
        <w:rPr>
          <w:rFonts w:ascii="Times New Roman" w:eastAsia="宋体" w:hAnsi="Times New Roman" w:cs="Times New Roman" w:hint="eastAsia"/>
          <w:color w:val="000000"/>
          <w:sz w:val="24"/>
          <w:szCs w:val="24"/>
        </w:rPr>
        <w:t>induction</w:t>
      </w:r>
      <w:r w:rsidRPr="00E964DA">
        <w:rPr>
          <w:rFonts w:ascii="Times New Roman" w:eastAsia="宋体" w:hAnsi="Times New Roman" w:cs="Times New Roman"/>
          <w:color w:val="000000"/>
          <w:sz w:val="24"/>
          <w:szCs w:val="24"/>
        </w:rPr>
        <w:t xml:space="preserve"> therapy for locally advanced and advanced non-small cell</w:t>
      </w:r>
      <w:r>
        <w:rPr>
          <w:rFonts w:ascii="Times New Roman" w:eastAsia="宋体" w:hAnsi="Times New Roman" w:cs="Times New Roman" w:hint="eastAsia"/>
          <w:color w:val="000000"/>
          <w:sz w:val="24"/>
          <w:szCs w:val="24"/>
        </w:rPr>
        <w:t xml:space="preserve"> </w:t>
      </w:r>
      <w:r w:rsidRPr="00E964DA">
        <w:rPr>
          <w:rFonts w:ascii="Times New Roman" w:eastAsia="宋体" w:hAnsi="Times New Roman" w:cs="Times New Roman"/>
          <w:color w:val="000000"/>
          <w:sz w:val="24"/>
          <w:szCs w:val="24"/>
        </w:rPr>
        <w:t>lung cancer.</w:t>
      </w:r>
    </w:p>
    <w:p w14:paraId="0F251D50" w14:textId="0B06F18E" w:rsidR="002611D8" w:rsidRPr="002611D8" w:rsidRDefault="002611D8" w:rsidP="002611D8">
      <w:pPr>
        <w:rPr>
          <w:rFonts w:ascii="Times New Roman" w:eastAsia="宋体" w:hAnsi="Times New Roman" w:cs="Times New Roman"/>
          <w:b/>
          <w:bCs/>
          <w:color w:val="000000"/>
          <w:sz w:val="24"/>
        </w:rPr>
      </w:pPr>
      <w:r w:rsidRPr="002611D8">
        <w:rPr>
          <w:rFonts w:ascii="Times New Roman" w:eastAsia="宋体" w:hAnsi="Times New Roman" w:cs="Times New Roman"/>
          <w:b/>
          <w:bCs/>
          <w:color w:val="000000"/>
          <w:sz w:val="24"/>
          <w:szCs w:val="24"/>
        </w:rPr>
        <w:t>Design Outline</w:t>
      </w:r>
    </w:p>
    <w:p w14:paraId="7A67108B" w14:textId="567630B4" w:rsidR="002611D8" w:rsidRPr="00A80CCD" w:rsidRDefault="002611D8" w:rsidP="00FE2F35">
      <w:pPr>
        <w:spacing w:afterLines="25" w:after="78"/>
        <w:rPr>
          <w:rFonts w:ascii="Times New Roman" w:eastAsia="宋体" w:hAnsi="Times New Roman" w:cs="Times New Roman"/>
          <w:b/>
          <w:bCs/>
          <w:i/>
          <w:iCs/>
          <w:color w:val="000000"/>
          <w:sz w:val="24"/>
        </w:rPr>
      </w:pPr>
      <w:r w:rsidRPr="002611D8">
        <w:rPr>
          <w:rFonts w:ascii="Times New Roman" w:eastAsia="宋体" w:hAnsi="Times New Roman" w:cs="Times New Roman"/>
          <w:b/>
          <w:bCs/>
          <w:i/>
          <w:iCs/>
          <w:color w:val="000000"/>
          <w:sz w:val="24"/>
          <w:szCs w:val="24"/>
        </w:rPr>
        <w:t>Patients</w:t>
      </w:r>
    </w:p>
    <w:tbl>
      <w:tblPr>
        <w:tblStyle w:val="a4"/>
        <w:tblW w:w="0" w:type="auto"/>
        <w:jc w:val="center"/>
        <w:tblLook w:val="04A0" w:firstRow="1" w:lastRow="0" w:firstColumn="1" w:lastColumn="0" w:noHBand="0" w:noVBand="1"/>
      </w:tblPr>
      <w:tblGrid>
        <w:gridCol w:w="5382"/>
        <w:gridCol w:w="4830"/>
      </w:tblGrid>
      <w:tr w:rsidR="00E964DA" w:rsidRPr="002611D8" w14:paraId="4CF3E286" w14:textId="77777777" w:rsidTr="00E964DA">
        <w:trPr>
          <w:trHeight w:val="90"/>
          <w:jc w:val="center"/>
        </w:trPr>
        <w:tc>
          <w:tcPr>
            <w:tcW w:w="5382" w:type="dxa"/>
            <w:shd w:val="clear" w:color="auto" w:fill="E7E6E6" w:themeFill="background2"/>
          </w:tcPr>
          <w:p w14:paraId="5EF28FCB" w14:textId="3ACD8BEB" w:rsidR="00E964DA" w:rsidRPr="002611D8" w:rsidRDefault="00E964DA" w:rsidP="0067122F">
            <w:pPr>
              <w:rPr>
                <w:color w:val="000000"/>
                <w:sz w:val="24"/>
              </w:rPr>
            </w:pPr>
            <w:r w:rsidRPr="002611D8">
              <w:rPr>
                <w:color w:val="000000"/>
                <w:sz w:val="24"/>
                <w:szCs w:val="24"/>
              </w:rPr>
              <w:t xml:space="preserve">Inclusion </w:t>
            </w:r>
            <w:r>
              <w:rPr>
                <w:color w:val="000000"/>
                <w:sz w:val="24"/>
                <w:szCs w:val="24"/>
              </w:rPr>
              <w:t>c</w:t>
            </w:r>
            <w:r w:rsidRPr="002611D8">
              <w:rPr>
                <w:color w:val="000000"/>
                <w:sz w:val="24"/>
                <w:szCs w:val="24"/>
              </w:rPr>
              <w:t>riteria</w:t>
            </w:r>
          </w:p>
        </w:tc>
        <w:tc>
          <w:tcPr>
            <w:tcW w:w="4830" w:type="dxa"/>
            <w:shd w:val="clear" w:color="auto" w:fill="E7E6E6" w:themeFill="background2"/>
          </w:tcPr>
          <w:p w14:paraId="1A833CC9" w14:textId="028D143E" w:rsidR="00E964DA" w:rsidRPr="002611D8" w:rsidRDefault="00E964DA" w:rsidP="0067122F">
            <w:pPr>
              <w:rPr>
                <w:color w:val="000000"/>
                <w:sz w:val="24"/>
              </w:rPr>
            </w:pPr>
            <w:r w:rsidRPr="002611D8">
              <w:rPr>
                <w:color w:val="000000"/>
                <w:sz w:val="24"/>
                <w:szCs w:val="24"/>
              </w:rPr>
              <w:t xml:space="preserve">Exclusion </w:t>
            </w:r>
            <w:r>
              <w:rPr>
                <w:color w:val="000000"/>
                <w:sz w:val="24"/>
                <w:szCs w:val="24"/>
              </w:rPr>
              <w:t>c</w:t>
            </w:r>
            <w:r w:rsidRPr="002611D8">
              <w:rPr>
                <w:color w:val="000000"/>
                <w:sz w:val="24"/>
                <w:szCs w:val="24"/>
              </w:rPr>
              <w:t>riteria</w:t>
            </w:r>
          </w:p>
        </w:tc>
      </w:tr>
      <w:tr w:rsidR="00E964DA" w:rsidRPr="002611D8" w14:paraId="61776215" w14:textId="77777777" w:rsidTr="00E964DA">
        <w:trPr>
          <w:trHeight w:val="278"/>
          <w:jc w:val="center"/>
        </w:trPr>
        <w:tc>
          <w:tcPr>
            <w:tcW w:w="5382" w:type="dxa"/>
          </w:tcPr>
          <w:p w14:paraId="4C3B4AC2" w14:textId="77777777" w:rsidR="00E964DA" w:rsidRPr="00E964DA" w:rsidRDefault="00E964DA" w:rsidP="00E964DA">
            <w:pPr>
              <w:numPr>
                <w:ilvl w:val="0"/>
                <w:numId w:val="5"/>
              </w:numPr>
              <w:spacing w:line="276" w:lineRule="auto"/>
              <w:rPr>
                <w:color w:val="000000"/>
                <w:sz w:val="24"/>
              </w:rPr>
            </w:pPr>
            <w:r w:rsidRPr="00E964DA">
              <w:rPr>
                <w:color w:val="000000"/>
                <w:sz w:val="24"/>
              </w:rPr>
              <w:t xml:space="preserve">Volunteer to participate in the study with good </w:t>
            </w:r>
            <w:r w:rsidRPr="00E964DA">
              <w:rPr>
                <w:color w:val="000000"/>
                <w:sz w:val="24"/>
              </w:rPr>
              <w:lastRenderedPageBreak/>
              <w:t>compliance. Able to complete the observation and follow-up and have signed the informed consent;</w:t>
            </w:r>
          </w:p>
          <w:p w14:paraId="19AFDE34" w14:textId="77777777" w:rsidR="00E964DA" w:rsidRPr="00E964DA" w:rsidRDefault="00E964DA" w:rsidP="00E964DA">
            <w:pPr>
              <w:numPr>
                <w:ilvl w:val="0"/>
                <w:numId w:val="5"/>
              </w:numPr>
              <w:spacing w:line="276" w:lineRule="auto"/>
              <w:rPr>
                <w:color w:val="000000"/>
                <w:sz w:val="24"/>
              </w:rPr>
            </w:pPr>
            <w:r w:rsidRPr="00E964DA">
              <w:rPr>
                <w:color w:val="000000"/>
                <w:sz w:val="24"/>
              </w:rPr>
              <w:t>More than 18 years old with no limit of sex;</w:t>
            </w:r>
          </w:p>
          <w:p w14:paraId="0AEC2FAF" w14:textId="16540A42" w:rsidR="00E964DA" w:rsidRPr="00E964DA" w:rsidRDefault="00E964DA" w:rsidP="00E964DA">
            <w:pPr>
              <w:numPr>
                <w:ilvl w:val="0"/>
                <w:numId w:val="5"/>
              </w:numPr>
              <w:spacing w:line="276" w:lineRule="auto"/>
              <w:rPr>
                <w:color w:val="000000"/>
                <w:sz w:val="24"/>
              </w:rPr>
            </w:pPr>
            <w:r w:rsidRPr="00E964DA">
              <w:rPr>
                <w:color w:val="000000"/>
                <w:sz w:val="24"/>
              </w:rPr>
              <w:t>Pathologically confirmed</w:t>
            </w:r>
            <w:r w:rsidR="0083626F">
              <w:rPr>
                <w:color w:val="000000"/>
                <w:sz w:val="24"/>
              </w:rPr>
              <w:t xml:space="preserve"> (tumor lesion) </w:t>
            </w:r>
            <w:r w:rsidRPr="00E964DA">
              <w:rPr>
                <w:color w:val="000000"/>
                <w:sz w:val="24"/>
              </w:rPr>
              <w:t>T4N0-3 or T1-3N2-3 NSCLC with residual tumor after first-line treatment (first-line chemotherapy, targeted therapy, immunotherapy, chemotherapy combined with immunotherapy, etc.) evaluated operable for radical resection; pathologically confirmed stage IVA NSCLC evaluated operable after first-line treatment (first-line chemotherapy, targeted therapy, immunotherapy, chemotherapy combined with immunotherapy, etc.);</w:t>
            </w:r>
          </w:p>
          <w:p w14:paraId="21EE084B" w14:textId="77777777" w:rsidR="00E964DA" w:rsidRPr="00E964DA" w:rsidRDefault="00E964DA" w:rsidP="00E964DA">
            <w:pPr>
              <w:numPr>
                <w:ilvl w:val="0"/>
                <w:numId w:val="5"/>
              </w:numPr>
              <w:spacing w:line="276" w:lineRule="auto"/>
              <w:rPr>
                <w:color w:val="000000"/>
                <w:sz w:val="24"/>
              </w:rPr>
            </w:pPr>
            <w:r w:rsidRPr="00E964DA">
              <w:rPr>
                <w:color w:val="000000"/>
                <w:sz w:val="24"/>
              </w:rPr>
              <w:t>ASA score: I-III;</w:t>
            </w:r>
          </w:p>
          <w:p w14:paraId="419DAF25" w14:textId="43C0F62B" w:rsidR="00E964DA" w:rsidRPr="00E964DA" w:rsidRDefault="00E964DA" w:rsidP="00E964DA">
            <w:pPr>
              <w:numPr>
                <w:ilvl w:val="0"/>
                <w:numId w:val="5"/>
              </w:numPr>
              <w:spacing w:line="276" w:lineRule="auto"/>
              <w:rPr>
                <w:color w:val="000000"/>
                <w:sz w:val="24"/>
              </w:rPr>
            </w:pPr>
            <w:r w:rsidRPr="00E964DA">
              <w:rPr>
                <w:color w:val="000000"/>
                <w:sz w:val="24"/>
              </w:rPr>
              <w:t>Cardiopulmonary functions meet the requirements of radical operation for lung cancer with normal liver and kidney functions.</w:t>
            </w:r>
          </w:p>
        </w:tc>
        <w:tc>
          <w:tcPr>
            <w:tcW w:w="4830" w:type="dxa"/>
          </w:tcPr>
          <w:p w14:paraId="35604446" w14:textId="77777777" w:rsidR="00E964DA" w:rsidRPr="00E964DA" w:rsidRDefault="00E964DA" w:rsidP="00E964DA">
            <w:pPr>
              <w:numPr>
                <w:ilvl w:val="0"/>
                <w:numId w:val="47"/>
              </w:numPr>
              <w:spacing w:line="276" w:lineRule="auto"/>
              <w:rPr>
                <w:color w:val="000000"/>
                <w:sz w:val="24"/>
              </w:rPr>
            </w:pPr>
            <w:r w:rsidRPr="00E964DA">
              <w:rPr>
                <w:color w:val="000000"/>
                <w:sz w:val="24"/>
              </w:rPr>
              <w:lastRenderedPageBreak/>
              <w:t xml:space="preserve">Serious heart, lung, liver and kidney </w:t>
            </w:r>
            <w:r w:rsidRPr="00E964DA">
              <w:rPr>
                <w:color w:val="000000"/>
                <w:sz w:val="24"/>
              </w:rPr>
              <w:lastRenderedPageBreak/>
              <w:t>dysfunction and unable to tolerate the operation;</w:t>
            </w:r>
          </w:p>
          <w:p w14:paraId="492803DA" w14:textId="77777777" w:rsidR="00E964DA" w:rsidRPr="00E964DA" w:rsidRDefault="00E964DA" w:rsidP="00E964DA">
            <w:pPr>
              <w:numPr>
                <w:ilvl w:val="0"/>
                <w:numId w:val="47"/>
              </w:numPr>
              <w:spacing w:line="276" w:lineRule="auto"/>
              <w:rPr>
                <w:color w:val="000000"/>
                <w:sz w:val="24"/>
              </w:rPr>
            </w:pPr>
            <w:r w:rsidRPr="00E964DA">
              <w:rPr>
                <w:color w:val="000000"/>
                <w:sz w:val="24"/>
              </w:rPr>
              <w:t>Neurologic, mental illness or mental disorder which is hard to control, poor compliance, unable to cooperate or describe the treatment response;</w:t>
            </w:r>
          </w:p>
          <w:p w14:paraId="1F28948B" w14:textId="77777777" w:rsidR="00E964DA" w:rsidRPr="00E964DA" w:rsidRDefault="00E964DA" w:rsidP="00E964DA">
            <w:pPr>
              <w:numPr>
                <w:ilvl w:val="0"/>
                <w:numId w:val="47"/>
              </w:numPr>
              <w:spacing w:line="276" w:lineRule="auto"/>
              <w:rPr>
                <w:color w:val="000000"/>
                <w:sz w:val="24"/>
              </w:rPr>
            </w:pPr>
            <w:r w:rsidRPr="00E964DA">
              <w:rPr>
                <w:color w:val="000000"/>
                <w:sz w:val="24"/>
              </w:rPr>
              <w:t>Unable to receive radical resection;</w:t>
            </w:r>
          </w:p>
          <w:p w14:paraId="72D763DF" w14:textId="77777777" w:rsidR="00E964DA" w:rsidRPr="00E964DA" w:rsidRDefault="00E964DA" w:rsidP="00E964DA">
            <w:pPr>
              <w:numPr>
                <w:ilvl w:val="0"/>
                <w:numId w:val="47"/>
              </w:numPr>
              <w:spacing w:line="276" w:lineRule="auto"/>
              <w:rPr>
                <w:color w:val="000000"/>
                <w:sz w:val="24"/>
              </w:rPr>
            </w:pPr>
            <w:r w:rsidRPr="00E964DA">
              <w:rPr>
                <w:color w:val="000000"/>
                <w:sz w:val="24"/>
              </w:rPr>
              <w:t>Need of palliative or emergency operation due to lung abscess or hemoptysis;</w:t>
            </w:r>
          </w:p>
          <w:p w14:paraId="5BAC129C" w14:textId="603F9DB9" w:rsidR="00E964DA" w:rsidRPr="00E964DA" w:rsidRDefault="00E964DA" w:rsidP="00E964DA">
            <w:pPr>
              <w:numPr>
                <w:ilvl w:val="0"/>
                <w:numId w:val="47"/>
              </w:numPr>
              <w:spacing w:line="276" w:lineRule="auto"/>
              <w:rPr>
                <w:color w:val="000000"/>
                <w:sz w:val="24"/>
              </w:rPr>
            </w:pPr>
            <w:r w:rsidRPr="00E964DA">
              <w:rPr>
                <w:color w:val="000000"/>
                <w:sz w:val="24"/>
              </w:rPr>
              <w:t>Having received neoadjuvant chemoradiotherapy.</w:t>
            </w:r>
          </w:p>
        </w:tc>
      </w:tr>
    </w:tbl>
    <w:p w14:paraId="1C7EACFC" w14:textId="03FE9DBA" w:rsidR="002611D8" w:rsidRPr="002611D8" w:rsidRDefault="002611D8" w:rsidP="00B43111">
      <w:pPr>
        <w:spacing w:beforeLines="50" w:before="156"/>
        <w:rPr>
          <w:rFonts w:ascii="Times New Roman" w:eastAsia="宋体" w:hAnsi="Times New Roman" w:cs="Times New Roman"/>
          <w:b/>
          <w:bCs/>
          <w:i/>
          <w:iCs/>
          <w:color w:val="000000"/>
          <w:sz w:val="24"/>
        </w:rPr>
      </w:pPr>
      <w:r w:rsidRPr="002611D8">
        <w:rPr>
          <w:rFonts w:ascii="Times New Roman" w:eastAsia="宋体" w:hAnsi="Times New Roman" w:cs="Times New Roman"/>
          <w:b/>
          <w:bCs/>
          <w:i/>
          <w:iCs/>
          <w:color w:val="000000"/>
          <w:sz w:val="24"/>
          <w:szCs w:val="24"/>
        </w:rPr>
        <w:lastRenderedPageBreak/>
        <w:t xml:space="preserve">Sample </w:t>
      </w:r>
      <w:r w:rsidR="003D053A">
        <w:rPr>
          <w:rFonts w:ascii="Times New Roman" w:eastAsia="宋体" w:hAnsi="Times New Roman" w:cs="Times New Roman"/>
          <w:b/>
          <w:bCs/>
          <w:i/>
          <w:iCs/>
          <w:color w:val="000000"/>
          <w:sz w:val="24"/>
          <w:szCs w:val="24"/>
        </w:rPr>
        <w:t>s</w:t>
      </w:r>
      <w:r w:rsidRPr="002611D8">
        <w:rPr>
          <w:rFonts w:ascii="Times New Roman" w:eastAsia="宋体" w:hAnsi="Times New Roman" w:cs="Times New Roman"/>
          <w:b/>
          <w:bCs/>
          <w:i/>
          <w:iCs/>
          <w:color w:val="000000"/>
          <w:sz w:val="24"/>
          <w:szCs w:val="24"/>
        </w:rPr>
        <w:t>ize</w:t>
      </w:r>
    </w:p>
    <w:p w14:paraId="051872A7" w14:textId="0AF76147" w:rsidR="006244FC" w:rsidRDefault="006244FC" w:rsidP="006244FC">
      <w:pPr>
        <w:spacing w:afterLines="50" w:after="156"/>
        <w:rPr>
          <w:rFonts w:ascii="Times New Roman" w:hAnsi="Times New Roman" w:cs="Times New Roman"/>
          <w:color w:val="000000"/>
          <w:kern w:val="0"/>
          <w:sz w:val="24"/>
          <w:szCs w:val="24"/>
        </w:rPr>
      </w:pPr>
      <w:r w:rsidRPr="006244FC">
        <w:rPr>
          <w:rFonts w:ascii="Times New Roman" w:hAnsi="Times New Roman" w:cs="Times New Roman"/>
          <w:color w:val="000000"/>
          <w:kern w:val="0"/>
          <w:sz w:val="24"/>
          <w:szCs w:val="24"/>
        </w:rPr>
        <w:t xml:space="preserve">Regarding the exploratory nature of this study, a sample size of </w:t>
      </w:r>
      <w:r>
        <w:rPr>
          <w:rFonts w:ascii="Times New Roman" w:hAnsi="Times New Roman" w:cs="Times New Roman"/>
          <w:color w:val="000000"/>
          <w:kern w:val="0"/>
          <w:sz w:val="24"/>
          <w:szCs w:val="24"/>
        </w:rPr>
        <w:t>30</w:t>
      </w:r>
      <w:r w:rsidRPr="006244FC">
        <w:rPr>
          <w:rFonts w:ascii="Times New Roman" w:hAnsi="Times New Roman" w:cs="Times New Roman"/>
          <w:color w:val="000000"/>
          <w:kern w:val="0"/>
          <w:sz w:val="24"/>
          <w:szCs w:val="24"/>
        </w:rPr>
        <w:t xml:space="preserve"> patients was </w:t>
      </w:r>
      <w:r w:rsidRPr="006244FC">
        <w:rPr>
          <w:rFonts w:ascii="Times New Roman" w:eastAsia="宋体" w:hAnsi="Times New Roman" w:cs="Times New Roman"/>
          <w:color w:val="000000"/>
          <w:sz w:val="24"/>
          <w:szCs w:val="24"/>
        </w:rPr>
        <w:t>determined</w:t>
      </w:r>
      <w:r w:rsidRPr="006244FC">
        <w:rPr>
          <w:rFonts w:ascii="Times New Roman" w:hAnsi="Times New Roman" w:cs="Times New Roman"/>
          <w:color w:val="000000"/>
          <w:kern w:val="0"/>
          <w:sz w:val="24"/>
          <w:szCs w:val="24"/>
        </w:rPr>
        <w:t xml:space="preserve">. </w:t>
      </w:r>
    </w:p>
    <w:p w14:paraId="5C151891" w14:textId="15F32BB7" w:rsidR="002611D8" w:rsidRPr="002611D8" w:rsidRDefault="004969AA" w:rsidP="002611D8">
      <w:pPr>
        <w:rPr>
          <w:rFonts w:ascii="Times New Roman" w:eastAsia="宋体" w:hAnsi="Times New Roman" w:cs="Times New Roman"/>
          <w:b/>
          <w:bCs/>
          <w:color w:val="000000"/>
          <w:sz w:val="24"/>
        </w:rPr>
      </w:pPr>
      <w:r>
        <w:rPr>
          <w:rFonts w:ascii="Times New Roman" w:eastAsia="宋体" w:hAnsi="Times New Roman" w:cs="Times New Roman"/>
          <w:b/>
          <w:bCs/>
          <w:i/>
          <w:iCs/>
          <w:color w:val="000000"/>
          <w:sz w:val="24"/>
          <w:szCs w:val="24"/>
        </w:rPr>
        <w:t>Participant Group/Arm</w:t>
      </w:r>
    </w:p>
    <w:p w14:paraId="0EF1808C" w14:textId="74767AD2" w:rsidR="004969AA" w:rsidRPr="004969AA" w:rsidRDefault="004969AA" w:rsidP="004969AA">
      <w:pPr>
        <w:spacing w:afterLines="50" w:after="156"/>
        <w:rPr>
          <w:rFonts w:ascii="Times New Roman" w:eastAsia="宋体" w:hAnsi="Times New Roman" w:cs="Times New Roman"/>
          <w:color w:val="000000"/>
          <w:sz w:val="24"/>
          <w:szCs w:val="24"/>
        </w:rPr>
      </w:pPr>
      <w:r w:rsidRPr="004969AA">
        <w:rPr>
          <w:rFonts w:ascii="Times New Roman" w:eastAsia="宋体" w:hAnsi="Times New Roman" w:cs="Times New Roman"/>
          <w:color w:val="000000"/>
          <w:sz w:val="24"/>
          <w:szCs w:val="24"/>
        </w:rPr>
        <w:t xml:space="preserve">Participants with locally advanced or advanced NSCLC who received first-line treatment have been evaluated as </w:t>
      </w:r>
      <w:proofErr w:type="spellStart"/>
      <w:r w:rsidRPr="004969AA">
        <w:rPr>
          <w:rFonts w:ascii="Times New Roman" w:eastAsia="宋体" w:hAnsi="Times New Roman" w:cs="Times New Roman"/>
          <w:color w:val="000000"/>
          <w:sz w:val="24"/>
          <w:szCs w:val="24"/>
        </w:rPr>
        <w:t>resectable</w:t>
      </w:r>
      <w:proofErr w:type="spellEnd"/>
      <w:r w:rsidRPr="004969AA">
        <w:rPr>
          <w:rFonts w:ascii="Times New Roman" w:eastAsia="宋体" w:hAnsi="Times New Roman" w:cs="Times New Roman"/>
          <w:color w:val="000000"/>
          <w:sz w:val="24"/>
          <w:szCs w:val="24"/>
        </w:rPr>
        <w:t xml:space="preserve"> after multidisciplinary discussion involving the department of thoracic surgery, respiratory medicine, radiology</w:t>
      </w:r>
      <w:r w:rsidR="00B4773A">
        <w:rPr>
          <w:rFonts w:ascii="Times New Roman" w:eastAsia="宋体" w:hAnsi="Times New Roman" w:cs="Times New Roman"/>
          <w:color w:val="000000"/>
          <w:sz w:val="24"/>
          <w:szCs w:val="24"/>
        </w:rPr>
        <w:t>,</w:t>
      </w:r>
      <w:r w:rsidRPr="004969AA">
        <w:rPr>
          <w:rFonts w:ascii="Times New Roman" w:eastAsia="宋体" w:hAnsi="Times New Roman" w:cs="Times New Roman"/>
          <w:color w:val="000000"/>
          <w:sz w:val="24"/>
          <w:szCs w:val="24"/>
        </w:rPr>
        <w:t xml:space="preserve"> and oncology.</w:t>
      </w:r>
    </w:p>
    <w:p w14:paraId="352B41AD" w14:textId="6F784EB8" w:rsidR="002611D8" w:rsidRPr="002611D8" w:rsidRDefault="004969AA" w:rsidP="002611D8">
      <w:pPr>
        <w:rPr>
          <w:rFonts w:ascii="Times New Roman" w:eastAsia="宋体" w:hAnsi="Times New Roman" w:cs="Times New Roman"/>
          <w:b/>
          <w:bCs/>
          <w:i/>
          <w:iCs/>
          <w:color w:val="000000"/>
          <w:sz w:val="24"/>
        </w:rPr>
      </w:pPr>
      <w:r>
        <w:rPr>
          <w:rFonts w:ascii="Times New Roman" w:eastAsia="宋体" w:hAnsi="Times New Roman" w:cs="Times New Roman"/>
          <w:b/>
          <w:bCs/>
          <w:i/>
          <w:iCs/>
          <w:color w:val="000000"/>
          <w:sz w:val="24"/>
          <w:szCs w:val="24"/>
        </w:rPr>
        <w:t>Intervention/Treatment</w:t>
      </w:r>
    </w:p>
    <w:p w14:paraId="5EC6EB1D" w14:textId="7B9BC1AD" w:rsidR="002611D8" w:rsidRPr="002611D8" w:rsidRDefault="004969AA" w:rsidP="004969AA">
      <w:pPr>
        <w:spacing w:afterLines="50" w:after="156"/>
        <w:rPr>
          <w:rFonts w:ascii="Times New Roman" w:eastAsia="宋体" w:hAnsi="Times New Roman" w:cs="Times New Roman"/>
          <w:color w:val="000000"/>
          <w:sz w:val="24"/>
        </w:rPr>
      </w:pPr>
      <w:r w:rsidRPr="004969AA">
        <w:rPr>
          <w:rFonts w:ascii="Times New Roman" w:eastAsia="宋体" w:hAnsi="Times New Roman" w:cs="Times New Roman"/>
          <w:color w:val="000000"/>
          <w:sz w:val="24"/>
          <w:szCs w:val="24"/>
        </w:rPr>
        <w:t xml:space="preserve">Participants having been evaluated as operable after receiving first-line treatment (first-line chemotherapy, targeted therapy, immunotherapy, chemotherapy combined with immunotherapy, etc.) will receive </w:t>
      </w:r>
      <w:r w:rsidR="003B4CBC">
        <w:rPr>
          <w:rFonts w:ascii="Times New Roman" w:eastAsia="宋体" w:hAnsi="Times New Roman" w:cs="Times New Roman"/>
          <w:color w:val="000000"/>
          <w:sz w:val="24"/>
          <w:szCs w:val="24"/>
        </w:rPr>
        <w:t xml:space="preserve">conversion </w:t>
      </w:r>
      <w:r w:rsidRPr="004969AA">
        <w:rPr>
          <w:rFonts w:ascii="Times New Roman" w:eastAsia="宋体" w:hAnsi="Times New Roman" w:cs="Times New Roman"/>
          <w:color w:val="000000"/>
          <w:sz w:val="24"/>
          <w:szCs w:val="24"/>
        </w:rPr>
        <w:t>surgery.</w:t>
      </w:r>
    </w:p>
    <w:p w14:paraId="51530DA8" w14:textId="0AEA2073" w:rsidR="002611D8" w:rsidRPr="00F356ED" w:rsidRDefault="002611D8" w:rsidP="002611D8">
      <w:pPr>
        <w:rPr>
          <w:rFonts w:ascii="Times New Roman" w:eastAsia="宋体" w:hAnsi="Times New Roman" w:cs="Times New Roman"/>
          <w:b/>
          <w:bCs/>
          <w:color w:val="000000"/>
          <w:sz w:val="24"/>
        </w:rPr>
      </w:pPr>
      <w:r w:rsidRPr="002611D8">
        <w:rPr>
          <w:rFonts w:ascii="Times New Roman" w:eastAsia="宋体" w:hAnsi="Times New Roman" w:cs="Times New Roman"/>
          <w:b/>
          <w:bCs/>
          <w:i/>
          <w:iCs/>
          <w:color w:val="000000"/>
          <w:sz w:val="24"/>
          <w:szCs w:val="24"/>
        </w:rPr>
        <w:t>Statistical Analysis</w:t>
      </w:r>
    </w:p>
    <w:p w14:paraId="4574C77D" w14:textId="2E4C9E13" w:rsidR="006244FC" w:rsidRDefault="002611D8" w:rsidP="006244FC">
      <w:pPr>
        <w:spacing w:afterLines="50" w:after="156" w:line="276" w:lineRule="auto"/>
        <w:rPr>
          <w:rFonts w:ascii="Times New Roman" w:hAnsi="Times New Roman" w:cs="Times New Roman"/>
          <w:sz w:val="24"/>
          <w:szCs w:val="24"/>
        </w:rPr>
      </w:pPr>
      <w:r w:rsidRPr="002611D8">
        <w:rPr>
          <w:rFonts w:ascii="Times New Roman" w:hAnsi="Times New Roman" w:cs="Times New Roman"/>
          <w:sz w:val="24"/>
          <w:szCs w:val="24"/>
        </w:rPr>
        <w:t>Continuous variables which is normally distributed will be presented as mean ± standard deviation, and Student’s t-test will be used for comparison</w:t>
      </w:r>
      <w:r w:rsidR="002C3756">
        <w:rPr>
          <w:rFonts w:ascii="Times New Roman" w:hAnsi="Times New Roman" w:cs="Times New Roman"/>
          <w:sz w:val="24"/>
          <w:szCs w:val="24"/>
        </w:rPr>
        <w:t xml:space="preserve"> in subgroup analysis</w:t>
      </w:r>
      <w:r w:rsidRPr="002611D8">
        <w:rPr>
          <w:rFonts w:ascii="Times New Roman" w:hAnsi="Times New Roman" w:cs="Times New Roman" w:hint="eastAsia"/>
          <w:sz w:val="24"/>
          <w:szCs w:val="24"/>
        </w:rPr>
        <w:t>.</w:t>
      </w:r>
      <w:r w:rsidRPr="002611D8">
        <w:rPr>
          <w:rFonts w:ascii="Times New Roman" w:hAnsi="Times New Roman" w:cs="Times New Roman"/>
          <w:sz w:val="24"/>
          <w:szCs w:val="24"/>
        </w:rPr>
        <w:t xml:space="preserve"> In cases of non-compliance, continuous variables will be presented as median (interquartile range)</w:t>
      </w:r>
      <w:r w:rsidR="002C3756">
        <w:rPr>
          <w:rFonts w:ascii="Times New Roman" w:hAnsi="Times New Roman" w:cs="Times New Roman"/>
          <w:sz w:val="24"/>
          <w:szCs w:val="24"/>
        </w:rPr>
        <w:t xml:space="preserve">, </w:t>
      </w:r>
      <w:r w:rsidRPr="002611D8">
        <w:rPr>
          <w:rFonts w:ascii="Times New Roman" w:hAnsi="Times New Roman" w:cs="Times New Roman"/>
          <w:sz w:val="24"/>
          <w:szCs w:val="24"/>
        </w:rPr>
        <w:t xml:space="preserve">and compared by Wilcoxon rank-sum test between </w:t>
      </w:r>
      <w:r w:rsidR="002C3756">
        <w:rPr>
          <w:rFonts w:ascii="Times New Roman" w:hAnsi="Times New Roman" w:cs="Times New Roman"/>
          <w:sz w:val="24"/>
          <w:szCs w:val="24"/>
        </w:rPr>
        <w:t>sub</w:t>
      </w:r>
      <w:r w:rsidRPr="002611D8">
        <w:rPr>
          <w:rFonts w:ascii="Times New Roman" w:hAnsi="Times New Roman" w:cs="Times New Roman"/>
          <w:sz w:val="24"/>
          <w:szCs w:val="24"/>
        </w:rPr>
        <w:t>groups.</w:t>
      </w:r>
      <w:r w:rsidR="002C3756">
        <w:rPr>
          <w:rFonts w:ascii="Times New Roman" w:hAnsi="Times New Roman" w:cs="Times New Roman" w:hint="eastAsia"/>
          <w:sz w:val="24"/>
          <w:szCs w:val="24"/>
        </w:rPr>
        <w:t xml:space="preserve"> </w:t>
      </w:r>
      <w:r w:rsidR="002C3756" w:rsidRPr="006244FC">
        <w:rPr>
          <w:rFonts w:ascii="Times New Roman" w:hAnsi="Times New Roman" w:cs="Times New Roman"/>
          <w:sz w:val="24"/>
          <w:szCs w:val="24"/>
        </w:rPr>
        <w:t xml:space="preserve">Categorical variables were presented as frequency with percentage. </w:t>
      </w:r>
      <w:r w:rsidRPr="002611D8">
        <w:rPr>
          <w:rFonts w:ascii="Times New Roman" w:hAnsi="Times New Roman" w:cs="Times New Roman"/>
          <w:sz w:val="24"/>
          <w:szCs w:val="24"/>
        </w:rPr>
        <w:t xml:space="preserve">The test level between the </w:t>
      </w:r>
      <w:r w:rsidR="002C3756">
        <w:rPr>
          <w:rFonts w:ascii="Times New Roman" w:hAnsi="Times New Roman" w:cs="Times New Roman"/>
          <w:sz w:val="24"/>
          <w:szCs w:val="24"/>
        </w:rPr>
        <w:t>sub</w:t>
      </w:r>
      <w:r w:rsidRPr="002611D8">
        <w:rPr>
          <w:rFonts w:ascii="Times New Roman" w:hAnsi="Times New Roman" w:cs="Times New Roman"/>
          <w:sz w:val="24"/>
          <w:szCs w:val="24"/>
        </w:rPr>
        <w:t>groups will be set at α=0.05 (bilateral), and differences with P &lt;0.05 will be considered to be statistically significant.</w:t>
      </w:r>
      <w:r w:rsidR="006244FC" w:rsidRPr="006244FC">
        <w:rPr>
          <w:rFonts w:ascii="Times New Roman" w:hAnsi="Times New Roman" w:cs="Times New Roman"/>
          <w:sz w:val="24"/>
          <w:szCs w:val="24"/>
        </w:rPr>
        <w:t xml:space="preserve"> </w:t>
      </w:r>
    </w:p>
    <w:p w14:paraId="4A6C3E42" w14:textId="2E16347F" w:rsidR="00937839" w:rsidRPr="00DF1791" w:rsidRDefault="006802A7" w:rsidP="00DF1791">
      <w:pPr>
        <w:pStyle w:val="2"/>
        <w:spacing w:before="0" w:after="0" w:line="240" w:lineRule="auto"/>
        <w:rPr>
          <w:rFonts w:ascii="Times New Roman" w:hAnsi="Times New Roman" w:cs="Times New Roman"/>
          <w:sz w:val="28"/>
          <w:szCs w:val="28"/>
        </w:rPr>
      </w:pPr>
      <w:bookmarkStart w:id="7" w:name="_Toc149583020"/>
      <w:r>
        <w:rPr>
          <w:rFonts w:ascii="Times New Roman" w:hAnsi="Times New Roman" w:cs="Times New Roman"/>
          <w:sz w:val="28"/>
          <w:szCs w:val="28"/>
        </w:rPr>
        <w:lastRenderedPageBreak/>
        <w:t xml:space="preserve">1.2 </w:t>
      </w:r>
      <w:r w:rsidR="00FB1D80" w:rsidRPr="00DF1791">
        <w:rPr>
          <w:rFonts w:ascii="Times New Roman" w:hAnsi="Times New Roman" w:cs="Times New Roman"/>
          <w:sz w:val="28"/>
          <w:szCs w:val="28"/>
        </w:rPr>
        <w:t>Schema</w:t>
      </w:r>
      <w:bookmarkEnd w:id="7"/>
    </w:p>
    <w:p w14:paraId="4D0A274D" w14:textId="3DB444F1" w:rsidR="0053712B" w:rsidRPr="00826437" w:rsidRDefault="00826437" w:rsidP="00B45B31">
      <w:pPr>
        <w:jc w:val="center"/>
        <w:rPr>
          <w:rFonts w:ascii="Times New Roman" w:hAnsi="Times New Roman" w:cs="Times New Roman"/>
          <w:b/>
          <w:bCs/>
          <w:sz w:val="28"/>
          <w:szCs w:val="32"/>
        </w:rPr>
      </w:pPr>
      <w:r w:rsidRPr="00826437">
        <w:rPr>
          <w:rFonts w:ascii="Times New Roman" w:hAnsi="Times New Roman" w:cs="Times New Roman"/>
          <w:b/>
          <w:bCs/>
          <w:noProof/>
          <w:sz w:val="28"/>
          <w:szCs w:val="32"/>
        </w:rPr>
        <w:drawing>
          <wp:inline distT="0" distB="0" distL="0" distR="0" wp14:anchorId="47C5B2E2" wp14:editId="619E04F4">
            <wp:extent cx="6858000" cy="377444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14123" b="12494"/>
                    <a:stretch/>
                  </pic:blipFill>
                  <pic:spPr bwMode="auto">
                    <a:xfrm>
                      <a:off x="0" y="0"/>
                      <a:ext cx="6858000" cy="3774440"/>
                    </a:xfrm>
                    <a:prstGeom prst="rect">
                      <a:avLst/>
                    </a:prstGeom>
                    <a:ln>
                      <a:noFill/>
                    </a:ln>
                    <a:extLst>
                      <a:ext uri="{53640926-AAD7-44D8-BBD7-CCE9431645EC}">
                        <a14:shadowObscured xmlns:a14="http://schemas.microsoft.com/office/drawing/2010/main"/>
                      </a:ext>
                    </a:extLst>
                  </pic:spPr>
                </pic:pic>
              </a:graphicData>
            </a:graphic>
          </wp:inline>
        </w:drawing>
      </w:r>
    </w:p>
    <w:p w14:paraId="6970E8D0" w14:textId="77777777" w:rsidR="00166A95" w:rsidRDefault="00166A95">
      <w:pPr>
        <w:rPr>
          <w:rFonts w:ascii="Times New Roman" w:hAnsi="Times New Roman" w:cs="Times New Roman"/>
          <w:b/>
          <w:bCs/>
          <w:kern w:val="44"/>
          <w:sz w:val="28"/>
          <w:szCs w:val="28"/>
        </w:rPr>
      </w:pPr>
      <w:bookmarkStart w:id="8" w:name="_Toc149583021"/>
      <w:r>
        <w:rPr>
          <w:rFonts w:ascii="Times New Roman" w:hAnsi="Times New Roman" w:cs="Times New Roman"/>
          <w:sz w:val="28"/>
          <w:szCs w:val="28"/>
        </w:rPr>
        <w:br w:type="page"/>
      </w:r>
    </w:p>
    <w:p w14:paraId="4B959ADF" w14:textId="1BE2DE25" w:rsidR="00937839" w:rsidRPr="009E69A9" w:rsidRDefault="006802A7" w:rsidP="009E69A9">
      <w:pPr>
        <w:pStyle w:val="10"/>
        <w:spacing w:before="0" w:after="0" w:line="240" w:lineRule="auto"/>
        <w:rPr>
          <w:rFonts w:ascii="Times New Roman" w:hAnsi="Times New Roman" w:cs="Times New Roman"/>
          <w:sz w:val="28"/>
          <w:szCs w:val="28"/>
        </w:rPr>
      </w:pPr>
      <w:r>
        <w:rPr>
          <w:rFonts w:ascii="Times New Roman" w:hAnsi="Times New Roman" w:cs="Times New Roman"/>
          <w:sz w:val="28"/>
          <w:szCs w:val="28"/>
        </w:rPr>
        <w:lastRenderedPageBreak/>
        <w:t>2</w:t>
      </w:r>
      <w:r w:rsidR="009E69A9" w:rsidRPr="009E69A9">
        <w:rPr>
          <w:rFonts w:ascii="Times New Roman" w:hAnsi="Times New Roman" w:cs="Times New Roman"/>
          <w:sz w:val="28"/>
          <w:szCs w:val="28"/>
        </w:rPr>
        <w:t xml:space="preserve">. </w:t>
      </w:r>
      <w:r w:rsidR="00937839" w:rsidRPr="009E69A9">
        <w:rPr>
          <w:rFonts w:ascii="Times New Roman" w:hAnsi="Times New Roman" w:cs="Times New Roman"/>
          <w:sz w:val="28"/>
          <w:szCs w:val="28"/>
        </w:rPr>
        <w:t>INTRODUCTION</w:t>
      </w:r>
      <w:bookmarkEnd w:id="8"/>
    </w:p>
    <w:bookmarkEnd w:id="2"/>
    <w:p w14:paraId="21A2D981" w14:textId="6C657DBA" w:rsidR="0021458F" w:rsidRPr="0021458F" w:rsidRDefault="0021458F" w:rsidP="0021458F">
      <w:pPr>
        <w:spacing w:afterLines="50" w:after="156"/>
        <w:rPr>
          <w:rFonts w:ascii="Times New Roman" w:eastAsia="DengXian" w:hAnsi="Times New Roman" w:cs="Times New Roman"/>
          <w:sz w:val="24"/>
          <w:szCs w:val="28"/>
        </w:rPr>
      </w:pPr>
      <w:r w:rsidRPr="0021458F">
        <w:rPr>
          <w:rFonts w:ascii="Times New Roman" w:eastAsia="DengXian" w:hAnsi="Times New Roman" w:cs="Times New Roman"/>
          <w:sz w:val="24"/>
          <w:szCs w:val="28"/>
        </w:rPr>
        <w:t>Lung cancer is the leading cause of cancer death worldwide</w:t>
      </w:r>
      <w:r w:rsidR="00821A0C">
        <w:rPr>
          <w:rFonts w:ascii="Times New Roman" w:eastAsia="DengXian" w:hAnsi="Times New Roman" w:cs="Times New Roman"/>
          <w:sz w:val="24"/>
          <w:szCs w:val="28"/>
        </w:rPr>
        <w:fldChar w:fldCharType="begin">
          <w:fldData xml:space="preserve">PEVuZE5vdGU+PENpdGUgRXhjbHVkZVllYXI9IjEiPjxBdXRob3I+U3VuZzwvQXV0aG9yPjxZZWFy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</w:fldData>
        </w:fldChar>
      </w:r>
      <w:r w:rsidR="00821A0C">
        <w:rPr>
          <w:rFonts w:ascii="Times New Roman" w:eastAsia="DengXian" w:hAnsi="Times New Roman" w:cs="Times New Roman"/>
          <w:sz w:val="24"/>
          <w:szCs w:val="28"/>
        </w:rPr>
        <w:instrText xml:space="preserve"> ADDIN EN.CITE </w:instrText>
      </w:r>
      <w:r w:rsidR="00821A0C">
        <w:rPr>
          <w:rFonts w:ascii="Times New Roman" w:eastAsia="DengXian" w:hAnsi="Times New Roman" w:cs="Times New Roman"/>
          <w:sz w:val="24"/>
          <w:szCs w:val="28"/>
        </w:rPr>
        <w:fldChar w:fldCharType="begin">
          <w:fldData xml:space="preserve">PEVuZE5vdGU+PENpdGUgRXhjbHVkZVllYXI9IjEiPjxBdXRob3I+U3VuZzwvQXV0aG9yPjxZZWFy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</w:fldData>
        </w:fldChar>
      </w:r>
      <w:r w:rsidR="00821A0C">
        <w:rPr>
          <w:rFonts w:ascii="Times New Roman" w:eastAsia="DengXian" w:hAnsi="Times New Roman" w:cs="Times New Roman"/>
          <w:sz w:val="24"/>
          <w:szCs w:val="28"/>
        </w:rPr>
        <w:instrText xml:space="preserve"> ADDIN EN.CITE.DATA </w:instrText>
      </w:r>
      <w:r w:rsidR="00821A0C">
        <w:rPr>
          <w:rFonts w:ascii="Times New Roman" w:eastAsia="DengXian" w:hAnsi="Times New Roman" w:cs="Times New Roman"/>
          <w:sz w:val="24"/>
          <w:szCs w:val="28"/>
        </w:rPr>
      </w:r>
      <w:r w:rsidR="00821A0C">
        <w:rPr>
          <w:rFonts w:ascii="Times New Roman" w:eastAsia="DengXian" w:hAnsi="Times New Roman" w:cs="Times New Roman"/>
          <w:sz w:val="24"/>
          <w:szCs w:val="28"/>
        </w:rPr>
        <w:fldChar w:fldCharType="end"/>
      </w:r>
      <w:r w:rsidR="00821A0C">
        <w:rPr>
          <w:rFonts w:ascii="Times New Roman" w:eastAsia="DengXian" w:hAnsi="Times New Roman" w:cs="Times New Roman"/>
          <w:sz w:val="24"/>
          <w:szCs w:val="28"/>
        </w:rPr>
      </w:r>
      <w:r w:rsidR="00821A0C">
        <w:rPr>
          <w:rFonts w:ascii="Times New Roman" w:eastAsia="DengXian" w:hAnsi="Times New Roman" w:cs="Times New Roman"/>
          <w:sz w:val="24"/>
          <w:szCs w:val="28"/>
        </w:rPr>
        <w:fldChar w:fldCharType="separate"/>
      </w:r>
      <w:r w:rsidR="00821A0C" w:rsidRPr="00821A0C">
        <w:rPr>
          <w:rFonts w:ascii="Times New Roman" w:eastAsia="DengXian" w:hAnsi="Times New Roman" w:cs="Times New Roman"/>
          <w:noProof/>
          <w:sz w:val="24"/>
          <w:szCs w:val="28"/>
          <w:vertAlign w:val="superscript"/>
        </w:rPr>
        <w:t>1</w:t>
      </w:r>
      <w:r w:rsidR="00821A0C">
        <w:rPr>
          <w:rFonts w:ascii="Times New Roman" w:eastAsia="DengXian" w:hAnsi="Times New Roman" w:cs="Times New Roman"/>
          <w:sz w:val="24"/>
          <w:szCs w:val="28"/>
        </w:rPr>
        <w:fldChar w:fldCharType="end"/>
      </w:r>
      <w:r w:rsidRPr="0021458F">
        <w:rPr>
          <w:rFonts w:ascii="Times New Roman" w:eastAsia="DengXian" w:hAnsi="Times New Roman" w:cs="Times New Roman"/>
          <w:sz w:val="24"/>
          <w:szCs w:val="28"/>
        </w:rPr>
        <w:t>. An estimated 2.2 million new lung cancer cases occurred in 2020, accounting for about 11.4% of total cancer diagnoses. NSCLC is the dominant type of lung cancer</w:t>
      </w:r>
      <w:r w:rsidR="00821A0C">
        <w:rPr>
          <w:rFonts w:ascii="Times New Roman" w:eastAsia="DengXian" w:hAnsi="Times New Roman" w:cs="Times New Roman"/>
          <w:sz w:val="24"/>
          <w:szCs w:val="28"/>
        </w:rPr>
        <w:fldChar w:fldCharType="begin"/>
      </w:r>
      <w:r w:rsidR="00821A0C">
        <w:rPr>
          <w:rFonts w:ascii="Times New Roman" w:eastAsia="DengXian" w:hAnsi="Times New Roman" w:cs="Times New Roman"/>
          <w:sz w:val="24"/>
          <w:szCs w:val="28"/>
        </w:rPr>
        <w:instrText xml:space="preserve"> ADDIN EN.CITE &lt;EndNote&gt;&lt;Cite ExcludeYear="1"&gt;&lt;Author&gt;Mao&lt;/Author&gt;&lt;Year&gt;2016&lt;/Year&gt;&lt;RecNum&gt;2&lt;/RecNum&gt;&lt;DisplayText&gt;&lt;style face="superscript"&gt;2&lt;/style&gt;&lt;/DisplayText&gt;&lt;record&gt;&lt;rec-number&gt;2&lt;/rec-number&gt;&lt;foreign-keys&gt;&lt;key app="EN" db-id="9ztft0apcxetw4errdnvrfdze0w0t0v0ax2a" timestamp="1721790780"&gt;2&lt;/key&gt;&lt;/foreign-keys&gt;&lt;ref-type name="Journal Article"&gt;17&lt;/ref-type&gt;&lt;contributors&gt;&lt;authors&gt;&lt;author&gt;Mao, Y.&lt;/author&gt;&lt;author&gt;Yang, D.&lt;/author&gt;&lt;author&gt;He, J.&lt;/author&gt;&lt;author&gt;Krasna, M. J.&lt;/author&gt;&lt;/authors&gt;&lt;/contributors&gt;&lt;auth-address&gt;Department of Thoracic Surgery, Cancer Institute and Hospital, Chinese Academy of Medical Sciences, Beijing 100021, China.&amp;#xD;Department of Thoracic Surgery, Cancer Institute and Hospital, Chinese Academy of Medical Sciences, Beijing 100021, China. Electronic address: prof.hejie@263.net.&amp;#xD;Meridian Cancer Care, Jersey Shore University Medical Center, Ackerman South-Room 553, 1945 Route 33, Neptune City, NJ 07753, USA. Electronic address: MKrasna@meridianhealth.com.&lt;/auth-address&gt;&lt;titles&gt;&lt;title&gt;Epidemiology of Lung Cancer&lt;/title&gt;&lt;secondary-title&gt;Surg Oncol Clin N Am&lt;/secondary-title&gt;&lt;/titles&gt;&lt;periodical&gt;&lt;full-title&gt;Surg Oncol Clin N Am&lt;/full-title&gt;&lt;/periodical&gt;&lt;pages&gt;439-45&lt;/pages&gt;&lt;volume&gt;25&lt;/volume&gt;&lt;number&gt;3&lt;/number&gt;&lt;edition&gt;2016/06/05&lt;/edition&gt;&lt;keywords&gt;&lt;keyword&gt;*Global Health&lt;/keyword&gt;&lt;keyword&gt;Humans&lt;/keyword&gt;&lt;keyword&gt;Lung Neoplasms/*epidemiology/etiology/prevention &amp;amp; control&lt;/keyword&gt;&lt;keyword&gt;*Public Health&lt;/keyword&gt;&lt;keyword&gt;Risk Factors&lt;/keyword&gt;&lt;keyword&gt;Epidemiology&lt;/keyword&gt;&lt;keyword&gt;Etiology&lt;/keyword&gt;&lt;keyword&gt;Lung cancer&lt;/keyword&gt;&lt;/keywords&gt;&lt;dates&gt;&lt;year&gt;2016&lt;/year&gt;&lt;pub-dates&gt;&lt;date&gt;Jul&lt;/date&gt;&lt;/pub-dates&gt;&lt;/dates&gt;&lt;isbn&gt;1558-5042 (Electronic)&amp;#xD;1055-3207 (Linking)&lt;/isbn&gt;&lt;accession-num&gt;27261907&lt;/accession-num&gt;&lt;urls&gt;&lt;related-urls&gt;&lt;url&gt;https://www.ncbi.nlm.nih.gov/pubmed/27261907&lt;/url&gt;&lt;/related-urls&gt;&lt;/urls&gt;&lt;electronic-resource-num&gt;10.1016/j.soc.2016.02.001&lt;/electronic-resource-num&gt;&lt;/record&gt;&lt;/Cite&gt;&lt;/EndNote&gt;</w:instrText>
      </w:r>
      <w:r w:rsidR="00821A0C">
        <w:rPr>
          <w:rFonts w:ascii="Times New Roman" w:eastAsia="DengXian" w:hAnsi="Times New Roman" w:cs="Times New Roman"/>
          <w:sz w:val="24"/>
          <w:szCs w:val="28"/>
        </w:rPr>
        <w:fldChar w:fldCharType="separate"/>
      </w:r>
      <w:r w:rsidR="00821A0C" w:rsidRPr="00821A0C">
        <w:rPr>
          <w:rFonts w:ascii="Times New Roman" w:eastAsia="DengXian" w:hAnsi="Times New Roman" w:cs="Times New Roman"/>
          <w:noProof/>
          <w:sz w:val="24"/>
          <w:szCs w:val="28"/>
          <w:vertAlign w:val="superscript"/>
        </w:rPr>
        <w:t>2</w:t>
      </w:r>
      <w:r w:rsidR="00821A0C">
        <w:rPr>
          <w:rFonts w:ascii="Times New Roman" w:eastAsia="DengXian" w:hAnsi="Times New Roman" w:cs="Times New Roman"/>
          <w:sz w:val="24"/>
          <w:szCs w:val="28"/>
        </w:rPr>
        <w:fldChar w:fldCharType="end"/>
      </w:r>
      <w:r w:rsidRPr="0021458F">
        <w:rPr>
          <w:rFonts w:ascii="Times New Roman" w:eastAsia="DengXian" w:hAnsi="Times New Roman" w:cs="Times New Roman"/>
          <w:sz w:val="24"/>
          <w:szCs w:val="28"/>
        </w:rPr>
        <w:t>. Approximately 80% of patients with NSCLC present with either metastatic or locally advanced disease that is not initially amenable to resection</w:t>
      </w:r>
      <w:r w:rsidR="00821A0C">
        <w:rPr>
          <w:rFonts w:ascii="Times New Roman" w:eastAsia="DengXian" w:hAnsi="Times New Roman" w:cs="Times New Roman"/>
          <w:sz w:val="24"/>
          <w:szCs w:val="28"/>
        </w:rPr>
        <w:fldChar w:fldCharType="begin"/>
      </w:r>
      <w:r w:rsidR="00821A0C">
        <w:rPr>
          <w:rFonts w:ascii="Times New Roman" w:eastAsia="DengXian" w:hAnsi="Times New Roman" w:cs="Times New Roman"/>
          <w:sz w:val="24"/>
          <w:szCs w:val="28"/>
        </w:rPr>
        <w:instrText xml:space="preserve"> ADDIN EN.CITE &lt;EndNote&gt;&lt;Cite ExcludeYear="1"&gt;&lt;Author&gt;Krupnick&lt;/Author&gt;&lt;Year&gt;2022&lt;/Year&gt;&lt;RecNum&gt;3&lt;/RecNum&gt;&lt;DisplayText&gt;&lt;style face="superscript"&gt;3&lt;/style&gt;&lt;/DisplayText&gt;&lt;record&gt;&lt;rec-number&gt;3&lt;/rec-number&gt;&lt;foreign-keys&gt;&lt;key app="EN" db-id="9ztft0apcxetw4errdnvrfdze0w0t0v0ax2a" timestamp="1721790799"&gt;3&lt;/key&gt;&lt;/foreign-keys&gt;&lt;ref-type name="Journal Article"&gt;17&lt;/ref-type&gt;&lt;contributors&gt;&lt;authors&gt;&lt;author&gt;Krupnick, A. S.&lt;/author&gt;&lt;/authors&gt;&lt;/contributors&gt;&lt;auth-address&gt;Department of Surgery, University of Maryland School of Medicine, Baltimore, MA.&lt;/auth-address&gt;&lt;titles&gt;&lt;title&gt;Neoadjuvant Multimodality Induction Therapy for Locally Advanced Initially Unresectable Lung Cancer: A New Hope&lt;/title&gt;&lt;secondary-title&gt;Ann Surg&lt;/secondary-title&gt;&lt;/titles&gt;&lt;periodical&gt;&lt;full-title&gt;Ann Surg&lt;/full-title&gt;&lt;/periodical&gt;&lt;pages&gt;e603-e604&lt;/pages&gt;&lt;volume&gt;275&lt;/volume&gt;&lt;number&gt;3&lt;/number&gt;&lt;edition&gt;2021/12/17&lt;/edition&gt;&lt;keywords&gt;&lt;keyword&gt;Combined Modality Therapy&lt;/keyword&gt;&lt;keyword&gt;Humans&lt;/keyword&gt;&lt;keyword&gt;Induction Chemotherapy&lt;/keyword&gt;&lt;keyword&gt;*Lung Neoplasms/drug therapy&lt;/keyword&gt;&lt;keyword&gt;*Neoadjuvant Therapy&lt;/keyword&gt;&lt;/keywords&gt;&lt;dates&gt;&lt;year&gt;2022&lt;/year&gt;&lt;pub-dates&gt;&lt;date&gt;Mar 1&lt;/date&gt;&lt;/pub-dates&gt;&lt;/dates&gt;&lt;isbn&gt;1528-1140 (Electronic)&amp;#xD;0003-4932 (Print)&amp;#xD;0003-4932 (Linking)&lt;/isbn&gt;&lt;accession-num&gt;34913895&lt;/accession-num&gt;&lt;urls&gt;&lt;related-urls&gt;&lt;url&gt;https://www.ncbi.nlm.nih.gov/pubmed/34913895&lt;/url&gt;&lt;/related-urls&gt;&lt;/urls&gt;&lt;custom2&gt;PMC8816852&lt;/custom2&gt;&lt;electronic-resource-num&gt;10.1097/SLA.0000000000005343&lt;/electronic-resource-num&gt;&lt;/record&gt;&lt;/Cite&gt;&lt;/EndNote&gt;</w:instrText>
      </w:r>
      <w:r w:rsidR="00821A0C">
        <w:rPr>
          <w:rFonts w:ascii="Times New Roman" w:eastAsia="DengXian" w:hAnsi="Times New Roman" w:cs="Times New Roman"/>
          <w:sz w:val="24"/>
          <w:szCs w:val="28"/>
        </w:rPr>
        <w:fldChar w:fldCharType="separate"/>
      </w:r>
      <w:r w:rsidR="00821A0C" w:rsidRPr="00821A0C">
        <w:rPr>
          <w:rFonts w:ascii="Times New Roman" w:eastAsia="DengXian" w:hAnsi="Times New Roman" w:cs="Times New Roman"/>
          <w:noProof/>
          <w:sz w:val="24"/>
          <w:szCs w:val="28"/>
          <w:vertAlign w:val="superscript"/>
        </w:rPr>
        <w:t>3</w:t>
      </w:r>
      <w:r w:rsidR="00821A0C">
        <w:rPr>
          <w:rFonts w:ascii="Times New Roman" w:eastAsia="DengXian" w:hAnsi="Times New Roman" w:cs="Times New Roman"/>
          <w:sz w:val="24"/>
          <w:szCs w:val="28"/>
        </w:rPr>
        <w:fldChar w:fldCharType="end"/>
      </w:r>
      <w:r w:rsidRPr="0021458F">
        <w:rPr>
          <w:rFonts w:ascii="Times New Roman" w:eastAsia="DengXian" w:hAnsi="Times New Roman" w:cs="Times New Roman"/>
          <w:sz w:val="24"/>
          <w:szCs w:val="28"/>
        </w:rPr>
        <w:t>.</w:t>
      </w:r>
    </w:p>
    <w:p w14:paraId="7F7EDCD0" w14:textId="4974B347" w:rsidR="0021458F" w:rsidRPr="0021458F" w:rsidRDefault="0021458F" w:rsidP="0021458F">
      <w:pPr>
        <w:spacing w:afterLines="50" w:after="156"/>
        <w:rPr>
          <w:rFonts w:ascii="Times New Roman" w:eastAsia="DengXian" w:hAnsi="Times New Roman" w:cs="Times New Roman"/>
          <w:sz w:val="24"/>
          <w:szCs w:val="28"/>
        </w:rPr>
      </w:pPr>
      <w:r w:rsidRPr="0021458F">
        <w:rPr>
          <w:rFonts w:ascii="Times New Roman" w:eastAsia="DengXian" w:hAnsi="Times New Roman" w:cs="Times New Roman"/>
          <w:sz w:val="24"/>
          <w:szCs w:val="28"/>
        </w:rPr>
        <w:t>Treatments for locally advanced NSCLC, stage III NSCLC, is controversial. Surgical resection is primarily recommended for T1-3 diseases with single station and non-bulky N2, while other stage III NSCLC are determined initially unresectable. Previous studies have shown that conversion surgery after induction therapy could bring potential benefits for these patients</w:t>
      </w:r>
      <w:r w:rsidR="00821A0C">
        <w:rPr>
          <w:rFonts w:ascii="Times New Roman" w:eastAsia="DengXian" w:hAnsi="Times New Roman" w:cs="Times New Roman"/>
          <w:sz w:val="24"/>
          <w:szCs w:val="28"/>
        </w:rPr>
        <w:fldChar w:fldCharType="begin">
          <w:fldData xml:space="preserve">PEVuZE5vdGU+PENpdGUgRXhjbHVkZVllYXI9IjEiPjxBdXRob3I+TGVpPC9BdXRob3I+PFllYXI+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</w:fldData>
        </w:fldChar>
      </w:r>
      <w:r w:rsidR="00821A0C">
        <w:rPr>
          <w:rFonts w:ascii="Times New Roman" w:eastAsia="DengXian" w:hAnsi="Times New Roman" w:cs="Times New Roman"/>
          <w:sz w:val="24"/>
          <w:szCs w:val="28"/>
        </w:rPr>
        <w:instrText xml:space="preserve"> ADDIN EN.CITE </w:instrText>
      </w:r>
      <w:r w:rsidR="00821A0C">
        <w:rPr>
          <w:rFonts w:ascii="Times New Roman" w:eastAsia="DengXian" w:hAnsi="Times New Roman" w:cs="Times New Roman"/>
          <w:sz w:val="24"/>
          <w:szCs w:val="28"/>
        </w:rPr>
        <w:fldChar w:fldCharType="begin">
          <w:fldData xml:space="preserve">PEVuZE5vdGU+PENpdGUgRXhjbHVkZVllYXI9IjEiPjxBdXRob3I+TGVpPC9BdXRob3I+PFllYXI+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</w:fldData>
        </w:fldChar>
      </w:r>
      <w:r w:rsidR="00821A0C">
        <w:rPr>
          <w:rFonts w:ascii="Times New Roman" w:eastAsia="DengXian" w:hAnsi="Times New Roman" w:cs="Times New Roman"/>
          <w:sz w:val="24"/>
          <w:szCs w:val="28"/>
        </w:rPr>
        <w:instrText xml:space="preserve"> ADDIN EN.CITE.DATA </w:instrText>
      </w:r>
      <w:r w:rsidR="00821A0C">
        <w:rPr>
          <w:rFonts w:ascii="Times New Roman" w:eastAsia="DengXian" w:hAnsi="Times New Roman" w:cs="Times New Roman"/>
          <w:sz w:val="24"/>
          <w:szCs w:val="28"/>
        </w:rPr>
      </w:r>
      <w:r w:rsidR="00821A0C">
        <w:rPr>
          <w:rFonts w:ascii="Times New Roman" w:eastAsia="DengXian" w:hAnsi="Times New Roman" w:cs="Times New Roman"/>
          <w:sz w:val="24"/>
          <w:szCs w:val="28"/>
        </w:rPr>
        <w:fldChar w:fldCharType="end"/>
      </w:r>
      <w:r w:rsidR="00821A0C">
        <w:rPr>
          <w:rFonts w:ascii="Times New Roman" w:eastAsia="DengXian" w:hAnsi="Times New Roman" w:cs="Times New Roman"/>
          <w:sz w:val="24"/>
          <w:szCs w:val="28"/>
        </w:rPr>
      </w:r>
      <w:r w:rsidR="00821A0C">
        <w:rPr>
          <w:rFonts w:ascii="Times New Roman" w:eastAsia="DengXian" w:hAnsi="Times New Roman" w:cs="Times New Roman"/>
          <w:sz w:val="24"/>
          <w:szCs w:val="28"/>
        </w:rPr>
        <w:fldChar w:fldCharType="separate"/>
      </w:r>
      <w:r w:rsidR="00821A0C" w:rsidRPr="00821A0C">
        <w:rPr>
          <w:rFonts w:ascii="Times New Roman" w:eastAsia="DengXian" w:hAnsi="Times New Roman" w:cs="Times New Roman"/>
          <w:noProof/>
          <w:sz w:val="24"/>
          <w:szCs w:val="28"/>
          <w:vertAlign w:val="superscript"/>
        </w:rPr>
        <w:t>4-8</w:t>
      </w:r>
      <w:r w:rsidR="00821A0C">
        <w:rPr>
          <w:rFonts w:ascii="Times New Roman" w:eastAsia="DengXian" w:hAnsi="Times New Roman" w:cs="Times New Roman"/>
          <w:sz w:val="24"/>
          <w:szCs w:val="28"/>
        </w:rPr>
        <w:fldChar w:fldCharType="end"/>
      </w:r>
      <w:r w:rsidRPr="0021458F">
        <w:rPr>
          <w:rFonts w:ascii="Times New Roman" w:eastAsia="DengXian" w:hAnsi="Times New Roman" w:cs="Times New Roman"/>
          <w:sz w:val="24"/>
          <w:szCs w:val="28"/>
        </w:rPr>
        <w:t xml:space="preserve">. However, it requires strict operation indications and patient screening. Furthermore, this concept of treatment still needs evidence from prospective studies to prove its safety and feasibility. </w:t>
      </w:r>
    </w:p>
    <w:p w14:paraId="628EC66C" w14:textId="5EB04487" w:rsidR="00A32BBA" w:rsidRPr="002611D8" w:rsidRDefault="0021458F" w:rsidP="0021458F">
      <w:pPr>
        <w:spacing w:afterLines="50" w:after="156"/>
        <w:rPr>
          <w:rFonts w:ascii="Times New Roman" w:hAnsi="Times New Roman" w:cs="Times New Roman"/>
          <w:sz w:val="24"/>
          <w:szCs w:val="24"/>
        </w:rPr>
      </w:pPr>
      <w:r w:rsidRPr="0021458F">
        <w:rPr>
          <w:rFonts w:ascii="Times New Roman" w:eastAsia="DengXian" w:hAnsi="Times New Roman" w:cs="Times New Roman"/>
          <w:sz w:val="24"/>
          <w:szCs w:val="28"/>
        </w:rPr>
        <w:t xml:space="preserve">This single-arm, prospective study evaluated the safety and feasibility of </w:t>
      </w:r>
      <w:r w:rsidR="003B4CBC" w:rsidRPr="0021458F">
        <w:rPr>
          <w:rFonts w:ascii="Times New Roman" w:eastAsia="DengXian" w:hAnsi="Times New Roman" w:cs="Times New Roman"/>
          <w:sz w:val="24"/>
          <w:szCs w:val="24"/>
        </w:rPr>
        <w:t>conversion</w:t>
      </w:r>
      <w:r w:rsidR="003B4CBC" w:rsidRPr="0021458F">
        <w:rPr>
          <w:rFonts w:ascii="Times New Roman" w:eastAsia="DengXian" w:hAnsi="Times New Roman" w:cs="Times New Roman"/>
          <w:sz w:val="24"/>
          <w:szCs w:val="28"/>
        </w:rPr>
        <w:t xml:space="preserve"> </w:t>
      </w:r>
      <w:r w:rsidRPr="0021458F">
        <w:rPr>
          <w:rFonts w:ascii="Times New Roman" w:eastAsia="DengXian" w:hAnsi="Times New Roman" w:cs="Times New Roman"/>
          <w:sz w:val="24"/>
          <w:szCs w:val="28"/>
        </w:rPr>
        <w:t xml:space="preserve">surgery after </w:t>
      </w:r>
      <w:r w:rsidR="003B4CBC">
        <w:rPr>
          <w:rFonts w:ascii="Times New Roman" w:eastAsia="DengXian" w:hAnsi="Times New Roman" w:cs="Times New Roman"/>
          <w:sz w:val="24"/>
          <w:szCs w:val="24"/>
        </w:rPr>
        <w:t>induction</w:t>
      </w:r>
      <w:r w:rsidRPr="0021458F">
        <w:rPr>
          <w:rFonts w:ascii="Times New Roman" w:eastAsia="DengXian" w:hAnsi="Times New Roman" w:cs="Times New Roman"/>
          <w:sz w:val="24"/>
          <w:szCs w:val="28"/>
        </w:rPr>
        <w:t xml:space="preserve"> therapy for initially unresectable</w:t>
      </w:r>
      <w:r w:rsidRPr="0021458F">
        <w:rPr>
          <w:rFonts w:ascii="Times New Roman" w:eastAsia="DengXian" w:hAnsi="Times New Roman" w:cs="Times New Roman"/>
          <w:sz w:val="24"/>
          <w:szCs w:val="24"/>
        </w:rPr>
        <w:t xml:space="preserve"> locally advanced and advanced</w:t>
      </w:r>
      <w:r w:rsidRPr="0021458F">
        <w:rPr>
          <w:rFonts w:ascii="Times New Roman" w:eastAsia="DengXian" w:hAnsi="Times New Roman" w:cs="Times New Roman"/>
          <w:sz w:val="24"/>
          <w:szCs w:val="28"/>
        </w:rPr>
        <w:t xml:space="preserve"> NSCLC patients.</w:t>
      </w:r>
    </w:p>
    <w:p w14:paraId="7B6D57F3" w14:textId="6825199A" w:rsidR="00BA7A16" w:rsidRPr="005A55BA" w:rsidRDefault="00BA408D" w:rsidP="005A55BA">
      <w:pPr>
        <w:pStyle w:val="2"/>
        <w:spacing w:before="0" w:after="0" w:line="240" w:lineRule="auto"/>
        <w:rPr>
          <w:rFonts w:ascii="Times New Roman" w:hAnsi="Times New Roman" w:cs="Times New Roman"/>
          <w:sz w:val="28"/>
          <w:szCs w:val="28"/>
        </w:rPr>
      </w:pPr>
      <w:bookmarkStart w:id="9" w:name="_Toc149583022"/>
      <w:r w:rsidRPr="005A55BA">
        <w:rPr>
          <w:rFonts w:ascii="Times New Roman" w:hAnsi="Times New Roman" w:cs="Times New Roman"/>
          <w:sz w:val="28"/>
          <w:szCs w:val="28"/>
        </w:rPr>
        <w:t xml:space="preserve">2.1 </w:t>
      </w:r>
      <w:r w:rsidR="00BA7A16" w:rsidRPr="005A55BA">
        <w:rPr>
          <w:rFonts w:ascii="Times New Roman" w:hAnsi="Times New Roman" w:cs="Times New Roman"/>
          <w:sz w:val="28"/>
          <w:szCs w:val="28"/>
        </w:rPr>
        <w:t>Background and rationale for conducting this study</w:t>
      </w:r>
      <w:bookmarkEnd w:id="9"/>
    </w:p>
    <w:p w14:paraId="1F442703" w14:textId="6A165CD3" w:rsidR="00B35723" w:rsidRPr="0021458F" w:rsidRDefault="0021458F" w:rsidP="009A7A13">
      <w:pPr>
        <w:spacing w:afterLines="50" w:after="156"/>
        <w:rPr>
          <w:rFonts w:ascii="Times New Roman" w:eastAsia="DengXian" w:hAnsi="Times New Roman" w:cs="Times New Roman"/>
          <w:sz w:val="24"/>
          <w:szCs w:val="28"/>
        </w:rPr>
      </w:pPr>
      <w:r w:rsidRPr="0021458F">
        <w:rPr>
          <w:rFonts w:ascii="Times New Roman" w:eastAsia="DengXian" w:hAnsi="Times New Roman" w:cs="Times New Roman"/>
          <w:sz w:val="24"/>
          <w:szCs w:val="28"/>
        </w:rPr>
        <w:t xml:space="preserve">This study is designed to </w:t>
      </w:r>
      <w:r w:rsidRPr="0021458F">
        <w:rPr>
          <w:rFonts w:ascii="Times New Roman" w:eastAsia="DengXian" w:hAnsi="Times New Roman" w:cs="Times New Roman"/>
          <w:sz w:val="24"/>
          <w:szCs w:val="24"/>
        </w:rPr>
        <w:t>evaluate the safety and feasibility of surgery after conversion therapy for locally advanced and advanced non-small cell</w:t>
      </w:r>
      <w:r w:rsidRPr="0021458F">
        <w:rPr>
          <w:rFonts w:ascii="Times New Roman" w:eastAsia="DengXian" w:hAnsi="Times New Roman" w:cs="Times New Roman" w:hint="eastAsia"/>
          <w:sz w:val="24"/>
          <w:szCs w:val="24"/>
        </w:rPr>
        <w:t xml:space="preserve"> </w:t>
      </w:r>
      <w:r w:rsidRPr="0021458F">
        <w:rPr>
          <w:rFonts w:ascii="Times New Roman" w:eastAsia="DengXian" w:hAnsi="Times New Roman" w:cs="Times New Roman"/>
          <w:sz w:val="24"/>
          <w:szCs w:val="24"/>
        </w:rPr>
        <w:t>lung cancer.</w:t>
      </w:r>
      <w:r w:rsidRPr="0021458F">
        <w:rPr>
          <w:rFonts w:ascii="Times New Roman" w:eastAsia="DengXian" w:hAnsi="Times New Roman" w:cs="Times New Roman"/>
          <w:sz w:val="24"/>
          <w:szCs w:val="28"/>
        </w:rPr>
        <w:t xml:space="preserve"> </w:t>
      </w:r>
    </w:p>
    <w:p w14:paraId="3C8466CB" w14:textId="53C1B3E5" w:rsidR="004C4C09" w:rsidRPr="00F815DD" w:rsidRDefault="00AB72C4" w:rsidP="00F815DD">
      <w:pPr>
        <w:pStyle w:val="2"/>
        <w:spacing w:before="0" w:after="0" w:line="240" w:lineRule="auto"/>
        <w:rPr>
          <w:rFonts w:ascii="Times New Roman" w:hAnsi="Times New Roman" w:cs="Times New Roman"/>
          <w:sz w:val="28"/>
          <w:szCs w:val="28"/>
        </w:rPr>
      </w:pPr>
      <w:bookmarkStart w:id="10" w:name="_Toc149583023"/>
      <w:r w:rsidRPr="00F815DD">
        <w:rPr>
          <w:rFonts w:ascii="Times New Roman" w:hAnsi="Times New Roman" w:cs="Times New Roman"/>
          <w:sz w:val="28"/>
          <w:szCs w:val="28"/>
        </w:rPr>
        <w:t xml:space="preserve">2.2 </w:t>
      </w:r>
      <w:r w:rsidR="00BA7A16" w:rsidRPr="00F815DD">
        <w:rPr>
          <w:rFonts w:ascii="Times New Roman" w:hAnsi="Times New Roman" w:cs="Times New Roman"/>
          <w:sz w:val="28"/>
          <w:szCs w:val="28"/>
        </w:rPr>
        <w:t xml:space="preserve">Rationale for </w:t>
      </w:r>
      <w:r w:rsidR="00FC52CA" w:rsidRPr="00F815DD">
        <w:rPr>
          <w:rFonts w:ascii="Times New Roman" w:hAnsi="Times New Roman" w:cs="Times New Roman"/>
          <w:sz w:val="28"/>
          <w:szCs w:val="28"/>
        </w:rPr>
        <w:t>study design</w:t>
      </w:r>
      <w:bookmarkEnd w:id="10"/>
      <w:r w:rsidR="0021458F">
        <w:rPr>
          <w:rFonts w:ascii="Times New Roman" w:hAnsi="Times New Roman" w:cs="Times New Roman"/>
          <w:sz w:val="28"/>
          <w:szCs w:val="28"/>
        </w:rPr>
        <w:t xml:space="preserve"> and study population</w:t>
      </w:r>
    </w:p>
    <w:p w14:paraId="0B318809" w14:textId="678C8A14" w:rsidR="0021458F" w:rsidRDefault="0021458F" w:rsidP="0021458F">
      <w:pPr>
        <w:spacing w:afterLines="50" w:after="156"/>
        <w:rPr>
          <w:rFonts w:ascii="Times New Roman" w:hAnsi="Times New Roman" w:cs="Times New Roman"/>
          <w:sz w:val="24"/>
          <w:szCs w:val="28"/>
        </w:rPr>
      </w:pPr>
      <w:r w:rsidRPr="00457B1E">
        <w:rPr>
          <w:rFonts w:ascii="Times New Roman" w:hAnsi="Times New Roman" w:cs="Times New Roman"/>
          <w:sz w:val="24"/>
          <w:szCs w:val="28"/>
        </w:rPr>
        <w:t>This is a</w:t>
      </w:r>
      <w:r w:rsidRPr="00F80E1B">
        <w:rPr>
          <w:rFonts w:ascii="Times New Roman" w:hAnsi="Times New Roman" w:cs="Times New Roman"/>
          <w:sz w:val="24"/>
          <w:szCs w:val="28"/>
        </w:rPr>
        <w:t xml:space="preserve"> </w:t>
      </w:r>
      <w:r>
        <w:rPr>
          <w:rFonts w:ascii="Times New Roman" w:hAnsi="Times New Roman" w:cs="Times New Roman"/>
          <w:sz w:val="24"/>
          <w:szCs w:val="28"/>
        </w:rPr>
        <w:t xml:space="preserve">single-center, </w:t>
      </w:r>
      <w:r w:rsidRPr="00F80E1B">
        <w:rPr>
          <w:rFonts w:ascii="Times New Roman" w:hAnsi="Times New Roman" w:cs="Times New Roman" w:hint="eastAsia"/>
          <w:sz w:val="24"/>
          <w:szCs w:val="28"/>
        </w:rPr>
        <w:t>s</w:t>
      </w:r>
      <w:r w:rsidRPr="00F80E1B">
        <w:rPr>
          <w:rFonts w:ascii="Times New Roman" w:hAnsi="Times New Roman" w:cs="Times New Roman"/>
          <w:sz w:val="24"/>
          <w:szCs w:val="28"/>
        </w:rPr>
        <w:t xml:space="preserve">ingle-arm, </w:t>
      </w:r>
      <w:r>
        <w:rPr>
          <w:rFonts w:ascii="Times New Roman" w:hAnsi="Times New Roman" w:cs="Times New Roman"/>
          <w:sz w:val="24"/>
          <w:szCs w:val="28"/>
        </w:rPr>
        <w:t xml:space="preserve">and </w:t>
      </w:r>
      <w:r w:rsidRPr="00F80E1B">
        <w:rPr>
          <w:rFonts w:ascii="Times New Roman" w:hAnsi="Times New Roman" w:cs="Times New Roman"/>
          <w:sz w:val="24"/>
          <w:szCs w:val="28"/>
        </w:rPr>
        <w:t xml:space="preserve">prospective study evaluated the safety and feasibility of surgery after </w:t>
      </w:r>
      <w:r w:rsidRPr="00697D52">
        <w:rPr>
          <w:rFonts w:ascii="Times New Roman" w:hAnsi="Times New Roman" w:cs="Times New Roman"/>
          <w:sz w:val="24"/>
          <w:szCs w:val="24"/>
        </w:rPr>
        <w:t>conversion</w:t>
      </w:r>
      <w:r w:rsidRPr="00F80E1B">
        <w:rPr>
          <w:rFonts w:ascii="Times New Roman" w:hAnsi="Times New Roman" w:cs="Times New Roman"/>
          <w:sz w:val="24"/>
          <w:szCs w:val="28"/>
        </w:rPr>
        <w:t xml:space="preserve"> therapy for initially unresectable</w:t>
      </w:r>
      <w:r w:rsidRPr="002F67C7">
        <w:rPr>
          <w:rFonts w:ascii="Times New Roman" w:hAnsi="Times New Roman" w:cs="Times New Roman"/>
          <w:sz w:val="24"/>
        </w:rPr>
        <w:t xml:space="preserve"> </w:t>
      </w:r>
      <w:r w:rsidRPr="00697D52">
        <w:rPr>
          <w:rFonts w:ascii="Times New Roman" w:hAnsi="Times New Roman" w:cs="Times New Roman"/>
          <w:sz w:val="24"/>
          <w:szCs w:val="24"/>
        </w:rPr>
        <w:t>locally advanced and advanced</w:t>
      </w:r>
      <w:r w:rsidRPr="00F80E1B">
        <w:rPr>
          <w:rFonts w:ascii="Times New Roman" w:hAnsi="Times New Roman" w:cs="Times New Roman"/>
          <w:sz w:val="24"/>
          <w:szCs w:val="28"/>
        </w:rPr>
        <w:t xml:space="preserve"> NSCLC patients.</w:t>
      </w:r>
    </w:p>
    <w:p w14:paraId="063C8742" w14:textId="77777777" w:rsidR="0021458F" w:rsidRDefault="0021458F" w:rsidP="0021458F">
      <w:pPr>
        <w:spacing w:afterLines="50" w:after="156"/>
        <w:rPr>
          <w:rFonts w:ascii="Times New Roman" w:hAnsi="Times New Roman" w:cs="Times New Roman"/>
          <w:sz w:val="24"/>
          <w:szCs w:val="28"/>
        </w:rPr>
      </w:pPr>
      <w:r>
        <w:rPr>
          <w:rFonts w:ascii="Times New Roman" w:hAnsi="Times New Roman" w:cs="Times New Roman"/>
          <w:sz w:val="24"/>
        </w:rPr>
        <w:t>L</w:t>
      </w:r>
      <w:r w:rsidRPr="00697D52">
        <w:rPr>
          <w:rFonts w:ascii="Times New Roman" w:hAnsi="Times New Roman" w:cs="Times New Roman"/>
          <w:sz w:val="24"/>
          <w:szCs w:val="24"/>
        </w:rPr>
        <w:t>ocally advanced and advanced</w:t>
      </w:r>
      <w:r w:rsidRPr="00F80E1B">
        <w:rPr>
          <w:rFonts w:ascii="Times New Roman" w:hAnsi="Times New Roman" w:cs="Times New Roman"/>
          <w:sz w:val="24"/>
          <w:szCs w:val="28"/>
        </w:rPr>
        <w:t xml:space="preserve"> NSCLC</w:t>
      </w:r>
      <w:r>
        <w:rPr>
          <w:rFonts w:ascii="Times New Roman" w:hAnsi="Times New Roman" w:cs="Times New Roman"/>
          <w:sz w:val="24"/>
          <w:szCs w:val="28"/>
        </w:rPr>
        <w:t xml:space="preserve"> are stage III-IV diseases. According to the latest NCCN guidelines for NSCLC, </w:t>
      </w:r>
      <w:r w:rsidRPr="00F6424F">
        <w:rPr>
          <w:rFonts w:ascii="Times New Roman" w:hAnsi="Times New Roman" w:cs="Times New Roman"/>
          <w:sz w:val="24"/>
          <w:szCs w:val="28"/>
        </w:rPr>
        <w:t xml:space="preserve">selected </w:t>
      </w:r>
      <w:r>
        <w:rPr>
          <w:rFonts w:ascii="Times New Roman" w:hAnsi="Times New Roman" w:cs="Times New Roman"/>
          <w:sz w:val="24"/>
          <w:szCs w:val="28"/>
        </w:rPr>
        <w:t>T</w:t>
      </w:r>
      <w:r w:rsidRPr="00AB2D1B">
        <w:rPr>
          <w:rFonts w:ascii="Times New Roman" w:hAnsi="Times New Roman" w:cs="Times New Roman"/>
          <w:sz w:val="24"/>
          <w:szCs w:val="28"/>
          <w:vertAlign w:val="subscript"/>
        </w:rPr>
        <w:t>1-3</w:t>
      </w:r>
      <w:r>
        <w:rPr>
          <w:rFonts w:ascii="Times New Roman" w:hAnsi="Times New Roman" w:cs="Times New Roman"/>
          <w:sz w:val="24"/>
          <w:szCs w:val="28"/>
        </w:rPr>
        <w:t>N</w:t>
      </w:r>
      <w:r w:rsidRPr="00AB2D1B">
        <w:rPr>
          <w:rFonts w:ascii="Times New Roman" w:hAnsi="Times New Roman" w:cs="Times New Roman"/>
          <w:sz w:val="24"/>
          <w:szCs w:val="28"/>
          <w:vertAlign w:val="subscript"/>
        </w:rPr>
        <w:t>2</w:t>
      </w:r>
      <w:r>
        <w:rPr>
          <w:rFonts w:ascii="Times New Roman" w:hAnsi="Times New Roman" w:cs="Times New Roman"/>
          <w:sz w:val="24"/>
          <w:szCs w:val="28"/>
        </w:rPr>
        <w:t xml:space="preserve"> </w:t>
      </w:r>
      <w:r w:rsidRPr="00F80E1B">
        <w:rPr>
          <w:rFonts w:ascii="Times New Roman" w:hAnsi="Times New Roman" w:cs="Times New Roman"/>
          <w:sz w:val="24"/>
          <w:szCs w:val="28"/>
        </w:rPr>
        <w:t>NSCLC</w:t>
      </w:r>
      <w:r w:rsidRPr="00F6424F">
        <w:rPr>
          <w:rFonts w:ascii="Times New Roman" w:hAnsi="Times New Roman" w:cs="Times New Roman"/>
          <w:sz w:val="24"/>
          <w:szCs w:val="28"/>
        </w:rPr>
        <w:t xml:space="preserve"> patients with single station</w:t>
      </w:r>
      <w:r>
        <w:rPr>
          <w:rFonts w:ascii="Times New Roman" w:hAnsi="Times New Roman" w:cs="Times New Roman"/>
          <w:sz w:val="24"/>
          <w:szCs w:val="28"/>
        </w:rPr>
        <w:t xml:space="preserve"> and</w:t>
      </w:r>
      <w:r w:rsidRPr="00F6424F">
        <w:rPr>
          <w:rFonts w:ascii="Times New Roman" w:hAnsi="Times New Roman" w:cs="Times New Roman"/>
          <w:sz w:val="24"/>
          <w:szCs w:val="28"/>
        </w:rPr>
        <w:t xml:space="preserve"> non-bulky </w:t>
      </w:r>
      <w:r>
        <w:rPr>
          <w:rFonts w:ascii="Times New Roman" w:hAnsi="Times New Roman" w:cs="Times New Roman"/>
          <w:sz w:val="24"/>
          <w:szCs w:val="28"/>
        </w:rPr>
        <w:t>N</w:t>
      </w:r>
      <w:r w:rsidRPr="00AB2D1B">
        <w:rPr>
          <w:rFonts w:ascii="Times New Roman" w:hAnsi="Times New Roman" w:cs="Times New Roman"/>
          <w:sz w:val="24"/>
          <w:szCs w:val="28"/>
          <w:vertAlign w:val="subscript"/>
        </w:rPr>
        <w:t>2</w:t>
      </w:r>
      <w:r w:rsidRPr="00F6424F">
        <w:rPr>
          <w:rFonts w:ascii="Times New Roman" w:hAnsi="Times New Roman" w:cs="Times New Roman"/>
          <w:sz w:val="24"/>
          <w:szCs w:val="28"/>
        </w:rPr>
        <w:t xml:space="preserve"> can receive systemic therapy first, and if there’s no apparent progression, they may be considered to receive surgery.</w:t>
      </w:r>
      <w:r>
        <w:rPr>
          <w:rFonts w:ascii="Times New Roman" w:hAnsi="Times New Roman" w:cs="Times New Roman"/>
          <w:sz w:val="24"/>
          <w:szCs w:val="28"/>
        </w:rPr>
        <w:tab/>
        <w:t>The T</w:t>
      </w:r>
      <w:r w:rsidRPr="00AB2D1B">
        <w:rPr>
          <w:rFonts w:ascii="Times New Roman" w:hAnsi="Times New Roman" w:cs="Times New Roman"/>
          <w:sz w:val="24"/>
          <w:szCs w:val="28"/>
          <w:vertAlign w:val="subscript"/>
        </w:rPr>
        <w:t>3-4</w:t>
      </w:r>
      <w:r>
        <w:rPr>
          <w:rFonts w:ascii="Times New Roman" w:hAnsi="Times New Roman" w:cs="Times New Roman"/>
          <w:sz w:val="24"/>
          <w:szCs w:val="28"/>
        </w:rPr>
        <w:t>N</w:t>
      </w:r>
      <w:r w:rsidRPr="00AB2D1B">
        <w:rPr>
          <w:rFonts w:ascii="Times New Roman" w:hAnsi="Times New Roman" w:cs="Times New Roman"/>
          <w:sz w:val="24"/>
          <w:szCs w:val="28"/>
          <w:vertAlign w:val="subscript"/>
        </w:rPr>
        <w:t>1-0</w:t>
      </w:r>
      <w:r w:rsidRPr="00AB2D1B">
        <w:rPr>
          <w:rFonts w:ascii="Times New Roman" w:hAnsi="Times New Roman" w:cs="Times New Roman"/>
          <w:sz w:val="24"/>
          <w:szCs w:val="28"/>
        </w:rPr>
        <w:t xml:space="preserve"> </w:t>
      </w:r>
      <w:r w:rsidRPr="00F80E1B">
        <w:rPr>
          <w:rFonts w:ascii="Times New Roman" w:hAnsi="Times New Roman" w:cs="Times New Roman"/>
          <w:sz w:val="24"/>
          <w:szCs w:val="28"/>
        </w:rPr>
        <w:t>NSCLC</w:t>
      </w:r>
      <w:r w:rsidRPr="00F6424F">
        <w:rPr>
          <w:rFonts w:ascii="Times New Roman" w:hAnsi="Times New Roman" w:cs="Times New Roman"/>
          <w:sz w:val="24"/>
          <w:szCs w:val="28"/>
        </w:rPr>
        <w:t xml:space="preserve"> patients</w:t>
      </w:r>
      <w:r>
        <w:rPr>
          <w:rFonts w:ascii="Times New Roman" w:hAnsi="Times New Roman" w:cs="Times New Roman"/>
          <w:sz w:val="24"/>
          <w:szCs w:val="28"/>
        </w:rPr>
        <w:t xml:space="preserve"> may also be considered to undergo surgery, while the </w:t>
      </w:r>
      <w:proofErr w:type="spellStart"/>
      <w:r>
        <w:rPr>
          <w:rFonts w:ascii="Times New Roman" w:hAnsi="Times New Roman" w:cs="Times New Roman"/>
          <w:sz w:val="24"/>
          <w:szCs w:val="28"/>
        </w:rPr>
        <w:t>resectability</w:t>
      </w:r>
      <w:proofErr w:type="spellEnd"/>
      <w:r w:rsidRPr="00F6424F">
        <w:rPr>
          <w:rFonts w:ascii="Times New Roman" w:hAnsi="Times New Roman" w:cs="Times New Roman"/>
          <w:sz w:val="24"/>
          <w:szCs w:val="28"/>
        </w:rPr>
        <w:t xml:space="preserve"> should be well evaluated.</w:t>
      </w:r>
      <w:r w:rsidRPr="00021D50">
        <w:rPr>
          <w:rFonts w:hAnsi="DengXian" w:hint="eastAsia"/>
          <w:color w:val="000000" w:themeColor="text1"/>
          <w:kern w:val="24"/>
        </w:rPr>
        <w:t xml:space="preserve"> </w:t>
      </w:r>
      <w:r w:rsidRPr="00021D50">
        <w:rPr>
          <w:rFonts w:ascii="Times New Roman" w:hAnsi="Times New Roman" w:cs="Times New Roman" w:hint="eastAsia"/>
          <w:sz w:val="24"/>
          <w:szCs w:val="28"/>
        </w:rPr>
        <w:t>Others are initially unresectable</w:t>
      </w:r>
      <w:r>
        <w:rPr>
          <w:rFonts w:ascii="Times New Roman" w:hAnsi="Times New Roman" w:cs="Times New Roman"/>
          <w:sz w:val="24"/>
          <w:szCs w:val="28"/>
        </w:rPr>
        <w:t xml:space="preserve">, and multidisciplinary treatments such as chemoradiation followed by </w:t>
      </w:r>
      <w:r w:rsidRPr="001C72B0">
        <w:rPr>
          <w:rFonts w:ascii="Times New Roman" w:hAnsi="Times New Roman" w:cs="Times New Roman"/>
          <w:sz w:val="24"/>
          <w:szCs w:val="28"/>
        </w:rPr>
        <w:t>Durvalumab</w:t>
      </w:r>
      <w:r>
        <w:rPr>
          <w:rFonts w:ascii="Times New Roman" w:hAnsi="Times New Roman" w:cs="Times New Roman"/>
          <w:sz w:val="24"/>
          <w:szCs w:val="28"/>
        </w:rPr>
        <w:t xml:space="preserve"> and targeted therapy are recommended. </w:t>
      </w:r>
    </w:p>
    <w:p w14:paraId="5B1D951D" w14:textId="0CA5E417" w:rsidR="0021458F" w:rsidRDefault="0021458F" w:rsidP="0021458F">
      <w:pPr>
        <w:spacing w:afterLines="50" w:after="156"/>
        <w:rPr>
          <w:rFonts w:ascii="Times New Roman" w:hAnsi="Times New Roman" w:cs="Times New Roman"/>
          <w:sz w:val="24"/>
          <w:szCs w:val="28"/>
        </w:rPr>
      </w:pPr>
      <w:r>
        <w:rPr>
          <w:rFonts w:ascii="Times New Roman" w:hAnsi="Times New Roman" w:cs="Times New Roman"/>
          <w:sz w:val="24"/>
          <w:szCs w:val="28"/>
        </w:rPr>
        <w:t>Conversion surgery</w:t>
      </w:r>
      <w:r w:rsidRPr="007149A5">
        <w:rPr>
          <w:rFonts w:ascii="Times New Roman" w:hAnsi="Times New Roman" w:cs="Times New Roman"/>
          <w:sz w:val="24"/>
          <w:szCs w:val="28"/>
        </w:rPr>
        <w:t xml:space="preserve"> </w:t>
      </w:r>
      <w:r>
        <w:rPr>
          <w:rFonts w:ascii="Times New Roman" w:hAnsi="Times New Roman" w:cs="Times New Roman"/>
          <w:sz w:val="24"/>
          <w:szCs w:val="28"/>
        </w:rPr>
        <w:t xml:space="preserve">is a kind of </w:t>
      </w:r>
      <w:r>
        <w:rPr>
          <w:rFonts w:ascii="Times New Roman" w:hAnsi="Times New Roman" w:cs="Times New Roman" w:hint="eastAsia"/>
          <w:sz w:val="24"/>
          <w:szCs w:val="28"/>
        </w:rPr>
        <w:t>s</w:t>
      </w:r>
      <w:r>
        <w:rPr>
          <w:rFonts w:ascii="Times New Roman" w:hAnsi="Times New Roman" w:cs="Times New Roman"/>
          <w:sz w:val="24"/>
          <w:szCs w:val="28"/>
        </w:rPr>
        <w:t>alvage</w:t>
      </w:r>
      <w:r w:rsidRPr="00742EA0">
        <w:rPr>
          <w:rFonts w:ascii="Times New Roman" w:hAnsi="Times New Roman" w:cs="Times New Roman"/>
          <w:sz w:val="24"/>
          <w:szCs w:val="28"/>
        </w:rPr>
        <w:t xml:space="preserve"> </w:t>
      </w:r>
      <w:r w:rsidRPr="007149A5">
        <w:rPr>
          <w:rFonts w:ascii="Times New Roman" w:hAnsi="Times New Roman" w:cs="Times New Roman"/>
          <w:sz w:val="24"/>
          <w:szCs w:val="28"/>
        </w:rPr>
        <w:t>surgery</w:t>
      </w:r>
      <w:r>
        <w:rPr>
          <w:rFonts w:ascii="Times New Roman" w:hAnsi="Times New Roman" w:cs="Times New Roman"/>
          <w:sz w:val="24"/>
          <w:szCs w:val="28"/>
        </w:rPr>
        <w:t xml:space="preserve"> in a broad sense</w:t>
      </w:r>
      <w:r>
        <w:rPr>
          <w:rFonts w:ascii="Times New Roman" w:hAnsi="Times New Roman" w:cs="Times New Roman" w:hint="eastAsia"/>
          <w:sz w:val="24"/>
          <w:szCs w:val="28"/>
        </w:rPr>
        <w:t>.</w:t>
      </w:r>
      <w:r>
        <w:rPr>
          <w:rFonts w:ascii="Times New Roman" w:hAnsi="Times New Roman" w:cs="Times New Roman"/>
          <w:sz w:val="24"/>
          <w:szCs w:val="28"/>
        </w:rPr>
        <w:t xml:space="preserve"> </w:t>
      </w:r>
      <w:r w:rsidRPr="007149A5">
        <w:rPr>
          <w:rFonts w:ascii="Times New Roman" w:hAnsi="Times New Roman" w:cs="Times New Roman"/>
          <w:sz w:val="24"/>
          <w:szCs w:val="28"/>
        </w:rPr>
        <w:t xml:space="preserve">Salvage surgery for lung cancer was first reported </w:t>
      </w:r>
      <w:r>
        <w:rPr>
          <w:rFonts w:ascii="Times New Roman" w:hAnsi="Times New Roman" w:cs="Times New Roman"/>
          <w:sz w:val="24"/>
          <w:szCs w:val="28"/>
        </w:rPr>
        <w:t xml:space="preserve">in 1991 for limited </w:t>
      </w:r>
      <w:r w:rsidRPr="007149A5">
        <w:rPr>
          <w:rFonts w:ascii="Times New Roman" w:hAnsi="Times New Roman" w:cs="Times New Roman"/>
          <w:sz w:val="24"/>
          <w:szCs w:val="28"/>
        </w:rPr>
        <w:t>small cell lung cancer</w:t>
      </w:r>
      <w:r>
        <w:rPr>
          <w:rFonts w:ascii="Times New Roman" w:hAnsi="Times New Roman" w:cs="Times New Roman"/>
          <w:sz w:val="24"/>
          <w:szCs w:val="28"/>
        </w:rPr>
        <w:t xml:space="preserve">, which was defined as </w:t>
      </w:r>
      <w:r w:rsidRPr="001C72B0">
        <w:rPr>
          <w:rFonts w:ascii="Times New Roman" w:hAnsi="Times New Roman" w:cs="Times New Roman"/>
          <w:sz w:val="24"/>
          <w:szCs w:val="28"/>
        </w:rPr>
        <w:t xml:space="preserve">surgical resection of </w:t>
      </w:r>
      <w:r>
        <w:rPr>
          <w:rFonts w:ascii="Times New Roman" w:hAnsi="Times New Roman" w:cs="Times New Roman"/>
          <w:sz w:val="24"/>
          <w:szCs w:val="28"/>
        </w:rPr>
        <w:t>limited</w:t>
      </w:r>
      <w:r w:rsidRPr="001C72B0">
        <w:rPr>
          <w:rFonts w:ascii="Times New Roman" w:hAnsi="Times New Roman" w:cs="Times New Roman"/>
          <w:sz w:val="24"/>
          <w:szCs w:val="28"/>
        </w:rPr>
        <w:t xml:space="preserve"> tumor after definitive medical treatment for small cell lung cancer</w:t>
      </w:r>
      <w:r>
        <w:rPr>
          <w:rFonts w:ascii="Times New Roman" w:hAnsi="Times New Roman" w:cs="Times New Roman"/>
          <w:sz w:val="24"/>
          <w:szCs w:val="28"/>
        </w:rPr>
        <w:t xml:space="preserve"> (SCLC)</w:t>
      </w:r>
      <w:r w:rsidR="00821A0C">
        <w:rPr>
          <w:rFonts w:ascii="Times New Roman" w:hAnsi="Times New Roman" w:cs="Times New Roman"/>
          <w:sz w:val="24"/>
          <w:szCs w:val="28"/>
        </w:rPr>
        <w:fldChar w:fldCharType="begin"/>
      </w:r>
      <w:r w:rsidR="00821A0C">
        <w:rPr>
          <w:rFonts w:ascii="Times New Roman" w:hAnsi="Times New Roman" w:cs="Times New Roman"/>
          <w:sz w:val="24"/>
          <w:szCs w:val="28"/>
        </w:rPr>
        <w:instrText xml:space="preserve"> ADDIN EN.CITE &lt;EndNote&gt;&lt;Cite&gt;&lt;Author&gt;Shepherd&lt;/Author&gt;&lt;Year&gt;1991&lt;/Year&gt;&lt;RecNum&gt;9&lt;/RecNum&gt;&lt;DisplayText&gt;&lt;style face="superscript"&gt;9&lt;/style&gt;&lt;/DisplayText&gt;&lt;record&gt;&lt;rec-number&gt;9&lt;/rec-number&gt;&lt;foreign-keys&gt;&lt;key app="EN" db-id="9ztft0apcxetw4errdnvrfdze0w0t0v0ax2a" timestamp="1721790905"&gt;9&lt;/key&gt;&lt;/foreign-keys&gt;&lt;ref-type name="Journal Article"&gt;17&lt;/ref-type&gt;&lt;contributors&gt;&lt;authors&gt;&lt;author&gt;Shepherd, F. A.&lt;/author&gt;&lt;author&gt;Ginsberg, R.&lt;/author&gt;&lt;author&gt;Patterson, G. A.&lt;/author&gt;&lt;author&gt;Feld, R.&lt;/author&gt;&lt;author&gt;Goss, P. E.&lt;/author&gt;&lt;author&gt;Pearson, F. G.&lt;/author&gt;&lt;author&gt;Todd, T. J.&lt;/author&gt;&lt;author&gt;Winton, T.&lt;/author&gt;&lt;author&gt;Rubinger, M.&lt;/author&gt;&lt;author&gt;Johansen, E.&lt;/author&gt;&lt;/authors&gt;&lt;/contributors&gt;&lt;auth-address&gt;Department of Medicine, University of Toronto, Ontario, Canada.&lt;/auth-address&gt;&lt;titles&gt;&lt;title&gt;Is there ever a role for salvage operations in limited small-cell lung cancer?&lt;/title&gt;&lt;secondary-title&gt;J Thorac Cardiovasc Surg&lt;/secondary-title&gt;&lt;/titles&gt;&lt;periodical&gt;&lt;full-title&gt;J Thorac Cardiovasc Surg&lt;/full-title&gt;&lt;/periodical&gt;&lt;pages&gt;196-200&lt;/pages&gt;&lt;volume&gt;101&lt;/volume&gt;&lt;number&gt;2&lt;/number&gt;&lt;edition&gt;1991/02/01&lt;/edition&gt;&lt;keywords&gt;&lt;keyword&gt;Adult&lt;/keyword&gt;&lt;keyword&gt;Aged&lt;/keyword&gt;&lt;keyword&gt;Carcinoma, Small Cell/mortality/pathology/*surgery&lt;/keyword&gt;&lt;keyword&gt;Combined Modality Therapy&lt;/keyword&gt;&lt;keyword&gt;Female&lt;/keyword&gt;&lt;keyword&gt;Humans&lt;/keyword&gt;&lt;keyword&gt;Lung Neoplasms/mortality/pathology/*surgery&lt;/keyword&gt;&lt;keyword&gt;Male&lt;/keyword&gt;&lt;keyword&gt;Middle Aged&lt;/keyword&gt;&lt;keyword&gt;Retrospective Studies&lt;/keyword&gt;&lt;keyword&gt;Survival Rate&lt;/keyword&gt;&lt;/keywords&gt;&lt;dates&gt;&lt;year&gt;1991&lt;/year&gt;&lt;pub-dates&gt;&lt;date&gt;Feb&lt;/date&gt;&lt;/pub-dates&gt;&lt;/dates&gt;&lt;isbn&gt;0022-5223 (Print)&amp;#xD;0022-5223 (Linking)&lt;/isbn&gt;&lt;accession-num&gt;1846927&lt;/accession-num&gt;&lt;urls&gt;&lt;related-urls&gt;&lt;url&gt;https://www.ncbi.nlm.nih.gov/pubmed/1846927&lt;/url&gt;&lt;/related-urls&gt;&lt;/urls&gt;&lt;/record&gt;&lt;/Cite&gt;&lt;/EndNote&gt;</w:instrText>
      </w:r>
      <w:r w:rsidR="00821A0C">
        <w:rPr>
          <w:rFonts w:ascii="Times New Roman" w:hAnsi="Times New Roman" w:cs="Times New Roman"/>
          <w:sz w:val="24"/>
          <w:szCs w:val="28"/>
        </w:rPr>
        <w:fldChar w:fldCharType="separate"/>
      </w:r>
      <w:r w:rsidR="00821A0C" w:rsidRPr="00821A0C">
        <w:rPr>
          <w:rFonts w:ascii="Times New Roman" w:hAnsi="Times New Roman" w:cs="Times New Roman"/>
          <w:noProof/>
          <w:sz w:val="24"/>
          <w:szCs w:val="28"/>
          <w:vertAlign w:val="superscript"/>
        </w:rPr>
        <w:t>9</w:t>
      </w:r>
      <w:r w:rsidR="00821A0C">
        <w:rPr>
          <w:rFonts w:ascii="Times New Roman" w:hAnsi="Times New Roman" w:cs="Times New Roman"/>
          <w:sz w:val="24"/>
          <w:szCs w:val="28"/>
        </w:rPr>
        <w:fldChar w:fldCharType="end"/>
      </w:r>
      <w:r>
        <w:rPr>
          <w:rFonts w:ascii="Times New Roman" w:hAnsi="Times New Roman" w:cs="Times New Roman"/>
          <w:sz w:val="24"/>
          <w:szCs w:val="28"/>
        </w:rPr>
        <w:t xml:space="preserve">. Thanks to the advances in drug therapy and radiotherapy for NSCLC, conversion surgery for initially unresectable NSCLC was proposed and evaluated rapidly. This surgery is for NSCLC converted from initially unresectable to potentially </w:t>
      </w:r>
      <w:proofErr w:type="spellStart"/>
      <w:r>
        <w:rPr>
          <w:rFonts w:ascii="Times New Roman" w:hAnsi="Times New Roman" w:cs="Times New Roman"/>
          <w:sz w:val="24"/>
          <w:szCs w:val="28"/>
        </w:rPr>
        <w:t>resectable</w:t>
      </w:r>
      <w:proofErr w:type="spellEnd"/>
      <w:r>
        <w:rPr>
          <w:rFonts w:ascii="Times New Roman" w:hAnsi="Times New Roman" w:cs="Times New Roman"/>
          <w:sz w:val="24"/>
          <w:szCs w:val="28"/>
        </w:rPr>
        <w:t xml:space="preserve"> status because of a favorable response to induction therapy</w:t>
      </w:r>
      <w:r w:rsidR="00821A0C">
        <w:rPr>
          <w:rFonts w:ascii="Times New Roman" w:hAnsi="Times New Roman" w:cs="Times New Roman"/>
          <w:sz w:val="24"/>
          <w:szCs w:val="28"/>
        </w:rPr>
        <w:fldChar w:fldCharType="begin">
          <w:fldData xml:space="preserve">PEVuZE5vdGU+PENpdGUgRXhjbHVkZVllYXI9IjEiPjxBdXRob3I+U29ub2JlPC9BdXRob3I+PFll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</w:fldData>
        </w:fldChar>
      </w:r>
      <w:r w:rsidR="00821A0C">
        <w:rPr>
          <w:rFonts w:ascii="Times New Roman" w:hAnsi="Times New Roman" w:cs="Times New Roman"/>
          <w:sz w:val="24"/>
          <w:szCs w:val="28"/>
        </w:rPr>
        <w:instrText xml:space="preserve"> ADDIN EN.CITE </w:instrText>
      </w:r>
      <w:r w:rsidR="00821A0C">
        <w:rPr>
          <w:rFonts w:ascii="Times New Roman" w:hAnsi="Times New Roman" w:cs="Times New Roman"/>
          <w:sz w:val="24"/>
          <w:szCs w:val="28"/>
        </w:rPr>
        <w:fldChar w:fldCharType="begin">
          <w:fldData xml:space="preserve">PEVuZE5vdGU+PENpdGUgRXhjbHVkZVllYXI9IjEiPjxBdXRob3I+U29ub2JlPC9BdXRob3I+PFll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</w:fldData>
        </w:fldChar>
      </w:r>
      <w:r w:rsidR="00821A0C">
        <w:rPr>
          <w:rFonts w:ascii="Times New Roman" w:hAnsi="Times New Roman" w:cs="Times New Roman"/>
          <w:sz w:val="24"/>
          <w:szCs w:val="28"/>
        </w:rPr>
        <w:instrText xml:space="preserve"> ADDIN EN.CITE.DATA </w:instrText>
      </w:r>
      <w:r w:rsidR="00821A0C">
        <w:rPr>
          <w:rFonts w:ascii="Times New Roman" w:hAnsi="Times New Roman" w:cs="Times New Roman"/>
          <w:sz w:val="24"/>
          <w:szCs w:val="28"/>
        </w:rPr>
      </w:r>
      <w:r w:rsidR="00821A0C">
        <w:rPr>
          <w:rFonts w:ascii="Times New Roman" w:hAnsi="Times New Roman" w:cs="Times New Roman"/>
          <w:sz w:val="24"/>
          <w:szCs w:val="28"/>
        </w:rPr>
        <w:fldChar w:fldCharType="end"/>
      </w:r>
      <w:r w:rsidR="00821A0C">
        <w:rPr>
          <w:rFonts w:ascii="Times New Roman" w:hAnsi="Times New Roman" w:cs="Times New Roman"/>
          <w:sz w:val="24"/>
          <w:szCs w:val="28"/>
        </w:rPr>
      </w:r>
      <w:r w:rsidR="00821A0C">
        <w:rPr>
          <w:rFonts w:ascii="Times New Roman" w:hAnsi="Times New Roman" w:cs="Times New Roman"/>
          <w:sz w:val="24"/>
          <w:szCs w:val="28"/>
        </w:rPr>
        <w:fldChar w:fldCharType="separate"/>
      </w:r>
      <w:r w:rsidR="00821A0C" w:rsidRPr="00821A0C">
        <w:rPr>
          <w:rFonts w:ascii="Times New Roman" w:hAnsi="Times New Roman" w:cs="Times New Roman"/>
          <w:noProof/>
          <w:sz w:val="24"/>
          <w:szCs w:val="28"/>
          <w:vertAlign w:val="superscript"/>
        </w:rPr>
        <w:t>10</w:t>
      </w:r>
      <w:r w:rsidR="00821A0C">
        <w:rPr>
          <w:rFonts w:ascii="Times New Roman" w:hAnsi="Times New Roman" w:cs="Times New Roman"/>
          <w:sz w:val="24"/>
          <w:szCs w:val="28"/>
        </w:rPr>
        <w:fldChar w:fldCharType="end"/>
      </w:r>
      <w:r>
        <w:rPr>
          <w:rFonts w:ascii="Times New Roman" w:hAnsi="Times New Roman" w:cs="Times New Roman"/>
          <w:sz w:val="24"/>
          <w:szCs w:val="28"/>
        </w:rPr>
        <w:t xml:space="preserve">. </w:t>
      </w:r>
    </w:p>
    <w:p w14:paraId="18EE64D6" w14:textId="2CBB498A" w:rsidR="0021458F" w:rsidRDefault="0021458F" w:rsidP="0021458F">
      <w:pPr>
        <w:spacing w:afterLines="50" w:after="156"/>
        <w:rPr>
          <w:rFonts w:ascii="Times New Roman" w:hAnsi="Times New Roman" w:cs="Times New Roman"/>
          <w:sz w:val="24"/>
          <w:szCs w:val="28"/>
        </w:rPr>
      </w:pPr>
      <w:r>
        <w:rPr>
          <w:rFonts w:ascii="Times New Roman" w:hAnsi="Times New Roman" w:cs="Times New Roman"/>
          <w:sz w:val="24"/>
          <w:szCs w:val="28"/>
        </w:rPr>
        <w:t xml:space="preserve">The latest results from </w:t>
      </w:r>
      <w:r w:rsidRPr="00951030">
        <w:rPr>
          <w:rFonts w:ascii="Times New Roman" w:hAnsi="Times New Roman" w:cs="Times New Roman" w:hint="eastAsia"/>
          <w:sz w:val="24"/>
          <w:szCs w:val="28"/>
        </w:rPr>
        <w:t xml:space="preserve">prospective trials </w:t>
      </w:r>
      <w:r>
        <w:rPr>
          <w:rFonts w:ascii="Times New Roman" w:hAnsi="Times New Roman" w:cs="Times New Roman"/>
          <w:sz w:val="24"/>
          <w:szCs w:val="28"/>
        </w:rPr>
        <w:t>of conversion surgery</w:t>
      </w:r>
      <w:r w:rsidRPr="00951030">
        <w:rPr>
          <w:rFonts w:ascii="Times New Roman" w:hAnsi="Times New Roman" w:cs="Times New Roman" w:hint="eastAsia"/>
          <w:sz w:val="24"/>
          <w:szCs w:val="28"/>
        </w:rPr>
        <w:t xml:space="preserve"> were all </w:t>
      </w:r>
      <w:r>
        <w:rPr>
          <w:rFonts w:ascii="Times New Roman" w:hAnsi="Times New Roman" w:cs="Times New Roman"/>
          <w:sz w:val="24"/>
          <w:szCs w:val="28"/>
        </w:rPr>
        <w:t>for the</w:t>
      </w:r>
      <w:r w:rsidRPr="00951030">
        <w:rPr>
          <w:rFonts w:ascii="Times New Roman" w:hAnsi="Times New Roman" w:cs="Times New Roman" w:hint="eastAsia"/>
          <w:sz w:val="24"/>
          <w:szCs w:val="28"/>
        </w:rPr>
        <w:t xml:space="preserve"> stage </w:t>
      </w:r>
      <w:r>
        <w:rPr>
          <w:rFonts w:ascii="Times New Roman" w:hAnsi="Times New Roman" w:cs="Times New Roman"/>
          <w:sz w:val="24"/>
          <w:szCs w:val="28"/>
        </w:rPr>
        <w:t xml:space="preserve">IIIA-B NSCLC. The immunotherapy plus chemotherapy was used as induction therapy. Results showed that this regimen could markedly enhance the </w:t>
      </w:r>
      <w:r w:rsidRPr="00306629">
        <w:rPr>
          <w:rFonts w:ascii="Times New Roman" w:hAnsi="Times New Roman" w:cs="Times New Roman"/>
          <w:sz w:val="24"/>
          <w:szCs w:val="28"/>
        </w:rPr>
        <w:t xml:space="preserve">rate of </w:t>
      </w:r>
      <w:r w:rsidR="00360622" w:rsidRPr="00360622">
        <w:rPr>
          <w:rFonts w:ascii="Times New Roman" w:hAnsi="Times New Roman" w:cs="Times New Roman"/>
          <w:sz w:val="24"/>
          <w:szCs w:val="28"/>
        </w:rPr>
        <w:t>pathological complete response (</w:t>
      </w:r>
      <w:proofErr w:type="spellStart"/>
      <w:r w:rsidR="00360622" w:rsidRPr="00360622">
        <w:rPr>
          <w:rFonts w:ascii="Times New Roman" w:hAnsi="Times New Roman" w:cs="Times New Roman"/>
          <w:sz w:val="24"/>
          <w:szCs w:val="28"/>
        </w:rPr>
        <w:t>pCR</w:t>
      </w:r>
      <w:proofErr w:type="spellEnd"/>
      <w:r w:rsidR="00360622" w:rsidRPr="00360622">
        <w:rPr>
          <w:rFonts w:ascii="Times New Roman" w:hAnsi="Times New Roman" w:cs="Times New Roman"/>
          <w:sz w:val="24"/>
          <w:szCs w:val="28"/>
        </w:rPr>
        <w:t>)</w:t>
      </w:r>
      <w:r>
        <w:rPr>
          <w:rFonts w:ascii="Times New Roman" w:hAnsi="Times New Roman" w:cs="Times New Roman"/>
          <w:sz w:val="24"/>
          <w:szCs w:val="28"/>
        </w:rPr>
        <w:t xml:space="preserve"> with manageable toxic effects in </w:t>
      </w:r>
      <w:r w:rsidRPr="00951030">
        <w:rPr>
          <w:rFonts w:ascii="Times New Roman" w:hAnsi="Times New Roman" w:cs="Times New Roman" w:hint="eastAsia"/>
          <w:sz w:val="24"/>
          <w:szCs w:val="28"/>
        </w:rPr>
        <w:t xml:space="preserve">stage </w:t>
      </w:r>
      <w:r>
        <w:rPr>
          <w:rFonts w:ascii="Times New Roman" w:hAnsi="Times New Roman" w:cs="Times New Roman"/>
          <w:sz w:val="24"/>
          <w:szCs w:val="28"/>
        </w:rPr>
        <w:t>IIIA-B NSCLC</w:t>
      </w:r>
      <w:r w:rsidR="00821A0C">
        <w:rPr>
          <w:rFonts w:ascii="Times New Roman" w:hAnsi="Times New Roman" w:cs="Times New Roman"/>
          <w:sz w:val="24"/>
          <w:szCs w:val="28"/>
        </w:rPr>
        <w:fldChar w:fldCharType="begin">
          <w:fldData xml:space="preserve">PEVuZE5vdGU+PENpdGUgRXhjbHVkZVllYXI9IjEiPjxBdXRob3I+TGVpPC9BdXRob3I+PFllYXI+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</w:fldData>
        </w:fldChar>
      </w:r>
      <w:r w:rsidR="00821A0C">
        <w:rPr>
          <w:rFonts w:ascii="Times New Roman" w:hAnsi="Times New Roman" w:cs="Times New Roman"/>
          <w:sz w:val="24"/>
          <w:szCs w:val="28"/>
        </w:rPr>
        <w:instrText xml:space="preserve"> ADDIN EN.CITE </w:instrText>
      </w:r>
      <w:r w:rsidR="00821A0C">
        <w:rPr>
          <w:rFonts w:ascii="Times New Roman" w:hAnsi="Times New Roman" w:cs="Times New Roman"/>
          <w:sz w:val="24"/>
          <w:szCs w:val="28"/>
        </w:rPr>
        <w:fldChar w:fldCharType="begin">
          <w:fldData xml:space="preserve">PEVuZE5vdGU+PENpdGUgRXhjbHVkZVllYXI9IjEiPjxBdXRob3I+TGVpPC9BdXRob3I+PFllYXI+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</w:fldData>
        </w:fldChar>
      </w:r>
      <w:r w:rsidR="00821A0C">
        <w:rPr>
          <w:rFonts w:ascii="Times New Roman" w:hAnsi="Times New Roman" w:cs="Times New Roman"/>
          <w:sz w:val="24"/>
          <w:szCs w:val="28"/>
        </w:rPr>
        <w:instrText xml:space="preserve"> ADDIN EN.CITE.DATA </w:instrText>
      </w:r>
      <w:r w:rsidR="00821A0C">
        <w:rPr>
          <w:rFonts w:ascii="Times New Roman" w:hAnsi="Times New Roman" w:cs="Times New Roman"/>
          <w:sz w:val="24"/>
          <w:szCs w:val="28"/>
        </w:rPr>
      </w:r>
      <w:r w:rsidR="00821A0C">
        <w:rPr>
          <w:rFonts w:ascii="Times New Roman" w:hAnsi="Times New Roman" w:cs="Times New Roman"/>
          <w:sz w:val="24"/>
          <w:szCs w:val="28"/>
        </w:rPr>
        <w:fldChar w:fldCharType="end"/>
      </w:r>
      <w:r w:rsidR="00821A0C">
        <w:rPr>
          <w:rFonts w:ascii="Times New Roman" w:hAnsi="Times New Roman" w:cs="Times New Roman"/>
          <w:sz w:val="24"/>
          <w:szCs w:val="28"/>
        </w:rPr>
      </w:r>
      <w:r w:rsidR="00821A0C">
        <w:rPr>
          <w:rFonts w:ascii="Times New Roman" w:hAnsi="Times New Roman" w:cs="Times New Roman"/>
          <w:sz w:val="24"/>
          <w:szCs w:val="28"/>
        </w:rPr>
        <w:fldChar w:fldCharType="separate"/>
      </w:r>
      <w:r w:rsidR="00821A0C" w:rsidRPr="00821A0C">
        <w:rPr>
          <w:rFonts w:ascii="Times New Roman" w:hAnsi="Times New Roman" w:cs="Times New Roman"/>
          <w:noProof/>
          <w:sz w:val="24"/>
          <w:szCs w:val="28"/>
          <w:vertAlign w:val="superscript"/>
        </w:rPr>
        <w:t>4-6</w:t>
      </w:r>
      <w:r w:rsidR="00821A0C">
        <w:rPr>
          <w:rFonts w:ascii="Times New Roman" w:hAnsi="Times New Roman" w:cs="Times New Roman"/>
          <w:sz w:val="24"/>
          <w:szCs w:val="28"/>
        </w:rPr>
        <w:fldChar w:fldCharType="end"/>
      </w:r>
      <w:r>
        <w:rPr>
          <w:rFonts w:ascii="Times New Roman" w:hAnsi="Times New Roman" w:cs="Times New Roman"/>
          <w:sz w:val="24"/>
          <w:szCs w:val="28"/>
        </w:rPr>
        <w:t>.</w:t>
      </w:r>
    </w:p>
    <w:p w14:paraId="6457AE14" w14:textId="4D48F390" w:rsidR="005A0035" w:rsidRDefault="0021458F" w:rsidP="0021458F">
      <w:pPr>
        <w:spacing w:afterLines="50" w:after="156"/>
        <w:rPr>
          <w:rFonts w:ascii="Times New Roman" w:hAnsi="Times New Roman" w:cs="Times New Roman"/>
          <w:color w:val="000000"/>
          <w:kern w:val="0"/>
          <w:sz w:val="24"/>
          <w:szCs w:val="24"/>
        </w:rPr>
      </w:pPr>
      <w:r>
        <w:rPr>
          <w:rFonts w:ascii="Times New Roman" w:hAnsi="Times New Roman" w:cs="Times New Roman"/>
          <w:sz w:val="24"/>
          <w:szCs w:val="28"/>
        </w:rPr>
        <w:t>Current reported results of conversion surgery for later stage l</w:t>
      </w:r>
      <w:r w:rsidRPr="00697D52">
        <w:rPr>
          <w:rFonts w:ascii="Times New Roman" w:hAnsi="Times New Roman" w:cs="Times New Roman"/>
          <w:sz w:val="24"/>
          <w:szCs w:val="24"/>
        </w:rPr>
        <w:t>ocally advanced and advanced</w:t>
      </w:r>
      <w:r w:rsidRPr="00F80E1B">
        <w:rPr>
          <w:rFonts w:ascii="Times New Roman" w:hAnsi="Times New Roman" w:cs="Times New Roman"/>
          <w:sz w:val="24"/>
          <w:szCs w:val="28"/>
        </w:rPr>
        <w:t xml:space="preserve"> NSCLC</w:t>
      </w:r>
      <w:r>
        <w:rPr>
          <w:rFonts w:ascii="Times New Roman" w:hAnsi="Times New Roman" w:cs="Times New Roman"/>
          <w:sz w:val="24"/>
          <w:szCs w:val="28"/>
        </w:rPr>
        <w:t xml:space="preserve"> were all from retrospective studies</w:t>
      </w:r>
      <w:r w:rsidR="00821A0C">
        <w:rPr>
          <w:rFonts w:ascii="Times New Roman" w:hAnsi="Times New Roman" w:cs="Times New Roman"/>
          <w:sz w:val="24"/>
          <w:szCs w:val="28"/>
        </w:rPr>
        <w:fldChar w:fldCharType="begin">
          <w:fldData xml:space="preserve">PEVuZE5vdGU+PENpdGUgRXhjbHVkZVllYXI9IjEiPjxBdXRob3I+Wmhlbmc8L0F1dGhvcj48WWVh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</w:fldData>
        </w:fldChar>
      </w:r>
      <w:r w:rsidR="00821A0C">
        <w:rPr>
          <w:rFonts w:ascii="Times New Roman" w:hAnsi="Times New Roman" w:cs="Times New Roman"/>
          <w:sz w:val="24"/>
          <w:szCs w:val="28"/>
        </w:rPr>
        <w:instrText xml:space="preserve"> ADDIN EN.CITE </w:instrText>
      </w:r>
      <w:r w:rsidR="00821A0C">
        <w:rPr>
          <w:rFonts w:ascii="Times New Roman" w:hAnsi="Times New Roman" w:cs="Times New Roman"/>
          <w:sz w:val="24"/>
          <w:szCs w:val="28"/>
        </w:rPr>
        <w:fldChar w:fldCharType="begin">
          <w:fldData xml:space="preserve">PEVuZE5vdGU+PENpdGUgRXhjbHVkZVllYXI9IjEiPjxBdXRob3I+Wmhlbmc8L0F1dGhvcj48WWVh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</w:fldData>
        </w:fldChar>
      </w:r>
      <w:r w:rsidR="00821A0C">
        <w:rPr>
          <w:rFonts w:ascii="Times New Roman" w:hAnsi="Times New Roman" w:cs="Times New Roman"/>
          <w:sz w:val="24"/>
          <w:szCs w:val="28"/>
        </w:rPr>
        <w:instrText xml:space="preserve"> ADDIN EN.CITE.DATA </w:instrText>
      </w:r>
      <w:r w:rsidR="00821A0C">
        <w:rPr>
          <w:rFonts w:ascii="Times New Roman" w:hAnsi="Times New Roman" w:cs="Times New Roman"/>
          <w:sz w:val="24"/>
          <w:szCs w:val="28"/>
        </w:rPr>
      </w:r>
      <w:r w:rsidR="00821A0C">
        <w:rPr>
          <w:rFonts w:ascii="Times New Roman" w:hAnsi="Times New Roman" w:cs="Times New Roman"/>
          <w:sz w:val="24"/>
          <w:szCs w:val="28"/>
        </w:rPr>
        <w:fldChar w:fldCharType="end"/>
      </w:r>
      <w:r w:rsidR="00821A0C">
        <w:rPr>
          <w:rFonts w:ascii="Times New Roman" w:hAnsi="Times New Roman" w:cs="Times New Roman"/>
          <w:sz w:val="24"/>
          <w:szCs w:val="28"/>
        </w:rPr>
      </w:r>
      <w:r w:rsidR="00821A0C">
        <w:rPr>
          <w:rFonts w:ascii="Times New Roman" w:hAnsi="Times New Roman" w:cs="Times New Roman"/>
          <w:sz w:val="24"/>
          <w:szCs w:val="28"/>
        </w:rPr>
        <w:fldChar w:fldCharType="separate"/>
      </w:r>
      <w:r w:rsidR="00821A0C" w:rsidRPr="00821A0C">
        <w:rPr>
          <w:rFonts w:ascii="Times New Roman" w:hAnsi="Times New Roman" w:cs="Times New Roman"/>
          <w:noProof/>
          <w:sz w:val="24"/>
          <w:szCs w:val="28"/>
          <w:vertAlign w:val="superscript"/>
        </w:rPr>
        <w:t>7,8</w:t>
      </w:r>
      <w:r w:rsidR="00821A0C">
        <w:rPr>
          <w:rFonts w:ascii="Times New Roman" w:hAnsi="Times New Roman" w:cs="Times New Roman"/>
          <w:sz w:val="24"/>
          <w:szCs w:val="28"/>
        </w:rPr>
        <w:fldChar w:fldCharType="end"/>
      </w:r>
      <w:r>
        <w:rPr>
          <w:rFonts w:ascii="Times New Roman" w:hAnsi="Times New Roman" w:cs="Times New Roman"/>
          <w:sz w:val="24"/>
          <w:szCs w:val="28"/>
        </w:rPr>
        <w:t xml:space="preserve">. </w:t>
      </w:r>
      <w:r>
        <w:rPr>
          <w:rFonts w:ascii="Times New Roman" w:hAnsi="Times New Roman" w:cs="Times New Roman"/>
          <w:sz w:val="24"/>
        </w:rPr>
        <w:t>T</w:t>
      </w:r>
      <w:r w:rsidRPr="003D21BE">
        <w:rPr>
          <w:rFonts w:ascii="Times New Roman" w:hAnsi="Times New Roman" w:cs="Times New Roman"/>
          <w:sz w:val="24"/>
        </w:rPr>
        <w:t>here continues to be a lack of evidence from prospective trial</w:t>
      </w:r>
      <w:r>
        <w:rPr>
          <w:rFonts w:ascii="Times New Roman" w:hAnsi="Times New Roman" w:cs="Times New Roman"/>
          <w:sz w:val="24"/>
        </w:rPr>
        <w:t xml:space="preserve">s </w:t>
      </w:r>
      <w:r>
        <w:rPr>
          <w:rFonts w:ascii="Times New Roman" w:hAnsi="Times New Roman" w:cs="Times New Roman"/>
          <w:sz w:val="24"/>
          <w:szCs w:val="28"/>
        </w:rPr>
        <w:t>to verify its safety and feasibility</w:t>
      </w:r>
      <w:r w:rsidRPr="003D21BE">
        <w:rPr>
          <w:rFonts w:ascii="Times New Roman" w:hAnsi="Times New Roman" w:cs="Times New Roman"/>
          <w:sz w:val="24"/>
        </w:rPr>
        <w:t>.</w:t>
      </w:r>
      <w:r>
        <w:rPr>
          <w:rFonts w:ascii="Times New Roman" w:hAnsi="Times New Roman" w:cs="Times New Roman"/>
          <w:sz w:val="24"/>
        </w:rPr>
        <w:t xml:space="preserve"> Therefore, we started this</w:t>
      </w:r>
      <w:r w:rsidRPr="00F80E1B">
        <w:rPr>
          <w:rFonts w:ascii="Times New Roman" w:hAnsi="Times New Roman" w:cs="Times New Roman"/>
          <w:sz w:val="24"/>
          <w:szCs w:val="28"/>
        </w:rPr>
        <w:t xml:space="preserve"> single-arm, prospective study </w:t>
      </w:r>
      <w:r>
        <w:rPr>
          <w:rFonts w:ascii="Times New Roman" w:hAnsi="Times New Roman" w:cs="Times New Roman"/>
          <w:sz w:val="24"/>
          <w:szCs w:val="28"/>
        </w:rPr>
        <w:t xml:space="preserve">to </w:t>
      </w:r>
      <w:r w:rsidRPr="00F80E1B">
        <w:rPr>
          <w:rFonts w:ascii="Times New Roman" w:hAnsi="Times New Roman" w:cs="Times New Roman"/>
          <w:sz w:val="24"/>
          <w:szCs w:val="28"/>
        </w:rPr>
        <w:t xml:space="preserve">evaluate the safety and feasibility of </w:t>
      </w:r>
      <w:r w:rsidRPr="00697D52">
        <w:rPr>
          <w:rFonts w:ascii="Times New Roman" w:hAnsi="Times New Roman" w:cs="Times New Roman"/>
          <w:sz w:val="24"/>
          <w:szCs w:val="24"/>
        </w:rPr>
        <w:t>conversion</w:t>
      </w:r>
      <w:r w:rsidRPr="00F80E1B">
        <w:rPr>
          <w:rFonts w:ascii="Times New Roman" w:hAnsi="Times New Roman" w:cs="Times New Roman"/>
          <w:sz w:val="24"/>
          <w:szCs w:val="28"/>
        </w:rPr>
        <w:t xml:space="preserve"> surgery after </w:t>
      </w:r>
      <w:r>
        <w:rPr>
          <w:rFonts w:ascii="Times New Roman" w:hAnsi="Times New Roman" w:cs="Times New Roman"/>
          <w:sz w:val="24"/>
        </w:rPr>
        <w:t>induction</w:t>
      </w:r>
      <w:r w:rsidRPr="00F80E1B">
        <w:rPr>
          <w:rFonts w:ascii="Times New Roman" w:hAnsi="Times New Roman" w:cs="Times New Roman"/>
          <w:sz w:val="24"/>
          <w:szCs w:val="28"/>
        </w:rPr>
        <w:t xml:space="preserve"> therapy for initially unresectable</w:t>
      </w:r>
      <w:r w:rsidRPr="002F67C7">
        <w:rPr>
          <w:rFonts w:ascii="Times New Roman" w:hAnsi="Times New Roman" w:cs="Times New Roman"/>
          <w:sz w:val="24"/>
        </w:rPr>
        <w:t xml:space="preserve"> </w:t>
      </w:r>
      <w:r w:rsidRPr="00697D52">
        <w:rPr>
          <w:rFonts w:ascii="Times New Roman" w:hAnsi="Times New Roman" w:cs="Times New Roman"/>
          <w:sz w:val="24"/>
          <w:szCs w:val="24"/>
        </w:rPr>
        <w:t>locally advanced and advanced</w:t>
      </w:r>
      <w:r w:rsidRPr="00F80E1B">
        <w:rPr>
          <w:rFonts w:ascii="Times New Roman" w:hAnsi="Times New Roman" w:cs="Times New Roman"/>
          <w:sz w:val="24"/>
          <w:szCs w:val="28"/>
        </w:rPr>
        <w:t xml:space="preserve"> NSCLC </w:t>
      </w:r>
      <w:r w:rsidRPr="00F80E1B">
        <w:rPr>
          <w:rFonts w:ascii="Times New Roman" w:hAnsi="Times New Roman" w:cs="Times New Roman"/>
          <w:sz w:val="24"/>
          <w:szCs w:val="28"/>
        </w:rPr>
        <w:lastRenderedPageBreak/>
        <w:t>patients.</w:t>
      </w:r>
    </w:p>
    <w:p w14:paraId="2D9F0261" w14:textId="590364CC" w:rsidR="00742757" w:rsidRDefault="00742757" w:rsidP="005A0035">
      <w:pPr>
        <w:spacing w:afterLines="50" w:after="156"/>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2</w:t>
      </w:r>
      <w:r w:rsidRPr="00742757">
        <w:rPr>
          <w:rFonts w:ascii="Times New Roman" w:hAnsi="Times New Roman" w:cs="Times New Roman"/>
          <w:b/>
          <w:bCs/>
          <w:color w:val="000000"/>
          <w:kern w:val="0"/>
          <w:sz w:val="24"/>
          <w:szCs w:val="24"/>
        </w:rPr>
        <w:t>.</w:t>
      </w:r>
      <w:r>
        <w:rPr>
          <w:rFonts w:ascii="Times New Roman" w:hAnsi="Times New Roman" w:cs="Times New Roman"/>
          <w:b/>
          <w:bCs/>
          <w:color w:val="000000"/>
          <w:kern w:val="0"/>
          <w:sz w:val="24"/>
          <w:szCs w:val="24"/>
        </w:rPr>
        <w:t>2</w:t>
      </w:r>
      <w:r w:rsidRPr="00742757">
        <w:rPr>
          <w:rFonts w:ascii="Times New Roman" w:hAnsi="Times New Roman" w:cs="Times New Roman"/>
          <w:b/>
          <w:bCs/>
          <w:color w:val="000000"/>
          <w:kern w:val="0"/>
          <w:sz w:val="24"/>
          <w:szCs w:val="24"/>
        </w:rPr>
        <w:t xml:space="preserve">.1 </w:t>
      </w:r>
      <w:r w:rsidR="00F728B7">
        <w:rPr>
          <w:rFonts w:ascii="Times New Roman" w:hAnsi="Times New Roman" w:cs="Times New Roman"/>
          <w:b/>
          <w:bCs/>
          <w:color w:val="000000"/>
          <w:kern w:val="0"/>
          <w:sz w:val="24"/>
          <w:szCs w:val="24"/>
        </w:rPr>
        <w:t>Rationale</w:t>
      </w:r>
      <w:r w:rsidRPr="00742757">
        <w:rPr>
          <w:rFonts w:ascii="Times New Roman" w:hAnsi="Times New Roman" w:cs="Times New Roman"/>
          <w:b/>
          <w:bCs/>
          <w:color w:val="000000"/>
          <w:kern w:val="0"/>
          <w:sz w:val="24"/>
          <w:szCs w:val="24"/>
        </w:rPr>
        <w:t xml:space="preserve"> for </w:t>
      </w:r>
      <w:r w:rsidR="0021458F">
        <w:rPr>
          <w:rFonts w:ascii="Times New Roman" w:hAnsi="Times New Roman" w:cs="Times New Roman"/>
          <w:b/>
          <w:bCs/>
          <w:color w:val="000000"/>
          <w:kern w:val="0"/>
          <w:sz w:val="24"/>
          <w:szCs w:val="24"/>
        </w:rPr>
        <w:t>study population</w:t>
      </w:r>
    </w:p>
    <w:p w14:paraId="235610BA" w14:textId="1E4871FD" w:rsidR="000948FF" w:rsidRDefault="00EE0D0A" w:rsidP="00ED172B">
      <w:pPr>
        <w:spacing w:afterLines="50" w:after="156"/>
        <w:rPr>
          <w:rFonts w:ascii="Times New Roman" w:hAnsi="Times New Roman" w:cs="Times New Roman"/>
          <w:color w:val="000000"/>
          <w:kern w:val="0"/>
          <w:sz w:val="24"/>
          <w:szCs w:val="24"/>
        </w:rPr>
      </w:pPr>
      <w:r w:rsidRPr="00EE0D0A">
        <w:rPr>
          <w:rFonts w:ascii="Times New Roman" w:hAnsi="Times New Roman" w:cs="Times New Roman"/>
          <w:color w:val="000000"/>
          <w:kern w:val="0"/>
          <w:sz w:val="24"/>
          <w:szCs w:val="24"/>
        </w:rPr>
        <w:t xml:space="preserve">This study is a single-arm clinical trial. The aim of this study is to evaluate the safety and feasibility of salvage surgery after induction therapy for locally advanced and advanced non-small cell lung cancer. Due to the lack of previous studies for reference, the sample size is not calculated based on hypothesis testing. </w:t>
      </w:r>
      <w:r w:rsidR="0021458F" w:rsidRPr="006244FC">
        <w:rPr>
          <w:rFonts w:ascii="Times New Roman" w:hAnsi="Times New Roman" w:cs="Times New Roman"/>
          <w:color w:val="000000"/>
          <w:kern w:val="0"/>
          <w:sz w:val="24"/>
          <w:szCs w:val="24"/>
        </w:rPr>
        <w:t xml:space="preserve">Regarding the exploratory nature of this study, a sample size of </w:t>
      </w:r>
      <w:r w:rsidR="0021458F">
        <w:rPr>
          <w:rFonts w:ascii="Times New Roman" w:hAnsi="Times New Roman" w:cs="Times New Roman"/>
          <w:color w:val="000000"/>
          <w:kern w:val="0"/>
          <w:sz w:val="24"/>
          <w:szCs w:val="24"/>
        </w:rPr>
        <w:t>30</w:t>
      </w:r>
      <w:r w:rsidR="0021458F" w:rsidRPr="006244FC">
        <w:rPr>
          <w:rFonts w:ascii="Times New Roman" w:hAnsi="Times New Roman" w:cs="Times New Roman"/>
          <w:color w:val="000000"/>
          <w:kern w:val="0"/>
          <w:sz w:val="24"/>
          <w:szCs w:val="24"/>
        </w:rPr>
        <w:t xml:space="preserve"> patients was </w:t>
      </w:r>
      <w:r w:rsidR="0021458F" w:rsidRPr="006244FC">
        <w:rPr>
          <w:rFonts w:ascii="Times New Roman" w:eastAsia="宋体" w:hAnsi="Times New Roman" w:cs="Times New Roman"/>
          <w:color w:val="000000"/>
          <w:sz w:val="24"/>
          <w:szCs w:val="24"/>
        </w:rPr>
        <w:t>determined</w:t>
      </w:r>
      <w:r w:rsidR="00B1209B" w:rsidRPr="00ED172B">
        <w:rPr>
          <w:rFonts w:ascii="Times New Roman" w:hAnsi="Times New Roman" w:cs="Times New Roman"/>
          <w:color w:val="000000"/>
          <w:kern w:val="0"/>
          <w:sz w:val="24"/>
          <w:szCs w:val="24"/>
        </w:rPr>
        <w:t>.</w:t>
      </w:r>
    </w:p>
    <w:p w14:paraId="2C18523A" w14:textId="77B1A8B0" w:rsidR="00F728B7" w:rsidRPr="00F728B7" w:rsidRDefault="00F728B7" w:rsidP="005A0035">
      <w:pPr>
        <w:spacing w:afterLines="50" w:after="156"/>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2</w:t>
      </w:r>
      <w:r w:rsidRPr="00742757">
        <w:rPr>
          <w:rFonts w:ascii="Times New Roman" w:hAnsi="Times New Roman" w:cs="Times New Roman"/>
          <w:b/>
          <w:bCs/>
          <w:color w:val="000000"/>
          <w:kern w:val="0"/>
          <w:sz w:val="24"/>
          <w:szCs w:val="24"/>
        </w:rPr>
        <w:t>.</w:t>
      </w:r>
      <w:r>
        <w:rPr>
          <w:rFonts w:ascii="Times New Roman" w:hAnsi="Times New Roman" w:cs="Times New Roman"/>
          <w:b/>
          <w:bCs/>
          <w:color w:val="000000"/>
          <w:kern w:val="0"/>
          <w:sz w:val="24"/>
          <w:szCs w:val="24"/>
        </w:rPr>
        <w:t>2</w:t>
      </w:r>
      <w:r w:rsidRPr="00742757">
        <w:rPr>
          <w:rFonts w:ascii="Times New Roman" w:hAnsi="Times New Roman" w:cs="Times New Roman"/>
          <w:b/>
          <w:bCs/>
          <w:color w:val="000000"/>
          <w:kern w:val="0"/>
          <w:sz w:val="24"/>
          <w:szCs w:val="24"/>
        </w:rPr>
        <w:t>.</w:t>
      </w:r>
      <w:r>
        <w:rPr>
          <w:rFonts w:ascii="Times New Roman" w:hAnsi="Times New Roman" w:cs="Times New Roman"/>
          <w:b/>
          <w:bCs/>
          <w:color w:val="000000"/>
          <w:kern w:val="0"/>
          <w:sz w:val="24"/>
          <w:szCs w:val="24"/>
        </w:rPr>
        <w:t>2</w:t>
      </w:r>
      <w:r w:rsidRPr="00742757">
        <w:rPr>
          <w:rFonts w:ascii="Times New Roman" w:hAnsi="Times New Roman" w:cs="Times New Roman"/>
          <w:b/>
          <w:bCs/>
          <w:color w:val="000000"/>
          <w:kern w:val="0"/>
          <w:sz w:val="24"/>
          <w:szCs w:val="24"/>
        </w:rPr>
        <w:t xml:space="preserve"> </w:t>
      </w:r>
      <w:r>
        <w:rPr>
          <w:rFonts w:ascii="Times New Roman" w:hAnsi="Times New Roman" w:cs="Times New Roman"/>
          <w:b/>
          <w:bCs/>
          <w:color w:val="000000"/>
          <w:kern w:val="0"/>
          <w:sz w:val="24"/>
          <w:szCs w:val="24"/>
        </w:rPr>
        <w:t>Rationale</w:t>
      </w:r>
      <w:r w:rsidRPr="00742757">
        <w:rPr>
          <w:rFonts w:ascii="Times New Roman" w:hAnsi="Times New Roman" w:cs="Times New Roman"/>
          <w:b/>
          <w:bCs/>
          <w:color w:val="000000"/>
          <w:kern w:val="0"/>
          <w:sz w:val="24"/>
          <w:szCs w:val="24"/>
        </w:rPr>
        <w:t xml:space="preserve"> for </w:t>
      </w:r>
      <w:r>
        <w:rPr>
          <w:rFonts w:ascii="Times New Roman" w:hAnsi="Times New Roman" w:cs="Times New Roman"/>
          <w:b/>
          <w:bCs/>
          <w:color w:val="000000"/>
          <w:kern w:val="0"/>
          <w:sz w:val="24"/>
          <w:szCs w:val="24"/>
        </w:rPr>
        <w:t>study patient</w:t>
      </w:r>
    </w:p>
    <w:p w14:paraId="25638849" w14:textId="4A39CC49" w:rsidR="0021458F" w:rsidRDefault="0021458F" w:rsidP="0021458F">
      <w:pPr>
        <w:spacing w:afterLines="50" w:after="156"/>
        <w:rPr>
          <w:rFonts w:ascii="Times New Roman" w:hAnsi="Times New Roman" w:cs="Times New Roman"/>
          <w:sz w:val="24"/>
          <w:szCs w:val="28"/>
        </w:rPr>
      </w:pPr>
      <w:r w:rsidRPr="00457B1E">
        <w:rPr>
          <w:rFonts w:ascii="Times New Roman" w:hAnsi="Times New Roman" w:cs="Times New Roman"/>
          <w:sz w:val="24"/>
          <w:szCs w:val="28"/>
        </w:rPr>
        <w:t xml:space="preserve">Patients with </w:t>
      </w:r>
      <w:r>
        <w:rPr>
          <w:rFonts w:ascii="Times New Roman" w:hAnsi="Times New Roman" w:cs="Times New Roman"/>
          <w:sz w:val="24"/>
          <w:szCs w:val="28"/>
        </w:rPr>
        <w:t>initially unresectable</w:t>
      </w:r>
      <w:r w:rsidRPr="00457B1E">
        <w:rPr>
          <w:rFonts w:ascii="Times New Roman" w:hAnsi="Times New Roman" w:cs="Times New Roman"/>
          <w:sz w:val="24"/>
          <w:szCs w:val="28"/>
        </w:rPr>
        <w:t xml:space="preserve"> NSCLC </w:t>
      </w:r>
      <w:r w:rsidRPr="004969AA">
        <w:rPr>
          <w:rFonts w:ascii="Times New Roman" w:eastAsia="宋体" w:hAnsi="Times New Roman" w:cs="Times New Roman"/>
          <w:color w:val="000000"/>
          <w:sz w:val="24"/>
          <w:szCs w:val="24"/>
        </w:rPr>
        <w:t>having been evaluated as operable after receiving first-line treatment</w:t>
      </w:r>
      <w:r w:rsidRPr="00457B1E">
        <w:rPr>
          <w:rFonts w:ascii="Times New Roman" w:hAnsi="Times New Roman" w:cs="Times New Roman"/>
          <w:sz w:val="24"/>
          <w:szCs w:val="28"/>
        </w:rPr>
        <w:t xml:space="preserve"> are eligible for the study. </w:t>
      </w:r>
    </w:p>
    <w:p w14:paraId="76702279" w14:textId="77777777" w:rsidR="0021458F" w:rsidRDefault="0021458F" w:rsidP="0021458F">
      <w:pPr>
        <w:spacing w:afterLines="50" w:after="156"/>
        <w:rPr>
          <w:rFonts w:ascii="Times New Roman" w:hAnsi="Times New Roman" w:cs="Times New Roman"/>
          <w:sz w:val="24"/>
          <w:szCs w:val="28"/>
        </w:rPr>
      </w:pPr>
      <w:r>
        <w:rPr>
          <w:rFonts w:ascii="Times New Roman" w:hAnsi="Times New Roman" w:cs="Times New Roman"/>
          <w:sz w:val="24"/>
          <w:szCs w:val="28"/>
        </w:rPr>
        <w:t>Initially unresectable</w:t>
      </w:r>
      <w:r w:rsidRPr="00457B1E">
        <w:rPr>
          <w:rFonts w:ascii="Times New Roman" w:hAnsi="Times New Roman" w:cs="Times New Roman"/>
          <w:sz w:val="24"/>
          <w:szCs w:val="28"/>
        </w:rPr>
        <w:t xml:space="preserve"> </w:t>
      </w:r>
      <w:r>
        <w:rPr>
          <w:rFonts w:ascii="Times New Roman" w:hAnsi="Times New Roman" w:cs="Times New Roman"/>
          <w:sz w:val="24"/>
          <w:szCs w:val="28"/>
        </w:rPr>
        <w:t xml:space="preserve">clinical </w:t>
      </w:r>
      <w:r w:rsidRPr="00457B1E">
        <w:rPr>
          <w:rFonts w:ascii="Times New Roman" w:hAnsi="Times New Roman" w:cs="Times New Roman"/>
          <w:sz w:val="24"/>
          <w:szCs w:val="28"/>
        </w:rPr>
        <w:t>stage III</w:t>
      </w:r>
      <w:r>
        <w:rPr>
          <w:rFonts w:ascii="Times New Roman" w:hAnsi="Times New Roman" w:cs="Times New Roman"/>
          <w:sz w:val="24"/>
          <w:szCs w:val="28"/>
        </w:rPr>
        <w:t>A-B</w:t>
      </w:r>
      <w:r w:rsidRPr="00457B1E">
        <w:rPr>
          <w:rFonts w:ascii="Times New Roman" w:hAnsi="Times New Roman" w:cs="Times New Roman"/>
          <w:sz w:val="24"/>
          <w:szCs w:val="28"/>
        </w:rPr>
        <w:t xml:space="preserve"> NSCLC is defined as </w:t>
      </w:r>
      <w:r w:rsidRPr="00162041">
        <w:rPr>
          <w:rFonts w:ascii="Times New Roman" w:hAnsi="Times New Roman" w:cs="Times New Roman"/>
          <w:sz w:val="24"/>
          <w:szCs w:val="28"/>
        </w:rPr>
        <w:t>T</w:t>
      </w:r>
      <w:r w:rsidRPr="00162041">
        <w:rPr>
          <w:rFonts w:ascii="Times New Roman" w:hAnsi="Times New Roman" w:cs="Times New Roman"/>
          <w:sz w:val="24"/>
          <w:szCs w:val="28"/>
          <w:vertAlign w:val="subscript"/>
        </w:rPr>
        <w:t>1-3</w:t>
      </w:r>
      <w:r>
        <w:rPr>
          <w:rFonts w:ascii="Times New Roman" w:hAnsi="Times New Roman" w:cs="Times New Roman"/>
          <w:sz w:val="24"/>
          <w:szCs w:val="28"/>
          <w:vertAlign w:val="subscript"/>
        </w:rPr>
        <w:t xml:space="preserve"> </w:t>
      </w:r>
      <w:r w:rsidRPr="00162041">
        <w:rPr>
          <w:rFonts w:ascii="Times New Roman" w:hAnsi="Times New Roman" w:cs="Times New Roman"/>
          <w:sz w:val="24"/>
          <w:szCs w:val="28"/>
        </w:rPr>
        <w:t>with</w:t>
      </w:r>
      <w:r>
        <w:rPr>
          <w:rFonts w:ascii="Times New Roman" w:hAnsi="Times New Roman" w:cs="Times New Roman"/>
          <w:sz w:val="24"/>
          <w:szCs w:val="28"/>
        </w:rPr>
        <w:t xml:space="preserve"> multi station or bulky </w:t>
      </w:r>
      <w:r w:rsidRPr="00162041">
        <w:rPr>
          <w:rFonts w:ascii="Times New Roman" w:hAnsi="Times New Roman" w:cs="Times New Roman"/>
          <w:sz w:val="24"/>
          <w:szCs w:val="28"/>
        </w:rPr>
        <w:t>N</w:t>
      </w:r>
      <w:r w:rsidRPr="00162041">
        <w:rPr>
          <w:rFonts w:ascii="Times New Roman" w:hAnsi="Times New Roman" w:cs="Times New Roman"/>
          <w:sz w:val="24"/>
          <w:szCs w:val="28"/>
          <w:vertAlign w:val="subscript"/>
        </w:rPr>
        <w:t>2</w:t>
      </w:r>
      <w:r>
        <w:rPr>
          <w:rFonts w:ascii="Times New Roman" w:hAnsi="Times New Roman" w:cs="Times New Roman"/>
          <w:sz w:val="24"/>
          <w:szCs w:val="28"/>
        </w:rPr>
        <w:t xml:space="preserve"> and </w:t>
      </w:r>
      <w:r w:rsidRPr="00162041">
        <w:rPr>
          <w:rFonts w:ascii="Times New Roman" w:hAnsi="Times New Roman" w:cs="Times New Roman"/>
          <w:sz w:val="24"/>
          <w:szCs w:val="28"/>
        </w:rPr>
        <w:t>T</w:t>
      </w:r>
      <w:r w:rsidRPr="00162041">
        <w:rPr>
          <w:rFonts w:ascii="Times New Roman" w:hAnsi="Times New Roman" w:cs="Times New Roman"/>
          <w:sz w:val="24"/>
          <w:szCs w:val="28"/>
          <w:vertAlign w:val="subscript"/>
        </w:rPr>
        <w:t>3-4</w:t>
      </w:r>
      <w:r>
        <w:rPr>
          <w:rFonts w:ascii="Times New Roman" w:hAnsi="Times New Roman" w:cs="Times New Roman"/>
          <w:sz w:val="24"/>
          <w:szCs w:val="28"/>
          <w:vertAlign w:val="subscript"/>
        </w:rPr>
        <w:t xml:space="preserve"> </w:t>
      </w:r>
      <w:r w:rsidRPr="00162041">
        <w:rPr>
          <w:rFonts w:ascii="Times New Roman" w:hAnsi="Times New Roman" w:cs="Times New Roman"/>
          <w:sz w:val="24"/>
          <w:szCs w:val="28"/>
        </w:rPr>
        <w:t>N</w:t>
      </w:r>
      <w:r w:rsidRPr="00162041">
        <w:rPr>
          <w:rFonts w:ascii="Times New Roman" w:hAnsi="Times New Roman" w:cs="Times New Roman"/>
          <w:sz w:val="24"/>
          <w:szCs w:val="28"/>
          <w:vertAlign w:val="subscript"/>
        </w:rPr>
        <w:t>1-0</w:t>
      </w:r>
      <w:r>
        <w:rPr>
          <w:rFonts w:ascii="Times New Roman" w:hAnsi="Times New Roman" w:cs="Times New Roman"/>
          <w:sz w:val="24"/>
          <w:szCs w:val="28"/>
          <w:vertAlign w:val="subscript"/>
        </w:rPr>
        <w:t xml:space="preserve"> </w:t>
      </w:r>
      <w:r>
        <w:rPr>
          <w:rFonts w:ascii="Times New Roman" w:hAnsi="Times New Roman" w:cs="Times New Roman"/>
          <w:sz w:val="24"/>
          <w:szCs w:val="28"/>
        </w:rPr>
        <w:t xml:space="preserve">with invasion. All the </w:t>
      </w:r>
      <w:r w:rsidRPr="00162041">
        <w:rPr>
          <w:rFonts w:ascii="Times New Roman" w:hAnsi="Times New Roman" w:cs="Times New Roman"/>
          <w:sz w:val="24"/>
          <w:szCs w:val="28"/>
        </w:rPr>
        <w:t>clinical stage III</w:t>
      </w:r>
      <w:r>
        <w:rPr>
          <w:rFonts w:ascii="Times New Roman" w:hAnsi="Times New Roman" w:cs="Times New Roman"/>
          <w:sz w:val="24"/>
          <w:szCs w:val="28"/>
        </w:rPr>
        <w:t>C and IV</w:t>
      </w:r>
      <w:r w:rsidRPr="00162041">
        <w:rPr>
          <w:rFonts w:ascii="Times New Roman" w:hAnsi="Times New Roman" w:cs="Times New Roman"/>
          <w:sz w:val="24"/>
          <w:szCs w:val="28"/>
        </w:rPr>
        <w:t xml:space="preserve"> NSCLC</w:t>
      </w:r>
      <w:r>
        <w:rPr>
          <w:rFonts w:ascii="Times New Roman" w:hAnsi="Times New Roman" w:cs="Times New Roman"/>
          <w:sz w:val="24"/>
          <w:szCs w:val="28"/>
        </w:rPr>
        <w:t xml:space="preserve"> are initially unresectable. T</w:t>
      </w:r>
      <w:r w:rsidRPr="00457B1E">
        <w:rPr>
          <w:rFonts w:ascii="Times New Roman" w:hAnsi="Times New Roman" w:cs="Times New Roman"/>
          <w:sz w:val="24"/>
          <w:szCs w:val="28"/>
        </w:rPr>
        <w:t>he Appendix 1</w:t>
      </w:r>
      <w:r>
        <w:rPr>
          <w:rFonts w:ascii="Times New Roman" w:hAnsi="Times New Roman" w:cs="Times New Roman"/>
          <w:sz w:val="24"/>
          <w:szCs w:val="28"/>
        </w:rPr>
        <w:t xml:space="preserve"> displays the </w:t>
      </w:r>
      <w:r w:rsidRPr="00457B1E">
        <w:rPr>
          <w:rFonts w:ascii="Times New Roman" w:hAnsi="Times New Roman" w:cs="Times New Roman"/>
          <w:sz w:val="24"/>
          <w:szCs w:val="28"/>
        </w:rPr>
        <w:t>eighth edition of the TNM classification for lung cancer.</w:t>
      </w:r>
      <w:r>
        <w:rPr>
          <w:rFonts w:ascii="Times New Roman" w:hAnsi="Times New Roman" w:cs="Times New Roman"/>
          <w:sz w:val="24"/>
          <w:szCs w:val="28"/>
        </w:rPr>
        <w:t xml:space="preserve"> </w:t>
      </w:r>
    </w:p>
    <w:p w14:paraId="46E76083" w14:textId="77777777" w:rsidR="0021458F" w:rsidRDefault="0021458F" w:rsidP="0021458F">
      <w:pPr>
        <w:spacing w:afterLines="50" w:after="156"/>
        <w:rPr>
          <w:rFonts w:ascii="Times New Roman" w:hAnsi="Times New Roman" w:cs="Times New Roman"/>
          <w:sz w:val="24"/>
          <w:szCs w:val="28"/>
        </w:rPr>
      </w:pPr>
      <w:r>
        <w:rPr>
          <w:rFonts w:ascii="Times New Roman" w:hAnsi="Times New Roman" w:cs="Times New Roman"/>
          <w:sz w:val="24"/>
          <w:szCs w:val="28"/>
        </w:rPr>
        <w:t>The first-line treatments include chemotherapy, chemotherapy plus immunotherapy, and targeted therapy.</w:t>
      </w:r>
    </w:p>
    <w:p w14:paraId="771A2A12" w14:textId="0CA1B5AE" w:rsidR="006D2676" w:rsidRPr="002611D8" w:rsidRDefault="0021458F" w:rsidP="0021458F">
      <w:pPr>
        <w:spacing w:afterLines="50" w:after="156"/>
        <w:rPr>
          <w:rFonts w:ascii="Times New Roman" w:hAnsi="Times New Roman" w:cs="Times New Roman"/>
          <w:sz w:val="24"/>
          <w:szCs w:val="24"/>
        </w:rPr>
      </w:pPr>
      <w:r w:rsidRPr="00263AE3">
        <w:rPr>
          <w:rFonts w:ascii="Times New Roman" w:hAnsi="Times New Roman" w:cs="Times New Roman"/>
          <w:sz w:val="24"/>
          <w:szCs w:val="28"/>
        </w:rPr>
        <w:t xml:space="preserve">Previous studies have shown that </w:t>
      </w:r>
      <w:r>
        <w:rPr>
          <w:rFonts w:ascii="Times New Roman" w:hAnsi="Times New Roman" w:cs="Times New Roman"/>
          <w:sz w:val="24"/>
          <w:szCs w:val="28"/>
        </w:rPr>
        <w:t>conversion</w:t>
      </w:r>
      <w:r w:rsidRPr="00263AE3">
        <w:rPr>
          <w:rFonts w:ascii="Times New Roman" w:hAnsi="Times New Roman" w:cs="Times New Roman"/>
          <w:sz w:val="24"/>
          <w:szCs w:val="28"/>
        </w:rPr>
        <w:t xml:space="preserve"> surgery after </w:t>
      </w:r>
      <w:r>
        <w:rPr>
          <w:rFonts w:ascii="Times New Roman" w:hAnsi="Times New Roman" w:cs="Times New Roman"/>
          <w:sz w:val="24"/>
          <w:szCs w:val="28"/>
        </w:rPr>
        <w:t>induction</w:t>
      </w:r>
      <w:r w:rsidRPr="00263AE3">
        <w:rPr>
          <w:rFonts w:ascii="Times New Roman" w:hAnsi="Times New Roman" w:cs="Times New Roman"/>
          <w:sz w:val="24"/>
          <w:szCs w:val="28"/>
        </w:rPr>
        <w:t xml:space="preserve"> therapy could bring potential benefits for these patients</w:t>
      </w:r>
      <w:r w:rsidR="00821A0C">
        <w:rPr>
          <w:rFonts w:ascii="Times New Roman" w:hAnsi="Times New Roman" w:cs="Times New Roman"/>
          <w:sz w:val="24"/>
          <w:szCs w:val="28"/>
        </w:rPr>
        <w:fldChar w:fldCharType="begin">
          <w:fldData xml:space="preserve">PEVuZE5vdGU+PENpdGUgRXhjbHVkZVllYXI9IjEiPjxBdXRob3I+TGVpPC9BdXRob3I+PFllYXI+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</w:fldData>
        </w:fldChar>
      </w:r>
      <w:r w:rsidR="00821A0C">
        <w:rPr>
          <w:rFonts w:ascii="Times New Roman" w:hAnsi="Times New Roman" w:cs="Times New Roman"/>
          <w:sz w:val="24"/>
          <w:szCs w:val="28"/>
        </w:rPr>
        <w:instrText xml:space="preserve"> ADDIN EN.CITE </w:instrText>
      </w:r>
      <w:r w:rsidR="00821A0C">
        <w:rPr>
          <w:rFonts w:ascii="Times New Roman" w:hAnsi="Times New Roman" w:cs="Times New Roman"/>
          <w:sz w:val="24"/>
          <w:szCs w:val="28"/>
        </w:rPr>
        <w:fldChar w:fldCharType="begin">
          <w:fldData xml:space="preserve">PEVuZE5vdGU+PENpdGUgRXhjbHVkZVllYXI9IjEiPjxBdXRob3I+TGVpPC9BdXRob3I+PFllYXI+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</w:fldData>
        </w:fldChar>
      </w:r>
      <w:r w:rsidR="00821A0C">
        <w:rPr>
          <w:rFonts w:ascii="Times New Roman" w:hAnsi="Times New Roman" w:cs="Times New Roman"/>
          <w:sz w:val="24"/>
          <w:szCs w:val="28"/>
        </w:rPr>
        <w:instrText xml:space="preserve"> ADDIN EN.CITE.DATA </w:instrText>
      </w:r>
      <w:r w:rsidR="00821A0C">
        <w:rPr>
          <w:rFonts w:ascii="Times New Roman" w:hAnsi="Times New Roman" w:cs="Times New Roman"/>
          <w:sz w:val="24"/>
          <w:szCs w:val="28"/>
        </w:rPr>
      </w:r>
      <w:r w:rsidR="00821A0C">
        <w:rPr>
          <w:rFonts w:ascii="Times New Roman" w:hAnsi="Times New Roman" w:cs="Times New Roman"/>
          <w:sz w:val="24"/>
          <w:szCs w:val="28"/>
        </w:rPr>
        <w:fldChar w:fldCharType="end"/>
      </w:r>
      <w:r w:rsidR="00821A0C">
        <w:rPr>
          <w:rFonts w:ascii="Times New Roman" w:hAnsi="Times New Roman" w:cs="Times New Roman"/>
          <w:sz w:val="24"/>
          <w:szCs w:val="28"/>
        </w:rPr>
      </w:r>
      <w:r w:rsidR="00821A0C">
        <w:rPr>
          <w:rFonts w:ascii="Times New Roman" w:hAnsi="Times New Roman" w:cs="Times New Roman"/>
          <w:sz w:val="24"/>
          <w:szCs w:val="28"/>
        </w:rPr>
        <w:fldChar w:fldCharType="separate"/>
      </w:r>
      <w:r w:rsidR="00821A0C" w:rsidRPr="00821A0C">
        <w:rPr>
          <w:rFonts w:ascii="Times New Roman" w:hAnsi="Times New Roman" w:cs="Times New Roman"/>
          <w:noProof/>
          <w:sz w:val="24"/>
          <w:szCs w:val="28"/>
          <w:vertAlign w:val="superscript"/>
        </w:rPr>
        <w:t>4-8</w:t>
      </w:r>
      <w:r w:rsidR="00821A0C">
        <w:rPr>
          <w:rFonts w:ascii="Times New Roman" w:hAnsi="Times New Roman" w:cs="Times New Roman"/>
          <w:sz w:val="24"/>
          <w:szCs w:val="28"/>
        </w:rPr>
        <w:fldChar w:fldCharType="end"/>
      </w:r>
      <w:r w:rsidRPr="00263AE3">
        <w:rPr>
          <w:rFonts w:ascii="Times New Roman" w:hAnsi="Times New Roman" w:cs="Times New Roman"/>
          <w:sz w:val="24"/>
          <w:szCs w:val="28"/>
        </w:rPr>
        <w:t>.</w:t>
      </w:r>
      <w:r>
        <w:rPr>
          <w:rFonts w:ascii="Times New Roman" w:hAnsi="Times New Roman" w:cs="Times New Roman"/>
          <w:sz w:val="24"/>
          <w:szCs w:val="28"/>
        </w:rPr>
        <w:t xml:space="preserve"> Therefore, we included these patients to receive conversion</w:t>
      </w:r>
      <w:r w:rsidRPr="00263AE3">
        <w:rPr>
          <w:rFonts w:ascii="Times New Roman" w:hAnsi="Times New Roman" w:cs="Times New Roman"/>
          <w:sz w:val="24"/>
          <w:szCs w:val="28"/>
        </w:rPr>
        <w:t xml:space="preserve"> surgery</w:t>
      </w:r>
      <w:r>
        <w:rPr>
          <w:rFonts w:ascii="Times New Roman" w:hAnsi="Times New Roman" w:cs="Times New Roman"/>
          <w:sz w:val="24"/>
          <w:szCs w:val="28"/>
        </w:rPr>
        <w:t xml:space="preserve"> in our study.</w:t>
      </w:r>
    </w:p>
    <w:p w14:paraId="60E36042" w14:textId="38FE7779" w:rsidR="0067289F" w:rsidRPr="00646F0E" w:rsidRDefault="00AB72C4" w:rsidP="00646F0E">
      <w:pPr>
        <w:pStyle w:val="2"/>
        <w:spacing w:before="0" w:after="0" w:line="240" w:lineRule="auto"/>
        <w:rPr>
          <w:rFonts w:ascii="Times New Roman" w:hAnsi="Times New Roman" w:cs="Times New Roman"/>
          <w:sz w:val="28"/>
          <w:szCs w:val="28"/>
        </w:rPr>
      </w:pPr>
      <w:bookmarkStart w:id="11" w:name="_Toc149583024"/>
      <w:r w:rsidRPr="00646F0E">
        <w:rPr>
          <w:rFonts w:ascii="Times New Roman" w:hAnsi="Times New Roman" w:cs="Times New Roman"/>
          <w:sz w:val="28"/>
          <w:szCs w:val="28"/>
        </w:rPr>
        <w:t xml:space="preserve">2.3 </w:t>
      </w:r>
      <w:r w:rsidR="0067289F" w:rsidRPr="00646F0E">
        <w:rPr>
          <w:rFonts w:ascii="Times New Roman" w:hAnsi="Times New Roman" w:cs="Times New Roman"/>
          <w:sz w:val="28"/>
          <w:szCs w:val="28"/>
        </w:rPr>
        <w:t>Benefit/</w:t>
      </w:r>
      <w:r w:rsidR="00A778F9" w:rsidRPr="00646F0E">
        <w:rPr>
          <w:rFonts w:ascii="Times New Roman" w:hAnsi="Times New Roman" w:cs="Times New Roman"/>
          <w:sz w:val="28"/>
          <w:szCs w:val="28"/>
        </w:rPr>
        <w:t>r</w:t>
      </w:r>
      <w:r w:rsidR="0067289F" w:rsidRPr="00646F0E">
        <w:rPr>
          <w:rFonts w:ascii="Times New Roman" w:hAnsi="Times New Roman" w:cs="Times New Roman"/>
          <w:sz w:val="28"/>
          <w:szCs w:val="28"/>
        </w:rPr>
        <w:t xml:space="preserve">isk </w:t>
      </w:r>
      <w:r w:rsidR="00A778F9" w:rsidRPr="00646F0E">
        <w:rPr>
          <w:rFonts w:ascii="Times New Roman" w:hAnsi="Times New Roman" w:cs="Times New Roman"/>
          <w:sz w:val="28"/>
          <w:szCs w:val="28"/>
        </w:rPr>
        <w:t xml:space="preserve">and ethical </w:t>
      </w:r>
      <w:r w:rsidR="00065B01" w:rsidRPr="00646F0E">
        <w:rPr>
          <w:rFonts w:ascii="Times New Roman" w:hAnsi="Times New Roman" w:cs="Times New Roman"/>
          <w:sz w:val="28"/>
          <w:szCs w:val="28"/>
        </w:rPr>
        <w:t>a</w:t>
      </w:r>
      <w:r w:rsidR="0067289F" w:rsidRPr="00646F0E">
        <w:rPr>
          <w:rFonts w:ascii="Times New Roman" w:hAnsi="Times New Roman" w:cs="Times New Roman"/>
          <w:sz w:val="28"/>
          <w:szCs w:val="28"/>
        </w:rPr>
        <w:t>ssessment</w:t>
      </w:r>
      <w:bookmarkEnd w:id="11"/>
    </w:p>
    <w:p w14:paraId="05998A8A" w14:textId="7FF40ED6" w:rsidR="00CD5A7F" w:rsidRPr="002611D8" w:rsidRDefault="00AB72C4" w:rsidP="00D5297D">
      <w:pPr>
        <w:spacing w:afterLines="50" w:after="156"/>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2</w:t>
      </w:r>
      <w:r w:rsidR="00A778F9" w:rsidRPr="002611D8">
        <w:rPr>
          <w:rFonts w:ascii="Times New Roman" w:hAnsi="Times New Roman" w:cs="Times New Roman"/>
          <w:b/>
          <w:bCs/>
          <w:color w:val="000000"/>
          <w:kern w:val="0"/>
          <w:sz w:val="24"/>
          <w:szCs w:val="24"/>
        </w:rPr>
        <w:t>.3.1 Benefit assessment</w:t>
      </w:r>
    </w:p>
    <w:p w14:paraId="26210DE2" w14:textId="71373EC9" w:rsidR="00610622" w:rsidRPr="002611D8" w:rsidRDefault="0021458F" w:rsidP="00610622">
      <w:pPr>
        <w:spacing w:afterLines="50" w:after="156"/>
        <w:rPr>
          <w:rFonts w:ascii="Times New Roman" w:hAnsi="Times New Roman" w:cs="Times New Roman"/>
          <w:color w:val="000000"/>
          <w:kern w:val="0"/>
          <w:sz w:val="24"/>
          <w:szCs w:val="24"/>
        </w:rPr>
      </w:pPr>
      <w:r>
        <w:rPr>
          <w:rFonts w:ascii="Times New Roman" w:hAnsi="Times New Roman" w:cs="Times New Roman"/>
          <w:sz w:val="24"/>
          <w:szCs w:val="28"/>
        </w:rPr>
        <w:t>Conversion</w:t>
      </w:r>
      <w:r w:rsidRPr="00263AE3">
        <w:rPr>
          <w:rFonts w:ascii="Times New Roman" w:hAnsi="Times New Roman" w:cs="Times New Roman"/>
          <w:sz w:val="24"/>
          <w:szCs w:val="28"/>
        </w:rPr>
        <w:t xml:space="preserve"> surgery after </w:t>
      </w:r>
      <w:r>
        <w:rPr>
          <w:rFonts w:ascii="Times New Roman" w:hAnsi="Times New Roman" w:cs="Times New Roman"/>
          <w:sz w:val="24"/>
          <w:szCs w:val="28"/>
        </w:rPr>
        <w:t>induction</w:t>
      </w:r>
      <w:r w:rsidRPr="00263AE3">
        <w:rPr>
          <w:rFonts w:ascii="Times New Roman" w:hAnsi="Times New Roman" w:cs="Times New Roman"/>
          <w:sz w:val="24"/>
          <w:szCs w:val="28"/>
        </w:rPr>
        <w:t xml:space="preserve"> therapy</w:t>
      </w:r>
      <w:r w:rsidRPr="00457B1E">
        <w:rPr>
          <w:rFonts w:ascii="Times New Roman" w:hAnsi="Times New Roman" w:cs="Times New Roman"/>
          <w:sz w:val="24"/>
          <w:szCs w:val="28"/>
        </w:rPr>
        <w:t xml:space="preserve"> has been </w:t>
      </w:r>
      <w:r>
        <w:rPr>
          <w:rFonts w:ascii="Times New Roman" w:hAnsi="Times New Roman" w:cs="Times New Roman"/>
          <w:sz w:val="24"/>
          <w:szCs w:val="28"/>
        </w:rPr>
        <w:t xml:space="preserve">shown to </w:t>
      </w:r>
      <w:r>
        <w:rPr>
          <w:rFonts w:ascii="Times New Roman" w:hAnsi="Times New Roman" w:cs="Times New Roman"/>
          <w:color w:val="000000"/>
          <w:kern w:val="0"/>
          <w:sz w:val="24"/>
        </w:rPr>
        <w:t>be a safe and feasible</w:t>
      </w:r>
      <w:r w:rsidRPr="00457B1E">
        <w:rPr>
          <w:rFonts w:ascii="Times New Roman" w:hAnsi="Times New Roman" w:cs="Times New Roman"/>
          <w:sz w:val="24"/>
          <w:szCs w:val="28"/>
        </w:rPr>
        <w:t xml:space="preserve"> </w:t>
      </w:r>
      <w:r>
        <w:rPr>
          <w:rFonts w:ascii="Times New Roman" w:hAnsi="Times New Roman" w:cs="Times New Roman"/>
          <w:sz w:val="24"/>
          <w:szCs w:val="28"/>
        </w:rPr>
        <w:t xml:space="preserve">treatment </w:t>
      </w:r>
      <w:r w:rsidRPr="00457B1E">
        <w:rPr>
          <w:rFonts w:ascii="Times New Roman" w:hAnsi="Times New Roman" w:cs="Times New Roman"/>
          <w:sz w:val="24"/>
          <w:szCs w:val="28"/>
        </w:rPr>
        <w:t xml:space="preserve">for patients with </w:t>
      </w:r>
      <w:r>
        <w:rPr>
          <w:rFonts w:ascii="Times New Roman" w:hAnsi="Times New Roman" w:cs="Times New Roman"/>
          <w:sz w:val="24"/>
          <w:szCs w:val="28"/>
        </w:rPr>
        <w:t>initially un</w:t>
      </w:r>
      <w:r w:rsidRPr="00457B1E">
        <w:rPr>
          <w:rFonts w:ascii="Times New Roman" w:hAnsi="Times New Roman" w:cs="Times New Roman"/>
          <w:sz w:val="24"/>
          <w:szCs w:val="28"/>
        </w:rPr>
        <w:t xml:space="preserve">resectable NSCLC in retrospective studies. Additionally, </w:t>
      </w:r>
      <w:r>
        <w:rPr>
          <w:rFonts w:ascii="Times New Roman" w:hAnsi="Times New Roman" w:cs="Times New Roman"/>
          <w:sz w:val="24"/>
          <w:szCs w:val="28"/>
        </w:rPr>
        <w:t>this therapy</w:t>
      </w:r>
      <w:r w:rsidRPr="00457B1E">
        <w:rPr>
          <w:rFonts w:ascii="Times New Roman" w:hAnsi="Times New Roman" w:cs="Times New Roman"/>
          <w:sz w:val="24"/>
          <w:szCs w:val="28"/>
        </w:rPr>
        <w:t xml:space="preserve"> may result in </w:t>
      </w:r>
      <w:r>
        <w:rPr>
          <w:rFonts w:ascii="Times New Roman" w:hAnsi="Times New Roman" w:cs="Times New Roman"/>
          <w:sz w:val="24"/>
          <w:szCs w:val="28"/>
        </w:rPr>
        <w:t xml:space="preserve">better </w:t>
      </w:r>
      <w:proofErr w:type="spellStart"/>
      <w:r w:rsidR="00360622" w:rsidRPr="00360622">
        <w:rPr>
          <w:rFonts w:ascii="Times New Roman" w:hAnsi="Times New Roman" w:cs="Times New Roman"/>
          <w:sz w:val="24"/>
          <w:szCs w:val="28"/>
        </w:rPr>
        <w:t>pCR</w:t>
      </w:r>
      <w:proofErr w:type="spellEnd"/>
      <w:r>
        <w:rPr>
          <w:rFonts w:ascii="Times New Roman" w:hAnsi="Times New Roman" w:cs="Times New Roman"/>
          <w:sz w:val="24"/>
          <w:szCs w:val="28"/>
        </w:rPr>
        <w:t xml:space="preserve">, </w:t>
      </w:r>
      <w:r w:rsidRPr="003B0F61">
        <w:rPr>
          <w:rFonts w:ascii="Times New Roman" w:hAnsi="Times New Roman" w:cs="Times New Roman"/>
          <w:sz w:val="24"/>
          <w:szCs w:val="28"/>
        </w:rPr>
        <w:t>disease-free survival (DFS)</w:t>
      </w:r>
      <w:r>
        <w:rPr>
          <w:rFonts w:ascii="Times New Roman" w:hAnsi="Times New Roman" w:cs="Times New Roman"/>
          <w:sz w:val="24"/>
          <w:szCs w:val="28"/>
        </w:rPr>
        <w:t xml:space="preserve">, and </w:t>
      </w:r>
      <w:r w:rsidRPr="003B0F61">
        <w:rPr>
          <w:rFonts w:ascii="Times New Roman" w:hAnsi="Times New Roman" w:cs="Times New Roman"/>
          <w:sz w:val="24"/>
          <w:szCs w:val="28"/>
        </w:rPr>
        <w:t>overall survival (OS)</w:t>
      </w:r>
      <w:r w:rsidR="00610622" w:rsidRPr="002611D8">
        <w:rPr>
          <w:rFonts w:ascii="Times New Roman" w:hAnsi="Times New Roman" w:cs="Times New Roman"/>
          <w:color w:val="000000"/>
          <w:kern w:val="0"/>
          <w:sz w:val="24"/>
          <w:szCs w:val="24"/>
        </w:rPr>
        <w:t>.</w:t>
      </w:r>
    </w:p>
    <w:p w14:paraId="003F6D5A" w14:textId="40B52FFA" w:rsidR="008448DA" w:rsidRPr="002611D8" w:rsidRDefault="00AB72C4" w:rsidP="008448DA">
      <w:pPr>
        <w:spacing w:afterLines="50" w:after="156"/>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2</w:t>
      </w:r>
      <w:r w:rsidR="008448DA" w:rsidRPr="002611D8">
        <w:rPr>
          <w:rFonts w:ascii="Times New Roman" w:hAnsi="Times New Roman" w:cs="Times New Roman"/>
          <w:b/>
          <w:bCs/>
          <w:color w:val="000000"/>
          <w:kern w:val="0"/>
          <w:sz w:val="24"/>
          <w:szCs w:val="24"/>
        </w:rPr>
        <w:t>.3.2 Risk assessment</w:t>
      </w:r>
    </w:p>
    <w:p w14:paraId="0E808B1F" w14:textId="6FF187AD" w:rsidR="00113A3B" w:rsidRDefault="0021458F" w:rsidP="00487DEA">
      <w:pPr>
        <w:spacing w:afterLines="50" w:after="156"/>
        <w:rPr>
          <w:rFonts w:ascii="Times New Roman" w:hAnsi="Times New Roman" w:cs="Times New Roman"/>
          <w:color w:val="000000"/>
          <w:kern w:val="0"/>
          <w:sz w:val="24"/>
          <w:szCs w:val="24"/>
        </w:rPr>
      </w:pPr>
      <w:r w:rsidRPr="00457B1E">
        <w:rPr>
          <w:rFonts w:ascii="Times New Roman" w:hAnsi="Times New Roman" w:cs="Times New Roman"/>
          <w:sz w:val="24"/>
          <w:szCs w:val="28"/>
        </w:rPr>
        <w:t xml:space="preserve">There are disadvantages of </w:t>
      </w:r>
      <w:r>
        <w:rPr>
          <w:rFonts w:ascii="Times New Roman" w:hAnsi="Times New Roman" w:cs="Times New Roman"/>
          <w:sz w:val="24"/>
          <w:szCs w:val="28"/>
        </w:rPr>
        <w:t>conversion</w:t>
      </w:r>
      <w:r w:rsidRPr="00263AE3">
        <w:rPr>
          <w:rFonts w:ascii="Times New Roman" w:hAnsi="Times New Roman" w:cs="Times New Roman"/>
          <w:sz w:val="24"/>
          <w:szCs w:val="28"/>
        </w:rPr>
        <w:t xml:space="preserve"> surgery after </w:t>
      </w:r>
      <w:r>
        <w:rPr>
          <w:rFonts w:ascii="Times New Roman" w:hAnsi="Times New Roman" w:cs="Times New Roman"/>
          <w:sz w:val="24"/>
          <w:szCs w:val="28"/>
        </w:rPr>
        <w:t>induction</w:t>
      </w:r>
      <w:r w:rsidRPr="00263AE3">
        <w:rPr>
          <w:rFonts w:ascii="Times New Roman" w:hAnsi="Times New Roman" w:cs="Times New Roman"/>
          <w:sz w:val="24"/>
          <w:szCs w:val="28"/>
        </w:rPr>
        <w:t xml:space="preserve"> therapy</w:t>
      </w:r>
      <w:r w:rsidRPr="00457B1E">
        <w:rPr>
          <w:rFonts w:ascii="Times New Roman" w:hAnsi="Times New Roman" w:cs="Times New Roman"/>
          <w:sz w:val="24"/>
          <w:szCs w:val="28"/>
        </w:rPr>
        <w:t xml:space="preserve">, which could form the risks and disadvantages associated with participation in this study. </w:t>
      </w:r>
      <w:r>
        <w:rPr>
          <w:rFonts w:ascii="Times New Roman" w:hAnsi="Times New Roman" w:cs="Times New Roman"/>
          <w:sz w:val="24"/>
          <w:szCs w:val="28"/>
        </w:rPr>
        <w:t xml:space="preserve">The main risks for the patients are from surgery-related complications. </w:t>
      </w:r>
      <w:r>
        <w:rPr>
          <w:rFonts w:ascii="Times New Roman" w:hAnsi="Times New Roman" w:cs="Times New Roman"/>
          <w:color w:val="000000"/>
          <w:kern w:val="0"/>
          <w:sz w:val="24"/>
        </w:rPr>
        <w:t>The risks of these complications will be minimized by dedicated surgery teams. The q</w:t>
      </w:r>
      <w:r w:rsidRPr="006D60A6">
        <w:rPr>
          <w:rFonts w:ascii="Times New Roman" w:hAnsi="Times New Roman" w:cs="Times New Roman"/>
          <w:color w:val="000000"/>
          <w:kern w:val="0"/>
          <w:sz w:val="24"/>
        </w:rPr>
        <w:t>ualifications of the responsible surgeons that participate in this study</w:t>
      </w:r>
      <w:r>
        <w:rPr>
          <w:rFonts w:ascii="Times New Roman" w:hAnsi="Times New Roman" w:cs="Times New Roman"/>
          <w:color w:val="000000"/>
          <w:kern w:val="0"/>
          <w:sz w:val="24"/>
        </w:rPr>
        <w:t xml:space="preserve"> are described in </w:t>
      </w:r>
      <w:r w:rsidRPr="004C70B0">
        <w:rPr>
          <w:rFonts w:ascii="Times New Roman" w:hAnsi="Times New Roman" w:cs="Times New Roman"/>
          <w:color w:val="000000"/>
          <w:kern w:val="0"/>
          <w:sz w:val="24"/>
        </w:rPr>
        <w:t>section 5.2</w:t>
      </w:r>
      <w:r>
        <w:rPr>
          <w:rFonts w:ascii="Times New Roman" w:hAnsi="Times New Roman" w:cs="Times New Roman"/>
          <w:color w:val="000000"/>
          <w:kern w:val="0"/>
          <w:sz w:val="24"/>
        </w:rPr>
        <w:t>.1</w:t>
      </w:r>
      <w:r>
        <w:rPr>
          <w:rFonts w:ascii="Times New Roman" w:hAnsi="Times New Roman" w:cs="Times New Roman" w:hint="eastAsia"/>
          <w:color w:val="000000"/>
          <w:kern w:val="0"/>
          <w:sz w:val="24"/>
          <w:szCs w:val="24"/>
        </w:rPr>
        <w:t>.</w:t>
      </w:r>
    </w:p>
    <w:p w14:paraId="43BD0D6D" w14:textId="543D8F75" w:rsidR="00DD4566" w:rsidRDefault="00DD4566" w:rsidP="00487DEA">
      <w:pPr>
        <w:spacing w:afterLines="50" w:after="156"/>
        <w:rPr>
          <w:rFonts w:ascii="Times New Roman" w:hAnsi="Times New Roman" w:cs="Times New Roman"/>
          <w:b/>
          <w:bCs/>
          <w:color w:val="000000"/>
          <w:kern w:val="0"/>
          <w:sz w:val="24"/>
          <w:szCs w:val="24"/>
        </w:rPr>
      </w:pPr>
      <w:r w:rsidRPr="00824A8D">
        <w:rPr>
          <w:rFonts w:ascii="Times New Roman" w:hAnsi="Times New Roman" w:cs="Times New Roman" w:hint="eastAsia"/>
          <w:b/>
          <w:bCs/>
          <w:color w:val="000000"/>
          <w:kern w:val="0"/>
          <w:sz w:val="24"/>
          <w:szCs w:val="24"/>
        </w:rPr>
        <w:t>2</w:t>
      </w:r>
      <w:r w:rsidRPr="00824A8D">
        <w:rPr>
          <w:rFonts w:ascii="Times New Roman" w:hAnsi="Times New Roman" w:cs="Times New Roman"/>
          <w:b/>
          <w:bCs/>
          <w:color w:val="000000"/>
          <w:kern w:val="0"/>
          <w:sz w:val="24"/>
          <w:szCs w:val="24"/>
        </w:rPr>
        <w:t>.3.3 Overall benefit risk conclusion</w:t>
      </w:r>
    </w:p>
    <w:p w14:paraId="029FB877" w14:textId="104FDED3" w:rsidR="003D2595" w:rsidRPr="000A6335" w:rsidRDefault="0021458F" w:rsidP="003D2595">
      <w:pPr>
        <w:autoSpaceDE w:val="0"/>
        <w:autoSpaceDN w:val="0"/>
        <w:adjustRightInd w:val="0"/>
        <w:spacing w:afterLines="50" w:after="156"/>
        <w:jc w:val="left"/>
        <w:rPr>
          <w:rFonts w:ascii="Times New Roman" w:hAnsi="Times New Roman" w:cs="Times New Roman"/>
          <w:kern w:val="0"/>
          <w:sz w:val="24"/>
          <w:szCs w:val="24"/>
        </w:rPr>
      </w:pPr>
      <w:r>
        <w:rPr>
          <w:rFonts w:ascii="Times New Roman" w:hAnsi="Times New Roman" w:cs="Times New Roman"/>
          <w:kern w:val="0"/>
          <w:sz w:val="24"/>
          <w:szCs w:val="24"/>
        </w:rPr>
        <w:t>Taking into account the measures taken to minimize risks to participants in this study,</w:t>
      </w:r>
      <w:r>
        <w:rPr>
          <w:rFonts w:ascii="Times New Roman" w:hAnsi="Times New Roman" w:cs="Times New Roman" w:hint="eastAsia"/>
          <w:kern w:val="0"/>
          <w:sz w:val="24"/>
          <w:szCs w:val="24"/>
        </w:rPr>
        <w:t xml:space="preserve"> </w:t>
      </w:r>
      <w:r>
        <w:rPr>
          <w:rFonts w:ascii="Times New Roman" w:hAnsi="Times New Roman" w:cs="Times New Roman"/>
          <w:kern w:val="0"/>
          <w:sz w:val="24"/>
          <w:szCs w:val="24"/>
        </w:rPr>
        <w:t xml:space="preserve">the potential risks identified in association with </w:t>
      </w:r>
      <w:r>
        <w:rPr>
          <w:rFonts w:ascii="Times New Roman" w:hAnsi="Times New Roman" w:cs="Times New Roman"/>
          <w:sz w:val="24"/>
          <w:szCs w:val="28"/>
        </w:rPr>
        <w:t>conversion</w:t>
      </w:r>
      <w:r w:rsidRPr="00263AE3">
        <w:rPr>
          <w:rFonts w:ascii="Times New Roman" w:hAnsi="Times New Roman" w:cs="Times New Roman"/>
          <w:sz w:val="24"/>
          <w:szCs w:val="28"/>
        </w:rPr>
        <w:t xml:space="preserve"> surgery after </w:t>
      </w:r>
      <w:r>
        <w:rPr>
          <w:rFonts w:ascii="Times New Roman" w:hAnsi="Times New Roman" w:cs="Times New Roman"/>
          <w:sz w:val="24"/>
          <w:szCs w:val="28"/>
        </w:rPr>
        <w:t>induction</w:t>
      </w:r>
      <w:r w:rsidRPr="00263AE3">
        <w:rPr>
          <w:rFonts w:ascii="Times New Roman" w:hAnsi="Times New Roman" w:cs="Times New Roman"/>
          <w:sz w:val="24"/>
          <w:szCs w:val="28"/>
        </w:rPr>
        <w:t xml:space="preserve"> therapy</w:t>
      </w:r>
      <w:r>
        <w:rPr>
          <w:rFonts w:ascii="TimesNewRomanPSMT" w:eastAsia="TimesNewRomanPSMT" w:hAnsi="Times New Roman" w:cs="TimesNewRomanPSMT"/>
          <w:kern w:val="0"/>
          <w:sz w:val="24"/>
          <w:szCs w:val="24"/>
        </w:rPr>
        <w:t xml:space="preserve"> </w:t>
      </w:r>
      <w:r>
        <w:rPr>
          <w:rFonts w:ascii="Times New Roman" w:hAnsi="Times New Roman" w:cs="Times New Roman"/>
          <w:kern w:val="0"/>
          <w:sz w:val="24"/>
          <w:szCs w:val="24"/>
        </w:rPr>
        <w:t>are justified by the</w:t>
      </w:r>
      <w:r>
        <w:rPr>
          <w:rFonts w:ascii="Times New Roman" w:hAnsi="Times New Roman" w:cs="Times New Roman" w:hint="eastAsia"/>
          <w:kern w:val="0"/>
          <w:sz w:val="24"/>
          <w:szCs w:val="24"/>
        </w:rPr>
        <w:t xml:space="preserve"> </w:t>
      </w:r>
      <w:r>
        <w:rPr>
          <w:rFonts w:ascii="Times New Roman" w:hAnsi="Times New Roman" w:cs="Times New Roman"/>
          <w:kern w:val="0"/>
          <w:sz w:val="24"/>
          <w:szCs w:val="24"/>
        </w:rPr>
        <w:t xml:space="preserve">anticipated benefits that may be afforded to participants with </w:t>
      </w:r>
      <w:r>
        <w:rPr>
          <w:rFonts w:ascii="Times New Roman" w:hAnsi="Times New Roman" w:cs="Times New Roman"/>
          <w:sz w:val="24"/>
          <w:szCs w:val="28"/>
        </w:rPr>
        <w:t>initially un</w:t>
      </w:r>
      <w:r w:rsidRPr="00457B1E">
        <w:rPr>
          <w:rFonts w:ascii="Times New Roman" w:hAnsi="Times New Roman" w:cs="Times New Roman"/>
          <w:sz w:val="24"/>
          <w:szCs w:val="28"/>
        </w:rPr>
        <w:t>resectable</w:t>
      </w:r>
      <w:r>
        <w:rPr>
          <w:rFonts w:ascii="Times New Roman" w:hAnsi="Times New Roman" w:cs="Times New Roman"/>
          <w:kern w:val="0"/>
          <w:sz w:val="24"/>
          <w:szCs w:val="24"/>
        </w:rPr>
        <w:t xml:space="preserve"> NSCLC</w:t>
      </w:r>
      <w:r w:rsidR="003D2595">
        <w:rPr>
          <w:rFonts w:ascii="Times New Roman" w:hAnsi="Times New Roman" w:cs="Times New Roman"/>
          <w:kern w:val="0"/>
          <w:sz w:val="24"/>
          <w:szCs w:val="24"/>
        </w:rPr>
        <w:t>.</w:t>
      </w:r>
    </w:p>
    <w:p w14:paraId="07C02344" w14:textId="60636DDF" w:rsidR="00A778F9" w:rsidRPr="002611D8" w:rsidRDefault="00AB72C4" w:rsidP="00D5297D">
      <w:pPr>
        <w:spacing w:afterLines="50" w:after="156"/>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2</w:t>
      </w:r>
      <w:r w:rsidR="00A778F9" w:rsidRPr="002611D8">
        <w:rPr>
          <w:rFonts w:ascii="Times New Roman" w:hAnsi="Times New Roman" w:cs="Times New Roman"/>
          <w:b/>
          <w:bCs/>
          <w:color w:val="000000"/>
          <w:kern w:val="0"/>
          <w:sz w:val="24"/>
          <w:szCs w:val="24"/>
        </w:rPr>
        <w:t>.3.</w:t>
      </w:r>
      <w:r w:rsidR="00DD4566">
        <w:rPr>
          <w:rFonts w:ascii="Times New Roman" w:hAnsi="Times New Roman" w:cs="Times New Roman"/>
          <w:b/>
          <w:bCs/>
          <w:color w:val="000000"/>
          <w:kern w:val="0"/>
          <w:sz w:val="24"/>
          <w:szCs w:val="24"/>
        </w:rPr>
        <w:t>4</w:t>
      </w:r>
      <w:r w:rsidR="00A778F9" w:rsidRPr="002611D8">
        <w:rPr>
          <w:rFonts w:ascii="Times New Roman" w:hAnsi="Times New Roman" w:cs="Times New Roman"/>
          <w:b/>
          <w:bCs/>
          <w:color w:val="000000"/>
          <w:kern w:val="0"/>
          <w:sz w:val="24"/>
          <w:szCs w:val="24"/>
        </w:rPr>
        <w:t xml:space="preserve"> Ethical assessment</w:t>
      </w:r>
    </w:p>
    <w:p w14:paraId="1502F3CC" w14:textId="77777777" w:rsidR="0021458F" w:rsidRPr="002611D8" w:rsidRDefault="0021458F" w:rsidP="0021458F">
      <w:pPr>
        <w:spacing w:afterLines="50" w:after="156"/>
        <w:rPr>
          <w:rFonts w:ascii="Times New Roman" w:hAnsi="Times New Roman" w:cs="Times New Roman"/>
          <w:color w:val="000000"/>
          <w:kern w:val="0"/>
          <w:sz w:val="24"/>
          <w:szCs w:val="24"/>
        </w:rPr>
      </w:pPr>
      <w:r w:rsidRPr="002611D8">
        <w:rPr>
          <w:rFonts w:ascii="Times New Roman" w:hAnsi="Times New Roman" w:cs="Times New Roman"/>
          <w:color w:val="000000"/>
          <w:kern w:val="0"/>
          <w:sz w:val="24"/>
          <w:szCs w:val="24"/>
        </w:rPr>
        <w:t xml:space="preserve">This study will be carried out upon approval of the Institutional Review Board (IRB) in </w:t>
      </w:r>
      <w:proofErr w:type="spellStart"/>
      <w:r w:rsidRPr="002611D8">
        <w:rPr>
          <w:rFonts w:ascii="Times New Roman" w:hAnsi="Times New Roman" w:cs="Times New Roman"/>
          <w:color w:val="000000"/>
          <w:kern w:val="0"/>
          <w:sz w:val="24"/>
          <w:szCs w:val="24"/>
        </w:rPr>
        <w:t>Ruijin</w:t>
      </w:r>
      <w:proofErr w:type="spellEnd"/>
      <w:r w:rsidRPr="002611D8">
        <w:rPr>
          <w:rFonts w:ascii="Times New Roman" w:hAnsi="Times New Roman" w:cs="Times New Roman"/>
          <w:color w:val="000000"/>
          <w:kern w:val="0"/>
          <w:sz w:val="24"/>
          <w:szCs w:val="24"/>
        </w:rPr>
        <w:t xml:space="preserve"> Hospital and in compliance with the Helsinki Declaration and </w:t>
      </w:r>
      <w:r w:rsidRPr="002372D3">
        <w:rPr>
          <w:rFonts w:ascii="Times New Roman" w:hAnsi="Times New Roman" w:cs="Times New Roman"/>
          <w:sz w:val="24"/>
          <w:szCs w:val="24"/>
        </w:rPr>
        <w:t>Good Clinical P</w:t>
      </w:r>
      <w:r>
        <w:rPr>
          <w:rFonts w:ascii="Times New Roman" w:hAnsi="Times New Roman" w:cs="Times New Roman"/>
          <w:sz w:val="24"/>
          <w:szCs w:val="24"/>
        </w:rPr>
        <w:t>r</w:t>
      </w:r>
      <w:r w:rsidRPr="002372D3">
        <w:rPr>
          <w:rFonts w:ascii="Times New Roman" w:hAnsi="Times New Roman" w:cs="Times New Roman"/>
          <w:sz w:val="24"/>
          <w:szCs w:val="24"/>
        </w:rPr>
        <w:t>actice</w:t>
      </w:r>
      <w:r w:rsidRPr="002611D8">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w:t>
      </w:r>
      <w:r w:rsidRPr="002611D8">
        <w:rPr>
          <w:rFonts w:ascii="Times New Roman" w:hAnsi="Times New Roman" w:cs="Times New Roman"/>
          <w:color w:val="000000"/>
          <w:kern w:val="0"/>
          <w:sz w:val="24"/>
          <w:szCs w:val="24"/>
        </w:rPr>
        <w:t>GCP</w:t>
      </w:r>
      <w:r>
        <w:rPr>
          <w:rFonts w:ascii="Times New Roman" w:hAnsi="Times New Roman" w:cs="Times New Roman"/>
          <w:color w:val="000000"/>
          <w:kern w:val="0"/>
          <w:sz w:val="24"/>
          <w:szCs w:val="24"/>
        </w:rPr>
        <w:t>)</w:t>
      </w:r>
      <w:r w:rsidRPr="002611D8">
        <w:rPr>
          <w:rFonts w:ascii="Times New Roman" w:hAnsi="Times New Roman" w:cs="Times New Roman"/>
          <w:color w:val="000000"/>
          <w:kern w:val="0"/>
          <w:sz w:val="24"/>
          <w:szCs w:val="24"/>
        </w:rPr>
        <w:t xml:space="preserve"> guidelines.</w:t>
      </w:r>
    </w:p>
    <w:p w14:paraId="2D4F9906" w14:textId="77777777" w:rsidR="0021458F" w:rsidRPr="002611D8" w:rsidRDefault="0021458F" w:rsidP="0021458F">
      <w:pPr>
        <w:spacing w:afterLines="50" w:after="156"/>
        <w:rPr>
          <w:rFonts w:ascii="Times New Roman" w:hAnsi="Times New Roman" w:cs="Times New Roman"/>
          <w:color w:val="000000"/>
          <w:kern w:val="0"/>
          <w:sz w:val="24"/>
          <w:szCs w:val="24"/>
        </w:rPr>
      </w:pPr>
      <w:r w:rsidRPr="002611D8">
        <w:rPr>
          <w:rFonts w:ascii="Times New Roman" w:hAnsi="Times New Roman" w:cs="Times New Roman"/>
          <w:color w:val="000000"/>
          <w:kern w:val="0"/>
          <w:sz w:val="24"/>
          <w:szCs w:val="24"/>
        </w:rPr>
        <w:t>In keeping with the related regulations and guidelines, subjects can participate in the study only after having signed the ICF in full awareness of the objectives of the study and the risks involved and each subject has the right to withdraw from the study at any time.</w:t>
      </w:r>
    </w:p>
    <w:p w14:paraId="209A6D2D" w14:textId="61AE52B2" w:rsidR="00A778F9" w:rsidRPr="002611D8" w:rsidRDefault="0021458F" w:rsidP="0021458F">
      <w:pPr>
        <w:spacing w:afterLines="50" w:after="156"/>
        <w:rPr>
          <w:rFonts w:ascii="Times New Roman" w:hAnsi="Times New Roman" w:cs="Times New Roman"/>
          <w:color w:val="000000"/>
          <w:kern w:val="0"/>
          <w:sz w:val="24"/>
          <w:szCs w:val="24"/>
        </w:rPr>
      </w:pPr>
      <w:r w:rsidRPr="002611D8">
        <w:rPr>
          <w:rFonts w:ascii="Times New Roman" w:hAnsi="Times New Roman" w:cs="Times New Roman"/>
          <w:color w:val="000000"/>
          <w:kern w:val="0"/>
          <w:sz w:val="24"/>
          <w:szCs w:val="24"/>
        </w:rPr>
        <w:t xml:space="preserve">We will ensure confidentiality of all patient- and study-related information and explain to the subjects the details </w:t>
      </w:r>
      <w:r w:rsidRPr="002611D8">
        <w:rPr>
          <w:rFonts w:ascii="Times New Roman" w:hAnsi="Times New Roman" w:cs="Times New Roman"/>
          <w:color w:val="000000"/>
          <w:kern w:val="0"/>
          <w:sz w:val="24"/>
          <w:szCs w:val="24"/>
        </w:rPr>
        <w:lastRenderedPageBreak/>
        <w:t>of compensation</w:t>
      </w:r>
      <w:r w:rsidR="00A778F9" w:rsidRPr="002611D8">
        <w:rPr>
          <w:rFonts w:ascii="Times New Roman" w:hAnsi="Times New Roman" w:cs="Times New Roman"/>
          <w:color w:val="000000"/>
          <w:kern w:val="0"/>
          <w:sz w:val="24"/>
          <w:szCs w:val="24"/>
        </w:rPr>
        <w:t>.</w:t>
      </w:r>
    </w:p>
    <w:p w14:paraId="2C476362" w14:textId="7D2DB7C6" w:rsidR="000235F6" w:rsidRPr="00C61DD1" w:rsidRDefault="00B84EC1" w:rsidP="00C61DD1">
      <w:pPr>
        <w:pStyle w:val="10"/>
        <w:spacing w:before="0" w:after="0" w:line="240" w:lineRule="auto"/>
        <w:rPr>
          <w:rFonts w:ascii="Times New Roman" w:hAnsi="Times New Roman" w:cs="Times New Roman"/>
          <w:sz w:val="28"/>
          <w:szCs w:val="28"/>
        </w:rPr>
      </w:pPr>
      <w:bookmarkStart w:id="12" w:name="_Toc149583025"/>
      <w:r w:rsidRPr="00C61DD1">
        <w:rPr>
          <w:rFonts w:ascii="Times New Roman" w:hAnsi="Times New Roman" w:cs="Times New Roman"/>
          <w:sz w:val="28"/>
          <w:szCs w:val="28"/>
        </w:rPr>
        <w:t xml:space="preserve">3. </w:t>
      </w:r>
      <w:r w:rsidR="00D425A1" w:rsidRPr="00C61DD1">
        <w:rPr>
          <w:rFonts w:ascii="Times New Roman" w:hAnsi="Times New Roman" w:cs="Times New Roman"/>
          <w:sz w:val="28"/>
          <w:szCs w:val="28"/>
        </w:rPr>
        <w:t>STUDY OBJECTIVES</w:t>
      </w:r>
      <w:r w:rsidR="00AB160E" w:rsidRPr="00C61DD1">
        <w:rPr>
          <w:rFonts w:ascii="Times New Roman" w:hAnsi="Times New Roman" w:cs="Times New Roman"/>
          <w:sz w:val="28"/>
          <w:szCs w:val="28"/>
        </w:rPr>
        <w:t>,</w:t>
      </w:r>
      <w:r w:rsidR="000235F6" w:rsidRPr="00C61DD1">
        <w:rPr>
          <w:rFonts w:ascii="Times New Roman" w:hAnsi="Times New Roman" w:cs="Times New Roman"/>
          <w:sz w:val="28"/>
          <w:szCs w:val="28"/>
        </w:rPr>
        <w:t xml:space="preserve"> ENDPOINTS</w:t>
      </w:r>
      <w:r w:rsidR="00AB160E" w:rsidRPr="00C61DD1">
        <w:rPr>
          <w:rFonts w:ascii="Times New Roman" w:hAnsi="Times New Roman" w:cs="Times New Roman"/>
          <w:sz w:val="28"/>
          <w:szCs w:val="28"/>
        </w:rPr>
        <w:t xml:space="preserve"> AND DEFINITIONS</w:t>
      </w:r>
      <w:bookmarkEnd w:id="12"/>
    </w:p>
    <w:p w14:paraId="711AB524" w14:textId="089A3A8D" w:rsidR="000235F6" w:rsidRPr="00CA28FE" w:rsidRDefault="00BE5C93" w:rsidP="00846C99">
      <w:pPr>
        <w:rPr>
          <w:rFonts w:ascii="Times New Roman" w:hAnsi="Times New Roman" w:cs="Times New Roman"/>
          <w:b/>
          <w:bCs/>
          <w:color w:val="000000"/>
          <w:kern w:val="0"/>
          <w:sz w:val="32"/>
          <w:szCs w:val="32"/>
        </w:rPr>
      </w:pPr>
      <w:r w:rsidRPr="00CA28FE">
        <w:rPr>
          <w:rFonts w:ascii="Times New Roman" w:eastAsia="宋体" w:hAnsi="Times New Roman" w:cs="Times New Roman"/>
          <w:b/>
          <w:bCs/>
          <w:color w:val="000000"/>
          <w:sz w:val="28"/>
          <w:szCs w:val="28"/>
        </w:rPr>
        <w:t xml:space="preserve">3.1 </w:t>
      </w:r>
      <w:r w:rsidR="000235F6" w:rsidRPr="00CA28FE">
        <w:rPr>
          <w:rFonts w:ascii="Times New Roman" w:eastAsia="宋体" w:hAnsi="Times New Roman" w:cs="Times New Roman"/>
          <w:b/>
          <w:bCs/>
          <w:color w:val="000000"/>
          <w:sz w:val="28"/>
          <w:szCs w:val="28"/>
        </w:rPr>
        <w:t>Objective</w:t>
      </w:r>
      <w:r w:rsidRPr="00CA28FE">
        <w:rPr>
          <w:rFonts w:ascii="Times New Roman" w:eastAsia="宋体" w:hAnsi="Times New Roman" w:cs="Times New Roman"/>
          <w:b/>
          <w:bCs/>
          <w:color w:val="000000"/>
          <w:sz w:val="28"/>
          <w:szCs w:val="28"/>
        </w:rPr>
        <w:t>s</w:t>
      </w:r>
    </w:p>
    <w:p w14:paraId="3BA29262" w14:textId="306E1679" w:rsidR="000235F6" w:rsidRPr="003B4CBC" w:rsidRDefault="003B4CBC" w:rsidP="003B4CBC">
      <w:pPr>
        <w:spacing w:afterLines="50" w:after="156"/>
        <w:rPr>
          <w:rFonts w:ascii="Times New Roman" w:hAnsi="Times New Roman" w:cs="Times New Roman"/>
          <w:sz w:val="24"/>
          <w:szCs w:val="24"/>
        </w:rPr>
      </w:pPr>
      <w:r w:rsidRPr="00C6638F">
        <w:rPr>
          <w:rFonts w:ascii="Times New Roman" w:hAnsi="Times New Roman" w:cs="Times New Roman"/>
          <w:sz w:val="24"/>
          <w:szCs w:val="24"/>
        </w:rPr>
        <w:t xml:space="preserve">The aim of this study is to </w:t>
      </w:r>
      <w:r w:rsidRPr="00697D52">
        <w:rPr>
          <w:rFonts w:ascii="Times New Roman" w:hAnsi="Times New Roman" w:cs="Times New Roman"/>
          <w:sz w:val="24"/>
          <w:szCs w:val="24"/>
        </w:rPr>
        <w:t xml:space="preserve">evaluate the safety and feasibility of conversion surgery after </w:t>
      </w:r>
      <w:r>
        <w:rPr>
          <w:rFonts w:ascii="Times New Roman" w:hAnsi="Times New Roman" w:cs="Times New Roman"/>
          <w:sz w:val="24"/>
          <w:szCs w:val="24"/>
        </w:rPr>
        <w:t>induction</w:t>
      </w:r>
      <w:r w:rsidRPr="00697D52">
        <w:rPr>
          <w:rFonts w:ascii="Times New Roman" w:hAnsi="Times New Roman" w:cs="Times New Roman"/>
          <w:sz w:val="24"/>
          <w:szCs w:val="24"/>
        </w:rPr>
        <w:t xml:space="preserve"> therapy for locally advanced and advanced non-small cell</w:t>
      </w:r>
      <w:r>
        <w:rPr>
          <w:rFonts w:ascii="Times New Roman" w:hAnsi="Times New Roman" w:cs="Times New Roman" w:hint="eastAsia"/>
          <w:sz w:val="24"/>
          <w:szCs w:val="24"/>
        </w:rPr>
        <w:t xml:space="preserve"> </w:t>
      </w:r>
      <w:r w:rsidRPr="00697D52">
        <w:rPr>
          <w:rFonts w:ascii="Times New Roman" w:hAnsi="Times New Roman" w:cs="Times New Roman"/>
          <w:sz w:val="24"/>
          <w:szCs w:val="24"/>
        </w:rPr>
        <w:t>lung cancer</w:t>
      </w:r>
      <w:r w:rsidRPr="00C6638F">
        <w:rPr>
          <w:rFonts w:ascii="Times New Roman" w:hAnsi="Times New Roman" w:cs="Times New Roman"/>
          <w:sz w:val="24"/>
          <w:szCs w:val="24"/>
        </w:rPr>
        <w:t>.</w:t>
      </w:r>
    </w:p>
    <w:p w14:paraId="66D6A040" w14:textId="0EB2F186" w:rsidR="000235F6" w:rsidRDefault="00CA28FE" w:rsidP="000235F6">
      <w:pPr>
        <w:spacing w:afterLines="50" w:after="156"/>
        <w:rPr>
          <w:rFonts w:ascii="Times New Roman" w:eastAsia="宋体" w:hAnsi="Times New Roman" w:cs="Times New Roman"/>
          <w:b/>
          <w:bCs/>
          <w:color w:val="000000"/>
          <w:sz w:val="28"/>
          <w:szCs w:val="28"/>
        </w:rPr>
      </w:pPr>
      <w:r w:rsidRPr="00CA28FE">
        <w:rPr>
          <w:rFonts w:ascii="Times New Roman" w:eastAsia="宋体" w:hAnsi="Times New Roman" w:cs="Times New Roman"/>
          <w:b/>
          <w:bCs/>
          <w:color w:val="000000"/>
          <w:sz w:val="28"/>
          <w:szCs w:val="28"/>
        </w:rPr>
        <w:t xml:space="preserve">3.2 </w:t>
      </w:r>
      <w:r w:rsidR="000235F6" w:rsidRPr="00CA28FE">
        <w:rPr>
          <w:rFonts w:ascii="Times New Roman" w:eastAsia="宋体" w:hAnsi="Times New Roman" w:cs="Times New Roman"/>
          <w:b/>
          <w:bCs/>
          <w:color w:val="000000"/>
          <w:sz w:val="28"/>
          <w:szCs w:val="28"/>
        </w:rPr>
        <w:t>Endpoints</w:t>
      </w:r>
      <w:r w:rsidR="002E2F02">
        <w:rPr>
          <w:rFonts w:ascii="Times New Roman" w:eastAsia="宋体" w:hAnsi="Times New Roman" w:cs="Times New Roman"/>
          <w:b/>
          <w:bCs/>
          <w:color w:val="000000"/>
          <w:sz w:val="28"/>
          <w:szCs w:val="28"/>
        </w:rPr>
        <w:t xml:space="preserve"> </w:t>
      </w:r>
      <w:r w:rsidR="002E2F02">
        <w:rPr>
          <w:rFonts w:ascii="Times New Roman" w:eastAsia="宋体" w:hAnsi="Times New Roman" w:cs="Times New Roman" w:hint="eastAsia"/>
          <w:b/>
          <w:bCs/>
          <w:color w:val="000000"/>
          <w:sz w:val="28"/>
          <w:szCs w:val="28"/>
        </w:rPr>
        <w:t>a</w:t>
      </w:r>
      <w:r w:rsidR="002E2F02">
        <w:rPr>
          <w:rFonts w:ascii="Times New Roman" w:eastAsia="宋体" w:hAnsi="Times New Roman" w:cs="Times New Roman"/>
          <w:b/>
          <w:bCs/>
          <w:color w:val="000000"/>
          <w:sz w:val="28"/>
          <w:szCs w:val="28"/>
        </w:rPr>
        <w:t>nd definitions</w:t>
      </w:r>
    </w:p>
    <w:tbl>
      <w:tblPr>
        <w:tblStyle w:val="a4"/>
        <w:tblW w:w="0" w:type="auto"/>
        <w:jc w:val="center"/>
        <w:tblLook w:val="04A0" w:firstRow="1" w:lastRow="0" w:firstColumn="1" w:lastColumn="0" w:noHBand="0" w:noVBand="1"/>
      </w:tblPr>
      <w:tblGrid>
        <w:gridCol w:w="4106"/>
        <w:gridCol w:w="6106"/>
      </w:tblGrid>
      <w:tr w:rsidR="009A7A13" w:rsidRPr="002611D8" w14:paraId="234624DB" w14:textId="77777777" w:rsidTr="009A718E">
        <w:trPr>
          <w:trHeight w:val="57"/>
          <w:jc w:val="center"/>
        </w:trPr>
        <w:tc>
          <w:tcPr>
            <w:tcW w:w="4106" w:type="dxa"/>
          </w:tcPr>
          <w:p w14:paraId="041F75E2" w14:textId="77777777" w:rsidR="009A7A13" w:rsidRPr="002611D8" w:rsidRDefault="009A7A13" w:rsidP="00200D55">
            <w:pPr>
              <w:rPr>
                <w:color w:val="000000"/>
                <w:sz w:val="24"/>
              </w:rPr>
            </w:pPr>
            <w:r w:rsidRPr="002611D8">
              <w:rPr>
                <w:color w:val="000000"/>
                <w:sz w:val="24"/>
                <w:szCs w:val="24"/>
              </w:rPr>
              <w:t>Endpoints</w:t>
            </w:r>
          </w:p>
        </w:tc>
        <w:tc>
          <w:tcPr>
            <w:tcW w:w="6106" w:type="dxa"/>
          </w:tcPr>
          <w:p w14:paraId="45FA02B1" w14:textId="77777777" w:rsidR="009A7A13" w:rsidRPr="002611D8" w:rsidRDefault="009A7A13" w:rsidP="00200D55">
            <w:pPr>
              <w:rPr>
                <w:color w:val="000000"/>
                <w:sz w:val="24"/>
              </w:rPr>
            </w:pPr>
            <w:r w:rsidRPr="002611D8">
              <w:rPr>
                <w:color w:val="000000"/>
                <w:sz w:val="24"/>
                <w:szCs w:val="24"/>
              </w:rPr>
              <w:t>Definition</w:t>
            </w:r>
          </w:p>
        </w:tc>
      </w:tr>
      <w:tr w:rsidR="009A7A13" w:rsidRPr="002611D8" w14:paraId="5E44AB4C" w14:textId="77777777" w:rsidTr="009A718E">
        <w:trPr>
          <w:trHeight w:val="57"/>
          <w:jc w:val="center"/>
        </w:trPr>
        <w:tc>
          <w:tcPr>
            <w:tcW w:w="4106" w:type="dxa"/>
            <w:shd w:val="clear" w:color="auto" w:fill="E7E6E6" w:themeFill="background2"/>
          </w:tcPr>
          <w:p w14:paraId="5500B641" w14:textId="77777777" w:rsidR="009A7A13" w:rsidRPr="002611D8" w:rsidRDefault="009A7A13" w:rsidP="00200D55">
            <w:pPr>
              <w:rPr>
                <w:color w:val="000000"/>
                <w:sz w:val="24"/>
              </w:rPr>
            </w:pPr>
            <w:r w:rsidRPr="002611D8">
              <w:rPr>
                <w:color w:val="000000"/>
                <w:sz w:val="24"/>
                <w:szCs w:val="24"/>
              </w:rPr>
              <w:t>Primary endpoints</w:t>
            </w:r>
          </w:p>
        </w:tc>
        <w:tc>
          <w:tcPr>
            <w:tcW w:w="6106" w:type="dxa"/>
            <w:shd w:val="clear" w:color="auto" w:fill="E7E6E6" w:themeFill="background2"/>
          </w:tcPr>
          <w:p w14:paraId="175CCD82" w14:textId="77777777" w:rsidR="009A7A13" w:rsidRPr="002611D8" w:rsidRDefault="009A7A13" w:rsidP="00200D55">
            <w:pPr>
              <w:rPr>
                <w:color w:val="000000"/>
                <w:sz w:val="24"/>
              </w:rPr>
            </w:pPr>
          </w:p>
        </w:tc>
      </w:tr>
      <w:tr w:rsidR="009A7A13" w:rsidRPr="005A63C0" w14:paraId="18342BDA" w14:textId="77777777" w:rsidTr="009A718E">
        <w:trPr>
          <w:jc w:val="center"/>
        </w:trPr>
        <w:tc>
          <w:tcPr>
            <w:tcW w:w="4106" w:type="dxa"/>
          </w:tcPr>
          <w:p w14:paraId="0B6C6FDC" w14:textId="77777777" w:rsidR="009A7A13" w:rsidRPr="002611D8" w:rsidRDefault="009A7A13" w:rsidP="00200D55">
            <w:pPr>
              <w:rPr>
                <w:color w:val="000000"/>
                <w:sz w:val="24"/>
              </w:rPr>
            </w:pPr>
            <w:r>
              <w:rPr>
                <w:color w:val="000000"/>
                <w:sz w:val="24"/>
              </w:rPr>
              <w:t>P</w:t>
            </w:r>
            <w:r w:rsidRPr="00697D52">
              <w:rPr>
                <w:color w:val="000000"/>
                <w:sz w:val="24"/>
              </w:rPr>
              <w:t>erioperative morbidity</w:t>
            </w:r>
          </w:p>
        </w:tc>
        <w:tc>
          <w:tcPr>
            <w:tcW w:w="6106" w:type="dxa"/>
          </w:tcPr>
          <w:p w14:paraId="5A0BF7F4" w14:textId="77777777" w:rsidR="009A7A13" w:rsidRPr="002611D8" w:rsidRDefault="009A7A13" w:rsidP="00200D55">
            <w:pPr>
              <w:rPr>
                <w:color w:val="000000"/>
                <w:sz w:val="24"/>
              </w:rPr>
            </w:pPr>
            <w:r w:rsidRPr="002611D8">
              <w:rPr>
                <w:color w:val="000000"/>
                <w:sz w:val="24"/>
                <w:szCs w:val="24"/>
              </w:rPr>
              <w:t>The percentage of patients</w:t>
            </w:r>
            <w:r w:rsidRPr="00697D52">
              <w:rPr>
                <w:color w:val="000000"/>
                <w:sz w:val="24"/>
              </w:rPr>
              <w:t xml:space="preserve"> </w:t>
            </w:r>
            <w:r>
              <w:rPr>
                <w:color w:val="000000"/>
                <w:sz w:val="24"/>
              </w:rPr>
              <w:t xml:space="preserve">who have </w:t>
            </w:r>
            <w:r w:rsidRPr="00697D52">
              <w:rPr>
                <w:color w:val="000000"/>
                <w:sz w:val="24"/>
              </w:rPr>
              <w:t>perioperative complications, mainly include: pneumonia, arrhythmia, incision infection, vocal cord paralysis, trachea cannula</w:t>
            </w:r>
          </w:p>
        </w:tc>
      </w:tr>
      <w:tr w:rsidR="009A7A13" w:rsidRPr="002611D8" w14:paraId="4D31B03D" w14:textId="77777777" w:rsidTr="009A718E">
        <w:trPr>
          <w:jc w:val="center"/>
        </w:trPr>
        <w:tc>
          <w:tcPr>
            <w:tcW w:w="4106" w:type="dxa"/>
            <w:shd w:val="clear" w:color="auto" w:fill="E7E6E6" w:themeFill="background2"/>
          </w:tcPr>
          <w:p w14:paraId="2483065D" w14:textId="77777777" w:rsidR="009A7A13" w:rsidRPr="002611D8" w:rsidRDefault="009A7A13" w:rsidP="00200D55">
            <w:pPr>
              <w:rPr>
                <w:color w:val="000000"/>
                <w:sz w:val="24"/>
              </w:rPr>
            </w:pPr>
            <w:r w:rsidRPr="002611D8">
              <w:rPr>
                <w:color w:val="000000"/>
                <w:sz w:val="24"/>
                <w:szCs w:val="24"/>
              </w:rPr>
              <w:t>Main secondary endpoints</w:t>
            </w:r>
          </w:p>
        </w:tc>
        <w:tc>
          <w:tcPr>
            <w:tcW w:w="6106" w:type="dxa"/>
            <w:shd w:val="clear" w:color="auto" w:fill="E7E6E6" w:themeFill="background2"/>
          </w:tcPr>
          <w:p w14:paraId="5197F227" w14:textId="77777777" w:rsidR="009A7A13" w:rsidRPr="002611D8" w:rsidRDefault="009A7A13" w:rsidP="00200D55">
            <w:pPr>
              <w:rPr>
                <w:color w:val="000000"/>
                <w:sz w:val="24"/>
              </w:rPr>
            </w:pPr>
          </w:p>
        </w:tc>
      </w:tr>
      <w:tr w:rsidR="009A7A13" w:rsidRPr="002611D8" w14:paraId="42296E63" w14:textId="77777777" w:rsidTr="009A718E">
        <w:trPr>
          <w:trHeight w:val="648"/>
          <w:jc w:val="center"/>
        </w:trPr>
        <w:tc>
          <w:tcPr>
            <w:tcW w:w="4106" w:type="dxa"/>
            <w:vAlign w:val="center"/>
          </w:tcPr>
          <w:p w14:paraId="0642E77C" w14:textId="77777777" w:rsidR="009A7A13" w:rsidRPr="00697D52" w:rsidRDefault="009A7A13" w:rsidP="00200D55">
            <w:pPr>
              <w:rPr>
                <w:color w:val="000000"/>
                <w:sz w:val="24"/>
                <w:szCs w:val="24"/>
              </w:rPr>
            </w:pPr>
            <w:r>
              <w:rPr>
                <w:sz w:val="24"/>
                <w:szCs w:val="24"/>
              </w:rPr>
              <w:t>L</w:t>
            </w:r>
            <w:r w:rsidRPr="00697D52">
              <w:rPr>
                <w:sz w:val="24"/>
                <w:szCs w:val="24"/>
              </w:rPr>
              <w:t>ymph nodes count</w:t>
            </w:r>
          </w:p>
        </w:tc>
        <w:tc>
          <w:tcPr>
            <w:tcW w:w="6106" w:type="dxa"/>
            <w:vAlign w:val="center"/>
          </w:tcPr>
          <w:p w14:paraId="4FB732EC" w14:textId="77777777" w:rsidR="009A7A13" w:rsidRPr="003D7363" w:rsidRDefault="009A7A13" w:rsidP="00200D55">
            <w:pPr>
              <w:rPr>
                <w:color w:val="000000"/>
                <w:sz w:val="24"/>
                <w:szCs w:val="24"/>
              </w:rPr>
            </w:pPr>
            <w:r w:rsidRPr="003D7363">
              <w:rPr>
                <w:sz w:val="24"/>
                <w:szCs w:val="24"/>
              </w:rPr>
              <w:t>Overall lymph node counts, number of stations dissected, and number of lymph nodes in each lymph node station</w:t>
            </w:r>
          </w:p>
        </w:tc>
      </w:tr>
      <w:tr w:rsidR="009A7A13" w:rsidRPr="002611D8" w14:paraId="79598E24" w14:textId="77777777" w:rsidTr="009A718E">
        <w:trPr>
          <w:jc w:val="center"/>
        </w:trPr>
        <w:tc>
          <w:tcPr>
            <w:tcW w:w="4106" w:type="dxa"/>
            <w:vAlign w:val="center"/>
          </w:tcPr>
          <w:p w14:paraId="4A7C9FF6" w14:textId="77777777" w:rsidR="009A7A13" w:rsidRPr="00697D52" w:rsidRDefault="009A7A13" w:rsidP="00200D55">
            <w:pPr>
              <w:rPr>
                <w:color w:val="000000"/>
                <w:sz w:val="24"/>
                <w:szCs w:val="24"/>
              </w:rPr>
            </w:pPr>
            <w:r w:rsidRPr="00697D52">
              <w:rPr>
                <w:sz w:val="24"/>
                <w:szCs w:val="24"/>
              </w:rPr>
              <w:t>R0 rate</w:t>
            </w:r>
          </w:p>
        </w:tc>
        <w:tc>
          <w:tcPr>
            <w:tcW w:w="6106" w:type="dxa"/>
          </w:tcPr>
          <w:p w14:paraId="2A116B99" w14:textId="77777777" w:rsidR="009A7A13" w:rsidRPr="002611D8" w:rsidRDefault="009A7A13" w:rsidP="00200D55">
            <w:pPr>
              <w:rPr>
                <w:color w:val="000000"/>
                <w:sz w:val="24"/>
              </w:rPr>
            </w:pPr>
            <w:r w:rsidRPr="003C796B">
              <w:rPr>
                <w:color w:val="000000"/>
                <w:sz w:val="24"/>
                <w:szCs w:val="24"/>
              </w:rPr>
              <w:t>The percentage of patients who achieve R0 resection. R0 is a curative resection with</w:t>
            </w:r>
            <w:r w:rsidRPr="003C796B">
              <w:rPr>
                <w:rFonts w:hint="eastAsia"/>
                <w:color w:val="000000"/>
                <w:sz w:val="24"/>
                <w:szCs w:val="24"/>
              </w:rPr>
              <w:t xml:space="preserve"> </w:t>
            </w:r>
            <w:r w:rsidRPr="003C796B">
              <w:rPr>
                <w:color w:val="000000"/>
                <w:sz w:val="24"/>
                <w:szCs w:val="24"/>
              </w:rPr>
              <w:t>negative resection margins.</w:t>
            </w:r>
          </w:p>
        </w:tc>
      </w:tr>
      <w:tr w:rsidR="009A7A13" w:rsidRPr="002611D8" w14:paraId="4D6619D4" w14:textId="77777777" w:rsidTr="009A718E">
        <w:trPr>
          <w:jc w:val="center"/>
        </w:trPr>
        <w:tc>
          <w:tcPr>
            <w:tcW w:w="4106" w:type="dxa"/>
            <w:vAlign w:val="center"/>
          </w:tcPr>
          <w:p w14:paraId="7BAEF8CE" w14:textId="77777777" w:rsidR="009A7A13" w:rsidRPr="00697D52" w:rsidRDefault="009A7A13" w:rsidP="00200D55">
            <w:pPr>
              <w:rPr>
                <w:color w:val="000000"/>
                <w:sz w:val="24"/>
                <w:szCs w:val="24"/>
              </w:rPr>
            </w:pPr>
            <w:r>
              <w:rPr>
                <w:sz w:val="24"/>
                <w:szCs w:val="24"/>
              </w:rPr>
              <w:t>O</w:t>
            </w:r>
            <w:r w:rsidRPr="00697D52">
              <w:rPr>
                <w:sz w:val="24"/>
                <w:szCs w:val="24"/>
              </w:rPr>
              <w:t>peration time</w:t>
            </w:r>
          </w:p>
        </w:tc>
        <w:tc>
          <w:tcPr>
            <w:tcW w:w="6106" w:type="dxa"/>
          </w:tcPr>
          <w:p w14:paraId="028BEF40" w14:textId="77777777" w:rsidR="009A7A13" w:rsidRPr="002611D8" w:rsidRDefault="009A7A13" w:rsidP="00200D55">
            <w:pPr>
              <w:rPr>
                <w:color w:val="000000"/>
                <w:sz w:val="24"/>
              </w:rPr>
            </w:pPr>
            <w:r>
              <w:rPr>
                <w:sz w:val="24"/>
                <w:szCs w:val="24"/>
              </w:rPr>
              <w:t>T</w:t>
            </w:r>
            <w:r w:rsidRPr="00051CC9">
              <w:rPr>
                <w:sz w:val="24"/>
                <w:szCs w:val="24"/>
              </w:rPr>
              <w:t>he time from skin incision to skin closure</w:t>
            </w:r>
            <w:r>
              <w:rPr>
                <w:sz w:val="24"/>
                <w:szCs w:val="24"/>
              </w:rPr>
              <w:t xml:space="preserve">. </w:t>
            </w:r>
          </w:p>
        </w:tc>
      </w:tr>
      <w:tr w:rsidR="009A7A13" w:rsidRPr="002611D8" w14:paraId="30A54DFD" w14:textId="77777777" w:rsidTr="009A718E">
        <w:trPr>
          <w:jc w:val="center"/>
        </w:trPr>
        <w:tc>
          <w:tcPr>
            <w:tcW w:w="4106" w:type="dxa"/>
            <w:vAlign w:val="center"/>
          </w:tcPr>
          <w:p w14:paraId="60F9C0F8" w14:textId="77777777" w:rsidR="009A7A13" w:rsidRPr="00697D52" w:rsidRDefault="009A7A13" w:rsidP="00200D55">
            <w:pPr>
              <w:rPr>
                <w:color w:val="000000"/>
                <w:sz w:val="24"/>
                <w:szCs w:val="24"/>
              </w:rPr>
            </w:pPr>
            <w:r>
              <w:rPr>
                <w:sz w:val="24"/>
                <w:szCs w:val="24"/>
              </w:rPr>
              <w:t>B</w:t>
            </w:r>
            <w:r w:rsidRPr="00697D52">
              <w:rPr>
                <w:sz w:val="24"/>
                <w:szCs w:val="24"/>
              </w:rPr>
              <w:t>lood loss</w:t>
            </w:r>
          </w:p>
        </w:tc>
        <w:tc>
          <w:tcPr>
            <w:tcW w:w="6106" w:type="dxa"/>
          </w:tcPr>
          <w:p w14:paraId="686CCA99" w14:textId="77777777" w:rsidR="009A7A13" w:rsidRPr="002611D8" w:rsidRDefault="009A7A13" w:rsidP="00200D55">
            <w:pPr>
              <w:rPr>
                <w:color w:val="000000"/>
                <w:sz w:val="24"/>
              </w:rPr>
            </w:pPr>
            <w:r w:rsidRPr="002611D8">
              <w:rPr>
                <w:color w:val="000000"/>
                <w:sz w:val="24"/>
                <w:szCs w:val="24"/>
              </w:rPr>
              <w:t>The volume of blood lost in the operation</w:t>
            </w:r>
            <w:r>
              <w:rPr>
                <w:color w:val="000000"/>
                <w:sz w:val="24"/>
                <w:szCs w:val="24"/>
              </w:rPr>
              <w:t>.</w:t>
            </w:r>
          </w:p>
        </w:tc>
      </w:tr>
      <w:tr w:rsidR="009A7A13" w:rsidRPr="002611D8" w14:paraId="4F404DA9" w14:textId="77777777" w:rsidTr="009A718E">
        <w:trPr>
          <w:trHeight w:val="310"/>
          <w:jc w:val="center"/>
        </w:trPr>
        <w:tc>
          <w:tcPr>
            <w:tcW w:w="4106" w:type="dxa"/>
            <w:vAlign w:val="center"/>
          </w:tcPr>
          <w:p w14:paraId="50ADA6CB" w14:textId="77777777" w:rsidR="009A7A13" w:rsidRPr="00697D52" w:rsidRDefault="009A7A13" w:rsidP="00200D55">
            <w:pPr>
              <w:rPr>
                <w:color w:val="000000"/>
                <w:sz w:val="24"/>
                <w:szCs w:val="24"/>
              </w:rPr>
            </w:pPr>
            <w:r>
              <w:rPr>
                <w:sz w:val="24"/>
                <w:szCs w:val="24"/>
              </w:rPr>
              <w:t>O</w:t>
            </w:r>
            <w:r w:rsidRPr="00697D52">
              <w:rPr>
                <w:sz w:val="24"/>
                <w:szCs w:val="24"/>
              </w:rPr>
              <w:t>perative complications</w:t>
            </w:r>
          </w:p>
        </w:tc>
        <w:tc>
          <w:tcPr>
            <w:tcW w:w="6106" w:type="dxa"/>
          </w:tcPr>
          <w:p w14:paraId="30E4A951" w14:textId="77777777" w:rsidR="009A7A13" w:rsidRPr="002611D8" w:rsidRDefault="009A7A13" w:rsidP="00200D55">
            <w:pPr>
              <w:rPr>
                <w:color w:val="000000"/>
                <w:sz w:val="24"/>
              </w:rPr>
            </w:pPr>
            <w:r w:rsidRPr="002611D8">
              <w:rPr>
                <w:color w:val="000000"/>
                <w:sz w:val="24"/>
                <w:szCs w:val="24"/>
              </w:rPr>
              <w:t>The rate of conversion to open surgery in the operation</w:t>
            </w:r>
          </w:p>
        </w:tc>
      </w:tr>
      <w:tr w:rsidR="009A7A13" w:rsidRPr="002611D8" w14:paraId="52461F51" w14:textId="77777777" w:rsidTr="009A718E">
        <w:trPr>
          <w:trHeight w:val="376"/>
          <w:jc w:val="center"/>
        </w:trPr>
        <w:tc>
          <w:tcPr>
            <w:tcW w:w="4106" w:type="dxa"/>
            <w:vAlign w:val="center"/>
          </w:tcPr>
          <w:p w14:paraId="70F01FF0" w14:textId="77777777" w:rsidR="009A7A13" w:rsidRPr="00697D52" w:rsidRDefault="009A7A13" w:rsidP="00200D55">
            <w:pPr>
              <w:rPr>
                <w:color w:val="000000"/>
                <w:sz w:val="24"/>
                <w:szCs w:val="24"/>
              </w:rPr>
            </w:pPr>
            <w:r>
              <w:rPr>
                <w:sz w:val="24"/>
                <w:szCs w:val="24"/>
              </w:rPr>
              <w:t>P</w:t>
            </w:r>
            <w:r w:rsidRPr="00697D52">
              <w:rPr>
                <w:sz w:val="24"/>
                <w:szCs w:val="24"/>
              </w:rPr>
              <w:t xml:space="preserve">ostoperative hospital </w:t>
            </w:r>
            <w:proofErr w:type="gramStart"/>
            <w:r w:rsidRPr="00697D52">
              <w:rPr>
                <w:sz w:val="24"/>
                <w:szCs w:val="24"/>
              </w:rPr>
              <w:t>stay</w:t>
            </w:r>
            <w:proofErr w:type="gramEnd"/>
          </w:p>
        </w:tc>
        <w:tc>
          <w:tcPr>
            <w:tcW w:w="6106" w:type="dxa"/>
          </w:tcPr>
          <w:p w14:paraId="47062855" w14:textId="77777777" w:rsidR="009A7A13" w:rsidRPr="002611D8" w:rsidRDefault="009A7A13" w:rsidP="00200D55">
            <w:pPr>
              <w:rPr>
                <w:color w:val="000000"/>
                <w:sz w:val="24"/>
              </w:rPr>
            </w:pPr>
            <w:r>
              <w:rPr>
                <w:rFonts w:hint="eastAsia"/>
                <w:color w:val="000000"/>
                <w:sz w:val="24"/>
              </w:rPr>
              <w:t>P</w:t>
            </w:r>
            <w:r>
              <w:rPr>
                <w:color w:val="000000"/>
                <w:sz w:val="24"/>
              </w:rPr>
              <w:t xml:space="preserve">ostoperative </w:t>
            </w:r>
            <w:r w:rsidRPr="00697D52">
              <w:rPr>
                <w:sz w:val="24"/>
                <w:szCs w:val="24"/>
              </w:rPr>
              <w:t>hospital</w:t>
            </w:r>
            <w:r>
              <w:rPr>
                <w:color w:val="000000"/>
                <w:sz w:val="24"/>
              </w:rPr>
              <w:t xml:space="preserve"> stay</w:t>
            </w:r>
            <w:r w:rsidRPr="002611D8">
              <w:rPr>
                <w:color w:val="000000"/>
                <w:sz w:val="24"/>
                <w:szCs w:val="24"/>
              </w:rPr>
              <w:t xml:space="preserve"> measures the length of time elapsed between a patient’s </w:t>
            </w:r>
            <w:r>
              <w:rPr>
                <w:color w:val="000000"/>
                <w:sz w:val="24"/>
                <w:szCs w:val="24"/>
              </w:rPr>
              <w:t>date of surgery</w:t>
            </w:r>
            <w:r w:rsidRPr="002611D8">
              <w:rPr>
                <w:color w:val="000000"/>
                <w:sz w:val="24"/>
                <w:szCs w:val="24"/>
              </w:rPr>
              <w:t xml:space="preserve"> and discharge</w:t>
            </w:r>
            <w:r>
              <w:rPr>
                <w:color w:val="000000"/>
                <w:sz w:val="24"/>
                <w:szCs w:val="24"/>
              </w:rPr>
              <w:t>.</w:t>
            </w:r>
          </w:p>
        </w:tc>
      </w:tr>
      <w:tr w:rsidR="009A7A13" w:rsidRPr="002611D8" w14:paraId="459616D1" w14:textId="77777777" w:rsidTr="009A718E">
        <w:trPr>
          <w:jc w:val="center"/>
        </w:trPr>
        <w:tc>
          <w:tcPr>
            <w:tcW w:w="4106" w:type="dxa"/>
            <w:vAlign w:val="center"/>
          </w:tcPr>
          <w:p w14:paraId="672C497B" w14:textId="77777777" w:rsidR="009A7A13" w:rsidRPr="00697D52" w:rsidRDefault="009A7A13" w:rsidP="00200D55">
            <w:pPr>
              <w:rPr>
                <w:color w:val="000000"/>
                <w:sz w:val="24"/>
                <w:szCs w:val="24"/>
              </w:rPr>
            </w:pPr>
            <w:r w:rsidRPr="00697D52">
              <w:rPr>
                <w:sz w:val="24"/>
                <w:szCs w:val="24"/>
              </w:rPr>
              <w:t>30-day mortality</w:t>
            </w:r>
          </w:p>
        </w:tc>
        <w:tc>
          <w:tcPr>
            <w:tcW w:w="6106" w:type="dxa"/>
          </w:tcPr>
          <w:p w14:paraId="290BD278" w14:textId="77777777" w:rsidR="009A7A13" w:rsidRPr="002611D8" w:rsidRDefault="009A7A13" w:rsidP="00200D55">
            <w:pPr>
              <w:rPr>
                <w:color w:val="000000"/>
                <w:sz w:val="24"/>
              </w:rPr>
            </w:pPr>
            <w:r>
              <w:rPr>
                <w:rFonts w:hint="eastAsia"/>
                <w:color w:val="000000"/>
                <w:sz w:val="24"/>
              </w:rPr>
              <w:t>Death within 30 days of the surgical procedure</w:t>
            </w:r>
            <w:r>
              <w:rPr>
                <w:color w:val="000000"/>
                <w:sz w:val="24"/>
              </w:rPr>
              <w:t xml:space="preserve">, </w:t>
            </w:r>
            <w:r>
              <w:rPr>
                <w:rFonts w:hint="eastAsia"/>
                <w:color w:val="000000"/>
                <w:sz w:val="24"/>
              </w:rPr>
              <w:t>includ</w:t>
            </w:r>
            <w:r>
              <w:rPr>
                <w:color w:val="000000"/>
                <w:sz w:val="24"/>
              </w:rPr>
              <w:t>ing</w:t>
            </w:r>
            <w:r>
              <w:rPr>
                <w:rFonts w:hint="eastAsia"/>
                <w:color w:val="000000"/>
                <w:sz w:val="24"/>
              </w:rPr>
              <w:t xml:space="preserve"> patients who die after discharge from hospital</w:t>
            </w:r>
            <w:r>
              <w:rPr>
                <w:color w:val="000000"/>
                <w:sz w:val="24"/>
              </w:rPr>
              <w:t>.</w:t>
            </w:r>
          </w:p>
        </w:tc>
      </w:tr>
      <w:tr w:rsidR="009A7A13" w:rsidRPr="002611D8" w14:paraId="1BDF8974" w14:textId="77777777" w:rsidTr="009A718E">
        <w:trPr>
          <w:jc w:val="center"/>
        </w:trPr>
        <w:tc>
          <w:tcPr>
            <w:tcW w:w="4106" w:type="dxa"/>
            <w:vAlign w:val="center"/>
          </w:tcPr>
          <w:p w14:paraId="29F625DF" w14:textId="77777777" w:rsidR="009A7A13" w:rsidRPr="00697D52" w:rsidRDefault="009A7A13" w:rsidP="00200D55">
            <w:pPr>
              <w:rPr>
                <w:color w:val="000000"/>
                <w:sz w:val="24"/>
                <w:szCs w:val="24"/>
              </w:rPr>
            </w:pPr>
            <w:r w:rsidRPr="00697D52">
              <w:rPr>
                <w:sz w:val="24"/>
                <w:szCs w:val="24"/>
              </w:rPr>
              <w:t>1-year overall survival (OS)</w:t>
            </w:r>
          </w:p>
        </w:tc>
        <w:tc>
          <w:tcPr>
            <w:tcW w:w="6106" w:type="dxa"/>
          </w:tcPr>
          <w:p w14:paraId="63179C99" w14:textId="77777777" w:rsidR="009A7A13" w:rsidRPr="002611D8" w:rsidRDefault="009A7A13" w:rsidP="00200D55">
            <w:pPr>
              <w:rPr>
                <w:color w:val="000000"/>
                <w:sz w:val="24"/>
              </w:rPr>
            </w:pPr>
            <w:r w:rsidRPr="002611D8">
              <w:rPr>
                <w:color w:val="000000"/>
                <w:sz w:val="24"/>
                <w:szCs w:val="24"/>
              </w:rPr>
              <w:t xml:space="preserve">The percentage of patients who </w:t>
            </w:r>
            <w:r>
              <w:rPr>
                <w:color w:val="000000"/>
                <w:sz w:val="24"/>
                <w:szCs w:val="24"/>
              </w:rPr>
              <w:t>a</w:t>
            </w:r>
            <w:r w:rsidRPr="002611D8">
              <w:rPr>
                <w:color w:val="000000"/>
                <w:sz w:val="24"/>
                <w:szCs w:val="24"/>
              </w:rPr>
              <w:t xml:space="preserve">re still alive 3 years after </w:t>
            </w:r>
            <w:r>
              <w:rPr>
                <w:color w:val="000000"/>
                <w:sz w:val="24"/>
                <w:szCs w:val="24"/>
              </w:rPr>
              <w:t>intervention.</w:t>
            </w:r>
          </w:p>
        </w:tc>
      </w:tr>
      <w:tr w:rsidR="009A7A13" w:rsidRPr="002611D8" w14:paraId="6F5EF852" w14:textId="77777777" w:rsidTr="009A718E">
        <w:trPr>
          <w:jc w:val="center"/>
        </w:trPr>
        <w:tc>
          <w:tcPr>
            <w:tcW w:w="4106" w:type="dxa"/>
            <w:vAlign w:val="center"/>
          </w:tcPr>
          <w:p w14:paraId="69A8E1E2" w14:textId="77777777" w:rsidR="009A7A13" w:rsidRPr="00697D52" w:rsidRDefault="009A7A13" w:rsidP="00200D55">
            <w:pPr>
              <w:rPr>
                <w:color w:val="000000"/>
                <w:sz w:val="24"/>
                <w:szCs w:val="24"/>
              </w:rPr>
            </w:pPr>
            <w:r w:rsidRPr="00697D52">
              <w:rPr>
                <w:sz w:val="24"/>
                <w:szCs w:val="24"/>
              </w:rPr>
              <w:t>3-year overall survival (OS)</w:t>
            </w:r>
          </w:p>
        </w:tc>
        <w:tc>
          <w:tcPr>
            <w:tcW w:w="6106" w:type="dxa"/>
          </w:tcPr>
          <w:p w14:paraId="0EEE8487" w14:textId="77777777" w:rsidR="009A7A13" w:rsidRPr="002611D8" w:rsidRDefault="009A7A13" w:rsidP="00200D55">
            <w:pPr>
              <w:rPr>
                <w:color w:val="000000"/>
                <w:sz w:val="24"/>
                <w:szCs w:val="24"/>
              </w:rPr>
            </w:pPr>
            <w:r w:rsidRPr="002611D8">
              <w:rPr>
                <w:color w:val="000000"/>
                <w:sz w:val="24"/>
                <w:szCs w:val="24"/>
              </w:rPr>
              <w:t xml:space="preserve">The percentage of patients who </w:t>
            </w:r>
            <w:r>
              <w:rPr>
                <w:color w:val="000000"/>
                <w:sz w:val="24"/>
                <w:szCs w:val="24"/>
              </w:rPr>
              <w:t>a</w:t>
            </w:r>
            <w:r w:rsidRPr="002611D8">
              <w:rPr>
                <w:color w:val="000000"/>
                <w:sz w:val="24"/>
                <w:szCs w:val="24"/>
              </w:rPr>
              <w:t xml:space="preserve">re still alive 3 years after </w:t>
            </w:r>
            <w:r>
              <w:rPr>
                <w:color w:val="000000"/>
                <w:sz w:val="24"/>
                <w:szCs w:val="24"/>
              </w:rPr>
              <w:t>intervention.</w:t>
            </w:r>
          </w:p>
        </w:tc>
      </w:tr>
      <w:tr w:rsidR="009A7A13" w:rsidRPr="002611D8" w14:paraId="53609B13" w14:textId="77777777" w:rsidTr="009A718E">
        <w:trPr>
          <w:jc w:val="center"/>
        </w:trPr>
        <w:tc>
          <w:tcPr>
            <w:tcW w:w="4106" w:type="dxa"/>
            <w:vAlign w:val="center"/>
          </w:tcPr>
          <w:p w14:paraId="2969545B" w14:textId="77777777" w:rsidR="009A7A13" w:rsidRPr="00697D52" w:rsidRDefault="009A7A13" w:rsidP="00200D55">
            <w:pPr>
              <w:rPr>
                <w:color w:val="000000"/>
                <w:sz w:val="24"/>
                <w:szCs w:val="24"/>
              </w:rPr>
            </w:pPr>
            <w:r w:rsidRPr="00697D52">
              <w:rPr>
                <w:sz w:val="24"/>
                <w:szCs w:val="24"/>
              </w:rPr>
              <w:t>1-year disease-free survival (DFS)</w:t>
            </w:r>
          </w:p>
        </w:tc>
        <w:tc>
          <w:tcPr>
            <w:tcW w:w="6106" w:type="dxa"/>
          </w:tcPr>
          <w:p w14:paraId="48D5F68F" w14:textId="77777777" w:rsidR="009A7A13" w:rsidRDefault="009A7A13" w:rsidP="00200D55">
            <w:pPr>
              <w:rPr>
                <w:color w:val="000000"/>
                <w:sz w:val="24"/>
                <w:szCs w:val="24"/>
              </w:rPr>
            </w:pPr>
            <w:r w:rsidRPr="002611D8">
              <w:rPr>
                <w:color w:val="000000"/>
                <w:sz w:val="24"/>
                <w:szCs w:val="24"/>
              </w:rPr>
              <w:t xml:space="preserve">The percentage of patients who </w:t>
            </w:r>
            <w:r>
              <w:rPr>
                <w:color w:val="000000"/>
                <w:sz w:val="24"/>
                <w:szCs w:val="24"/>
              </w:rPr>
              <w:t>are</w:t>
            </w:r>
            <w:r w:rsidRPr="002611D8">
              <w:rPr>
                <w:color w:val="000000"/>
                <w:sz w:val="24"/>
                <w:szCs w:val="24"/>
              </w:rPr>
              <w:t xml:space="preserve"> </w:t>
            </w:r>
            <w:r>
              <w:rPr>
                <w:rFonts w:hint="eastAsia"/>
                <w:color w:val="000000"/>
                <w:sz w:val="24"/>
                <w:szCs w:val="24"/>
              </w:rPr>
              <w:t>still</w:t>
            </w:r>
            <w:r>
              <w:rPr>
                <w:color w:val="000000"/>
                <w:sz w:val="24"/>
                <w:szCs w:val="24"/>
              </w:rPr>
              <w:t xml:space="preserve"> </w:t>
            </w:r>
            <w:r w:rsidRPr="00906403">
              <w:rPr>
                <w:color w:val="000000"/>
                <w:sz w:val="24"/>
                <w:szCs w:val="24"/>
              </w:rPr>
              <w:t>alive without any evidence of disease</w:t>
            </w:r>
            <w:r w:rsidRPr="002611D8">
              <w:rPr>
                <w:color w:val="000000"/>
                <w:sz w:val="24"/>
                <w:szCs w:val="24"/>
              </w:rPr>
              <w:t xml:space="preserve"> </w:t>
            </w:r>
            <w:r>
              <w:rPr>
                <w:color w:val="000000"/>
                <w:sz w:val="24"/>
                <w:szCs w:val="24"/>
              </w:rPr>
              <w:t>1</w:t>
            </w:r>
            <w:r w:rsidRPr="002611D8">
              <w:rPr>
                <w:color w:val="000000"/>
                <w:sz w:val="24"/>
                <w:szCs w:val="24"/>
              </w:rPr>
              <w:t xml:space="preserve"> years after randomization</w:t>
            </w:r>
            <w:r>
              <w:rPr>
                <w:color w:val="000000"/>
                <w:sz w:val="24"/>
                <w:szCs w:val="24"/>
              </w:rPr>
              <w:t>.</w:t>
            </w:r>
          </w:p>
        </w:tc>
      </w:tr>
      <w:tr w:rsidR="009A7A13" w:rsidRPr="002611D8" w14:paraId="3E737B8D" w14:textId="77777777" w:rsidTr="009A718E">
        <w:trPr>
          <w:jc w:val="center"/>
        </w:trPr>
        <w:tc>
          <w:tcPr>
            <w:tcW w:w="4106" w:type="dxa"/>
            <w:vAlign w:val="center"/>
          </w:tcPr>
          <w:p w14:paraId="3C29FA8C" w14:textId="77777777" w:rsidR="009A7A13" w:rsidRPr="00697D52" w:rsidRDefault="009A7A13" w:rsidP="00200D55">
            <w:pPr>
              <w:rPr>
                <w:color w:val="000000"/>
                <w:sz w:val="24"/>
                <w:szCs w:val="24"/>
              </w:rPr>
            </w:pPr>
            <w:r w:rsidRPr="00697D52">
              <w:rPr>
                <w:sz w:val="24"/>
                <w:szCs w:val="24"/>
              </w:rPr>
              <w:t>3-year disease-free survival (DFS)</w:t>
            </w:r>
          </w:p>
        </w:tc>
        <w:tc>
          <w:tcPr>
            <w:tcW w:w="6106" w:type="dxa"/>
          </w:tcPr>
          <w:p w14:paraId="317DB41D" w14:textId="77777777" w:rsidR="009A7A13" w:rsidRDefault="009A7A13" w:rsidP="00200D55">
            <w:pPr>
              <w:rPr>
                <w:color w:val="000000"/>
                <w:sz w:val="24"/>
                <w:szCs w:val="24"/>
              </w:rPr>
            </w:pPr>
            <w:r w:rsidRPr="002611D8">
              <w:rPr>
                <w:color w:val="000000"/>
                <w:sz w:val="24"/>
                <w:szCs w:val="24"/>
              </w:rPr>
              <w:t xml:space="preserve">The percentage of patients who </w:t>
            </w:r>
            <w:r>
              <w:rPr>
                <w:color w:val="000000"/>
                <w:sz w:val="24"/>
                <w:szCs w:val="24"/>
              </w:rPr>
              <w:t>are</w:t>
            </w:r>
            <w:r w:rsidRPr="002611D8">
              <w:rPr>
                <w:color w:val="000000"/>
                <w:sz w:val="24"/>
                <w:szCs w:val="24"/>
              </w:rPr>
              <w:t xml:space="preserve"> </w:t>
            </w:r>
            <w:r>
              <w:rPr>
                <w:rFonts w:hint="eastAsia"/>
                <w:color w:val="000000"/>
                <w:sz w:val="24"/>
                <w:szCs w:val="24"/>
              </w:rPr>
              <w:t>still</w:t>
            </w:r>
            <w:r>
              <w:rPr>
                <w:color w:val="000000"/>
                <w:sz w:val="24"/>
                <w:szCs w:val="24"/>
              </w:rPr>
              <w:t xml:space="preserve"> </w:t>
            </w:r>
            <w:r w:rsidRPr="00906403">
              <w:rPr>
                <w:color w:val="000000"/>
                <w:sz w:val="24"/>
                <w:szCs w:val="24"/>
              </w:rPr>
              <w:t>alive without any evidence of disease</w:t>
            </w:r>
            <w:r w:rsidRPr="002611D8">
              <w:rPr>
                <w:color w:val="000000"/>
                <w:sz w:val="24"/>
                <w:szCs w:val="24"/>
              </w:rPr>
              <w:t xml:space="preserve"> </w:t>
            </w:r>
            <w:r>
              <w:rPr>
                <w:color w:val="000000"/>
                <w:sz w:val="24"/>
                <w:szCs w:val="24"/>
              </w:rPr>
              <w:t>3</w:t>
            </w:r>
            <w:r w:rsidRPr="002611D8">
              <w:rPr>
                <w:color w:val="000000"/>
                <w:sz w:val="24"/>
                <w:szCs w:val="24"/>
              </w:rPr>
              <w:t xml:space="preserve"> years after randomization</w:t>
            </w:r>
            <w:r>
              <w:rPr>
                <w:color w:val="000000"/>
                <w:sz w:val="24"/>
                <w:szCs w:val="24"/>
              </w:rPr>
              <w:t>.</w:t>
            </w:r>
          </w:p>
        </w:tc>
      </w:tr>
    </w:tbl>
    <w:p w14:paraId="10C75B3A" w14:textId="7098A11F" w:rsidR="00BE5C93" w:rsidRPr="000D1AB2" w:rsidRDefault="000D1AB2" w:rsidP="000D1AB2">
      <w:pPr>
        <w:pStyle w:val="10"/>
        <w:spacing w:before="0" w:after="0" w:line="240" w:lineRule="auto"/>
        <w:rPr>
          <w:rFonts w:ascii="Times New Roman" w:hAnsi="Times New Roman" w:cs="Times New Roman"/>
          <w:sz w:val="28"/>
          <w:szCs w:val="28"/>
        </w:rPr>
      </w:pPr>
      <w:bookmarkStart w:id="13" w:name="_Toc149583026"/>
      <w:r w:rsidRPr="000D1AB2">
        <w:rPr>
          <w:rFonts w:ascii="Times New Roman" w:hAnsi="Times New Roman" w:cs="Times New Roman"/>
          <w:sz w:val="28"/>
          <w:szCs w:val="28"/>
        </w:rPr>
        <w:t xml:space="preserve">4. </w:t>
      </w:r>
      <w:r w:rsidR="0090063D" w:rsidRPr="000D1AB2">
        <w:rPr>
          <w:rFonts w:ascii="Times New Roman" w:hAnsi="Times New Roman" w:cs="Times New Roman"/>
          <w:sz w:val="28"/>
          <w:szCs w:val="28"/>
        </w:rPr>
        <w:t>PATIENT</w:t>
      </w:r>
      <w:r w:rsidR="00BA1D32" w:rsidRPr="000D1AB2">
        <w:rPr>
          <w:rFonts w:ascii="Times New Roman" w:hAnsi="Times New Roman" w:cs="Times New Roman"/>
          <w:sz w:val="28"/>
          <w:szCs w:val="28"/>
        </w:rPr>
        <w:t xml:space="preserve"> </w:t>
      </w:r>
      <w:r w:rsidR="0090063D" w:rsidRPr="000D1AB2">
        <w:rPr>
          <w:rFonts w:ascii="Times New Roman" w:hAnsi="Times New Roman" w:cs="Times New Roman"/>
          <w:sz w:val="28"/>
          <w:szCs w:val="28"/>
        </w:rPr>
        <w:t>ELIGIBILITY</w:t>
      </w:r>
      <w:r w:rsidR="00BA1D32" w:rsidRPr="000D1AB2">
        <w:rPr>
          <w:rFonts w:ascii="Times New Roman" w:hAnsi="Times New Roman" w:cs="Times New Roman"/>
          <w:sz w:val="28"/>
          <w:szCs w:val="28"/>
        </w:rPr>
        <w:t>, ENROL</w:t>
      </w:r>
      <w:r w:rsidR="0090063D" w:rsidRPr="000D1AB2">
        <w:rPr>
          <w:rFonts w:ascii="Times New Roman" w:hAnsi="Times New Roman" w:cs="Times New Roman"/>
          <w:sz w:val="28"/>
          <w:szCs w:val="28"/>
        </w:rPr>
        <w:t>L</w:t>
      </w:r>
      <w:r w:rsidR="00BA1D32" w:rsidRPr="000D1AB2">
        <w:rPr>
          <w:rFonts w:ascii="Times New Roman" w:hAnsi="Times New Roman" w:cs="Times New Roman"/>
          <w:sz w:val="28"/>
          <w:szCs w:val="28"/>
        </w:rPr>
        <w:t>MENT, RANDOMIZATION,</w:t>
      </w:r>
      <w:r w:rsidR="00CA7C6E" w:rsidRPr="000D1AB2">
        <w:rPr>
          <w:rFonts w:ascii="Times New Roman" w:hAnsi="Times New Roman" w:cs="Times New Roman"/>
          <w:sz w:val="28"/>
          <w:szCs w:val="28"/>
        </w:rPr>
        <w:t xml:space="preserve"> </w:t>
      </w:r>
      <w:r w:rsidR="00BA1D32" w:rsidRPr="000D1AB2">
        <w:rPr>
          <w:rFonts w:ascii="Times New Roman" w:hAnsi="Times New Roman" w:cs="Times New Roman"/>
          <w:sz w:val="28"/>
          <w:szCs w:val="28"/>
        </w:rPr>
        <w:t>AND WITHDRAWAL</w:t>
      </w:r>
      <w:bookmarkEnd w:id="13"/>
    </w:p>
    <w:p w14:paraId="5532CC13" w14:textId="3A0788BB" w:rsidR="00D30227" w:rsidRPr="00D2477C" w:rsidRDefault="00882FD6" w:rsidP="00D2477C">
      <w:pPr>
        <w:pStyle w:val="2"/>
        <w:spacing w:before="0" w:after="0" w:line="240" w:lineRule="auto"/>
        <w:rPr>
          <w:rFonts w:ascii="Times New Roman" w:hAnsi="Times New Roman" w:cs="Times New Roman"/>
          <w:sz w:val="28"/>
          <w:szCs w:val="28"/>
        </w:rPr>
      </w:pPr>
      <w:bookmarkStart w:id="14" w:name="_Toc149583027"/>
      <w:r w:rsidRPr="00D2477C">
        <w:rPr>
          <w:rFonts w:ascii="Times New Roman" w:hAnsi="Times New Roman" w:cs="Times New Roman"/>
          <w:sz w:val="28"/>
          <w:szCs w:val="28"/>
        </w:rPr>
        <w:t>4.1 Patient eligibility</w:t>
      </w:r>
      <w:bookmarkEnd w:id="14"/>
    </w:p>
    <w:p w14:paraId="26F7A0A7" w14:textId="5BB30651" w:rsidR="001A0C7C" w:rsidRPr="001A0C7C" w:rsidRDefault="001A0C7C" w:rsidP="007B79E8">
      <w:pPr>
        <w:spacing w:afterLines="50" w:after="156"/>
        <w:rPr>
          <w:rFonts w:ascii="Times New Roman" w:hAnsi="Times New Roman" w:cs="Times New Roman"/>
          <w:color w:val="000000"/>
          <w:kern w:val="0"/>
          <w:sz w:val="24"/>
          <w:szCs w:val="24"/>
        </w:rPr>
      </w:pPr>
      <w:r w:rsidRPr="007B79E8">
        <w:rPr>
          <w:rFonts w:ascii="Times New Roman" w:hAnsi="Times New Roman" w:cs="Times New Roman"/>
          <w:color w:val="000000"/>
          <w:kern w:val="0"/>
          <w:sz w:val="24"/>
          <w:szCs w:val="24"/>
        </w:rPr>
        <w:t>Each subject should meet all of the inclusion criteria and none of the exclusion criteria for this</w:t>
      </w:r>
      <w:r>
        <w:rPr>
          <w:rFonts w:ascii="Times New Roman" w:hAnsi="Times New Roman" w:cs="Times New Roman" w:hint="eastAsia"/>
          <w:color w:val="000000"/>
          <w:kern w:val="0"/>
          <w:sz w:val="24"/>
          <w:szCs w:val="24"/>
        </w:rPr>
        <w:t xml:space="preserve"> </w:t>
      </w:r>
      <w:r w:rsidRPr="007B79E8">
        <w:rPr>
          <w:rFonts w:ascii="Times New Roman" w:hAnsi="Times New Roman" w:cs="Times New Roman"/>
          <w:color w:val="000000"/>
          <w:kern w:val="0"/>
          <w:sz w:val="24"/>
          <w:szCs w:val="24"/>
        </w:rPr>
        <w:t>study. Under no circumstances can there be exceptions to this rule.</w:t>
      </w:r>
      <w:r>
        <w:rPr>
          <w:rFonts w:ascii="Times New Roman" w:hAnsi="Times New Roman" w:cs="Times New Roman"/>
          <w:color w:val="000000"/>
          <w:kern w:val="0"/>
          <w:sz w:val="24"/>
          <w:szCs w:val="24"/>
        </w:rPr>
        <w:t xml:space="preserve"> </w:t>
      </w:r>
    </w:p>
    <w:p w14:paraId="3476FED9" w14:textId="42E88C11" w:rsidR="0014550B" w:rsidRPr="00D7432E" w:rsidRDefault="0014550B" w:rsidP="007B79E8">
      <w:pPr>
        <w:spacing w:afterLines="50" w:after="156"/>
        <w:rPr>
          <w:rFonts w:ascii="Times New Roman" w:hAnsi="Times New Roman" w:cs="Times New Roman"/>
          <w:b/>
          <w:bCs/>
          <w:color w:val="000000"/>
          <w:kern w:val="0"/>
          <w:sz w:val="24"/>
          <w:szCs w:val="24"/>
        </w:rPr>
      </w:pPr>
      <w:r w:rsidRPr="00D7432E">
        <w:rPr>
          <w:rFonts w:ascii="Times New Roman" w:hAnsi="Times New Roman" w:cs="Times New Roman" w:hint="eastAsia"/>
          <w:b/>
          <w:bCs/>
          <w:color w:val="000000"/>
          <w:kern w:val="0"/>
          <w:sz w:val="24"/>
          <w:szCs w:val="24"/>
        </w:rPr>
        <w:t>4</w:t>
      </w:r>
      <w:r w:rsidRPr="00D7432E">
        <w:rPr>
          <w:rFonts w:ascii="Times New Roman" w:hAnsi="Times New Roman" w:cs="Times New Roman"/>
          <w:b/>
          <w:bCs/>
          <w:color w:val="000000"/>
          <w:kern w:val="0"/>
          <w:sz w:val="24"/>
          <w:szCs w:val="24"/>
        </w:rPr>
        <w:t>.</w:t>
      </w:r>
      <w:r w:rsidR="000C4C21" w:rsidRPr="00D7432E">
        <w:rPr>
          <w:rFonts w:ascii="Times New Roman" w:hAnsi="Times New Roman" w:cs="Times New Roman"/>
          <w:b/>
          <w:bCs/>
          <w:color w:val="000000"/>
          <w:kern w:val="0"/>
          <w:sz w:val="24"/>
          <w:szCs w:val="24"/>
        </w:rPr>
        <w:t>1.1</w:t>
      </w:r>
      <w:r w:rsidRPr="00D7432E">
        <w:rPr>
          <w:rFonts w:ascii="Times New Roman" w:hAnsi="Times New Roman" w:cs="Times New Roman"/>
          <w:b/>
          <w:bCs/>
          <w:color w:val="000000"/>
          <w:kern w:val="0"/>
          <w:sz w:val="24"/>
          <w:szCs w:val="24"/>
        </w:rPr>
        <w:t xml:space="preserve"> Inclusion criteria</w:t>
      </w:r>
    </w:p>
    <w:p w14:paraId="637E8CFC" w14:textId="6EEE80D8" w:rsidR="00412660" w:rsidRPr="003E043C" w:rsidRDefault="00412660" w:rsidP="00967F33">
      <w:pPr>
        <w:spacing w:afterLines="50" w:after="156"/>
        <w:rPr>
          <w:rFonts w:ascii="Times New Roman" w:hAnsi="Times New Roman" w:cs="Times New Roman"/>
          <w:color w:val="000000"/>
          <w:kern w:val="0"/>
          <w:sz w:val="24"/>
          <w:szCs w:val="24"/>
        </w:rPr>
      </w:pPr>
      <w:r w:rsidRPr="003E043C">
        <w:rPr>
          <w:rFonts w:ascii="Times New Roman" w:hAnsi="Times New Roman" w:cs="Times New Roman"/>
          <w:color w:val="000000"/>
          <w:kern w:val="0"/>
          <w:sz w:val="24"/>
          <w:szCs w:val="24"/>
        </w:rPr>
        <w:lastRenderedPageBreak/>
        <w:t>For inclusion in the study, subjects should fulfil the following criteria:</w:t>
      </w:r>
    </w:p>
    <w:p w14:paraId="27E2A1A6" w14:textId="5FB5E6C7" w:rsidR="003B4CBC" w:rsidRPr="003B4CBC" w:rsidRDefault="003B4CBC" w:rsidP="00967F33">
      <w:pPr>
        <w:pStyle w:val="a3"/>
        <w:numPr>
          <w:ilvl w:val="0"/>
          <w:numId w:val="14"/>
        </w:numPr>
        <w:spacing w:afterLines="50" w:after="156"/>
        <w:ind w:left="442" w:firstLineChars="0" w:hanging="442"/>
        <w:rPr>
          <w:rFonts w:ascii="Times New Roman" w:hAnsi="Times New Roman" w:cs="Times New Roman"/>
          <w:sz w:val="24"/>
          <w:szCs w:val="24"/>
        </w:rPr>
      </w:pPr>
      <w:r w:rsidRPr="003B4CBC">
        <w:rPr>
          <w:rFonts w:ascii="Times New Roman" w:hAnsi="Times New Roman" w:cs="Times New Roman"/>
          <w:sz w:val="24"/>
          <w:szCs w:val="24"/>
        </w:rPr>
        <w:t>Volunteer to participate in the study with good compliance. Able to complete the observation and follow-up and have signed the informed consent;</w:t>
      </w:r>
    </w:p>
    <w:p w14:paraId="3C602D67" w14:textId="77777777" w:rsidR="003B4CBC" w:rsidRPr="003B4CBC" w:rsidRDefault="003B4CBC" w:rsidP="00967F33">
      <w:pPr>
        <w:pStyle w:val="a3"/>
        <w:numPr>
          <w:ilvl w:val="0"/>
          <w:numId w:val="14"/>
        </w:numPr>
        <w:spacing w:afterLines="50" w:after="156"/>
        <w:ind w:left="442" w:firstLineChars="0" w:hanging="442"/>
        <w:rPr>
          <w:rFonts w:ascii="Times New Roman" w:hAnsi="Times New Roman" w:cs="Times New Roman"/>
          <w:sz w:val="24"/>
          <w:szCs w:val="24"/>
        </w:rPr>
      </w:pPr>
      <w:r w:rsidRPr="003B4CBC">
        <w:rPr>
          <w:rFonts w:ascii="Times New Roman" w:hAnsi="Times New Roman" w:cs="Times New Roman"/>
          <w:sz w:val="24"/>
          <w:szCs w:val="24"/>
        </w:rPr>
        <w:t>More than 18 years old with no limit of sex;</w:t>
      </w:r>
    </w:p>
    <w:p w14:paraId="50BAA8ED" w14:textId="77777777" w:rsidR="003B4CBC" w:rsidRPr="003B4CBC" w:rsidRDefault="003B4CBC" w:rsidP="00967F33">
      <w:pPr>
        <w:pStyle w:val="a3"/>
        <w:numPr>
          <w:ilvl w:val="0"/>
          <w:numId w:val="14"/>
        </w:numPr>
        <w:spacing w:afterLines="50" w:after="156"/>
        <w:ind w:left="442" w:firstLineChars="0" w:hanging="442"/>
        <w:rPr>
          <w:rFonts w:ascii="Times New Roman" w:hAnsi="Times New Roman" w:cs="Times New Roman"/>
          <w:sz w:val="24"/>
          <w:szCs w:val="24"/>
        </w:rPr>
      </w:pPr>
      <w:r w:rsidRPr="003B4CBC">
        <w:rPr>
          <w:rFonts w:ascii="Times New Roman" w:hAnsi="Times New Roman" w:cs="Times New Roman"/>
          <w:sz w:val="24"/>
          <w:szCs w:val="24"/>
        </w:rPr>
        <w:t>Pathologically confirmed stage T</w:t>
      </w:r>
      <w:r w:rsidRPr="00360622">
        <w:rPr>
          <w:rFonts w:ascii="Times New Roman" w:hAnsi="Times New Roman" w:cs="Times New Roman"/>
          <w:sz w:val="24"/>
          <w:szCs w:val="24"/>
          <w:vertAlign w:val="subscript"/>
        </w:rPr>
        <w:t>4</w:t>
      </w:r>
      <w:r w:rsidRPr="003B4CBC">
        <w:rPr>
          <w:rFonts w:ascii="Times New Roman" w:hAnsi="Times New Roman" w:cs="Times New Roman"/>
          <w:sz w:val="24"/>
          <w:szCs w:val="24"/>
        </w:rPr>
        <w:t>N</w:t>
      </w:r>
      <w:r w:rsidRPr="00360622">
        <w:rPr>
          <w:rFonts w:ascii="Times New Roman" w:hAnsi="Times New Roman" w:cs="Times New Roman"/>
          <w:sz w:val="24"/>
          <w:szCs w:val="24"/>
          <w:vertAlign w:val="subscript"/>
        </w:rPr>
        <w:t>0-3</w:t>
      </w:r>
      <w:r w:rsidRPr="003B4CBC">
        <w:rPr>
          <w:rFonts w:ascii="Times New Roman" w:hAnsi="Times New Roman" w:cs="Times New Roman"/>
          <w:sz w:val="24"/>
          <w:szCs w:val="24"/>
        </w:rPr>
        <w:t xml:space="preserve"> or T</w:t>
      </w:r>
      <w:r w:rsidRPr="00360622">
        <w:rPr>
          <w:rFonts w:ascii="Times New Roman" w:hAnsi="Times New Roman" w:cs="Times New Roman"/>
          <w:sz w:val="24"/>
          <w:szCs w:val="24"/>
          <w:vertAlign w:val="subscript"/>
        </w:rPr>
        <w:t>1-3</w:t>
      </w:r>
      <w:r w:rsidRPr="003B4CBC">
        <w:rPr>
          <w:rFonts w:ascii="Times New Roman" w:hAnsi="Times New Roman" w:cs="Times New Roman"/>
          <w:sz w:val="24"/>
          <w:szCs w:val="24"/>
        </w:rPr>
        <w:t>N</w:t>
      </w:r>
      <w:r w:rsidRPr="00360622">
        <w:rPr>
          <w:rFonts w:ascii="Times New Roman" w:hAnsi="Times New Roman" w:cs="Times New Roman"/>
          <w:sz w:val="24"/>
          <w:szCs w:val="24"/>
          <w:vertAlign w:val="subscript"/>
        </w:rPr>
        <w:t>2-3</w:t>
      </w:r>
      <w:r w:rsidRPr="003B4CBC">
        <w:rPr>
          <w:rFonts w:ascii="Times New Roman" w:hAnsi="Times New Roman" w:cs="Times New Roman"/>
          <w:sz w:val="24"/>
          <w:szCs w:val="24"/>
        </w:rPr>
        <w:t xml:space="preserve"> NSCLC with residual tumor after first-line treatment (first-line chemotherapy, targeted therapy, immunotherapy, chemotherapy combined with immunotherapy, etc.) evaluated operable for radical resection; pathologically confirmed stage IVA NSCLC evaluated operable after first-line treatment (first-line chemotherapy, targeted therapy, immunotherapy, chemotherapy combined with immunotherapy, etc.);</w:t>
      </w:r>
    </w:p>
    <w:p w14:paraId="23EF6424" w14:textId="77777777" w:rsidR="003B4CBC" w:rsidRPr="003B4CBC" w:rsidRDefault="003B4CBC" w:rsidP="00967F33">
      <w:pPr>
        <w:pStyle w:val="a3"/>
        <w:numPr>
          <w:ilvl w:val="0"/>
          <w:numId w:val="14"/>
        </w:numPr>
        <w:spacing w:afterLines="50" w:after="156"/>
        <w:ind w:left="442" w:firstLineChars="0" w:hanging="442"/>
        <w:rPr>
          <w:rFonts w:ascii="Times New Roman" w:hAnsi="Times New Roman" w:cs="Times New Roman"/>
          <w:sz w:val="24"/>
          <w:szCs w:val="24"/>
        </w:rPr>
      </w:pPr>
      <w:r w:rsidRPr="003B4CBC">
        <w:rPr>
          <w:rFonts w:ascii="Times New Roman" w:hAnsi="Times New Roman" w:cs="Times New Roman"/>
          <w:sz w:val="24"/>
          <w:szCs w:val="24"/>
        </w:rPr>
        <w:t>ASA score: I-III;</w:t>
      </w:r>
    </w:p>
    <w:p w14:paraId="786EE0D8" w14:textId="5980AFD8" w:rsidR="00B10C32" w:rsidRPr="003B4CBC" w:rsidRDefault="003B4CBC" w:rsidP="00967F33">
      <w:pPr>
        <w:pStyle w:val="a3"/>
        <w:numPr>
          <w:ilvl w:val="0"/>
          <w:numId w:val="14"/>
        </w:numPr>
        <w:spacing w:afterLines="50" w:after="156"/>
        <w:ind w:left="442" w:firstLineChars="0" w:hanging="442"/>
        <w:rPr>
          <w:rFonts w:ascii="Times New Roman" w:hAnsi="Times New Roman" w:cs="Times New Roman"/>
          <w:sz w:val="24"/>
          <w:szCs w:val="24"/>
        </w:rPr>
      </w:pPr>
      <w:r w:rsidRPr="003B4CBC">
        <w:rPr>
          <w:rFonts w:ascii="Times New Roman" w:hAnsi="Times New Roman" w:cs="Times New Roman"/>
          <w:sz w:val="24"/>
          <w:szCs w:val="24"/>
        </w:rPr>
        <w:t>Cardiopulmonary functions meet the requirements of radical operation for lung cancer with normal liver and kidney functions.</w:t>
      </w:r>
    </w:p>
    <w:p w14:paraId="60309911" w14:textId="36D0A899" w:rsidR="00780C4B" w:rsidRPr="00ED3734" w:rsidRDefault="00780C4B" w:rsidP="00780C4B">
      <w:pPr>
        <w:spacing w:afterLines="50" w:after="156"/>
        <w:rPr>
          <w:rFonts w:ascii="Times New Roman" w:hAnsi="Times New Roman" w:cs="Times New Roman"/>
          <w:b/>
          <w:bCs/>
          <w:color w:val="000000"/>
          <w:kern w:val="0"/>
          <w:sz w:val="24"/>
          <w:szCs w:val="24"/>
        </w:rPr>
      </w:pPr>
      <w:r w:rsidRPr="00ED3734">
        <w:rPr>
          <w:rFonts w:ascii="Times New Roman" w:hAnsi="Times New Roman" w:cs="Times New Roman" w:hint="eastAsia"/>
          <w:b/>
          <w:bCs/>
          <w:color w:val="000000"/>
          <w:kern w:val="0"/>
          <w:sz w:val="24"/>
          <w:szCs w:val="24"/>
        </w:rPr>
        <w:t>4</w:t>
      </w:r>
      <w:r w:rsidRPr="00ED3734">
        <w:rPr>
          <w:rFonts w:ascii="Times New Roman" w:hAnsi="Times New Roman" w:cs="Times New Roman"/>
          <w:b/>
          <w:bCs/>
          <w:color w:val="000000"/>
          <w:kern w:val="0"/>
          <w:sz w:val="24"/>
          <w:szCs w:val="24"/>
        </w:rPr>
        <w:t>.</w:t>
      </w:r>
      <w:r w:rsidR="00FF6D94">
        <w:rPr>
          <w:rFonts w:ascii="Times New Roman" w:hAnsi="Times New Roman" w:cs="Times New Roman"/>
          <w:b/>
          <w:bCs/>
          <w:color w:val="000000"/>
          <w:kern w:val="0"/>
          <w:sz w:val="24"/>
          <w:szCs w:val="24"/>
        </w:rPr>
        <w:t>1.2</w:t>
      </w:r>
      <w:r w:rsidRPr="00ED3734">
        <w:rPr>
          <w:rFonts w:ascii="Times New Roman" w:hAnsi="Times New Roman" w:cs="Times New Roman"/>
          <w:b/>
          <w:bCs/>
          <w:color w:val="000000"/>
          <w:kern w:val="0"/>
          <w:sz w:val="24"/>
          <w:szCs w:val="24"/>
        </w:rPr>
        <w:t xml:space="preserve"> Exclusion criteria</w:t>
      </w:r>
    </w:p>
    <w:p w14:paraId="1C32534F" w14:textId="4F818B67" w:rsidR="00B0728F" w:rsidRPr="00B0728F" w:rsidRDefault="00B0728F" w:rsidP="00967F33">
      <w:pPr>
        <w:spacing w:afterLines="50" w:after="156"/>
        <w:rPr>
          <w:rFonts w:ascii="Times New Roman" w:hAnsi="Times New Roman" w:cs="Times New Roman"/>
          <w:sz w:val="24"/>
          <w:szCs w:val="24"/>
        </w:rPr>
      </w:pPr>
      <w:r w:rsidRPr="00B0728F">
        <w:rPr>
          <w:rFonts w:ascii="Times New Roman" w:hAnsi="Times New Roman" w:cs="Times New Roman"/>
          <w:sz w:val="24"/>
          <w:szCs w:val="24"/>
        </w:rPr>
        <w:t xml:space="preserve">Patients should not enter the study if any of the following </w:t>
      </w:r>
      <w:r>
        <w:rPr>
          <w:rFonts w:ascii="Times New Roman" w:hAnsi="Times New Roman" w:cs="Times New Roman"/>
          <w:sz w:val="24"/>
          <w:szCs w:val="24"/>
        </w:rPr>
        <w:t xml:space="preserve">preoperative </w:t>
      </w:r>
      <w:r w:rsidRPr="00B0728F">
        <w:rPr>
          <w:rFonts w:ascii="Times New Roman" w:hAnsi="Times New Roman" w:cs="Times New Roman"/>
          <w:sz w:val="24"/>
          <w:szCs w:val="24"/>
        </w:rPr>
        <w:t>exclusion criteria are fulfilled:</w:t>
      </w:r>
    </w:p>
    <w:p w14:paraId="7574FC69" w14:textId="539079A0" w:rsidR="003B4CBC" w:rsidRPr="003B4CBC" w:rsidRDefault="003B4CBC" w:rsidP="00967F33">
      <w:pPr>
        <w:pStyle w:val="a3"/>
        <w:numPr>
          <w:ilvl w:val="0"/>
          <w:numId w:val="48"/>
        </w:numPr>
        <w:spacing w:afterLines="50" w:after="156"/>
        <w:ind w:firstLineChars="0"/>
        <w:rPr>
          <w:rFonts w:ascii="Times New Roman" w:hAnsi="Times New Roman" w:cs="Times New Roman"/>
          <w:sz w:val="24"/>
          <w:szCs w:val="24"/>
        </w:rPr>
      </w:pPr>
      <w:r w:rsidRPr="003B4CBC">
        <w:rPr>
          <w:rFonts w:ascii="Times New Roman" w:hAnsi="Times New Roman" w:cs="Times New Roman"/>
          <w:sz w:val="24"/>
          <w:szCs w:val="24"/>
        </w:rPr>
        <w:t>Serious heart, lung, liver and kidney dysfunction and unable to tolerate the operation;</w:t>
      </w:r>
    </w:p>
    <w:p w14:paraId="24042CC6" w14:textId="77777777" w:rsidR="003B4CBC" w:rsidRPr="003B4CBC" w:rsidRDefault="003B4CBC" w:rsidP="00967F33">
      <w:pPr>
        <w:pStyle w:val="a3"/>
        <w:numPr>
          <w:ilvl w:val="0"/>
          <w:numId w:val="48"/>
        </w:numPr>
        <w:spacing w:afterLines="50" w:after="156"/>
        <w:ind w:firstLineChars="0"/>
        <w:rPr>
          <w:rFonts w:ascii="Times New Roman" w:hAnsi="Times New Roman" w:cs="Times New Roman"/>
          <w:sz w:val="24"/>
          <w:szCs w:val="24"/>
        </w:rPr>
      </w:pPr>
      <w:r w:rsidRPr="003B4CBC">
        <w:rPr>
          <w:rFonts w:ascii="Times New Roman" w:hAnsi="Times New Roman" w:cs="Times New Roman"/>
          <w:sz w:val="24"/>
          <w:szCs w:val="24"/>
        </w:rPr>
        <w:t>Neurologic, mental illness or mental disorder which is hard to control, poor compliance, unable to cooperate or describe the treatment response;</w:t>
      </w:r>
    </w:p>
    <w:p w14:paraId="4F367FAC" w14:textId="77777777" w:rsidR="003B4CBC" w:rsidRPr="003B4CBC" w:rsidRDefault="003B4CBC" w:rsidP="00967F33">
      <w:pPr>
        <w:pStyle w:val="a3"/>
        <w:numPr>
          <w:ilvl w:val="0"/>
          <w:numId w:val="48"/>
        </w:numPr>
        <w:spacing w:afterLines="50" w:after="156"/>
        <w:ind w:firstLineChars="0"/>
        <w:rPr>
          <w:rFonts w:ascii="Times New Roman" w:hAnsi="Times New Roman" w:cs="Times New Roman"/>
          <w:sz w:val="24"/>
          <w:szCs w:val="24"/>
        </w:rPr>
      </w:pPr>
      <w:r w:rsidRPr="003B4CBC">
        <w:rPr>
          <w:rFonts w:ascii="Times New Roman" w:hAnsi="Times New Roman" w:cs="Times New Roman"/>
          <w:sz w:val="24"/>
          <w:szCs w:val="24"/>
        </w:rPr>
        <w:t>Unable to receive radical resection;</w:t>
      </w:r>
    </w:p>
    <w:p w14:paraId="78CCB7DB" w14:textId="77777777" w:rsidR="003B4CBC" w:rsidRPr="003B4CBC" w:rsidRDefault="003B4CBC" w:rsidP="00967F33">
      <w:pPr>
        <w:pStyle w:val="a3"/>
        <w:numPr>
          <w:ilvl w:val="0"/>
          <w:numId w:val="48"/>
        </w:numPr>
        <w:spacing w:afterLines="50" w:after="156"/>
        <w:ind w:firstLineChars="0"/>
        <w:rPr>
          <w:rFonts w:ascii="Times New Roman" w:hAnsi="Times New Roman" w:cs="Times New Roman"/>
          <w:sz w:val="24"/>
          <w:szCs w:val="24"/>
        </w:rPr>
      </w:pPr>
      <w:r w:rsidRPr="003B4CBC">
        <w:rPr>
          <w:rFonts w:ascii="Times New Roman" w:hAnsi="Times New Roman" w:cs="Times New Roman"/>
          <w:sz w:val="24"/>
          <w:szCs w:val="24"/>
        </w:rPr>
        <w:t>Need of palliative or emergency operation due to lung abscess or hemoptysis;</w:t>
      </w:r>
    </w:p>
    <w:p w14:paraId="4A6D3688" w14:textId="60B64C9C" w:rsidR="00F8582F" w:rsidRPr="003B4CBC" w:rsidRDefault="003B4CBC" w:rsidP="00967F33">
      <w:pPr>
        <w:pStyle w:val="a3"/>
        <w:numPr>
          <w:ilvl w:val="0"/>
          <w:numId w:val="48"/>
        </w:numPr>
        <w:spacing w:afterLines="50" w:after="156"/>
        <w:ind w:firstLineChars="0"/>
        <w:rPr>
          <w:rFonts w:ascii="Times New Roman" w:hAnsi="Times New Roman" w:cs="Times New Roman"/>
          <w:sz w:val="24"/>
          <w:szCs w:val="24"/>
        </w:rPr>
      </w:pPr>
      <w:r w:rsidRPr="003B4CBC">
        <w:rPr>
          <w:rFonts w:ascii="Times New Roman" w:hAnsi="Times New Roman" w:cs="Times New Roman"/>
          <w:sz w:val="24"/>
          <w:szCs w:val="24"/>
        </w:rPr>
        <w:t>Having received neoadjuvant chemoradiotherapy.</w:t>
      </w:r>
    </w:p>
    <w:p w14:paraId="5AA7B5EB" w14:textId="7362A594" w:rsidR="00F43AB7" w:rsidRPr="003177B0" w:rsidRDefault="00F43AB7" w:rsidP="003177B0">
      <w:pPr>
        <w:pStyle w:val="2"/>
        <w:spacing w:before="0" w:after="0" w:line="240" w:lineRule="auto"/>
        <w:rPr>
          <w:rFonts w:ascii="Times New Roman" w:hAnsi="Times New Roman" w:cs="Times New Roman"/>
          <w:sz w:val="28"/>
          <w:szCs w:val="28"/>
        </w:rPr>
      </w:pPr>
      <w:bookmarkStart w:id="15" w:name="_Toc149583028"/>
      <w:r w:rsidRPr="003177B0">
        <w:rPr>
          <w:rFonts w:ascii="Times New Roman" w:hAnsi="Times New Roman" w:cs="Times New Roman"/>
          <w:sz w:val="28"/>
          <w:szCs w:val="28"/>
        </w:rPr>
        <w:t>4.</w:t>
      </w:r>
      <w:r w:rsidR="00FF6D94" w:rsidRPr="003177B0">
        <w:rPr>
          <w:rFonts w:ascii="Times New Roman" w:hAnsi="Times New Roman" w:cs="Times New Roman"/>
          <w:sz w:val="28"/>
          <w:szCs w:val="28"/>
        </w:rPr>
        <w:t>2</w:t>
      </w:r>
      <w:r w:rsidRPr="003177B0">
        <w:rPr>
          <w:rFonts w:ascii="Times New Roman" w:hAnsi="Times New Roman" w:cs="Times New Roman"/>
          <w:sz w:val="28"/>
          <w:szCs w:val="28"/>
        </w:rPr>
        <w:t xml:space="preserve"> </w:t>
      </w:r>
      <w:r w:rsidR="00D30227" w:rsidRPr="003177B0">
        <w:rPr>
          <w:rFonts w:ascii="Times New Roman" w:hAnsi="Times New Roman" w:cs="Times New Roman"/>
          <w:sz w:val="28"/>
          <w:szCs w:val="28"/>
        </w:rPr>
        <w:t>Patient</w:t>
      </w:r>
      <w:r w:rsidRPr="003177B0">
        <w:rPr>
          <w:rFonts w:ascii="Times New Roman" w:hAnsi="Times New Roman" w:cs="Times New Roman"/>
          <w:sz w:val="28"/>
          <w:szCs w:val="28"/>
        </w:rPr>
        <w:t xml:space="preserve"> enro</w:t>
      </w:r>
      <w:r w:rsidR="00817AAC" w:rsidRPr="003177B0">
        <w:rPr>
          <w:rFonts w:ascii="Times New Roman" w:hAnsi="Times New Roman" w:cs="Times New Roman"/>
          <w:sz w:val="28"/>
          <w:szCs w:val="28"/>
        </w:rPr>
        <w:t>l</w:t>
      </w:r>
      <w:r w:rsidRPr="003177B0">
        <w:rPr>
          <w:rFonts w:ascii="Times New Roman" w:hAnsi="Times New Roman" w:cs="Times New Roman"/>
          <w:sz w:val="28"/>
          <w:szCs w:val="28"/>
        </w:rPr>
        <w:t>lment</w:t>
      </w:r>
      <w:bookmarkEnd w:id="15"/>
    </w:p>
    <w:p w14:paraId="30F53513" w14:textId="4E47DF32" w:rsidR="00EA6F65" w:rsidRDefault="000049E3" w:rsidP="00F43AB7">
      <w:pPr>
        <w:spacing w:afterLines="50" w:after="156"/>
        <w:rPr>
          <w:rFonts w:ascii="Times New Roman" w:hAnsi="Times New Roman" w:cs="Times New Roman"/>
          <w:b/>
          <w:bCs/>
          <w:color w:val="000000"/>
          <w:kern w:val="0"/>
          <w:sz w:val="24"/>
          <w:szCs w:val="24"/>
        </w:rPr>
      </w:pPr>
      <w:r w:rsidRPr="00F00CEA">
        <w:rPr>
          <w:rFonts w:ascii="Times New Roman" w:hAnsi="Times New Roman" w:cs="Times New Roman" w:hint="eastAsia"/>
          <w:b/>
          <w:bCs/>
          <w:color w:val="000000"/>
          <w:kern w:val="0"/>
          <w:sz w:val="24"/>
          <w:szCs w:val="24"/>
        </w:rPr>
        <w:t>4</w:t>
      </w:r>
      <w:r w:rsidRPr="00F00CEA">
        <w:rPr>
          <w:rFonts w:ascii="Times New Roman" w:hAnsi="Times New Roman" w:cs="Times New Roman"/>
          <w:b/>
          <w:bCs/>
          <w:color w:val="000000"/>
          <w:kern w:val="0"/>
          <w:sz w:val="24"/>
          <w:szCs w:val="24"/>
        </w:rPr>
        <w:t>.</w:t>
      </w:r>
      <w:r w:rsidR="00FF6D94">
        <w:rPr>
          <w:rFonts w:ascii="Times New Roman" w:hAnsi="Times New Roman" w:cs="Times New Roman"/>
          <w:b/>
          <w:bCs/>
          <w:color w:val="000000"/>
          <w:kern w:val="0"/>
          <w:sz w:val="24"/>
          <w:szCs w:val="24"/>
        </w:rPr>
        <w:t>2</w:t>
      </w:r>
      <w:r w:rsidRPr="00F00CEA">
        <w:rPr>
          <w:rFonts w:ascii="Times New Roman" w:hAnsi="Times New Roman" w:cs="Times New Roman"/>
          <w:b/>
          <w:bCs/>
          <w:color w:val="000000"/>
          <w:kern w:val="0"/>
          <w:sz w:val="24"/>
          <w:szCs w:val="24"/>
        </w:rPr>
        <w:t xml:space="preserve">.1 </w:t>
      </w:r>
      <w:r w:rsidR="00EF5471" w:rsidRPr="00EF5471">
        <w:rPr>
          <w:rFonts w:ascii="Times New Roman" w:hAnsi="Times New Roman" w:cs="Times New Roman"/>
          <w:b/>
          <w:bCs/>
          <w:color w:val="000000"/>
          <w:kern w:val="0"/>
          <w:sz w:val="24"/>
          <w:szCs w:val="24"/>
        </w:rPr>
        <w:t xml:space="preserve">Patient </w:t>
      </w:r>
      <w:r w:rsidRPr="00F00CEA">
        <w:rPr>
          <w:rFonts w:ascii="Times New Roman" w:hAnsi="Times New Roman" w:cs="Times New Roman"/>
          <w:b/>
          <w:bCs/>
          <w:color w:val="000000"/>
          <w:kern w:val="0"/>
          <w:sz w:val="24"/>
          <w:szCs w:val="24"/>
        </w:rPr>
        <w:t>selection</w:t>
      </w:r>
    </w:p>
    <w:p w14:paraId="6D3698FA" w14:textId="77777777" w:rsidR="00F00CEA" w:rsidRPr="00F00CEA" w:rsidRDefault="00F00CEA" w:rsidP="00967F33">
      <w:pPr>
        <w:spacing w:afterLines="50" w:after="156"/>
        <w:rPr>
          <w:rFonts w:ascii="Times New Roman" w:hAnsi="Times New Roman" w:cs="Times New Roman"/>
          <w:sz w:val="24"/>
          <w:szCs w:val="24"/>
        </w:rPr>
      </w:pPr>
      <w:r w:rsidRPr="00F00CEA">
        <w:rPr>
          <w:rFonts w:ascii="Times New Roman" w:hAnsi="Times New Roman" w:cs="Times New Roman"/>
          <w:sz w:val="24"/>
          <w:szCs w:val="24"/>
        </w:rPr>
        <w:t>Clinical examination data of patients conducted from hospital admission to enrollment into this study (time period is usually 1 week) will be considered baseline data, and must include:</w:t>
      </w:r>
    </w:p>
    <w:p w14:paraId="629793F9" w14:textId="2AA89170" w:rsidR="00F00CEA" w:rsidRPr="001874AB" w:rsidRDefault="00F00CEA" w:rsidP="00967F33">
      <w:pPr>
        <w:pStyle w:val="a3"/>
        <w:numPr>
          <w:ilvl w:val="0"/>
          <w:numId w:val="46"/>
        </w:numPr>
        <w:spacing w:afterLines="50" w:after="156"/>
        <w:ind w:firstLineChars="0"/>
        <w:rPr>
          <w:rFonts w:ascii="Times New Roman" w:hAnsi="Times New Roman" w:cs="Times New Roman"/>
          <w:sz w:val="24"/>
          <w:szCs w:val="24"/>
        </w:rPr>
      </w:pPr>
      <w:r w:rsidRPr="001874AB">
        <w:rPr>
          <w:rFonts w:ascii="Times New Roman" w:hAnsi="Times New Roman" w:cs="Times New Roman"/>
          <w:sz w:val="24"/>
          <w:szCs w:val="24"/>
        </w:rPr>
        <w:t>Systemic status: height, weight</w:t>
      </w:r>
      <w:r w:rsidR="004F4385" w:rsidRPr="001874AB">
        <w:rPr>
          <w:rFonts w:ascii="Times New Roman" w:hAnsi="Times New Roman" w:cs="Times New Roman"/>
          <w:sz w:val="24"/>
          <w:szCs w:val="24"/>
        </w:rPr>
        <w:t>, comorbidities</w:t>
      </w:r>
      <w:r w:rsidR="0001426B" w:rsidRPr="001874AB">
        <w:rPr>
          <w:rFonts w:ascii="Times New Roman" w:hAnsi="Times New Roman" w:cs="Times New Roman"/>
          <w:sz w:val="24"/>
          <w:szCs w:val="24"/>
        </w:rPr>
        <w:t>;</w:t>
      </w:r>
    </w:p>
    <w:p w14:paraId="6C1499B0" w14:textId="679137F4" w:rsidR="00F00CEA" w:rsidRPr="001874AB" w:rsidRDefault="00F00CEA" w:rsidP="00967F33">
      <w:pPr>
        <w:pStyle w:val="a3"/>
        <w:numPr>
          <w:ilvl w:val="0"/>
          <w:numId w:val="46"/>
        </w:numPr>
        <w:spacing w:afterLines="50" w:after="156"/>
        <w:ind w:firstLineChars="0"/>
        <w:rPr>
          <w:rFonts w:ascii="Times New Roman" w:hAnsi="Times New Roman" w:cs="Times New Roman"/>
          <w:sz w:val="24"/>
          <w:szCs w:val="24"/>
        </w:rPr>
      </w:pPr>
      <w:r w:rsidRPr="001874AB">
        <w:rPr>
          <w:rFonts w:ascii="Times New Roman" w:hAnsi="Times New Roman" w:cs="Times New Roman"/>
          <w:sz w:val="24"/>
          <w:szCs w:val="24"/>
        </w:rPr>
        <w:t>Peripheral venous blood: white blood cell count (WBC), hemoglobin (Hb), platelet count (PLT), lymphocyte count (LYM)</w:t>
      </w:r>
      <w:r w:rsidR="0001426B" w:rsidRPr="001874AB">
        <w:rPr>
          <w:rFonts w:ascii="Times New Roman" w:hAnsi="Times New Roman" w:cs="Times New Roman"/>
          <w:sz w:val="24"/>
          <w:szCs w:val="24"/>
        </w:rPr>
        <w:t>;</w:t>
      </w:r>
    </w:p>
    <w:p w14:paraId="6D58D3CB" w14:textId="078511E8" w:rsidR="00F00CEA" w:rsidRPr="001874AB" w:rsidRDefault="00F00CEA" w:rsidP="00967F33">
      <w:pPr>
        <w:pStyle w:val="a3"/>
        <w:numPr>
          <w:ilvl w:val="0"/>
          <w:numId w:val="46"/>
        </w:numPr>
        <w:spacing w:afterLines="50" w:after="156"/>
        <w:ind w:firstLineChars="0"/>
        <w:rPr>
          <w:rFonts w:ascii="Times New Roman" w:hAnsi="Times New Roman" w:cs="Times New Roman"/>
          <w:sz w:val="24"/>
          <w:szCs w:val="24"/>
        </w:rPr>
      </w:pPr>
      <w:r w:rsidRPr="001874AB">
        <w:rPr>
          <w:rFonts w:ascii="Times New Roman" w:hAnsi="Times New Roman" w:cs="Times New Roman"/>
          <w:sz w:val="24"/>
          <w:szCs w:val="24"/>
        </w:rPr>
        <w:t>Blood biochemistry: albumin, prealbumin, total bilirubin, AST, ALT, creatinine, fasting glucose, CRP</w:t>
      </w:r>
      <w:r w:rsidR="00645C8D" w:rsidRPr="001874AB">
        <w:rPr>
          <w:rFonts w:ascii="Times New Roman" w:hAnsi="Times New Roman" w:cs="Times New Roman" w:hint="eastAsia"/>
          <w:sz w:val="24"/>
          <w:szCs w:val="24"/>
        </w:rPr>
        <w:t>;</w:t>
      </w:r>
    </w:p>
    <w:p w14:paraId="03C21174" w14:textId="7614BA51" w:rsidR="00F00CEA" w:rsidRPr="001874AB" w:rsidRDefault="00F00CEA" w:rsidP="00967F33">
      <w:pPr>
        <w:pStyle w:val="a3"/>
        <w:numPr>
          <w:ilvl w:val="0"/>
          <w:numId w:val="46"/>
        </w:numPr>
        <w:spacing w:afterLines="50" w:after="156"/>
        <w:ind w:firstLineChars="0"/>
        <w:rPr>
          <w:rFonts w:ascii="Times New Roman" w:hAnsi="Times New Roman" w:cs="Times New Roman"/>
          <w:sz w:val="24"/>
          <w:szCs w:val="24"/>
        </w:rPr>
      </w:pPr>
      <w:r w:rsidRPr="001874AB">
        <w:rPr>
          <w:rFonts w:ascii="Times New Roman" w:hAnsi="Times New Roman" w:cs="Times New Roman"/>
          <w:sz w:val="24"/>
          <w:szCs w:val="24"/>
        </w:rPr>
        <w:t>Serum tumor markers: CEA, CA19-9, CA72-4</w:t>
      </w:r>
      <w:r w:rsidR="0001426B" w:rsidRPr="001874AB">
        <w:rPr>
          <w:rFonts w:ascii="Times New Roman" w:hAnsi="Times New Roman" w:cs="Times New Roman"/>
          <w:sz w:val="24"/>
          <w:szCs w:val="24"/>
        </w:rPr>
        <w:t xml:space="preserve">, </w:t>
      </w:r>
      <w:r w:rsidR="00DA118E" w:rsidRPr="001874AB">
        <w:rPr>
          <w:rFonts w:ascii="Times New Roman" w:hAnsi="Times New Roman" w:cs="Times New Roman"/>
          <w:sz w:val="24"/>
          <w:szCs w:val="24"/>
        </w:rPr>
        <w:t>NSE;</w:t>
      </w:r>
    </w:p>
    <w:p w14:paraId="4724489C" w14:textId="6E1F0606" w:rsidR="00F00CEA" w:rsidRPr="001874AB" w:rsidRDefault="001D3497" w:rsidP="00967F33">
      <w:pPr>
        <w:pStyle w:val="a3"/>
        <w:numPr>
          <w:ilvl w:val="0"/>
          <w:numId w:val="46"/>
        </w:numPr>
        <w:spacing w:afterLines="50" w:after="156"/>
        <w:ind w:firstLineChars="0"/>
        <w:rPr>
          <w:rFonts w:ascii="Times New Roman" w:hAnsi="Times New Roman" w:cs="Times New Roman"/>
          <w:sz w:val="24"/>
          <w:szCs w:val="24"/>
        </w:rPr>
      </w:pPr>
      <w:r w:rsidRPr="001874AB">
        <w:rPr>
          <w:rFonts w:ascii="Times New Roman" w:hAnsi="Times New Roman" w:cs="Times New Roman"/>
          <w:sz w:val="24"/>
          <w:szCs w:val="24"/>
        </w:rPr>
        <w:t>Contrast-enhanced</w:t>
      </w:r>
      <w:r w:rsidR="00F00CEA" w:rsidRPr="001874AB">
        <w:rPr>
          <w:rFonts w:ascii="Times New Roman" w:hAnsi="Times New Roman" w:cs="Times New Roman"/>
          <w:sz w:val="24"/>
          <w:szCs w:val="24"/>
        </w:rPr>
        <w:t xml:space="preserve"> </w:t>
      </w:r>
      <w:r w:rsidR="001E6DAD" w:rsidRPr="001874AB">
        <w:rPr>
          <w:rFonts w:ascii="Times New Roman" w:hAnsi="Times New Roman" w:cs="Times New Roman"/>
          <w:sz w:val="24"/>
          <w:szCs w:val="24"/>
        </w:rPr>
        <w:t>chest</w:t>
      </w:r>
      <w:r w:rsidR="00F00CEA" w:rsidRPr="001874AB">
        <w:rPr>
          <w:rFonts w:ascii="Times New Roman" w:hAnsi="Times New Roman" w:cs="Times New Roman"/>
          <w:sz w:val="24"/>
          <w:szCs w:val="24"/>
        </w:rPr>
        <w:t xml:space="preserve"> </w:t>
      </w:r>
      <w:r w:rsidR="004960BE" w:rsidRPr="001874AB">
        <w:rPr>
          <w:rFonts w:ascii="Times New Roman" w:hAnsi="Times New Roman" w:cs="Times New Roman"/>
          <w:sz w:val="24"/>
          <w:szCs w:val="24"/>
        </w:rPr>
        <w:t>c</w:t>
      </w:r>
      <w:r w:rsidR="00A4609C" w:rsidRPr="001874AB">
        <w:rPr>
          <w:rFonts w:ascii="Times New Roman" w:hAnsi="Times New Roman" w:cs="Times New Roman"/>
          <w:sz w:val="24"/>
          <w:szCs w:val="24"/>
        </w:rPr>
        <w:t xml:space="preserve">omputed </w:t>
      </w:r>
      <w:r w:rsidR="004960BE" w:rsidRPr="001874AB">
        <w:rPr>
          <w:rFonts w:ascii="Times New Roman" w:hAnsi="Times New Roman" w:cs="Times New Roman"/>
          <w:sz w:val="24"/>
          <w:szCs w:val="24"/>
        </w:rPr>
        <w:t>t</w:t>
      </w:r>
      <w:r w:rsidR="00A4609C" w:rsidRPr="001874AB">
        <w:rPr>
          <w:rFonts w:ascii="Times New Roman" w:hAnsi="Times New Roman" w:cs="Times New Roman"/>
          <w:sz w:val="24"/>
          <w:szCs w:val="24"/>
        </w:rPr>
        <w:t>om</w:t>
      </w:r>
      <w:r w:rsidR="004960BE" w:rsidRPr="001874AB">
        <w:rPr>
          <w:rFonts w:ascii="Times New Roman" w:hAnsi="Times New Roman" w:cs="Times New Roman"/>
          <w:sz w:val="24"/>
          <w:szCs w:val="24"/>
        </w:rPr>
        <w:t>o</w:t>
      </w:r>
      <w:r w:rsidR="00A4609C" w:rsidRPr="001874AB">
        <w:rPr>
          <w:rFonts w:ascii="Times New Roman" w:hAnsi="Times New Roman" w:cs="Times New Roman"/>
          <w:sz w:val="24"/>
          <w:szCs w:val="24"/>
        </w:rPr>
        <w:t>graphy (CT)</w:t>
      </w:r>
      <w:r w:rsidR="00F00CEA" w:rsidRPr="001874AB">
        <w:rPr>
          <w:rFonts w:ascii="Times New Roman" w:hAnsi="Times New Roman" w:cs="Times New Roman"/>
          <w:sz w:val="24"/>
          <w:szCs w:val="24"/>
        </w:rPr>
        <w:t xml:space="preserve"> (slice thickness of </w:t>
      </w:r>
      <w:r w:rsidR="00294C12" w:rsidRPr="001874AB">
        <w:rPr>
          <w:rFonts w:ascii="Times New Roman" w:hAnsi="Times New Roman" w:cs="Times New Roman"/>
          <w:sz w:val="24"/>
          <w:szCs w:val="24"/>
        </w:rPr>
        <w:t xml:space="preserve">2.5 </w:t>
      </w:r>
      <w:r w:rsidR="00F00CEA" w:rsidRPr="001874AB">
        <w:rPr>
          <w:rFonts w:ascii="Times New Roman" w:hAnsi="Times New Roman" w:cs="Times New Roman"/>
          <w:sz w:val="24"/>
          <w:szCs w:val="24"/>
        </w:rPr>
        <w:t>mm or less</w:t>
      </w:r>
      <w:r w:rsidR="0074010F">
        <w:rPr>
          <w:rFonts w:ascii="Times New Roman" w:hAnsi="Times New Roman" w:cs="Times New Roman"/>
          <w:sz w:val="24"/>
          <w:szCs w:val="24"/>
        </w:rPr>
        <w:t>;</w:t>
      </w:r>
      <w:r w:rsidR="00F00CEA" w:rsidRPr="001874AB">
        <w:rPr>
          <w:rFonts w:ascii="Times New Roman" w:hAnsi="Times New Roman" w:cs="Times New Roman"/>
          <w:sz w:val="24"/>
          <w:szCs w:val="24"/>
        </w:rPr>
        <w:t xml:space="preserve"> in case of allergy to the contrast agent, </w:t>
      </w:r>
      <w:r w:rsidR="00DA118E" w:rsidRPr="001874AB">
        <w:rPr>
          <w:rFonts w:ascii="Times New Roman" w:hAnsi="Times New Roman" w:cs="Times New Roman"/>
          <w:sz w:val="24"/>
          <w:szCs w:val="24"/>
        </w:rPr>
        <w:t>non</w:t>
      </w:r>
      <w:r w:rsidR="00A31F65" w:rsidRPr="001874AB">
        <w:rPr>
          <w:rFonts w:ascii="Times New Roman" w:hAnsi="Times New Roman" w:cs="Times New Roman"/>
          <w:sz w:val="24"/>
          <w:szCs w:val="24"/>
        </w:rPr>
        <w:t>-</w:t>
      </w:r>
      <w:r w:rsidR="00DA118E" w:rsidRPr="001874AB">
        <w:rPr>
          <w:rFonts w:ascii="Times New Roman" w:hAnsi="Times New Roman" w:cs="Times New Roman"/>
          <w:sz w:val="24"/>
          <w:szCs w:val="24"/>
        </w:rPr>
        <w:t>contrast CT is allowed</w:t>
      </w:r>
      <w:r w:rsidR="00F00CEA" w:rsidRPr="001874AB">
        <w:rPr>
          <w:rFonts w:ascii="Times New Roman" w:hAnsi="Times New Roman" w:cs="Times New Roman"/>
          <w:sz w:val="24"/>
          <w:szCs w:val="24"/>
        </w:rPr>
        <w:t>)</w:t>
      </w:r>
      <w:r w:rsidR="00667D3A">
        <w:rPr>
          <w:rFonts w:ascii="Times New Roman" w:hAnsi="Times New Roman" w:cs="Times New Roman"/>
          <w:sz w:val="24"/>
          <w:szCs w:val="24"/>
        </w:rPr>
        <w:t>;</w:t>
      </w:r>
    </w:p>
    <w:p w14:paraId="365E982F" w14:textId="65D50A35" w:rsidR="00F00CEA" w:rsidRPr="001874AB" w:rsidRDefault="00F00CEA" w:rsidP="00967F33">
      <w:pPr>
        <w:pStyle w:val="a3"/>
        <w:numPr>
          <w:ilvl w:val="0"/>
          <w:numId w:val="46"/>
        </w:numPr>
        <w:spacing w:afterLines="50" w:after="156"/>
        <w:ind w:firstLineChars="0"/>
        <w:rPr>
          <w:rFonts w:ascii="Times New Roman" w:hAnsi="Times New Roman" w:cs="Times New Roman"/>
          <w:sz w:val="24"/>
          <w:szCs w:val="24"/>
        </w:rPr>
      </w:pPr>
      <w:r w:rsidRPr="001874AB">
        <w:rPr>
          <w:rFonts w:ascii="Times New Roman" w:hAnsi="Times New Roman" w:cs="Times New Roman"/>
          <w:sz w:val="24"/>
          <w:szCs w:val="24"/>
        </w:rPr>
        <w:t>Chest X-ray (AP and lateral views): cardiopulmonary conditions</w:t>
      </w:r>
      <w:r w:rsidR="001E1349" w:rsidRPr="001874AB">
        <w:rPr>
          <w:rFonts w:ascii="Times New Roman" w:hAnsi="Times New Roman" w:cs="Times New Roman"/>
          <w:sz w:val="24"/>
          <w:szCs w:val="24"/>
        </w:rPr>
        <w:t>;</w:t>
      </w:r>
    </w:p>
    <w:p w14:paraId="660108E8" w14:textId="7E5389A9" w:rsidR="00F00CEA" w:rsidRPr="001874AB" w:rsidRDefault="00F00CEA" w:rsidP="00967F33">
      <w:pPr>
        <w:pStyle w:val="a3"/>
        <w:numPr>
          <w:ilvl w:val="0"/>
          <w:numId w:val="46"/>
        </w:numPr>
        <w:spacing w:afterLines="50" w:after="156"/>
        <w:ind w:firstLineChars="0"/>
        <w:rPr>
          <w:rFonts w:ascii="Times New Roman" w:hAnsi="Times New Roman" w:cs="Times New Roman"/>
          <w:sz w:val="24"/>
          <w:szCs w:val="24"/>
        </w:rPr>
      </w:pPr>
      <w:r w:rsidRPr="001874AB">
        <w:rPr>
          <w:rFonts w:ascii="Times New Roman" w:hAnsi="Times New Roman" w:cs="Times New Roman"/>
          <w:sz w:val="24"/>
          <w:szCs w:val="24"/>
        </w:rPr>
        <w:t>Resting 12-lead ECG</w:t>
      </w:r>
      <w:r w:rsidR="001E1349" w:rsidRPr="001874AB">
        <w:rPr>
          <w:rFonts w:ascii="Times New Roman" w:hAnsi="Times New Roman" w:cs="Times New Roman"/>
          <w:sz w:val="24"/>
          <w:szCs w:val="24"/>
        </w:rPr>
        <w:t>;</w:t>
      </w:r>
    </w:p>
    <w:p w14:paraId="6C02134F" w14:textId="62BF578E" w:rsidR="00F00CEA" w:rsidRPr="001874AB" w:rsidRDefault="00F00CEA" w:rsidP="00967F33">
      <w:pPr>
        <w:pStyle w:val="a3"/>
        <w:numPr>
          <w:ilvl w:val="0"/>
          <w:numId w:val="46"/>
        </w:numPr>
        <w:spacing w:afterLines="50" w:after="156"/>
        <w:ind w:left="442" w:firstLineChars="0" w:hanging="442"/>
        <w:rPr>
          <w:rFonts w:ascii="Times New Roman" w:hAnsi="Times New Roman" w:cs="Times New Roman"/>
          <w:sz w:val="24"/>
          <w:szCs w:val="24"/>
        </w:rPr>
      </w:pPr>
      <w:r w:rsidRPr="001874AB">
        <w:rPr>
          <w:rFonts w:ascii="Times New Roman" w:hAnsi="Times New Roman" w:cs="Times New Roman"/>
          <w:sz w:val="24"/>
          <w:szCs w:val="24"/>
        </w:rPr>
        <w:t>Respiratory function tests: FEV1, FVC</w:t>
      </w:r>
      <w:r w:rsidR="00DB3986" w:rsidRPr="001874AB">
        <w:rPr>
          <w:rFonts w:ascii="Times New Roman" w:hAnsi="Times New Roman" w:cs="Times New Roman"/>
          <w:sz w:val="24"/>
          <w:szCs w:val="24"/>
        </w:rPr>
        <w:t>, FEV1/FVC, MVV</w:t>
      </w:r>
      <w:r w:rsidR="00DF32AF" w:rsidRPr="001874AB">
        <w:rPr>
          <w:rFonts w:ascii="Times New Roman" w:hAnsi="Times New Roman" w:cs="Times New Roman"/>
          <w:sz w:val="24"/>
          <w:szCs w:val="24"/>
        </w:rPr>
        <w:t>.</w:t>
      </w:r>
    </w:p>
    <w:p w14:paraId="766A69EF" w14:textId="27B057A8" w:rsidR="004E1BF9" w:rsidRPr="004E1BF9" w:rsidRDefault="004E1BF9" w:rsidP="00967F33">
      <w:pPr>
        <w:spacing w:afterLines="50" w:after="156"/>
        <w:rPr>
          <w:rFonts w:ascii="Times New Roman" w:hAnsi="Times New Roman" w:cs="Times New Roman"/>
          <w:sz w:val="24"/>
          <w:szCs w:val="24"/>
        </w:rPr>
      </w:pPr>
      <w:r>
        <w:rPr>
          <w:rFonts w:ascii="Times New Roman" w:hAnsi="Times New Roman" w:cs="Times New Roman" w:hint="eastAsia"/>
          <w:sz w:val="24"/>
          <w:szCs w:val="24"/>
        </w:rPr>
        <w:lastRenderedPageBreak/>
        <w:t>F</w:t>
      </w:r>
      <w:r>
        <w:rPr>
          <w:rFonts w:ascii="Times New Roman" w:hAnsi="Times New Roman" w:cs="Times New Roman"/>
          <w:sz w:val="24"/>
          <w:szCs w:val="24"/>
        </w:rPr>
        <w:t xml:space="preserve">or patients with other comorbidities (e.g., </w:t>
      </w:r>
      <w:r>
        <w:rPr>
          <w:rFonts w:ascii="Times New Roman" w:hAnsi="Times New Roman" w:cs="Times New Roman" w:hint="eastAsia"/>
          <w:sz w:val="24"/>
          <w:szCs w:val="24"/>
        </w:rPr>
        <w:t>diabetes</w:t>
      </w:r>
      <w:r>
        <w:rPr>
          <w:rFonts w:ascii="Times New Roman" w:hAnsi="Times New Roman" w:cs="Times New Roman"/>
          <w:sz w:val="24"/>
          <w:szCs w:val="24"/>
        </w:rPr>
        <w:t xml:space="preserve">, </w:t>
      </w:r>
      <w:r w:rsidR="00F57744" w:rsidRPr="00F57744">
        <w:rPr>
          <w:rFonts w:ascii="Times New Roman" w:hAnsi="Times New Roman" w:cs="Times New Roman"/>
          <w:sz w:val="24"/>
          <w:szCs w:val="24"/>
        </w:rPr>
        <w:t>coronary heart disease</w:t>
      </w:r>
      <w:r w:rsidR="00F57744">
        <w:rPr>
          <w:rFonts w:ascii="Times New Roman" w:hAnsi="Times New Roman" w:cs="Times New Roman"/>
          <w:sz w:val="24"/>
          <w:szCs w:val="24"/>
        </w:rPr>
        <w:t xml:space="preserve">, hypertension), corresponding examinations will be performed to </w:t>
      </w:r>
      <w:r w:rsidR="006B4BCE">
        <w:rPr>
          <w:rFonts w:ascii="Times New Roman" w:hAnsi="Times New Roman" w:cs="Times New Roman"/>
          <w:sz w:val="24"/>
          <w:szCs w:val="24"/>
        </w:rPr>
        <w:t xml:space="preserve">exclude surgical </w:t>
      </w:r>
      <w:r w:rsidR="006B4BCE" w:rsidRPr="006B4BCE">
        <w:rPr>
          <w:rFonts w:ascii="Times New Roman" w:hAnsi="Times New Roman" w:cs="Times New Roman"/>
          <w:sz w:val="24"/>
          <w:szCs w:val="24"/>
        </w:rPr>
        <w:t>contraindication</w:t>
      </w:r>
      <w:r w:rsidR="006B4BCE">
        <w:rPr>
          <w:rFonts w:ascii="Times New Roman" w:hAnsi="Times New Roman" w:cs="Times New Roman"/>
          <w:sz w:val="24"/>
          <w:szCs w:val="24"/>
        </w:rPr>
        <w:t>s.</w:t>
      </w:r>
    </w:p>
    <w:p w14:paraId="2F259B7F" w14:textId="74E14F30" w:rsidR="0029719B" w:rsidRDefault="00C30E15" w:rsidP="00967F33">
      <w:pPr>
        <w:spacing w:afterLines="50" w:after="156"/>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 xml:space="preserve">or </w:t>
      </w:r>
      <w:r w:rsidR="00035D1E">
        <w:rPr>
          <w:rFonts w:ascii="Times New Roman" w:hAnsi="Times New Roman" w:cs="Times New Roman"/>
          <w:sz w:val="24"/>
          <w:szCs w:val="24"/>
        </w:rPr>
        <w:t>sol</w:t>
      </w:r>
      <w:r w:rsidR="00C82AE4">
        <w:rPr>
          <w:rFonts w:ascii="Times New Roman" w:hAnsi="Times New Roman" w:cs="Times New Roman"/>
          <w:sz w:val="24"/>
          <w:szCs w:val="24"/>
        </w:rPr>
        <w:t>id</w:t>
      </w:r>
      <w:r w:rsidR="00035D1E">
        <w:rPr>
          <w:rFonts w:ascii="Times New Roman" w:hAnsi="Times New Roman" w:cs="Times New Roman"/>
          <w:sz w:val="24"/>
          <w:szCs w:val="24"/>
        </w:rPr>
        <w:t xml:space="preserve"> </w:t>
      </w:r>
      <w:r>
        <w:rPr>
          <w:rFonts w:ascii="Times New Roman" w:hAnsi="Times New Roman" w:cs="Times New Roman"/>
          <w:sz w:val="24"/>
          <w:szCs w:val="24"/>
        </w:rPr>
        <w:t xml:space="preserve">pulmonary nodules </w:t>
      </w:r>
      <w:r w:rsidR="00035D1E">
        <w:rPr>
          <w:rFonts w:ascii="Times New Roman" w:hAnsi="Times New Roman" w:cs="Times New Roman"/>
          <w:sz w:val="24"/>
          <w:szCs w:val="24"/>
        </w:rPr>
        <w:t>on normal chest CT</w:t>
      </w:r>
      <w:r>
        <w:rPr>
          <w:rFonts w:ascii="Times New Roman" w:hAnsi="Times New Roman" w:cs="Times New Roman"/>
          <w:sz w:val="24"/>
          <w:szCs w:val="24"/>
        </w:rPr>
        <w:t>, a</w:t>
      </w:r>
      <w:r w:rsidR="00BD69BE">
        <w:rPr>
          <w:rFonts w:ascii="Times New Roman" w:hAnsi="Times New Roman" w:cs="Times New Roman"/>
          <w:sz w:val="24"/>
          <w:szCs w:val="24"/>
        </w:rPr>
        <w:t xml:space="preserve">n FDG </w:t>
      </w:r>
      <w:r>
        <w:rPr>
          <w:rFonts w:ascii="Times New Roman" w:hAnsi="Times New Roman" w:cs="Times New Roman"/>
          <w:sz w:val="24"/>
          <w:szCs w:val="24"/>
        </w:rPr>
        <w:t xml:space="preserve">PET/CT scan is </w:t>
      </w:r>
      <w:r w:rsidRPr="00C30E15">
        <w:rPr>
          <w:rFonts w:ascii="Times New Roman" w:hAnsi="Times New Roman" w:cs="Times New Roman"/>
          <w:sz w:val="24"/>
          <w:szCs w:val="24"/>
        </w:rPr>
        <w:t>warranted</w:t>
      </w:r>
      <w:r>
        <w:rPr>
          <w:rFonts w:ascii="Times New Roman" w:hAnsi="Times New Roman" w:cs="Times New Roman"/>
          <w:sz w:val="24"/>
          <w:szCs w:val="24"/>
        </w:rPr>
        <w:t xml:space="preserve"> to screen out </w:t>
      </w:r>
      <w:r w:rsidRPr="00C30E15">
        <w:rPr>
          <w:rFonts w:ascii="Times New Roman" w:hAnsi="Times New Roman" w:cs="Times New Roman"/>
          <w:sz w:val="24"/>
          <w:szCs w:val="24"/>
        </w:rPr>
        <w:t>aggressive, advanced-stage tumors.</w:t>
      </w:r>
      <w:r w:rsidR="00544CEE">
        <w:rPr>
          <w:rFonts w:ascii="Times New Roman" w:hAnsi="Times New Roman" w:cs="Times New Roman"/>
          <w:sz w:val="24"/>
          <w:szCs w:val="24"/>
        </w:rPr>
        <w:t xml:space="preserve"> </w:t>
      </w:r>
      <w:r w:rsidR="00A64591" w:rsidRPr="00A64591">
        <w:rPr>
          <w:rFonts w:ascii="Times New Roman" w:hAnsi="Times New Roman" w:cs="Times New Roman"/>
          <w:sz w:val="24"/>
          <w:szCs w:val="24"/>
        </w:rPr>
        <w:t>If</w:t>
      </w:r>
      <w:r w:rsidR="00A64591">
        <w:rPr>
          <w:rFonts w:ascii="Times New Roman" w:hAnsi="Times New Roman" w:cs="Times New Roman"/>
          <w:sz w:val="24"/>
          <w:szCs w:val="24"/>
        </w:rPr>
        <w:t xml:space="preserve"> </w:t>
      </w:r>
      <w:r w:rsidR="00A64591" w:rsidRPr="00A64591">
        <w:rPr>
          <w:rFonts w:ascii="Times New Roman" w:hAnsi="Times New Roman" w:cs="Times New Roman"/>
          <w:sz w:val="24"/>
          <w:szCs w:val="24"/>
        </w:rPr>
        <w:t>PET/CT scan is positive in the mediastinum, lymph node status needs pathologic</w:t>
      </w:r>
      <w:r w:rsidR="00A64591">
        <w:rPr>
          <w:rFonts w:ascii="Times New Roman" w:hAnsi="Times New Roman" w:cs="Times New Roman" w:hint="eastAsia"/>
          <w:sz w:val="24"/>
          <w:szCs w:val="24"/>
        </w:rPr>
        <w:t xml:space="preserve"> </w:t>
      </w:r>
      <w:r w:rsidR="00A64591" w:rsidRPr="00A64591">
        <w:rPr>
          <w:rFonts w:ascii="Times New Roman" w:hAnsi="Times New Roman" w:cs="Times New Roman"/>
          <w:sz w:val="24"/>
          <w:szCs w:val="24"/>
        </w:rPr>
        <w:t>confirmation</w:t>
      </w:r>
      <w:r w:rsidR="004A261D">
        <w:rPr>
          <w:rFonts w:ascii="Times New Roman" w:hAnsi="Times New Roman" w:cs="Times New Roman"/>
          <w:sz w:val="24"/>
          <w:szCs w:val="24"/>
        </w:rPr>
        <w:t xml:space="preserve">. </w:t>
      </w:r>
      <w:r w:rsidR="006841C9" w:rsidRPr="006841C9">
        <w:rPr>
          <w:rFonts w:ascii="Times New Roman" w:hAnsi="Times New Roman" w:cs="Times New Roman"/>
          <w:sz w:val="24"/>
          <w:szCs w:val="24"/>
        </w:rPr>
        <w:t xml:space="preserve">Methods for </w:t>
      </w:r>
      <w:r w:rsidR="006841C9" w:rsidRPr="00A64591">
        <w:rPr>
          <w:rFonts w:ascii="Times New Roman" w:hAnsi="Times New Roman" w:cs="Times New Roman"/>
          <w:sz w:val="24"/>
          <w:szCs w:val="24"/>
        </w:rPr>
        <w:t>pathologic</w:t>
      </w:r>
      <w:r w:rsidR="006841C9">
        <w:rPr>
          <w:rFonts w:ascii="Times New Roman" w:hAnsi="Times New Roman" w:cs="Times New Roman" w:hint="eastAsia"/>
          <w:sz w:val="24"/>
          <w:szCs w:val="24"/>
        </w:rPr>
        <w:t xml:space="preserve"> </w:t>
      </w:r>
      <w:r w:rsidR="006841C9" w:rsidRPr="00A64591">
        <w:rPr>
          <w:rFonts w:ascii="Times New Roman" w:hAnsi="Times New Roman" w:cs="Times New Roman"/>
          <w:sz w:val="24"/>
          <w:szCs w:val="24"/>
        </w:rPr>
        <w:t>confirmation</w:t>
      </w:r>
      <w:r w:rsidR="006841C9" w:rsidRPr="006841C9">
        <w:rPr>
          <w:rFonts w:ascii="Times New Roman" w:hAnsi="Times New Roman" w:cs="Times New Roman"/>
          <w:sz w:val="24"/>
          <w:szCs w:val="24"/>
        </w:rPr>
        <w:t xml:space="preserve"> </w:t>
      </w:r>
      <w:r w:rsidR="006841C9">
        <w:rPr>
          <w:rFonts w:ascii="Times New Roman" w:hAnsi="Times New Roman" w:cs="Times New Roman"/>
          <w:sz w:val="24"/>
          <w:szCs w:val="24"/>
        </w:rPr>
        <w:t xml:space="preserve">of lymph node status </w:t>
      </w:r>
      <w:r w:rsidR="006841C9" w:rsidRPr="006841C9">
        <w:rPr>
          <w:rFonts w:ascii="Times New Roman" w:hAnsi="Times New Roman" w:cs="Times New Roman"/>
          <w:sz w:val="24"/>
          <w:szCs w:val="24"/>
        </w:rPr>
        <w:t>include mediastinoscopy</w:t>
      </w:r>
      <w:r w:rsidR="00093D2F">
        <w:rPr>
          <w:rFonts w:ascii="Times New Roman" w:hAnsi="Times New Roman" w:cs="Times New Roman"/>
          <w:sz w:val="24"/>
          <w:szCs w:val="24"/>
        </w:rPr>
        <w:t xml:space="preserve"> and </w:t>
      </w:r>
      <w:r w:rsidR="009001BB" w:rsidRPr="009001BB">
        <w:rPr>
          <w:rFonts w:ascii="Times New Roman" w:hAnsi="Times New Roman" w:cs="Times New Roman"/>
          <w:sz w:val="24"/>
          <w:szCs w:val="24"/>
        </w:rPr>
        <w:t>endobronchial ultrasonography</w:t>
      </w:r>
      <w:r w:rsidR="006841C9" w:rsidRPr="006841C9">
        <w:rPr>
          <w:rFonts w:ascii="Times New Roman" w:hAnsi="Times New Roman" w:cs="Times New Roman"/>
          <w:sz w:val="24"/>
          <w:szCs w:val="24"/>
        </w:rPr>
        <w:t xml:space="preserve"> </w:t>
      </w:r>
      <w:r w:rsidR="009001BB">
        <w:rPr>
          <w:rFonts w:ascii="Times New Roman" w:hAnsi="Times New Roman" w:cs="Times New Roman"/>
          <w:sz w:val="24"/>
          <w:szCs w:val="24"/>
        </w:rPr>
        <w:t>(</w:t>
      </w:r>
      <w:r w:rsidR="006841C9" w:rsidRPr="006841C9">
        <w:rPr>
          <w:rFonts w:ascii="Times New Roman" w:hAnsi="Times New Roman" w:cs="Times New Roman"/>
          <w:sz w:val="24"/>
          <w:szCs w:val="24"/>
        </w:rPr>
        <w:t>EBUS</w:t>
      </w:r>
      <w:r w:rsidR="009001BB">
        <w:rPr>
          <w:rFonts w:ascii="Times New Roman" w:hAnsi="Times New Roman" w:cs="Times New Roman"/>
          <w:sz w:val="24"/>
          <w:szCs w:val="24"/>
        </w:rPr>
        <w:t>)</w:t>
      </w:r>
      <w:r w:rsidR="006841C9" w:rsidRPr="006841C9">
        <w:rPr>
          <w:rFonts w:ascii="Times New Roman" w:hAnsi="Times New Roman" w:cs="Times New Roman"/>
          <w:sz w:val="24"/>
          <w:szCs w:val="24"/>
        </w:rPr>
        <w:t>.</w:t>
      </w:r>
    </w:p>
    <w:p w14:paraId="65595741" w14:textId="50D49905" w:rsidR="001F72AC" w:rsidRDefault="001F72AC" w:rsidP="00967F33">
      <w:pPr>
        <w:spacing w:afterLines="50" w:after="156"/>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fter the above-mentioned</w:t>
      </w:r>
      <w:r w:rsidR="006F529B">
        <w:rPr>
          <w:rFonts w:ascii="Times New Roman" w:hAnsi="Times New Roman" w:cs="Times New Roman"/>
          <w:sz w:val="24"/>
          <w:szCs w:val="24"/>
        </w:rPr>
        <w:t xml:space="preserve"> preoperative examination, </w:t>
      </w:r>
      <w:r w:rsidR="00287DFA">
        <w:rPr>
          <w:rFonts w:ascii="Times New Roman" w:hAnsi="Times New Roman" w:cs="Times New Roman"/>
          <w:sz w:val="24"/>
          <w:szCs w:val="24"/>
        </w:rPr>
        <w:t xml:space="preserve">a surgery team led by </w:t>
      </w:r>
      <w:proofErr w:type="spellStart"/>
      <w:r w:rsidR="00287DFA">
        <w:rPr>
          <w:rFonts w:ascii="Times New Roman" w:hAnsi="Times New Roman" w:cs="Times New Roman"/>
          <w:sz w:val="24"/>
          <w:szCs w:val="24"/>
        </w:rPr>
        <w:t>Hecheng</w:t>
      </w:r>
      <w:proofErr w:type="spellEnd"/>
      <w:r w:rsidR="00287DFA">
        <w:rPr>
          <w:rFonts w:ascii="Times New Roman" w:hAnsi="Times New Roman" w:cs="Times New Roman"/>
          <w:sz w:val="24"/>
          <w:szCs w:val="24"/>
        </w:rPr>
        <w:t xml:space="preserve"> Li will discuss</w:t>
      </w:r>
      <w:r w:rsidR="00287DFA" w:rsidRPr="00287DFA">
        <w:rPr>
          <w:rFonts w:ascii="Times New Roman" w:hAnsi="Times New Roman" w:cs="Times New Roman"/>
          <w:sz w:val="24"/>
          <w:szCs w:val="24"/>
        </w:rPr>
        <w:t xml:space="preserve"> </w:t>
      </w:r>
      <w:r w:rsidR="00287DFA">
        <w:rPr>
          <w:rFonts w:ascii="Times New Roman" w:hAnsi="Times New Roman" w:cs="Times New Roman"/>
          <w:sz w:val="24"/>
          <w:szCs w:val="24"/>
        </w:rPr>
        <w:t>the possibility of</w:t>
      </w:r>
      <w:r w:rsidR="00287DFA" w:rsidRPr="00287DFA">
        <w:rPr>
          <w:rFonts w:ascii="Times New Roman" w:hAnsi="Times New Roman" w:cs="Times New Roman"/>
          <w:sz w:val="24"/>
          <w:szCs w:val="24"/>
        </w:rPr>
        <w:t xml:space="preserve"> surgery </w:t>
      </w:r>
      <w:r w:rsidR="00287DFA">
        <w:rPr>
          <w:rFonts w:ascii="Times New Roman" w:hAnsi="Times New Roman" w:cs="Times New Roman"/>
          <w:sz w:val="24"/>
          <w:szCs w:val="24"/>
        </w:rPr>
        <w:t>a</w:t>
      </w:r>
      <w:r w:rsidR="00287DFA" w:rsidRPr="00287DFA">
        <w:rPr>
          <w:rFonts w:ascii="Times New Roman" w:hAnsi="Times New Roman" w:cs="Times New Roman"/>
          <w:sz w:val="24"/>
          <w:szCs w:val="24"/>
        </w:rPr>
        <w:t>nd how it</w:t>
      </w:r>
      <w:r w:rsidR="00BB7354">
        <w:rPr>
          <w:rFonts w:ascii="Times New Roman" w:hAnsi="Times New Roman" w:cs="Times New Roman"/>
          <w:sz w:val="24"/>
          <w:szCs w:val="24"/>
        </w:rPr>
        <w:t xml:space="preserve"> will be</w:t>
      </w:r>
      <w:r w:rsidR="00287DFA" w:rsidRPr="00287DFA">
        <w:rPr>
          <w:rFonts w:ascii="Times New Roman" w:hAnsi="Times New Roman" w:cs="Times New Roman"/>
          <w:sz w:val="24"/>
          <w:szCs w:val="24"/>
        </w:rPr>
        <w:t xml:space="preserve"> done</w:t>
      </w:r>
      <w:r w:rsidR="00E646C5">
        <w:rPr>
          <w:rFonts w:ascii="Times New Roman" w:hAnsi="Times New Roman" w:cs="Times New Roman"/>
          <w:sz w:val="24"/>
          <w:szCs w:val="24"/>
        </w:rPr>
        <w:t>.</w:t>
      </w:r>
    </w:p>
    <w:p w14:paraId="0A5B05D8" w14:textId="6077A5AB" w:rsidR="002372D3" w:rsidRPr="00740B5F" w:rsidRDefault="002372D3" w:rsidP="002372D3">
      <w:pPr>
        <w:spacing w:afterLines="50" w:after="156"/>
        <w:rPr>
          <w:rFonts w:ascii="Times New Roman" w:hAnsi="Times New Roman" w:cs="Times New Roman"/>
          <w:b/>
          <w:bCs/>
          <w:sz w:val="24"/>
          <w:szCs w:val="24"/>
        </w:rPr>
      </w:pPr>
      <w:r w:rsidRPr="00740B5F">
        <w:rPr>
          <w:rFonts w:ascii="Times New Roman" w:hAnsi="Times New Roman" w:cs="Times New Roman"/>
          <w:b/>
          <w:bCs/>
          <w:sz w:val="24"/>
          <w:szCs w:val="24"/>
        </w:rPr>
        <w:t>4.</w:t>
      </w:r>
      <w:r w:rsidR="00FF6D94">
        <w:rPr>
          <w:rFonts w:ascii="Times New Roman" w:hAnsi="Times New Roman" w:cs="Times New Roman"/>
          <w:b/>
          <w:bCs/>
          <w:sz w:val="24"/>
          <w:szCs w:val="24"/>
        </w:rPr>
        <w:t>2</w:t>
      </w:r>
      <w:r w:rsidRPr="00740B5F">
        <w:rPr>
          <w:rFonts w:ascii="Times New Roman" w:hAnsi="Times New Roman" w:cs="Times New Roman"/>
          <w:b/>
          <w:bCs/>
          <w:sz w:val="24"/>
          <w:szCs w:val="24"/>
        </w:rPr>
        <w:t xml:space="preserve">.2 Informed </w:t>
      </w:r>
      <w:r w:rsidR="00740B5F">
        <w:rPr>
          <w:rFonts w:ascii="Times New Roman" w:hAnsi="Times New Roman" w:cs="Times New Roman"/>
          <w:b/>
          <w:bCs/>
          <w:sz w:val="24"/>
          <w:szCs w:val="24"/>
        </w:rPr>
        <w:t>c</w:t>
      </w:r>
      <w:r w:rsidRPr="00740B5F">
        <w:rPr>
          <w:rFonts w:ascii="Times New Roman" w:hAnsi="Times New Roman" w:cs="Times New Roman"/>
          <w:b/>
          <w:bCs/>
          <w:sz w:val="24"/>
          <w:szCs w:val="24"/>
        </w:rPr>
        <w:t>onsent</w:t>
      </w:r>
    </w:p>
    <w:p w14:paraId="2670A968" w14:textId="331F7996" w:rsidR="002B4373" w:rsidRDefault="002372D3" w:rsidP="002372D3">
      <w:pPr>
        <w:spacing w:afterLines="50" w:after="156"/>
        <w:rPr>
          <w:rFonts w:ascii="Times New Roman" w:hAnsi="Times New Roman" w:cs="Times New Roman"/>
          <w:sz w:val="24"/>
          <w:szCs w:val="24"/>
        </w:rPr>
      </w:pPr>
      <w:r w:rsidRPr="002372D3">
        <w:rPr>
          <w:rFonts w:ascii="Times New Roman" w:hAnsi="Times New Roman" w:cs="Times New Roman"/>
          <w:sz w:val="24"/>
          <w:szCs w:val="24"/>
        </w:rPr>
        <w:t xml:space="preserve">Patients will be approached for possible recruitment following </w:t>
      </w:r>
      <w:r w:rsidR="00D46FEE">
        <w:rPr>
          <w:rFonts w:ascii="Times New Roman" w:hAnsi="Times New Roman" w:cs="Times New Roman"/>
          <w:sz w:val="24"/>
          <w:szCs w:val="24"/>
        </w:rPr>
        <w:t>clinical evaluation</w:t>
      </w:r>
      <w:r w:rsidRPr="002372D3">
        <w:rPr>
          <w:rFonts w:ascii="Times New Roman" w:hAnsi="Times New Roman" w:cs="Times New Roman"/>
          <w:sz w:val="24"/>
          <w:szCs w:val="24"/>
        </w:rPr>
        <w:t xml:space="preserve">, provided they fulfil the </w:t>
      </w:r>
      <w:r w:rsidR="00943B0D">
        <w:rPr>
          <w:rFonts w:ascii="Times New Roman" w:hAnsi="Times New Roman" w:cs="Times New Roman"/>
          <w:sz w:val="24"/>
          <w:szCs w:val="24"/>
        </w:rPr>
        <w:t>patient eligibility</w:t>
      </w:r>
      <w:r w:rsidRPr="002372D3">
        <w:rPr>
          <w:rFonts w:ascii="Times New Roman" w:hAnsi="Times New Roman" w:cs="Times New Roman"/>
          <w:sz w:val="24"/>
          <w:szCs w:val="24"/>
        </w:rPr>
        <w:t xml:space="preserve"> criteria (see section 4.1). </w:t>
      </w:r>
      <w:r w:rsidR="00333395">
        <w:rPr>
          <w:rFonts w:ascii="Times New Roman" w:hAnsi="Times New Roman" w:cs="Times New Roman"/>
          <w:sz w:val="24"/>
          <w:szCs w:val="24"/>
        </w:rPr>
        <w:t>Patients</w:t>
      </w:r>
      <w:r w:rsidR="00333395" w:rsidRPr="009B4101">
        <w:rPr>
          <w:rFonts w:ascii="Times New Roman" w:hAnsi="Times New Roman" w:cs="Times New Roman"/>
          <w:sz w:val="24"/>
          <w:szCs w:val="24"/>
        </w:rPr>
        <w:t xml:space="preserve"> who fail to meet the </w:t>
      </w:r>
      <w:r w:rsidR="00E06C5F">
        <w:rPr>
          <w:rFonts w:ascii="Times New Roman" w:hAnsi="Times New Roman" w:cs="Times New Roman"/>
          <w:sz w:val="24"/>
          <w:szCs w:val="24"/>
        </w:rPr>
        <w:t>patient eligibility</w:t>
      </w:r>
      <w:r w:rsidR="003F4016" w:rsidRPr="009B4101">
        <w:rPr>
          <w:rFonts w:ascii="Times New Roman" w:hAnsi="Times New Roman" w:cs="Times New Roman"/>
          <w:sz w:val="24"/>
          <w:szCs w:val="24"/>
        </w:rPr>
        <w:t xml:space="preserve"> </w:t>
      </w:r>
      <w:r w:rsidR="00333395" w:rsidRPr="009B4101">
        <w:rPr>
          <w:rFonts w:ascii="Times New Roman" w:hAnsi="Times New Roman" w:cs="Times New Roman"/>
          <w:sz w:val="24"/>
          <w:szCs w:val="24"/>
        </w:rPr>
        <w:t>criteria should not, under any circumstances, be</w:t>
      </w:r>
      <w:r w:rsidR="00333395">
        <w:rPr>
          <w:rFonts w:ascii="Times New Roman" w:hAnsi="Times New Roman" w:cs="Times New Roman" w:hint="eastAsia"/>
          <w:sz w:val="24"/>
          <w:szCs w:val="24"/>
        </w:rPr>
        <w:t xml:space="preserve"> </w:t>
      </w:r>
      <w:r w:rsidR="00333395" w:rsidRPr="009B4101">
        <w:rPr>
          <w:rFonts w:ascii="Times New Roman" w:hAnsi="Times New Roman" w:cs="Times New Roman"/>
          <w:sz w:val="24"/>
          <w:szCs w:val="24"/>
        </w:rPr>
        <w:t xml:space="preserve">enrolled </w:t>
      </w:r>
      <w:r w:rsidR="00333395">
        <w:rPr>
          <w:rFonts w:ascii="Times New Roman" w:hAnsi="Times New Roman" w:cs="Times New Roman"/>
          <w:sz w:val="24"/>
          <w:szCs w:val="24"/>
        </w:rPr>
        <w:t>in this study</w:t>
      </w:r>
      <w:r w:rsidR="00333395" w:rsidRPr="009B4101">
        <w:rPr>
          <w:rFonts w:ascii="Times New Roman" w:hAnsi="Times New Roman" w:cs="Times New Roman"/>
          <w:sz w:val="24"/>
          <w:szCs w:val="24"/>
        </w:rPr>
        <w:t>. There can be no exceptions to this rule.</w:t>
      </w:r>
      <w:r w:rsidR="00333395">
        <w:rPr>
          <w:rFonts w:ascii="Times New Roman" w:hAnsi="Times New Roman" w:cs="Times New Roman" w:hint="eastAsia"/>
          <w:sz w:val="24"/>
          <w:szCs w:val="24"/>
        </w:rPr>
        <w:t xml:space="preserve"> </w:t>
      </w:r>
      <w:r w:rsidRPr="002372D3">
        <w:rPr>
          <w:rFonts w:ascii="Times New Roman" w:hAnsi="Times New Roman" w:cs="Times New Roman"/>
          <w:sz w:val="24"/>
          <w:szCs w:val="24"/>
        </w:rPr>
        <w:t>Patients will be</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provided with verbal and written details. A verbal explanation of the trial along with the</w:t>
      </w:r>
      <w:r w:rsidR="00764945">
        <w:rPr>
          <w:rFonts w:ascii="Times New Roman" w:hAnsi="Times New Roman" w:cs="Times New Roman" w:hint="eastAsia"/>
          <w:sz w:val="24"/>
          <w:szCs w:val="24"/>
        </w:rPr>
        <w:t xml:space="preserve"> </w:t>
      </w:r>
      <w:r w:rsidR="00BF6A10">
        <w:rPr>
          <w:rFonts w:ascii="Times New Roman" w:hAnsi="Times New Roman" w:cs="Times New Roman"/>
          <w:sz w:val="24"/>
          <w:szCs w:val="24"/>
        </w:rPr>
        <w:t>ICF</w:t>
      </w:r>
      <w:r w:rsidRPr="002372D3">
        <w:rPr>
          <w:rFonts w:ascii="Times New Roman" w:hAnsi="Times New Roman" w:cs="Times New Roman"/>
          <w:sz w:val="24"/>
          <w:szCs w:val="24"/>
        </w:rPr>
        <w:t xml:space="preserve"> will be provided by a medically</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 xml:space="preserve">qualified member of the </w:t>
      </w:r>
      <w:r w:rsidR="00B6781C">
        <w:rPr>
          <w:rFonts w:ascii="Times New Roman" w:hAnsi="Times New Roman" w:cs="Times New Roman"/>
          <w:sz w:val="24"/>
          <w:szCs w:val="24"/>
        </w:rPr>
        <w:t>surgery</w:t>
      </w:r>
      <w:r w:rsidRPr="002372D3">
        <w:rPr>
          <w:rFonts w:ascii="Times New Roman" w:hAnsi="Times New Roman" w:cs="Times New Roman"/>
          <w:sz w:val="24"/>
          <w:szCs w:val="24"/>
        </w:rPr>
        <w:t xml:space="preserve"> team for the patient to consider</w:t>
      </w:r>
      <w:r w:rsidR="008B6632">
        <w:rPr>
          <w:rFonts w:ascii="Times New Roman" w:hAnsi="Times New Roman" w:cs="Times New Roman"/>
          <w:sz w:val="24"/>
          <w:szCs w:val="24"/>
        </w:rPr>
        <w:t xml:space="preserve"> (Appendix </w:t>
      </w:r>
      <w:r w:rsidR="00272F2F">
        <w:rPr>
          <w:rFonts w:ascii="Times New Roman" w:hAnsi="Times New Roman" w:cs="Times New Roman"/>
          <w:sz w:val="24"/>
          <w:szCs w:val="24"/>
        </w:rPr>
        <w:t>3</w:t>
      </w:r>
      <w:r w:rsidR="008B6632">
        <w:rPr>
          <w:rFonts w:ascii="Times New Roman" w:hAnsi="Times New Roman" w:cs="Times New Roman"/>
          <w:sz w:val="24"/>
          <w:szCs w:val="24"/>
        </w:rPr>
        <w:t>)</w:t>
      </w:r>
      <w:r w:rsidRPr="002372D3">
        <w:rPr>
          <w:rFonts w:ascii="Times New Roman" w:hAnsi="Times New Roman" w:cs="Times New Roman"/>
          <w:sz w:val="24"/>
          <w:szCs w:val="24"/>
        </w:rPr>
        <w:t xml:space="preserve">. </w:t>
      </w:r>
      <w:r w:rsidR="002B4373">
        <w:rPr>
          <w:rFonts w:ascii="Times New Roman" w:hAnsi="Times New Roman" w:cs="Times New Roman"/>
          <w:sz w:val="24"/>
          <w:szCs w:val="24"/>
        </w:rPr>
        <w:t>T</w:t>
      </w:r>
      <w:r w:rsidR="002B4373" w:rsidRPr="002372D3">
        <w:rPr>
          <w:rFonts w:ascii="Times New Roman" w:hAnsi="Times New Roman" w:cs="Times New Roman"/>
          <w:sz w:val="24"/>
          <w:szCs w:val="24"/>
        </w:rPr>
        <w:t>he rationale, design and personal implications of the trial</w:t>
      </w:r>
      <w:r w:rsidR="009D1AF2">
        <w:rPr>
          <w:rFonts w:ascii="Times New Roman" w:hAnsi="Times New Roman" w:cs="Times New Roman"/>
          <w:sz w:val="24"/>
          <w:szCs w:val="24"/>
        </w:rPr>
        <w:t xml:space="preserve"> will be provided</w:t>
      </w:r>
      <w:r w:rsidR="00CB2819">
        <w:rPr>
          <w:rFonts w:ascii="Times New Roman" w:hAnsi="Times New Roman" w:cs="Times New Roman"/>
          <w:sz w:val="24"/>
          <w:szCs w:val="24"/>
        </w:rPr>
        <w:t xml:space="preserve"> and explained</w:t>
      </w:r>
      <w:r w:rsidR="009D1AF2">
        <w:rPr>
          <w:rFonts w:ascii="Times New Roman" w:hAnsi="Times New Roman" w:cs="Times New Roman"/>
          <w:sz w:val="24"/>
          <w:szCs w:val="24"/>
        </w:rPr>
        <w:t xml:space="preserve"> by</w:t>
      </w:r>
      <w:r w:rsidR="00A06DEB">
        <w:rPr>
          <w:rFonts w:ascii="Times New Roman" w:hAnsi="Times New Roman" w:cs="Times New Roman"/>
          <w:sz w:val="24"/>
          <w:szCs w:val="24"/>
        </w:rPr>
        <w:t xml:space="preserve"> the</w:t>
      </w:r>
      <w:r w:rsidR="009D1AF2">
        <w:rPr>
          <w:rFonts w:ascii="Times New Roman" w:hAnsi="Times New Roman" w:cs="Times New Roman"/>
          <w:sz w:val="24"/>
          <w:szCs w:val="24"/>
        </w:rPr>
        <w:t xml:space="preserve"> study member.</w:t>
      </w:r>
    </w:p>
    <w:p w14:paraId="3F59FA5B" w14:textId="41498897" w:rsidR="00B52048" w:rsidRDefault="002372D3" w:rsidP="002372D3">
      <w:pPr>
        <w:spacing w:afterLines="50" w:after="156"/>
        <w:rPr>
          <w:rFonts w:ascii="Times New Roman" w:hAnsi="Times New Roman" w:cs="Times New Roman"/>
          <w:sz w:val="24"/>
          <w:szCs w:val="24"/>
        </w:rPr>
      </w:pPr>
      <w:r w:rsidRPr="002372D3">
        <w:rPr>
          <w:rFonts w:ascii="Times New Roman" w:hAnsi="Times New Roman" w:cs="Times New Roman"/>
          <w:sz w:val="24"/>
          <w:szCs w:val="24"/>
        </w:rPr>
        <w:t>Following information provision, patients should be given the opportunity to discuss the trial</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 xml:space="preserve">with their family and healthcare professionals before they are asked whether they </w:t>
      </w:r>
      <w:r w:rsidR="004574B9">
        <w:rPr>
          <w:rFonts w:ascii="Times New Roman" w:hAnsi="Times New Roman" w:cs="Times New Roman"/>
          <w:sz w:val="24"/>
          <w:szCs w:val="24"/>
        </w:rPr>
        <w:t>are</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willing to take part in the trial. Patients will be given as much time as possible to consider</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their participation in the trial</w:t>
      </w:r>
      <w:r w:rsidR="00C27754">
        <w:rPr>
          <w:rFonts w:ascii="Times New Roman" w:hAnsi="Times New Roman" w:cs="Times New Roman"/>
          <w:sz w:val="24"/>
          <w:szCs w:val="24"/>
        </w:rPr>
        <w:t>.</w:t>
      </w:r>
      <w:r w:rsidRPr="002372D3">
        <w:rPr>
          <w:rFonts w:ascii="Times New Roman" w:hAnsi="Times New Roman" w:cs="Times New Roman"/>
          <w:sz w:val="24"/>
          <w:szCs w:val="24"/>
        </w:rPr>
        <w:t xml:space="preserve"> The right of</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the patient to refuse consent without giving reasons will be respected.</w:t>
      </w:r>
    </w:p>
    <w:p w14:paraId="1FC9221D" w14:textId="3D09F102" w:rsidR="00B52048" w:rsidRDefault="002372D3" w:rsidP="002372D3">
      <w:pPr>
        <w:spacing w:afterLines="50" w:after="156"/>
        <w:rPr>
          <w:rFonts w:ascii="Times New Roman" w:hAnsi="Times New Roman" w:cs="Times New Roman"/>
          <w:sz w:val="24"/>
          <w:szCs w:val="24"/>
        </w:rPr>
      </w:pPr>
      <w:r w:rsidRPr="002372D3">
        <w:rPr>
          <w:rFonts w:ascii="Times New Roman" w:hAnsi="Times New Roman" w:cs="Times New Roman"/>
          <w:sz w:val="24"/>
          <w:szCs w:val="24"/>
        </w:rPr>
        <w:t>Assenting patients will then be formally assessed for eligibility and invited to provide</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 xml:space="preserve">informed written consent for their participation in the </w:t>
      </w:r>
      <w:r w:rsidR="00766B57">
        <w:rPr>
          <w:rFonts w:ascii="Times New Roman" w:hAnsi="Times New Roman" w:cs="Times New Roman"/>
          <w:sz w:val="24"/>
          <w:szCs w:val="24"/>
        </w:rPr>
        <w:t>study</w:t>
      </w:r>
      <w:r w:rsidRPr="002372D3">
        <w:rPr>
          <w:rFonts w:ascii="Times New Roman" w:hAnsi="Times New Roman" w:cs="Times New Roman"/>
          <w:sz w:val="24"/>
          <w:szCs w:val="24"/>
        </w:rPr>
        <w:t>.</w:t>
      </w:r>
      <w:r w:rsidR="008F1479">
        <w:rPr>
          <w:rFonts w:ascii="Times New Roman" w:hAnsi="Times New Roman" w:cs="Times New Roman" w:hint="eastAsia"/>
          <w:sz w:val="24"/>
          <w:szCs w:val="24"/>
        </w:rPr>
        <w:t xml:space="preserve"> </w:t>
      </w:r>
      <w:r w:rsidR="00BF6A10">
        <w:rPr>
          <w:rFonts w:ascii="Times New Roman" w:hAnsi="Times New Roman" w:cs="Times New Roman"/>
          <w:sz w:val="24"/>
          <w:szCs w:val="24"/>
        </w:rPr>
        <w:t>ICF</w:t>
      </w:r>
      <w:r w:rsidRPr="002372D3">
        <w:rPr>
          <w:rFonts w:ascii="Times New Roman" w:hAnsi="Times New Roman" w:cs="Times New Roman"/>
          <w:sz w:val="24"/>
          <w:szCs w:val="24"/>
        </w:rPr>
        <w:t xml:space="preserve"> may only be obtained by the </w:t>
      </w:r>
      <w:r w:rsidR="00BF6A10">
        <w:rPr>
          <w:rFonts w:ascii="Times New Roman" w:hAnsi="Times New Roman" w:cs="Times New Roman"/>
          <w:sz w:val="24"/>
          <w:szCs w:val="24"/>
        </w:rPr>
        <w:t>p</w:t>
      </w:r>
      <w:r w:rsidRPr="002372D3">
        <w:rPr>
          <w:rFonts w:ascii="Times New Roman" w:hAnsi="Times New Roman" w:cs="Times New Roman"/>
          <w:sz w:val="24"/>
          <w:szCs w:val="24"/>
        </w:rPr>
        <w:t xml:space="preserve">rincipal </w:t>
      </w:r>
      <w:r w:rsidR="00BF6A10">
        <w:rPr>
          <w:rFonts w:ascii="Times New Roman" w:hAnsi="Times New Roman" w:cs="Times New Roman"/>
          <w:sz w:val="24"/>
          <w:szCs w:val="24"/>
        </w:rPr>
        <w:t>i</w:t>
      </w:r>
      <w:r w:rsidRPr="002372D3">
        <w:rPr>
          <w:rFonts w:ascii="Times New Roman" w:hAnsi="Times New Roman" w:cs="Times New Roman"/>
          <w:sz w:val="24"/>
          <w:szCs w:val="24"/>
        </w:rPr>
        <w:t>nvestigator or another clinically</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qualified member of the trial team who has received GCP</w:t>
      </w:r>
      <w:r w:rsidR="00CF62EC">
        <w:rPr>
          <w:rFonts w:ascii="Times New Roman" w:hAnsi="Times New Roman" w:cs="Times New Roman"/>
          <w:sz w:val="24"/>
          <w:szCs w:val="24"/>
        </w:rPr>
        <w:t xml:space="preserve"> </w:t>
      </w:r>
      <w:r w:rsidRPr="002372D3">
        <w:rPr>
          <w:rFonts w:ascii="Times New Roman" w:hAnsi="Times New Roman" w:cs="Times New Roman"/>
          <w:sz w:val="24"/>
          <w:szCs w:val="24"/>
        </w:rPr>
        <w:t>training</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 xml:space="preserve">and is approved by the </w:t>
      </w:r>
      <w:r w:rsidR="00BF6A10">
        <w:rPr>
          <w:rFonts w:ascii="Times New Roman" w:hAnsi="Times New Roman" w:cs="Times New Roman"/>
          <w:sz w:val="24"/>
          <w:szCs w:val="24"/>
        </w:rPr>
        <w:t>p</w:t>
      </w:r>
      <w:r w:rsidRPr="002372D3">
        <w:rPr>
          <w:rFonts w:ascii="Times New Roman" w:hAnsi="Times New Roman" w:cs="Times New Roman"/>
          <w:sz w:val="24"/>
          <w:szCs w:val="24"/>
        </w:rPr>
        <w:t xml:space="preserve">rincipal </w:t>
      </w:r>
      <w:r w:rsidR="00BF6A10">
        <w:rPr>
          <w:rFonts w:ascii="Times New Roman" w:hAnsi="Times New Roman" w:cs="Times New Roman"/>
          <w:sz w:val="24"/>
          <w:szCs w:val="24"/>
        </w:rPr>
        <w:t>i</w:t>
      </w:r>
      <w:r w:rsidRPr="002372D3">
        <w:rPr>
          <w:rFonts w:ascii="Times New Roman" w:hAnsi="Times New Roman" w:cs="Times New Roman"/>
          <w:sz w:val="24"/>
          <w:szCs w:val="24"/>
        </w:rPr>
        <w:t>nvestigator to take informed consent as documented in the</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 xml:space="preserve">trial </w:t>
      </w:r>
      <w:r w:rsidR="006D034D">
        <w:rPr>
          <w:rFonts w:ascii="Times New Roman" w:hAnsi="Times New Roman" w:cs="Times New Roman"/>
          <w:sz w:val="24"/>
          <w:szCs w:val="24"/>
        </w:rPr>
        <w:t>log</w:t>
      </w:r>
      <w:r w:rsidRPr="002372D3">
        <w:rPr>
          <w:rFonts w:ascii="Times New Roman" w:hAnsi="Times New Roman" w:cs="Times New Roman"/>
          <w:sz w:val="24"/>
          <w:szCs w:val="24"/>
        </w:rPr>
        <w:t>.</w:t>
      </w:r>
    </w:p>
    <w:p w14:paraId="05E1DE78" w14:textId="4C587972" w:rsidR="00B52048" w:rsidRDefault="002372D3" w:rsidP="002372D3">
      <w:pPr>
        <w:spacing w:afterLines="50" w:after="156"/>
        <w:rPr>
          <w:rFonts w:ascii="Times New Roman" w:hAnsi="Times New Roman" w:cs="Times New Roman"/>
          <w:sz w:val="24"/>
          <w:szCs w:val="24"/>
        </w:rPr>
      </w:pPr>
      <w:r w:rsidRPr="002372D3">
        <w:rPr>
          <w:rFonts w:ascii="Times New Roman" w:hAnsi="Times New Roman" w:cs="Times New Roman"/>
          <w:sz w:val="24"/>
          <w:szCs w:val="24"/>
        </w:rPr>
        <w:t xml:space="preserve">The patient consent form with all original signatures must be retained in the </w:t>
      </w:r>
      <w:r w:rsidR="00A61CB1" w:rsidRPr="002372D3">
        <w:rPr>
          <w:rFonts w:ascii="Times New Roman" w:hAnsi="Times New Roman" w:cs="Times New Roman"/>
          <w:sz w:val="24"/>
          <w:szCs w:val="24"/>
        </w:rPr>
        <w:t xml:space="preserve">trial </w:t>
      </w:r>
      <w:r w:rsidR="00A61CB1">
        <w:rPr>
          <w:rFonts w:ascii="Times New Roman" w:hAnsi="Times New Roman" w:cs="Times New Roman"/>
          <w:sz w:val="24"/>
          <w:szCs w:val="24"/>
        </w:rPr>
        <w:t>log</w:t>
      </w:r>
      <w:r w:rsidRPr="002372D3">
        <w:rPr>
          <w:rFonts w:ascii="Times New Roman" w:hAnsi="Times New Roman" w:cs="Times New Roman"/>
          <w:sz w:val="24"/>
          <w:szCs w:val="24"/>
        </w:rPr>
        <w:t xml:space="preserve">. A copy of the signed </w:t>
      </w:r>
      <w:r w:rsidR="00BF6A10">
        <w:rPr>
          <w:rFonts w:ascii="Times New Roman" w:hAnsi="Times New Roman" w:cs="Times New Roman"/>
          <w:sz w:val="24"/>
          <w:szCs w:val="24"/>
        </w:rPr>
        <w:t>ICF</w:t>
      </w:r>
      <w:r w:rsidRPr="002372D3">
        <w:rPr>
          <w:rFonts w:ascii="Times New Roman" w:hAnsi="Times New Roman" w:cs="Times New Roman"/>
          <w:sz w:val="24"/>
          <w:szCs w:val="24"/>
        </w:rPr>
        <w:t xml:space="preserve"> should be given to the patient, and a record of the</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consent process, detailing the date of consent and witnesses, should also be kept in the</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 xml:space="preserve">patient’s notes (this may include a copy of the </w:t>
      </w:r>
      <w:r w:rsidR="00BF6A10">
        <w:rPr>
          <w:rFonts w:ascii="Times New Roman" w:hAnsi="Times New Roman" w:cs="Times New Roman"/>
          <w:sz w:val="24"/>
          <w:szCs w:val="24"/>
        </w:rPr>
        <w:t>ICF</w:t>
      </w:r>
      <w:r w:rsidRPr="002372D3">
        <w:rPr>
          <w:rFonts w:ascii="Times New Roman" w:hAnsi="Times New Roman" w:cs="Times New Roman"/>
          <w:sz w:val="24"/>
          <w:szCs w:val="24"/>
        </w:rPr>
        <w:t xml:space="preserve"> as per local practice).</w:t>
      </w:r>
    </w:p>
    <w:p w14:paraId="0C0D2BA3" w14:textId="4D56615C" w:rsidR="002372D3" w:rsidRDefault="002372D3" w:rsidP="002372D3">
      <w:pPr>
        <w:spacing w:afterLines="50" w:after="156"/>
        <w:rPr>
          <w:rFonts w:ascii="Times New Roman" w:hAnsi="Times New Roman" w:cs="Times New Roman"/>
          <w:sz w:val="24"/>
          <w:szCs w:val="24"/>
        </w:rPr>
      </w:pPr>
      <w:r w:rsidRPr="002372D3">
        <w:rPr>
          <w:rFonts w:ascii="Times New Roman" w:hAnsi="Times New Roman" w:cs="Times New Roman"/>
          <w:sz w:val="24"/>
          <w:szCs w:val="24"/>
        </w:rPr>
        <w:t>Patients will remain free to withdraw from the trial at any time by revoking consent without</w:t>
      </w:r>
      <w:r w:rsidR="00764945">
        <w:rPr>
          <w:rFonts w:ascii="Times New Roman" w:hAnsi="Times New Roman" w:cs="Times New Roman" w:hint="eastAsia"/>
          <w:sz w:val="24"/>
          <w:szCs w:val="24"/>
        </w:rPr>
        <w:t xml:space="preserve"> </w:t>
      </w:r>
      <w:r w:rsidRPr="002372D3">
        <w:rPr>
          <w:rFonts w:ascii="Times New Roman" w:hAnsi="Times New Roman" w:cs="Times New Roman"/>
          <w:sz w:val="24"/>
          <w:szCs w:val="24"/>
        </w:rPr>
        <w:t>giving reasons and without prejudicing any further treatment.</w:t>
      </w:r>
    </w:p>
    <w:p w14:paraId="3AFA91F9" w14:textId="35EA9441" w:rsidR="004970D4" w:rsidRPr="00077D21" w:rsidRDefault="00786F7F" w:rsidP="00077D21">
      <w:pPr>
        <w:pStyle w:val="2"/>
        <w:spacing w:before="0" w:after="0" w:line="240" w:lineRule="auto"/>
        <w:rPr>
          <w:rFonts w:ascii="Times New Roman" w:hAnsi="Times New Roman" w:cs="Times New Roman"/>
          <w:sz w:val="28"/>
          <w:szCs w:val="28"/>
        </w:rPr>
      </w:pPr>
      <w:bookmarkStart w:id="16" w:name="_Toc149583029"/>
      <w:r w:rsidRPr="00077D21">
        <w:rPr>
          <w:rFonts w:ascii="Times New Roman" w:hAnsi="Times New Roman" w:cs="Times New Roman"/>
          <w:sz w:val="28"/>
          <w:szCs w:val="28"/>
        </w:rPr>
        <w:t xml:space="preserve">4.3 </w:t>
      </w:r>
      <w:r w:rsidR="001904A0" w:rsidRPr="00077D21">
        <w:rPr>
          <w:rFonts w:ascii="Times New Roman" w:hAnsi="Times New Roman" w:cs="Times New Roman"/>
          <w:sz w:val="28"/>
          <w:szCs w:val="28"/>
        </w:rPr>
        <w:t>W</w:t>
      </w:r>
      <w:r w:rsidR="0090063D" w:rsidRPr="00077D21">
        <w:rPr>
          <w:rFonts w:ascii="Times New Roman" w:hAnsi="Times New Roman" w:cs="Times New Roman"/>
          <w:sz w:val="28"/>
          <w:szCs w:val="28"/>
        </w:rPr>
        <w:t xml:space="preserve">ithdrawal </w:t>
      </w:r>
      <w:r w:rsidR="001904A0" w:rsidRPr="00077D21">
        <w:rPr>
          <w:rFonts w:ascii="Times New Roman" w:hAnsi="Times New Roman" w:cs="Times New Roman"/>
          <w:sz w:val="28"/>
          <w:szCs w:val="28"/>
        </w:rPr>
        <w:t xml:space="preserve">of </w:t>
      </w:r>
      <w:r w:rsidR="0090063D" w:rsidRPr="00077D21">
        <w:rPr>
          <w:rFonts w:ascii="Times New Roman" w:hAnsi="Times New Roman" w:cs="Times New Roman"/>
          <w:sz w:val="28"/>
          <w:szCs w:val="28"/>
        </w:rPr>
        <w:t>study</w:t>
      </w:r>
      <w:bookmarkEnd w:id="16"/>
    </w:p>
    <w:p w14:paraId="0B3EB9BA" w14:textId="4BD9462C" w:rsidR="001904A0" w:rsidRDefault="00FA776C" w:rsidP="00FA776C">
      <w:pPr>
        <w:spacing w:afterLines="50" w:after="156"/>
        <w:rPr>
          <w:rFonts w:ascii="Times New Roman" w:hAnsi="Times New Roman" w:cs="Times New Roman"/>
          <w:sz w:val="24"/>
          <w:szCs w:val="24"/>
        </w:rPr>
      </w:pPr>
      <w:r w:rsidRPr="00FA776C">
        <w:rPr>
          <w:rFonts w:ascii="Times New Roman" w:hAnsi="Times New Roman" w:cs="Times New Roman"/>
          <w:sz w:val="24"/>
          <w:szCs w:val="24"/>
        </w:rPr>
        <w:t>At any time, patients are free to withdraw from the study without prejudice to further</w:t>
      </w:r>
      <w:r>
        <w:rPr>
          <w:rFonts w:ascii="Times New Roman" w:hAnsi="Times New Roman" w:cs="Times New Roman" w:hint="eastAsia"/>
          <w:sz w:val="24"/>
          <w:szCs w:val="24"/>
        </w:rPr>
        <w:t xml:space="preserve"> </w:t>
      </w:r>
      <w:r w:rsidRPr="00FA776C">
        <w:rPr>
          <w:rFonts w:ascii="Times New Roman" w:hAnsi="Times New Roman" w:cs="Times New Roman"/>
          <w:sz w:val="24"/>
          <w:szCs w:val="24"/>
        </w:rPr>
        <w:t xml:space="preserve">treatment. </w:t>
      </w:r>
      <w:r w:rsidR="001904A0">
        <w:rPr>
          <w:rFonts w:ascii="Times New Roman" w:hAnsi="Times New Roman" w:cs="Times New Roman"/>
          <w:sz w:val="24"/>
          <w:szCs w:val="24"/>
        </w:rPr>
        <w:t>For patient who withdraw</w:t>
      </w:r>
      <w:r w:rsidR="00E931FB">
        <w:rPr>
          <w:rFonts w:ascii="Times New Roman" w:hAnsi="Times New Roman" w:cs="Times New Roman"/>
          <w:sz w:val="24"/>
          <w:szCs w:val="24"/>
        </w:rPr>
        <w:t>s</w:t>
      </w:r>
      <w:r w:rsidR="001904A0">
        <w:rPr>
          <w:rFonts w:ascii="Times New Roman" w:hAnsi="Times New Roman" w:cs="Times New Roman"/>
          <w:sz w:val="24"/>
          <w:szCs w:val="24"/>
        </w:rPr>
        <w:t xml:space="preserve"> between </w:t>
      </w:r>
      <w:r w:rsidR="00967F33">
        <w:rPr>
          <w:rFonts w:ascii="Times New Roman" w:hAnsi="Times New Roman" w:cs="Times New Roman"/>
          <w:sz w:val="24"/>
          <w:szCs w:val="24"/>
        </w:rPr>
        <w:t>inclusion</w:t>
      </w:r>
      <w:r w:rsidR="001904A0">
        <w:rPr>
          <w:rFonts w:ascii="Times New Roman" w:hAnsi="Times New Roman" w:cs="Times New Roman"/>
          <w:sz w:val="24"/>
          <w:szCs w:val="24"/>
        </w:rPr>
        <w:t xml:space="preserve"> and surgery,</w:t>
      </w:r>
      <w:r w:rsidR="00E931FB">
        <w:rPr>
          <w:rFonts w:ascii="Times New Roman" w:hAnsi="Times New Roman" w:cs="Times New Roman"/>
          <w:sz w:val="24"/>
          <w:szCs w:val="24"/>
        </w:rPr>
        <w:t xml:space="preserve"> the patient will be excluded from the study and</w:t>
      </w:r>
      <w:r w:rsidR="001904A0">
        <w:rPr>
          <w:rFonts w:ascii="Times New Roman" w:hAnsi="Times New Roman" w:cs="Times New Roman"/>
          <w:sz w:val="24"/>
          <w:szCs w:val="24"/>
        </w:rPr>
        <w:t xml:space="preserve"> no further data </w:t>
      </w:r>
      <w:r w:rsidR="00E931FB">
        <w:rPr>
          <w:rFonts w:ascii="Times New Roman" w:hAnsi="Times New Roman" w:cs="Times New Roman"/>
          <w:sz w:val="24"/>
          <w:szCs w:val="24"/>
        </w:rPr>
        <w:t>of the patients will be recorded</w:t>
      </w:r>
      <w:r w:rsidR="0089017A">
        <w:rPr>
          <w:rFonts w:ascii="Times New Roman" w:hAnsi="Times New Roman" w:cs="Times New Roman"/>
          <w:sz w:val="24"/>
          <w:szCs w:val="24"/>
        </w:rPr>
        <w:t>.</w:t>
      </w:r>
      <w:r w:rsidR="00EA2B82">
        <w:rPr>
          <w:rFonts w:ascii="Times New Roman" w:hAnsi="Times New Roman" w:cs="Times New Roman"/>
          <w:sz w:val="24"/>
          <w:szCs w:val="24"/>
        </w:rPr>
        <w:t xml:space="preserve"> </w:t>
      </w:r>
      <w:r w:rsidR="009F193D">
        <w:rPr>
          <w:rFonts w:ascii="Times New Roman" w:hAnsi="Times New Roman" w:cs="Times New Roman"/>
          <w:sz w:val="24"/>
          <w:szCs w:val="24"/>
        </w:rPr>
        <w:t>For patients withdrawing after surgery, perioperative outcomes will still be recorded. They will be asked if they are willing to continue with survival follow-up (which can be conducted by telephone)</w:t>
      </w:r>
      <w:r w:rsidR="00151EFE">
        <w:rPr>
          <w:rFonts w:ascii="Times New Roman" w:hAnsi="Times New Roman" w:cs="Times New Roman"/>
          <w:sz w:val="24"/>
          <w:szCs w:val="24"/>
        </w:rPr>
        <w:t>. If the patients wish to withdraw from the study entirely, including further follow-up, this should be clearly documented in the patient notes.</w:t>
      </w:r>
    </w:p>
    <w:p w14:paraId="1D802297" w14:textId="0A8E402D" w:rsidR="00787797" w:rsidRPr="002B5450" w:rsidRDefault="00FA34AF" w:rsidP="002B5450">
      <w:pPr>
        <w:pStyle w:val="10"/>
        <w:spacing w:before="0" w:after="0" w:line="240" w:lineRule="auto"/>
        <w:rPr>
          <w:rFonts w:ascii="Times New Roman" w:hAnsi="Times New Roman" w:cs="Times New Roman"/>
          <w:sz w:val="28"/>
          <w:szCs w:val="28"/>
        </w:rPr>
      </w:pPr>
      <w:bookmarkStart w:id="17" w:name="_Toc149583030"/>
      <w:r w:rsidRPr="002B5450">
        <w:rPr>
          <w:rFonts w:ascii="Times New Roman" w:hAnsi="Times New Roman" w:cs="Times New Roman"/>
          <w:sz w:val="28"/>
          <w:szCs w:val="28"/>
        </w:rPr>
        <w:t xml:space="preserve">5. </w:t>
      </w:r>
      <w:r w:rsidR="00FD2DE3" w:rsidRPr="002B5450">
        <w:rPr>
          <w:rFonts w:ascii="Times New Roman" w:hAnsi="Times New Roman" w:cs="Times New Roman"/>
          <w:sz w:val="28"/>
          <w:szCs w:val="28"/>
        </w:rPr>
        <w:t>TREATMENT METHODS</w:t>
      </w:r>
      <w:bookmarkEnd w:id="17"/>
    </w:p>
    <w:p w14:paraId="4F824123" w14:textId="6AA4C315" w:rsidR="006C74B5" w:rsidRPr="00850952" w:rsidRDefault="006C74B5" w:rsidP="00850952">
      <w:pPr>
        <w:pStyle w:val="2"/>
        <w:spacing w:before="0" w:after="0" w:line="240" w:lineRule="auto"/>
        <w:rPr>
          <w:rFonts w:ascii="Times New Roman" w:hAnsi="Times New Roman" w:cs="Times New Roman"/>
          <w:sz w:val="28"/>
          <w:szCs w:val="28"/>
        </w:rPr>
      </w:pPr>
      <w:bookmarkStart w:id="18" w:name="_Toc149583031"/>
      <w:bookmarkStart w:id="19" w:name="OLE_LINK8"/>
      <w:r w:rsidRPr="00850952">
        <w:rPr>
          <w:rFonts w:ascii="Times New Roman" w:hAnsi="Times New Roman" w:cs="Times New Roman"/>
          <w:sz w:val="28"/>
          <w:szCs w:val="28"/>
        </w:rPr>
        <w:t>5.1 Preoperative investigation and preparation</w:t>
      </w:r>
      <w:bookmarkEnd w:id="18"/>
    </w:p>
    <w:p w14:paraId="40570E3F" w14:textId="31DFE224" w:rsidR="00F8582F" w:rsidRDefault="00616448" w:rsidP="00F8582F">
      <w:pPr>
        <w:spacing w:line="276" w:lineRule="auto"/>
        <w:rPr>
          <w:rFonts w:ascii="Times New Roman" w:hAnsi="Times New Roman" w:cs="Times New Roman"/>
          <w:sz w:val="24"/>
          <w:szCs w:val="24"/>
        </w:rPr>
      </w:pPr>
      <w:bookmarkStart w:id="20" w:name="_Hlk149052256"/>
      <w:bookmarkEnd w:id="19"/>
      <w:r w:rsidRPr="00616448">
        <w:rPr>
          <w:rFonts w:ascii="Times New Roman" w:hAnsi="Times New Roman" w:cs="Times New Roman"/>
          <w:sz w:val="24"/>
          <w:szCs w:val="24"/>
        </w:rPr>
        <w:t>Preoperative investigation and preparation</w:t>
      </w:r>
      <w:r>
        <w:rPr>
          <w:rFonts w:ascii="Times New Roman" w:hAnsi="Times New Roman" w:cs="Times New Roman"/>
          <w:sz w:val="24"/>
          <w:szCs w:val="24"/>
        </w:rPr>
        <w:t xml:space="preserve"> </w:t>
      </w:r>
      <w:r w:rsidR="00563229">
        <w:rPr>
          <w:rFonts w:ascii="Times New Roman" w:hAnsi="Times New Roman" w:cs="Times New Roman"/>
          <w:sz w:val="24"/>
          <w:szCs w:val="24"/>
        </w:rPr>
        <w:t>will be</w:t>
      </w:r>
      <w:r>
        <w:rPr>
          <w:rFonts w:ascii="Times New Roman" w:hAnsi="Times New Roman" w:cs="Times New Roman"/>
          <w:sz w:val="24"/>
          <w:szCs w:val="24"/>
        </w:rPr>
        <w:t xml:space="preserve"> accorded with the routine clinical work in the department of </w:t>
      </w:r>
      <w:r>
        <w:rPr>
          <w:rFonts w:ascii="Times New Roman" w:hAnsi="Times New Roman" w:cs="Times New Roman"/>
          <w:sz w:val="24"/>
          <w:szCs w:val="24"/>
        </w:rPr>
        <w:lastRenderedPageBreak/>
        <w:t xml:space="preserve">thoracic surgery, </w:t>
      </w:r>
      <w:proofErr w:type="spellStart"/>
      <w:r w:rsidR="005C14E4">
        <w:rPr>
          <w:rFonts w:ascii="Times New Roman" w:hAnsi="Times New Roman" w:cs="Times New Roman"/>
          <w:sz w:val="24"/>
          <w:szCs w:val="24"/>
        </w:rPr>
        <w:t>Ruijin</w:t>
      </w:r>
      <w:proofErr w:type="spellEnd"/>
      <w:r w:rsidR="005C14E4">
        <w:rPr>
          <w:rFonts w:ascii="Times New Roman" w:hAnsi="Times New Roman" w:cs="Times New Roman"/>
          <w:sz w:val="24"/>
          <w:szCs w:val="24"/>
        </w:rPr>
        <w:t xml:space="preserve"> Hospital affiliated Shanghai Jiao Tong University School of Medicine</w:t>
      </w:r>
      <w:r w:rsidR="00F85690">
        <w:rPr>
          <w:rFonts w:ascii="Times New Roman" w:hAnsi="Times New Roman" w:cs="Times New Roman"/>
          <w:sz w:val="24"/>
          <w:szCs w:val="24"/>
        </w:rPr>
        <w:t xml:space="preserve"> </w:t>
      </w:r>
      <w:r w:rsidR="00F85690" w:rsidRPr="002372D3">
        <w:rPr>
          <w:rFonts w:ascii="Times New Roman" w:hAnsi="Times New Roman" w:cs="Times New Roman"/>
          <w:sz w:val="24"/>
          <w:szCs w:val="24"/>
        </w:rPr>
        <w:t>(see section 4.</w:t>
      </w:r>
      <w:r w:rsidR="00F85690">
        <w:rPr>
          <w:rFonts w:ascii="Times New Roman" w:hAnsi="Times New Roman" w:cs="Times New Roman"/>
          <w:sz w:val="24"/>
          <w:szCs w:val="24"/>
        </w:rPr>
        <w:t>2.</w:t>
      </w:r>
      <w:r w:rsidR="00F85690" w:rsidRPr="002372D3">
        <w:rPr>
          <w:rFonts w:ascii="Times New Roman" w:hAnsi="Times New Roman" w:cs="Times New Roman"/>
          <w:sz w:val="24"/>
          <w:szCs w:val="24"/>
        </w:rPr>
        <w:t>1)</w:t>
      </w:r>
      <w:r w:rsidR="005C14E4">
        <w:rPr>
          <w:rFonts w:ascii="Times New Roman" w:hAnsi="Times New Roman" w:cs="Times New Roman"/>
          <w:sz w:val="24"/>
          <w:szCs w:val="24"/>
        </w:rPr>
        <w:t>.</w:t>
      </w:r>
      <w:r w:rsidR="00D10098">
        <w:rPr>
          <w:rFonts w:ascii="Times New Roman" w:hAnsi="Times New Roman" w:cs="Times New Roman"/>
          <w:sz w:val="24"/>
          <w:szCs w:val="24"/>
        </w:rPr>
        <w:t xml:space="preserve"> </w:t>
      </w:r>
    </w:p>
    <w:p w14:paraId="037A4629" w14:textId="197A5E6D" w:rsidR="00B7179A" w:rsidRPr="00C248FA" w:rsidRDefault="00B7179A" w:rsidP="00C248FA">
      <w:pPr>
        <w:pStyle w:val="2"/>
        <w:spacing w:before="0" w:after="0" w:line="240" w:lineRule="auto"/>
        <w:rPr>
          <w:rFonts w:ascii="Times New Roman" w:hAnsi="Times New Roman" w:cs="Times New Roman"/>
          <w:sz w:val="28"/>
          <w:szCs w:val="28"/>
        </w:rPr>
      </w:pPr>
      <w:bookmarkStart w:id="21" w:name="_Toc149583032"/>
      <w:bookmarkEnd w:id="20"/>
      <w:r w:rsidRPr="00C248FA">
        <w:rPr>
          <w:rFonts w:ascii="Times New Roman" w:hAnsi="Times New Roman" w:cs="Times New Roman"/>
          <w:sz w:val="28"/>
          <w:szCs w:val="28"/>
        </w:rPr>
        <w:t>5.2 Surgery</w:t>
      </w:r>
      <w:bookmarkEnd w:id="21"/>
    </w:p>
    <w:p w14:paraId="3DDD707E" w14:textId="40DCAF92" w:rsidR="00DE55CC" w:rsidRDefault="005417B7" w:rsidP="00DE55CC">
      <w:pPr>
        <w:spacing w:afterLines="50" w:after="156" w:line="276" w:lineRule="auto"/>
        <w:rPr>
          <w:rFonts w:ascii="Times New Roman" w:hAnsi="Times New Roman" w:cs="Times New Roman"/>
          <w:sz w:val="24"/>
          <w:szCs w:val="24"/>
        </w:rPr>
      </w:pPr>
      <w:r>
        <w:rPr>
          <w:rFonts w:ascii="Times New Roman" w:hAnsi="Times New Roman" w:cs="Times New Roman"/>
          <w:sz w:val="24"/>
          <w:szCs w:val="24"/>
        </w:rPr>
        <w:t>All surger</w:t>
      </w:r>
      <w:r w:rsidR="004574B9">
        <w:rPr>
          <w:rFonts w:ascii="Times New Roman" w:hAnsi="Times New Roman" w:cs="Times New Roman"/>
          <w:sz w:val="24"/>
          <w:szCs w:val="24"/>
        </w:rPr>
        <w:t>ies</w:t>
      </w:r>
      <w:r>
        <w:rPr>
          <w:rFonts w:ascii="Times New Roman" w:hAnsi="Times New Roman" w:cs="Times New Roman"/>
          <w:sz w:val="24"/>
          <w:szCs w:val="24"/>
        </w:rPr>
        <w:t xml:space="preserve"> will be performed under</w:t>
      </w:r>
      <w:r w:rsidR="0094646A" w:rsidRPr="0094646A">
        <w:rPr>
          <w:rFonts w:ascii="Times New Roman" w:hAnsi="Times New Roman" w:cs="Times New Roman"/>
          <w:sz w:val="24"/>
          <w:szCs w:val="24"/>
        </w:rPr>
        <w:t xml:space="preserve"> general anesthesia with double-lumen</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 xml:space="preserve">endotracheal intubation. </w:t>
      </w:r>
      <w:r w:rsidR="00DE55CC" w:rsidRPr="00DE55CC">
        <w:rPr>
          <w:rFonts w:ascii="Times New Roman" w:hAnsi="Times New Roman" w:cs="Times New Roman"/>
          <w:sz w:val="24"/>
          <w:szCs w:val="24"/>
        </w:rPr>
        <w:t>The specifics of each operation will be at the discretion of the operating surgeon (e.g.</w:t>
      </w:r>
      <w:r w:rsidR="006B09AF">
        <w:rPr>
          <w:rFonts w:ascii="Times New Roman" w:hAnsi="Times New Roman" w:cs="Times New Roman"/>
          <w:sz w:val="24"/>
          <w:szCs w:val="24"/>
        </w:rPr>
        <w:t>,</w:t>
      </w:r>
      <w:r w:rsidR="00DE55CC" w:rsidRPr="00DE55CC">
        <w:rPr>
          <w:rFonts w:ascii="Times New Roman" w:hAnsi="Times New Roman" w:cs="Times New Roman"/>
          <w:sz w:val="24"/>
          <w:szCs w:val="24"/>
        </w:rPr>
        <w:t xml:space="preserve"> port</w:t>
      </w:r>
      <w:r w:rsidR="00DE55CC">
        <w:rPr>
          <w:rFonts w:ascii="Times New Roman" w:hAnsi="Times New Roman" w:cs="Times New Roman"/>
          <w:sz w:val="24"/>
          <w:szCs w:val="24"/>
        </w:rPr>
        <w:t xml:space="preserve"> </w:t>
      </w:r>
      <w:r w:rsidR="00DE55CC" w:rsidRPr="00DE55CC">
        <w:rPr>
          <w:rFonts w:ascii="Times New Roman" w:hAnsi="Times New Roman" w:cs="Times New Roman"/>
          <w:sz w:val="24"/>
          <w:szCs w:val="24"/>
        </w:rPr>
        <w:t xml:space="preserve">placement, </w:t>
      </w:r>
      <w:r w:rsidR="00651770">
        <w:rPr>
          <w:rFonts w:ascii="Times New Roman" w:hAnsi="Times New Roman" w:cs="Times New Roman"/>
          <w:sz w:val="24"/>
          <w:szCs w:val="24"/>
        </w:rPr>
        <w:t>lymph node dissection</w:t>
      </w:r>
      <w:r w:rsidR="00DE55CC" w:rsidRPr="00DE55CC">
        <w:rPr>
          <w:rFonts w:ascii="Times New Roman" w:hAnsi="Times New Roman" w:cs="Times New Roman"/>
          <w:sz w:val="24"/>
          <w:szCs w:val="24"/>
        </w:rPr>
        <w:t>), as will the decision to convert to an open operation.</w:t>
      </w:r>
      <w:r w:rsidR="007B7517">
        <w:rPr>
          <w:rFonts w:ascii="Times New Roman" w:hAnsi="Times New Roman" w:cs="Times New Roman"/>
          <w:sz w:val="24"/>
          <w:szCs w:val="24"/>
        </w:rPr>
        <w:t xml:space="preserve"> There are, however, basic standard of surgical procedures, which are described </w:t>
      </w:r>
      <w:r w:rsidR="002B4A5E">
        <w:rPr>
          <w:rFonts w:ascii="Times New Roman" w:hAnsi="Times New Roman" w:cs="Times New Roman"/>
          <w:sz w:val="24"/>
          <w:szCs w:val="24"/>
        </w:rPr>
        <w:t>in the following sections.</w:t>
      </w:r>
    </w:p>
    <w:p w14:paraId="4A89F13E" w14:textId="08864C65" w:rsidR="00DE55CC" w:rsidRPr="00240CE8" w:rsidRDefault="00240CE8" w:rsidP="00240CE8">
      <w:pPr>
        <w:spacing w:afterLines="50" w:after="156"/>
        <w:rPr>
          <w:rFonts w:ascii="Times New Roman" w:hAnsi="Times New Roman" w:cs="Times New Roman"/>
          <w:b/>
          <w:bCs/>
          <w:color w:val="000000"/>
          <w:kern w:val="0"/>
          <w:sz w:val="24"/>
          <w:szCs w:val="24"/>
        </w:rPr>
      </w:pPr>
      <w:r w:rsidRPr="00240CE8">
        <w:rPr>
          <w:rFonts w:ascii="Times New Roman" w:hAnsi="Times New Roman" w:cs="Times New Roman"/>
          <w:b/>
          <w:bCs/>
          <w:color w:val="000000"/>
          <w:kern w:val="0"/>
          <w:sz w:val="24"/>
          <w:szCs w:val="24"/>
        </w:rPr>
        <w:t xml:space="preserve">5.2.1 </w:t>
      </w:r>
      <w:r w:rsidR="00C27985">
        <w:rPr>
          <w:rFonts w:ascii="Times New Roman" w:hAnsi="Times New Roman" w:cs="Times New Roman"/>
          <w:b/>
          <w:bCs/>
          <w:color w:val="000000"/>
          <w:kern w:val="0"/>
          <w:sz w:val="24"/>
          <w:szCs w:val="24"/>
        </w:rPr>
        <w:t>Robot</w:t>
      </w:r>
      <w:r w:rsidR="00C27985" w:rsidRPr="00C27985">
        <w:rPr>
          <w:rFonts w:ascii="Times New Roman" w:hAnsi="Times New Roman" w:cs="Times New Roman"/>
          <w:b/>
          <w:bCs/>
          <w:color w:val="000000"/>
          <w:kern w:val="0"/>
          <w:sz w:val="24"/>
          <w:szCs w:val="24"/>
        </w:rPr>
        <w:t>-assisted thoracic surgery</w:t>
      </w:r>
      <w:r w:rsidR="00C27985">
        <w:rPr>
          <w:rFonts w:ascii="Times New Roman" w:hAnsi="Times New Roman" w:cs="Times New Roman"/>
          <w:b/>
          <w:bCs/>
          <w:color w:val="000000"/>
          <w:kern w:val="0"/>
          <w:sz w:val="24"/>
          <w:szCs w:val="24"/>
        </w:rPr>
        <w:t xml:space="preserve"> (RATS)</w:t>
      </w:r>
    </w:p>
    <w:p w14:paraId="000D5B61" w14:textId="2C5B1D07" w:rsidR="00B05E74" w:rsidRDefault="005417B7" w:rsidP="005B4898">
      <w:pPr>
        <w:spacing w:afterLines="50" w:after="156" w:line="276" w:lineRule="auto"/>
        <w:rPr>
          <w:rFonts w:ascii="Times New Roman" w:hAnsi="Times New Roman" w:cs="Times New Roman"/>
          <w:sz w:val="24"/>
          <w:szCs w:val="24"/>
        </w:rPr>
      </w:pPr>
      <w:r>
        <w:rPr>
          <w:rFonts w:ascii="Times New Roman" w:hAnsi="Times New Roman" w:cs="Times New Roman"/>
          <w:sz w:val="24"/>
          <w:szCs w:val="24"/>
        </w:rPr>
        <w:t>RA</w:t>
      </w:r>
      <w:r w:rsidR="00C27985">
        <w:rPr>
          <w:rFonts w:ascii="Times New Roman" w:hAnsi="Times New Roman" w:cs="Times New Roman"/>
          <w:sz w:val="24"/>
          <w:szCs w:val="24"/>
        </w:rPr>
        <w:t>TS</w:t>
      </w:r>
      <w:r>
        <w:rPr>
          <w:rFonts w:ascii="Times New Roman" w:hAnsi="Times New Roman" w:cs="Times New Roman"/>
          <w:sz w:val="24"/>
          <w:szCs w:val="24"/>
        </w:rPr>
        <w:t xml:space="preserve"> is performed using a</w:t>
      </w:r>
      <w:r w:rsidR="0094646A" w:rsidRPr="0094646A">
        <w:rPr>
          <w:rFonts w:ascii="Times New Roman" w:hAnsi="Times New Roman" w:cs="Times New Roman"/>
          <w:sz w:val="24"/>
          <w:szCs w:val="24"/>
        </w:rPr>
        <w:t xml:space="preserve"> da Vinci S/Si surgical robot (Intuitive</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Surgical, Inc, Santa Clara, CA). Five ports</w:t>
      </w:r>
      <w:r w:rsidR="0094646A">
        <w:rPr>
          <w:rFonts w:ascii="Times New Roman" w:hAnsi="Times New Roman" w:cs="Times New Roman" w:hint="eastAsia"/>
          <w:sz w:val="24"/>
          <w:szCs w:val="24"/>
        </w:rPr>
        <w:t xml:space="preserve"> </w:t>
      </w:r>
      <w:r w:rsidR="00240CE8">
        <w:rPr>
          <w:rFonts w:ascii="Times New Roman" w:hAnsi="Times New Roman" w:cs="Times New Roman"/>
          <w:sz w:val="24"/>
          <w:szCs w:val="24"/>
        </w:rPr>
        <w:t xml:space="preserve">are </w:t>
      </w:r>
      <w:r w:rsidR="0094646A" w:rsidRPr="0094646A">
        <w:rPr>
          <w:rFonts w:ascii="Times New Roman" w:hAnsi="Times New Roman" w:cs="Times New Roman"/>
          <w:sz w:val="24"/>
          <w:szCs w:val="24"/>
        </w:rPr>
        <w:t xml:space="preserve">placed in the following positions: a 12-mm camera port </w:t>
      </w:r>
      <w:r w:rsidR="00C70961">
        <w:rPr>
          <w:rFonts w:ascii="Times New Roman" w:hAnsi="Times New Roman" w:cs="Times New Roman"/>
          <w:sz w:val="24"/>
          <w:szCs w:val="24"/>
        </w:rPr>
        <w:t>is</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placed in the eighth</w:t>
      </w:r>
      <w:r w:rsidR="00CA63CC">
        <w:rPr>
          <w:rFonts w:ascii="Times New Roman" w:hAnsi="Times New Roman" w:cs="Times New Roman"/>
          <w:sz w:val="24"/>
          <w:szCs w:val="24"/>
        </w:rPr>
        <w:t xml:space="preserve"> </w:t>
      </w:r>
      <w:r w:rsidR="0094646A" w:rsidRPr="0094646A">
        <w:rPr>
          <w:rFonts w:ascii="Times New Roman" w:hAnsi="Times New Roman" w:cs="Times New Roman"/>
          <w:sz w:val="24"/>
          <w:szCs w:val="24"/>
        </w:rPr>
        <w:t>ICS at the mid-axillary line;</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 xml:space="preserve">three 8-mm working ports </w:t>
      </w:r>
      <w:r w:rsidR="009E1992">
        <w:rPr>
          <w:rFonts w:ascii="Times New Roman" w:hAnsi="Times New Roman" w:cs="Times New Roman"/>
          <w:sz w:val="24"/>
          <w:szCs w:val="24"/>
        </w:rPr>
        <w:t>are</w:t>
      </w:r>
      <w:r w:rsidR="0094646A" w:rsidRPr="0094646A">
        <w:rPr>
          <w:rFonts w:ascii="Times New Roman" w:hAnsi="Times New Roman" w:cs="Times New Roman"/>
          <w:sz w:val="24"/>
          <w:szCs w:val="24"/>
        </w:rPr>
        <w:t xml:space="preserve"> placed separately in the fifth ICS at</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the anterior axillary line (#1 arm), the eighth ICS at the posterior</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axillary line (#2 arm), and the eighth ICS at 2 cm lateral to the spine</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 xml:space="preserve">(#3 arm). Finally, the auxiliary port </w:t>
      </w:r>
      <w:r w:rsidR="007348E1">
        <w:rPr>
          <w:rFonts w:ascii="Times New Roman" w:hAnsi="Times New Roman" w:cs="Times New Roman"/>
          <w:sz w:val="24"/>
          <w:szCs w:val="24"/>
        </w:rPr>
        <w:t>is</w:t>
      </w:r>
      <w:r w:rsidR="0094646A" w:rsidRPr="0094646A">
        <w:rPr>
          <w:rFonts w:ascii="Times New Roman" w:hAnsi="Times New Roman" w:cs="Times New Roman"/>
          <w:sz w:val="24"/>
          <w:szCs w:val="24"/>
        </w:rPr>
        <w:t xml:space="preserve"> placed in the eighth ICS</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between the camera port and the anterior port.</w:t>
      </w:r>
    </w:p>
    <w:p w14:paraId="481F90AF" w14:textId="0F710B39" w:rsidR="00ED06C9" w:rsidRPr="00F2489B" w:rsidRDefault="00ED06C9" w:rsidP="00F2489B">
      <w:pPr>
        <w:spacing w:afterLines="50" w:after="156"/>
        <w:rPr>
          <w:rFonts w:ascii="Times New Roman" w:hAnsi="Times New Roman" w:cs="Times New Roman"/>
          <w:b/>
          <w:bCs/>
          <w:color w:val="000000"/>
          <w:kern w:val="0"/>
          <w:sz w:val="24"/>
          <w:szCs w:val="24"/>
        </w:rPr>
      </w:pPr>
      <w:r w:rsidRPr="00F2489B">
        <w:rPr>
          <w:rFonts w:ascii="Times New Roman" w:hAnsi="Times New Roman" w:cs="Times New Roman" w:hint="eastAsia"/>
          <w:b/>
          <w:bCs/>
          <w:color w:val="000000"/>
          <w:kern w:val="0"/>
          <w:sz w:val="24"/>
          <w:szCs w:val="24"/>
        </w:rPr>
        <w:t>5</w:t>
      </w:r>
      <w:r w:rsidRPr="00F2489B">
        <w:rPr>
          <w:rFonts w:ascii="Times New Roman" w:hAnsi="Times New Roman" w:cs="Times New Roman"/>
          <w:b/>
          <w:bCs/>
          <w:color w:val="000000"/>
          <w:kern w:val="0"/>
          <w:sz w:val="24"/>
          <w:szCs w:val="24"/>
        </w:rPr>
        <w:t xml:space="preserve">.2.2 </w:t>
      </w:r>
      <w:r w:rsidR="00C27985">
        <w:rPr>
          <w:rFonts w:ascii="Times New Roman" w:hAnsi="Times New Roman" w:cs="Times New Roman"/>
          <w:b/>
          <w:bCs/>
          <w:color w:val="000000"/>
          <w:kern w:val="0"/>
          <w:sz w:val="24"/>
          <w:szCs w:val="24"/>
        </w:rPr>
        <w:t>V</w:t>
      </w:r>
      <w:r w:rsidR="00C27985" w:rsidRPr="00C27985">
        <w:rPr>
          <w:rFonts w:ascii="Times New Roman" w:hAnsi="Times New Roman" w:cs="Times New Roman"/>
          <w:b/>
          <w:bCs/>
          <w:color w:val="000000"/>
          <w:kern w:val="0"/>
          <w:sz w:val="24"/>
          <w:szCs w:val="24"/>
        </w:rPr>
        <w:t>ideo-assisted thoracic surgery</w:t>
      </w:r>
      <w:r w:rsidR="00C27985">
        <w:rPr>
          <w:rFonts w:ascii="Times New Roman" w:hAnsi="Times New Roman" w:cs="Times New Roman"/>
          <w:b/>
          <w:bCs/>
          <w:color w:val="000000"/>
          <w:kern w:val="0"/>
          <w:sz w:val="24"/>
          <w:szCs w:val="24"/>
        </w:rPr>
        <w:t xml:space="preserve"> (</w:t>
      </w:r>
      <w:bookmarkStart w:id="22" w:name="OLE_LINK7"/>
      <w:bookmarkStart w:id="23" w:name="OLE_LINK10"/>
      <w:r w:rsidR="00C27985">
        <w:rPr>
          <w:rFonts w:ascii="Times New Roman" w:hAnsi="Times New Roman" w:cs="Times New Roman"/>
          <w:b/>
          <w:bCs/>
          <w:color w:val="000000"/>
          <w:kern w:val="0"/>
          <w:sz w:val="24"/>
          <w:szCs w:val="24"/>
        </w:rPr>
        <w:t>VATS</w:t>
      </w:r>
      <w:bookmarkEnd w:id="22"/>
      <w:bookmarkEnd w:id="23"/>
      <w:r w:rsidR="00C27985">
        <w:rPr>
          <w:rFonts w:ascii="Times New Roman" w:hAnsi="Times New Roman" w:cs="Times New Roman"/>
          <w:b/>
          <w:bCs/>
          <w:color w:val="000000"/>
          <w:kern w:val="0"/>
          <w:sz w:val="24"/>
          <w:szCs w:val="24"/>
        </w:rPr>
        <w:t>)</w:t>
      </w:r>
    </w:p>
    <w:p w14:paraId="21A1FEAA" w14:textId="7CE7712D" w:rsidR="0036459D" w:rsidRPr="00145AFB" w:rsidRDefault="00C27985" w:rsidP="00145AFB">
      <w:pPr>
        <w:spacing w:afterLines="50" w:after="156" w:line="276" w:lineRule="auto"/>
        <w:rPr>
          <w:rFonts w:ascii="Times New Roman" w:hAnsi="Times New Roman" w:cs="Times New Roman"/>
          <w:sz w:val="24"/>
          <w:szCs w:val="24"/>
        </w:rPr>
      </w:pPr>
      <w:r>
        <w:rPr>
          <w:rFonts w:ascii="Times New Roman" w:hAnsi="Times New Roman" w:cs="Times New Roman"/>
          <w:sz w:val="24"/>
          <w:szCs w:val="24"/>
        </w:rPr>
        <w:t>VATS</w:t>
      </w:r>
      <w:r w:rsidR="0094646A" w:rsidRPr="0094646A">
        <w:rPr>
          <w:rFonts w:ascii="Times New Roman" w:hAnsi="Times New Roman" w:cs="Times New Roman"/>
          <w:sz w:val="24"/>
          <w:szCs w:val="24"/>
        </w:rPr>
        <w:t xml:space="preserve"> </w:t>
      </w:r>
      <w:r w:rsidR="00DC1548">
        <w:rPr>
          <w:rFonts w:ascii="Times New Roman" w:hAnsi="Times New Roman" w:cs="Times New Roman"/>
          <w:sz w:val="24"/>
          <w:szCs w:val="24"/>
        </w:rPr>
        <w:t>is</w:t>
      </w:r>
      <w:r w:rsidR="0094646A" w:rsidRPr="0094646A">
        <w:rPr>
          <w:rFonts w:ascii="Times New Roman" w:hAnsi="Times New Roman" w:cs="Times New Roman"/>
          <w:sz w:val="24"/>
          <w:szCs w:val="24"/>
        </w:rPr>
        <w:t xml:space="preserve"> performed through a 4-cm incision, which </w:t>
      </w:r>
      <w:r w:rsidR="00DC1548">
        <w:rPr>
          <w:rFonts w:ascii="Times New Roman" w:hAnsi="Times New Roman" w:cs="Times New Roman"/>
          <w:sz w:val="24"/>
          <w:szCs w:val="24"/>
        </w:rPr>
        <w:t>is</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placed in the fifth ICS at the anterior axillary line and covered with</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 xml:space="preserve">a protective sleeve. </w:t>
      </w:r>
      <w:proofErr w:type="spellStart"/>
      <w:r w:rsidR="009127A1">
        <w:rPr>
          <w:rFonts w:ascii="Times New Roman" w:hAnsi="Times New Roman" w:cs="Times New Roman"/>
          <w:sz w:val="24"/>
          <w:szCs w:val="24"/>
        </w:rPr>
        <w:t>Uniportal</w:t>
      </w:r>
      <w:proofErr w:type="spellEnd"/>
      <w:r w:rsidR="009127A1">
        <w:rPr>
          <w:rFonts w:ascii="Times New Roman" w:hAnsi="Times New Roman" w:cs="Times New Roman"/>
          <w:sz w:val="24"/>
          <w:szCs w:val="24"/>
        </w:rPr>
        <w:t xml:space="preserve"> </w:t>
      </w:r>
      <w:r w:rsidR="00C330BB" w:rsidRPr="00C330BB">
        <w:rPr>
          <w:rFonts w:ascii="Times New Roman" w:hAnsi="Times New Roman" w:cs="Times New Roman"/>
          <w:sz w:val="24"/>
          <w:szCs w:val="24"/>
        </w:rPr>
        <w:t>VATS</w:t>
      </w:r>
      <w:r w:rsidR="009127A1">
        <w:rPr>
          <w:rFonts w:ascii="Times New Roman" w:hAnsi="Times New Roman" w:cs="Times New Roman"/>
          <w:sz w:val="24"/>
          <w:szCs w:val="24"/>
        </w:rPr>
        <w:t xml:space="preserve"> is preferred over </w:t>
      </w:r>
      <w:proofErr w:type="spellStart"/>
      <w:r w:rsidR="009127A1">
        <w:rPr>
          <w:rFonts w:ascii="Times New Roman" w:hAnsi="Times New Roman" w:cs="Times New Roman"/>
          <w:sz w:val="24"/>
          <w:szCs w:val="24"/>
        </w:rPr>
        <w:t>multiportal</w:t>
      </w:r>
      <w:proofErr w:type="spellEnd"/>
      <w:r w:rsidR="009127A1">
        <w:rPr>
          <w:rFonts w:ascii="Times New Roman" w:hAnsi="Times New Roman" w:cs="Times New Roman"/>
          <w:sz w:val="24"/>
          <w:szCs w:val="24"/>
        </w:rPr>
        <w:t xml:space="preserve"> </w:t>
      </w:r>
      <w:r w:rsidR="00C330BB" w:rsidRPr="00C330BB">
        <w:rPr>
          <w:rFonts w:ascii="Times New Roman" w:hAnsi="Times New Roman" w:cs="Times New Roman"/>
          <w:sz w:val="24"/>
          <w:szCs w:val="24"/>
        </w:rPr>
        <w:t>VATS</w:t>
      </w:r>
      <w:r w:rsidR="009127A1">
        <w:rPr>
          <w:rFonts w:ascii="Times New Roman" w:hAnsi="Times New Roman" w:cs="Times New Roman"/>
          <w:sz w:val="24"/>
          <w:szCs w:val="24"/>
        </w:rPr>
        <w:t xml:space="preserve">. </w:t>
      </w:r>
      <w:r w:rsidR="0094646A" w:rsidRPr="0094646A">
        <w:rPr>
          <w:rFonts w:ascii="Times New Roman" w:hAnsi="Times New Roman" w:cs="Times New Roman"/>
          <w:sz w:val="24"/>
          <w:szCs w:val="24"/>
        </w:rPr>
        <w:t>When necessary, an additional auxiliary</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 xml:space="preserve">port </w:t>
      </w:r>
      <w:r w:rsidR="00DC1548">
        <w:rPr>
          <w:rFonts w:ascii="Times New Roman" w:hAnsi="Times New Roman" w:cs="Times New Roman"/>
          <w:sz w:val="24"/>
          <w:szCs w:val="24"/>
        </w:rPr>
        <w:t>will be</w:t>
      </w:r>
      <w:r w:rsidR="0094646A" w:rsidRPr="0094646A">
        <w:rPr>
          <w:rFonts w:ascii="Times New Roman" w:hAnsi="Times New Roman" w:cs="Times New Roman"/>
          <w:sz w:val="24"/>
          <w:szCs w:val="24"/>
        </w:rPr>
        <w:t xml:space="preserve"> placed in the sixth or eighth ICS at the mid-axillary line. All</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 xml:space="preserve">surgical instruments </w:t>
      </w:r>
      <w:r w:rsidR="00554D65">
        <w:rPr>
          <w:rFonts w:ascii="Times New Roman" w:hAnsi="Times New Roman" w:cs="Times New Roman"/>
          <w:sz w:val="24"/>
          <w:szCs w:val="24"/>
        </w:rPr>
        <w:t>ar</w:t>
      </w:r>
      <w:r w:rsidR="0094646A" w:rsidRPr="0094646A">
        <w:rPr>
          <w:rFonts w:ascii="Times New Roman" w:hAnsi="Times New Roman" w:cs="Times New Roman"/>
          <w:sz w:val="24"/>
          <w:szCs w:val="24"/>
        </w:rPr>
        <w:t>e inserted through the incision without</w:t>
      </w:r>
      <w:r w:rsidR="0094646A">
        <w:rPr>
          <w:rFonts w:ascii="Times New Roman" w:hAnsi="Times New Roman" w:cs="Times New Roman" w:hint="eastAsia"/>
          <w:sz w:val="24"/>
          <w:szCs w:val="24"/>
        </w:rPr>
        <w:t xml:space="preserve"> </w:t>
      </w:r>
      <w:r w:rsidR="0094646A" w:rsidRPr="0094646A">
        <w:rPr>
          <w:rFonts w:ascii="Times New Roman" w:hAnsi="Times New Roman" w:cs="Times New Roman"/>
          <w:sz w:val="24"/>
          <w:szCs w:val="24"/>
        </w:rPr>
        <w:t>spreading the ribs.</w:t>
      </w:r>
    </w:p>
    <w:p w14:paraId="65A1387D" w14:textId="093BB835" w:rsidR="00967F33" w:rsidRDefault="003C4D92" w:rsidP="00E12DFB">
      <w:pPr>
        <w:spacing w:afterLines="50" w:after="156"/>
        <w:rPr>
          <w:rFonts w:ascii="Times New Roman" w:hAnsi="Times New Roman" w:cs="Times New Roman"/>
          <w:b/>
          <w:bCs/>
          <w:color w:val="000000"/>
          <w:kern w:val="0"/>
          <w:sz w:val="24"/>
          <w:szCs w:val="24"/>
        </w:rPr>
      </w:pPr>
      <w:r w:rsidRPr="00C330BB">
        <w:rPr>
          <w:rFonts w:ascii="Times New Roman" w:hAnsi="Times New Roman" w:cs="Times New Roman" w:hint="eastAsia"/>
          <w:b/>
          <w:bCs/>
          <w:color w:val="000000"/>
          <w:kern w:val="0"/>
          <w:sz w:val="24"/>
          <w:szCs w:val="24"/>
        </w:rPr>
        <w:t>5</w:t>
      </w:r>
      <w:r w:rsidRPr="00C330BB">
        <w:rPr>
          <w:rFonts w:ascii="Times New Roman" w:hAnsi="Times New Roman" w:cs="Times New Roman"/>
          <w:b/>
          <w:bCs/>
          <w:color w:val="000000"/>
          <w:kern w:val="0"/>
          <w:sz w:val="24"/>
          <w:szCs w:val="24"/>
        </w:rPr>
        <w:t xml:space="preserve">.2.3 </w:t>
      </w:r>
      <w:r w:rsidR="00967F33" w:rsidRPr="00C330BB">
        <w:rPr>
          <w:rFonts w:ascii="Times New Roman" w:hAnsi="Times New Roman" w:cs="Times New Roman"/>
          <w:b/>
          <w:bCs/>
          <w:color w:val="000000"/>
          <w:kern w:val="0"/>
          <w:sz w:val="24"/>
          <w:szCs w:val="24"/>
        </w:rPr>
        <w:t>Thoracotomy</w:t>
      </w:r>
    </w:p>
    <w:p w14:paraId="5316711D" w14:textId="6ACD17F4" w:rsidR="00967F33" w:rsidRPr="00293AD7" w:rsidRDefault="00293AD7" w:rsidP="00E12DFB">
      <w:pPr>
        <w:spacing w:afterLines="50" w:after="156"/>
        <w:rPr>
          <w:rFonts w:ascii="Times New Roman" w:hAnsi="Times New Roman" w:cs="Times New Roman"/>
          <w:color w:val="000000"/>
          <w:kern w:val="0"/>
          <w:sz w:val="24"/>
          <w:szCs w:val="24"/>
        </w:rPr>
      </w:pPr>
      <w:r w:rsidRPr="00293AD7">
        <w:rPr>
          <w:rFonts w:ascii="Times New Roman" w:hAnsi="Times New Roman" w:cs="Times New Roman"/>
          <w:color w:val="000000"/>
          <w:kern w:val="0"/>
          <w:sz w:val="24"/>
          <w:szCs w:val="24"/>
        </w:rPr>
        <w:t>Thoracotomy</w:t>
      </w:r>
      <w:r>
        <w:rPr>
          <w:rFonts w:ascii="Times New Roman" w:hAnsi="Times New Roman" w:cs="Times New Roman"/>
          <w:color w:val="000000"/>
          <w:kern w:val="0"/>
          <w:sz w:val="24"/>
          <w:szCs w:val="24"/>
        </w:rPr>
        <w:t xml:space="preserve"> </w:t>
      </w:r>
      <w:r>
        <w:rPr>
          <w:rFonts w:ascii="Times New Roman" w:hAnsi="Times New Roman" w:cs="Times New Roman" w:hint="eastAsia"/>
          <w:color w:val="000000"/>
          <w:kern w:val="0"/>
          <w:sz w:val="24"/>
          <w:szCs w:val="24"/>
        </w:rPr>
        <w:t>is</w:t>
      </w:r>
      <w:r>
        <w:rPr>
          <w:rFonts w:ascii="Times New Roman" w:hAnsi="Times New Roman" w:cs="Times New Roman"/>
          <w:color w:val="000000"/>
          <w:kern w:val="0"/>
          <w:sz w:val="24"/>
          <w:szCs w:val="24"/>
        </w:rPr>
        <w:t xml:space="preserve"> performed through muscle sparing (MS) incision</w:t>
      </w:r>
      <w:r w:rsidR="00C86A83">
        <w:rPr>
          <w:rFonts w:ascii="Times New Roman" w:hAnsi="Times New Roman" w:cs="Times New Roman"/>
          <w:color w:val="000000"/>
          <w:kern w:val="0"/>
          <w:sz w:val="24"/>
          <w:szCs w:val="24"/>
        </w:rPr>
        <w:t xml:space="preserve">, which is </w:t>
      </w:r>
      <w:r w:rsidR="00C86A83" w:rsidRPr="0094646A">
        <w:rPr>
          <w:rFonts w:ascii="Times New Roman" w:hAnsi="Times New Roman" w:cs="Times New Roman"/>
          <w:sz w:val="24"/>
          <w:szCs w:val="24"/>
        </w:rPr>
        <w:t>placed in the fifth ICS at the anterior axillary line</w:t>
      </w:r>
      <w:r w:rsidR="00C86A83">
        <w:rPr>
          <w:rFonts w:ascii="Times New Roman" w:hAnsi="Times New Roman" w:cs="Times New Roman"/>
          <w:sz w:val="24"/>
          <w:szCs w:val="24"/>
        </w:rPr>
        <w:t>.</w:t>
      </w:r>
      <w:r>
        <w:rPr>
          <w:rFonts w:ascii="Times New Roman" w:hAnsi="Times New Roman" w:cs="Times New Roman"/>
          <w:color w:val="000000"/>
          <w:kern w:val="0"/>
          <w:sz w:val="24"/>
          <w:szCs w:val="24"/>
        </w:rPr>
        <w:t xml:space="preserve">  </w:t>
      </w:r>
    </w:p>
    <w:p w14:paraId="4F8D702C" w14:textId="38DF0717" w:rsidR="00AC04F6" w:rsidRPr="00923EC6" w:rsidRDefault="00AC04F6" w:rsidP="00AC04F6">
      <w:pPr>
        <w:spacing w:afterLines="50" w:after="156" w:line="276" w:lineRule="auto"/>
        <w:rPr>
          <w:rFonts w:ascii="Times New Roman" w:hAnsi="Times New Roman" w:cs="Times New Roman"/>
          <w:b/>
          <w:bCs/>
          <w:color w:val="000000"/>
          <w:kern w:val="0"/>
          <w:sz w:val="24"/>
          <w:szCs w:val="24"/>
        </w:rPr>
      </w:pPr>
      <w:r w:rsidRPr="00923EC6">
        <w:rPr>
          <w:rFonts w:ascii="Times New Roman" w:hAnsi="Times New Roman" w:cs="Times New Roman"/>
          <w:b/>
          <w:bCs/>
          <w:color w:val="000000"/>
          <w:kern w:val="0"/>
          <w:sz w:val="24"/>
          <w:szCs w:val="24"/>
        </w:rPr>
        <w:t>5.2.</w:t>
      </w:r>
      <w:r w:rsidR="003C4D92">
        <w:rPr>
          <w:rFonts w:ascii="Times New Roman" w:hAnsi="Times New Roman" w:cs="Times New Roman"/>
          <w:b/>
          <w:bCs/>
          <w:color w:val="000000"/>
          <w:kern w:val="0"/>
          <w:sz w:val="24"/>
          <w:szCs w:val="24"/>
        </w:rPr>
        <w:t>4</w:t>
      </w:r>
      <w:r w:rsidRPr="00923EC6">
        <w:rPr>
          <w:rFonts w:ascii="Times New Roman" w:hAnsi="Times New Roman" w:cs="Times New Roman"/>
          <w:b/>
          <w:bCs/>
          <w:color w:val="000000"/>
          <w:kern w:val="0"/>
          <w:sz w:val="24"/>
          <w:szCs w:val="24"/>
        </w:rPr>
        <w:t xml:space="preserve"> Regulations on </w:t>
      </w:r>
      <w:r w:rsidR="00221C35">
        <w:rPr>
          <w:rFonts w:ascii="Times New Roman" w:hAnsi="Times New Roman" w:cs="Times New Roman"/>
          <w:b/>
          <w:bCs/>
          <w:color w:val="000000"/>
          <w:kern w:val="0"/>
          <w:sz w:val="24"/>
          <w:szCs w:val="24"/>
        </w:rPr>
        <w:t>c</w:t>
      </w:r>
      <w:r w:rsidRPr="00923EC6">
        <w:rPr>
          <w:rFonts w:ascii="Times New Roman" w:hAnsi="Times New Roman" w:cs="Times New Roman"/>
          <w:b/>
          <w:bCs/>
          <w:color w:val="000000"/>
          <w:kern w:val="0"/>
          <w:sz w:val="24"/>
          <w:szCs w:val="24"/>
        </w:rPr>
        <w:t xml:space="preserve">onversion to </w:t>
      </w:r>
      <w:bookmarkStart w:id="24" w:name="OLE_LINK3"/>
      <w:r w:rsidR="00CE16AA">
        <w:rPr>
          <w:rFonts w:ascii="Times New Roman" w:hAnsi="Times New Roman" w:cs="Times New Roman"/>
          <w:b/>
          <w:bCs/>
          <w:color w:val="000000"/>
          <w:kern w:val="0"/>
          <w:sz w:val="24"/>
          <w:szCs w:val="24"/>
        </w:rPr>
        <w:t>thoracotomy</w:t>
      </w:r>
      <w:bookmarkEnd w:id="24"/>
    </w:p>
    <w:p w14:paraId="04C51D29" w14:textId="52338D80" w:rsidR="00D52F8D" w:rsidRDefault="00AC04F6" w:rsidP="00AC04F6">
      <w:pPr>
        <w:spacing w:afterLines="50" w:after="156" w:line="276" w:lineRule="auto"/>
        <w:rPr>
          <w:rFonts w:ascii="Times New Roman" w:hAnsi="Times New Roman" w:cs="Times New Roman"/>
          <w:sz w:val="24"/>
          <w:szCs w:val="24"/>
        </w:rPr>
      </w:pPr>
      <w:r w:rsidRPr="00AC04F6">
        <w:rPr>
          <w:rFonts w:ascii="Times New Roman" w:hAnsi="Times New Roman" w:cs="Times New Roman"/>
          <w:sz w:val="24"/>
          <w:szCs w:val="24"/>
        </w:rPr>
        <w:t>When intra</w:t>
      </w:r>
      <w:r w:rsidR="00A32475">
        <w:rPr>
          <w:rFonts w:ascii="Times New Roman" w:hAnsi="Times New Roman" w:cs="Times New Roman"/>
          <w:sz w:val="24"/>
          <w:szCs w:val="24"/>
        </w:rPr>
        <w:t>-thoracic</w:t>
      </w:r>
      <w:r w:rsidRPr="00AC04F6">
        <w:rPr>
          <w:rFonts w:ascii="Times New Roman" w:hAnsi="Times New Roman" w:cs="Times New Roman"/>
          <w:sz w:val="24"/>
          <w:szCs w:val="24"/>
        </w:rPr>
        <w:t xml:space="preserve"> hemorrhage, organ damage and other serious/life-threatening complications which are difficult to control occur during </w:t>
      </w:r>
      <w:r w:rsidR="00387810">
        <w:rPr>
          <w:rFonts w:ascii="Times New Roman" w:hAnsi="Times New Roman" w:cs="Times New Roman"/>
          <w:sz w:val="24"/>
          <w:szCs w:val="24"/>
        </w:rPr>
        <w:t xml:space="preserve">the procedure of </w:t>
      </w:r>
      <w:r w:rsidR="00C27985">
        <w:rPr>
          <w:rFonts w:ascii="Times New Roman" w:hAnsi="Times New Roman" w:cs="Times New Roman"/>
          <w:sz w:val="24"/>
          <w:szCs w:val="24"/>
        </w:rPr>
        <w:t>RATS</w:t>
      </w:r>
      <w:r w:rsidR="00387810">
        <w:rPr>
          <w:rFonts w:ascii="Times New Roman" w:hAnsi="Times New Roman" w:cs="Times New Roman"/>
          <w:sz w:val="24"/>
          <w:szCs w:val="24"/>
        </w:rPr>
        <w:t xml:space="preserve"> and VA</w:t>
      </w:r>
      <w:r w:rsidR="00C27985">
        <w:rPr>
          <w:rFonts w:ascii="Times New Roman" w:hAnsi="Times New Roman" w:cs="Times New Roman"/>
          <w:sz w:val="24"/>
          <w:szCs w:val="24"/>
        </w:rPr>
        <w:t>TS</w:t>
      </w:r>
      <w:r w:rsidRPr="00AC04F6">
        <w:rPr>
          <w:rFonts w:ascii="Times New Roman" w:hAnsi="Times New Roman" w:cs="Times New Roman"/>
          <w:sz w:val="24"/>
          <w:szCs w:val="24"/>
        </w:rPr>
        <w:t xml:space="preserve">, it is necessary to actively convert to </w:t>
      </w:r>
      <w:r w:rsidR="001B0788" w:rsidRPr="001B0788">
        <w:rPr>
          <w:rFonts w:ascii="Times New Roman" w:hAnsi="Times New Roman" w:cs="Times New Roman"/>
          <w:sz w:val="24"/>
          <w:szCs w:val="24"/>
        </w:rPr>
        <w:t>thoracotomy</w:t>
      </w:r>
      <w:r w:rsidRPr="00AC04F6">
        <w:rPr>
          <w:rFonts w:ascii="Times New Roman" w:hAnsi="Times New Roman" w:cs="Times New Roman"/>
          <w:sz w:val="24"/>
          <w:szCs w:val="24"/>
        </w:rPr>
        <w:t>.</w:t>
      </w:r>
      <w:r w:rsidR="001E31EA">
        <w:rPr>
          <w:rFonts w:ascii="Times New Roman" w:hAnsi="Times New Roman" w:cs="Times New Roman"/>
          <w:sz w:val="24"/>
          <w:szCs w:val="24"/>
        </w:rPr>
        <w:t xml:space="preserve"> T</w:t>
      </w:r>
      <w:r w:rsidRPr="00AC04F6">
        <w:rPr>
          <w:rFonts w:ascii="Times New Roman" w:hAnsi="Times New Roman" w:cs="Times New Roman"/>
          <w:sz w:val="24"/>
          <w:szCs w:val="24"/>
        </w:rPr>
        <w:t xml:space="preserve">he surgeon in charge can decide to convert to </w:t>
      </w:r>
      <w:r w:rsidR="0070738B" w:rsidRPr="001B0788">
        <w:rPr>
          <w:rFonts w:ascii="Times New Roman" w:hAnsi="Times New Roman" w:cs="Times New Roman"/>
          <w:sz w:val="24"/>
          <w:szCs w:val="24"/>
        </w:rPr>
        <w:t>thoracotomy</w:t>
      </w:r>
      <w:r w:rsidR="00EE3762">
        <w:rPr>
          <w:rFonts w:ascii="Times New Roman" w:hAnsi="Times New Roman" w:cs="Times New Roman"/>
          <w:sz w:val="24"/>
          <w:szCs w:val="24"/>
        </w:rPr>
        <w:tab/>
      </w:r>
      <w:r w:rsidR="001E31EA">
        <w:rPr>
          <w:rFonts w:ascii="Times New Roman" w:hAnsi="Times New Roman" w:cs="Times New Roman"/>
          <w:sz w:val="24"/>
          <w:szCs w:val="24"/>
        </w:rPr>
        <w:t xml:space="preserve">for </w:t>
      </w:r>
      <w:r w:rsidR="001E31EA" w:rsidRPr="00877632">
        <w:rPr>
          <w:rFonts w:ascii="Times New Roman" w:hAnsi="Times New Roman" w:cs="Times New Roman"/>
          <w:sz w:val="24"/>
          <w:szCs w:val="24"/>
        </w:rPr>
        <w:t>other technical or equipment reasons</w:t>
      </w:r>
      <w:r w:rsidR="00EE3762">
        <w:rPr>
          <w:rFonts w:ascii="Times New Roman" w:hAnsi="Times New Roman" w:cs="Times New Roman"/>
          <w:sz w:val="24"/>
          <w:szCs w:val="24"/>
        </w:rPr>
        <w:t>.</w:t>
      </w:r>
      <w:r w:rsidR="00FD3193">
        <w:rPr>
          <w:rFonts w:ascii="Times New Roman" w:hAnsi="Times New Roman" w:cs="Times New Roman"/>
          <w:sz w:val="24"/>
          <w:szCs w:val="24"/>
        </w:rPr>
        <w:t xml:space="preserve"> </w:t>
      </w:r>
      <w:r w:rsidR="00FD3193" w:rsidRPr="00AC04F6">
        <w:rPr>
          <w:rFonts w:ascii="Times New Roman" w:hAnsi="Times New Roman" w:cs="Times New Roman"/>
          <w:sz w:val="24"/>
          <w:szCs w:val="24"/>
        </w:rPr>
        <w:t xml:space="preserve">The reasons for </w:t>
      </w:r>
      <w:r w:rsidR="00FD3193">
        <w:rPr>
          <w:rFonts w:ascii="Times New Roman" w:hAnsi="Times New Roman" w:cs="Times New Roman"/>
          <w:sz w:val="24"/>
          <w:szCs w:val="24"/>
        </w:rPr>
        <w:t xml:space="preserve">all cases of </w:t>
      </w:r>
      <w:r w:rsidR="00FD3193" w:rsidRPr="00AC04F6">
        <w:rPr>
          <w:rFonts w:ascii="Times New Roman" w:hAnsi="Times New Roman" w:cs="Times New Roman"/>
          <w:sz w:val="24"/>
          <w:szCs w:val="24"/>
        </w:rPr>
        <w:t xml:space="preserve">conversion to </w:t>
      </w:r>
      <w:r w:rsidR="00BF40CA" w:rsidRPr="00BF40CA">
        <w:rPr>
          <w:rFonts w:ascii="Times New Roman" w:hAnsi="Times New Roman" w:cs="Times New Roman"/>
          <w:sz w:val="24"/>
          <w:szCs w:val="24"/>
        </w:rPr>
        <w:t xml:space="preserve">thoracotomy </w:t>
      </w:r>
      <w:r w:rsidR="00FD3193" w:rsidRPr="00AC04F6">
        <w:rPr>
          <w:rFonts w:ascii="Times New Roman" w:hAnsi="Times New Roman" w:cs="Times New Roman"/>
          <w:sz w:val="24"/>
          <w:szCs w:val="24"/>
        </w:rPr>
        <w:t xml:space="preserve">must be clearly recorded in the </w:t>
      </w:r>
      <w:r w:rsidR="00296990" w:rsidRPr="00B7179A">
        <w:rPr>
          <w:rFonts w:ascii="Times New Roman" w:hAnsi="Times New Roman" w:cs="Times New Roman"/>
          <w:sz w:val="24"/>
          <w:szCs w:val="24"/>
        </w:rPr>
        <w:t>case report forms</w:t>
      </w:r>
      <w:r w:rsidR="00296990" w:rsidRPr="00AC04F6">
        <w:rPr>
          <w:rFonts w:ascii="Times New Roman" w:hAnsi="Times New Roman" w:cs="Times New Roman"/>
          <w:sz w:val="24"/>
          <w:szCs w:val="24"/>
        </w:rPr>
        <w:t xml:space="preserve"> </w:t>
      </w:r>
      <w:r w:rsidR="00296990">
        <w:rPr>
          <w:rFonts w:ascii="Times New Roman" w:hAnsi="Times New Roman" w:cs="Times New Roman"/>
          <w:sz w:val="24"/>
          <w:szCs w:val="24"/>
        </w:rPr>
        <w:t>(</w:t>
      </w:r>
      <w:r w:rsidR="00FD3193" w:rsidRPr="00AC04F6">
        <w:rPr>
          <w:rFonts w:ascii="Times New Roman" w:hAnsi="Times New Roman" w:cs="Times New Roman"/>
          <w:sz w:val="24"/>
          <w:szCs w:val="24"/>
        </w:rPr>
        <w:t>CRF</w:t>
      </w:r>
      <w:r w:rsidR="00F05632">
        <w:rPr>
          <w:rFonts w:ascii="Times New Roman" w:hAnsi="Times New Roman" w:cs="Times New Roman"/>
          <w:sz w:val="24"/>
          <w:szCs w:val="24"/>
        </w:rPr>
        <w:t>s</w:t>
      </w:r>
      <w:r w:rsidR="00296990">
        <w:rPr>
          <w:rFonts w:ascii="Times New Roman" w:hAnsi="Times New Roman" w:cs="Times New Roman"/>
          <w:sz w:val="24"/>
          <w:szCs w:val="24"/>
        </w:rPr>
        <w:t>)</w:t>
      </w:r>
      <w:r w:rsidR="00FD3193" w:rsidRPr="00AC04F6">
        <w:rPr>
          <w:rFonts w:ascii="Times New Roman" w:hAnsi="Times New Roman" w:cs="Times New Roman"/>
          <w:sz w:val="24"/>
          <w:szCs w:val="24"/>
        </w:rPr>
        <w:t>.</w:t>
      </w:r>
      <w:r w:rsidR="00ED42BF">
        <w:rPr>
          <w:rFonts w:ascii="Times New Roman" w:hAnsi="Times New Roman" w:cs="Times New Roman"/>
          <w:sz w:val="24"/>
          <w:szCs w:val="24"/>
        </w:rPr>
        <w:t xml:space="preserve"> </w:t>
      </w:r>
      <w:r w:rsidRPr="00AC04F6">
        <w:rPr>
          <w:rFonts w:ascii="Times New Roman" w:hAnsi="Times New Roman" w:cs="Times New Roman"/>
          <w:sz w:val="24"/>
          <w:szCs w:val="24"/>
        </w:rPr>
        <w:t xml:space="preserve">The incision length for the conversion to </w:t>
      </w:r>
      <w:r w:rsidR="009506D9" w:rsidRPr="00BF40CA">
        <w:rPr>
          <w:rFonts w:ascii="Times New Roman" w:hAnsi="Times New Roman" w:cs="Times New Roman"/>
          <w:sz w:val="24"/>
          <w:szCs w:val="24"/>
        </w:rPr>
        <w:t xml:space="preserve">thoracotomy </w:t>
      </w:r>
      <w:r w:rsidRPr="00AC04F6">
        <w:rPr>
          <w:rFonts w:ascii="Times New Roman" w:hAnsi="Times New Roman" w:cs="Times New Roman"/>
          <w:sz w:val="24"/>
          <w:szCs w:val="24"/>
        </w:rPr>
        <w:t>is not regulated in this study.</w:t>
      </w:r>
    </w:p>
    <w:p w14:paraId="59F3CEA4" w14:textId="72A8C692" w:rsidR="00967F33" w:rsidRDefault="00967F33" w:rsidP="00967F33">
      <w:pPr>
        <w:spacing w:afterLines="50" w:after="156"/>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 xml:space="preserve">5.2.5 </w:t>
      </w:r>
      <w:r w:rsidRPr="00856BD9">
        <w:rPr>
          <w:rFonts w:ascii="Times New Roman" w:hAnsi="Times New Roman" w:cs="Times New Roman"/>
          <w:b/>
          <w:bCs/>
          <w:color w:val="000000"/>
          <w:kern w:val="0"/>
          <w:sz w:val="24"/>
          <w:szCs w:val="24"/>
        </w:rPr>
        <w:t>Lymph node dissection</w:t>
      </w:r>
    </w:p>
    <w:p w14:paraId="38F63FA1" w14:textId="4FD6C7D3" w:rsidR="00967F33" w:rsidRPr="00967F33" w:rsidRDefault="00967F33" w:rsidP="005D5C80">
      <w:pPr>
        <w:spacing w:afterLines="50" w:after="156" w:line="276" w:lineRule="auto"/>
        <w:rPr>
          <w:rFonts w:ascii="Times New Roman" w:hAnsi="Times New Roman" w:cs="Times New Roman"/>
          <w:sz w:val="24"/>
          <w:szCs w:val="24"/>
        </w:rPr>
      </w:pPr>
      <w:r w:rsidRPr="00B23DF4">
        <w:rPr>
          <w:rFonts w:ascii="Times New Roman" w:hAnsi="Times New Roman" w:cs="Times New Roman"/>
          <w:sz w:val="24"/>
          <w:szCs w:val="24"/>
        </w:rPr>
        <w:t>Appropriate N1 and N2 lymph node stations should be</w:t>
      </w:r>
      <w:r>
        <w:rPr>
          <w:rFonts w:ascii="Times New Roman" w:hAnsi="Times New Roman" w:cs="Times New Roman" w:hint="eastAsia"/>
          <w:sz w:val="24"/>
          <w:szCs w:val="24"/>
        </w:rPr>
        <w:t xml:space="preserve"> </w:t>
      </w:r>
      <w:r w:rsidRPr="00B23DF4">
        <w:rPr>
          <w:rFonts w:ascii="Times New Roman" w:hAnsi="Times New Roman" w:cs="Times New Roman"/>
          <w:sz w:val="24"/>
          <w:szCs w:val="24"/>
        </w:rPr>
        <w:t>dissected for each patient.</w:t>
      </w:r>
      <w:r>
        <w:rPr>
          <w:rFonts w:ascii="Times New Roman" w:hAnsi="Times New Roman" w:cs="Times New Roman"/>
          <w:sz w:val="24"/>
          <w:szCs w:val="24"/>
        </w:rPr>
        <w:t xml:space="preserve"> </w:t>
      </w:r>
      <w:r w:rsidRPr="00BF49E8">
        <w:rPr>
          <w:rFonts w:ascii="Times New Roman" w:hAnsi="Times New Roman" w:cs="Times New Roman"/>
          <w:sz w:val="24"/>
          <w:szCs w:val="24"/>
        </w:rPr>
        <w:t>Mediastinal</w:t>
      </w:r>
      <w:r>
        <w:rPr>
          <w:rFonts w:ascii="Times New Roman" w:hAnsi="Times New Roman" w:cs="Times New Roman" w:hint="eastAsia"/>
          <w:sz w:val="24"/>
          <w:szCs w:val="24"/>
        </w:rPr>
        <w:t xml:space="preserve"> </w:t>
      </w:r>
      <w:r w:rsidRPr="00BF49E8">
        <w:rPr>
          <w:rFonts w:ascii="Times New Roman" w:hAnsi="Times New Roman" w:cs="Times New Roman"/>
          <w:sz w:val="24"/>
          <w:szCs w:val="24"/>
        </w:rPr>
        <w:t xml:space="preserve">nodal staging must be accomplished by </w:t>
      </w:r>
      <w:r>
        <w:rPr>
          <w:rFonts w:ascii="Times New Roman" w:hAnsi="Times New Roman" w:cs="Times New Roman"/>
          <w:sz w:val="24"/>
          <w:szCs w:val="24"/>
        </w:rPr>
        <w:t xml:space="preserve">dissection of </w:t>
      </w:r>
      <w:r w:rsidRPr="0036258C">
        <w:rPr>
          <w:rFonts w:ascii="Times New Roman" w:hAnsi="Times New Roman" w:cs="Times New Roman"/>
          <w:sz w:val="24"/>
          <w:szCs w:val="24"/>
        </w:rPr>
        <w:t>a minimum of three N2 station</w:t>
      </w:r>
      <w:r>
        <w:rPr>
          <w:rFonts w:ascii="Times New Roman" w:hAnsi="Times New Roman" w:cs="Times New Roman"/>
          <w:sz w:val="24"/>
          <w:szCs w:val="24"/>
        </w:rPr>
        <w:t>s for all patients.</w:t>
      </w:r>
    </w:p>
    <w:p w14:paraId="330CDAC9" w14:textId="65E64EA0" w:rsidR="00936760" w:rsidRPr="00CF6938" w:rsidRDefault="00936760" w:rsidP="00CF6938">
      <w:pPr>
        <w:pStyle w:val="2"/>
        <w:spacing w:before="0" w:after="0" w:line="240" w:lineRule="auto"/>
        <w:rPr>
          <w:rFonts w:ascii="Times New Roman" w:hAnsi="Times New Roman" w:cs="Times New Roman"/>
          <w:sz w:val="28"/>
          <w:szCs w:val="28"/>
        </w:rPr>
      </w:pPr>
      <w:bookmarkStart w:id="25" w:name="_Toc149583033"/>
      <w:r w:rsidRPr="00CF6938">
        <w:rPr>
          <w:rFonts w:ascii="Times New Roman" w:hAnsi="Times New Roman" w:cs="Times New Roman"/>
          <w:sz w:val="28"/>
          <w:szCs w:val="28"/>
        </w:rPr>
        <w:t>5.3 Postoperative management</w:t>
      </w:r>
      <w:bookmarkEnd w:id="25"/>
    </w:p>
    <w:p w14:paraId="2E759D46" w14:textId="43B535EC" w:rsidR="00303EC4" w:rsidRDefault="009C28F0" w:rsidP="009C28F0">
      <w:pPr>
        <w:spacing w:afterLines="50" w:after="156" w:line="276" w:lineRule="auto"/>
        <w:rPr>
          <w:rFonts w:ascii="Times New Roman" w:hAnsi="Times New Roman" w:cs="Times New Roman"/>
          <w:sz w:val="24"/>
          <w:szCs w:val="24"/>
        </w:rPr>
      </w:pPr>
      <w:r w:rsidRPr="009C28F0">
        <w:rPr>
          <w:rFonts w:ascii="Times New Roman" w:hAnsi="Times New Roman" w:cs="Times New Roman"/>
          <w:sz w:val="24"/>
          <w:szCs w:val="24"/>
        </w:rPr>
        <w:t>Enhanced recovery after surgery</w:t>
      </w:r>
      <w:r w:rsidR="007A46DA">
        <w:rPr>
          <w:rFonts w:ascii="Times New Roman" w:hAnsi="Times New Roman" w:cs="Times New Roman"/>
          <w:sz w:val="24"/>
          <w:szCs w:val="24"/>
        </w:rPr>
        <w:t xml:space="preserve"> (ERAS)</w:t>
      </w:r>
      <w:r w:rsidRPr="009C28F0">
        <w:rPr>
          <w:rFonts w:ascii="Times New Roman" w:hAnsi="Times New Roman" w:cs="Times New Roman"/>
          <w:sz w:val="24"/>
          <w:szCs w:val="24"/>
        </w:rPr>
        <w:t xml:space="preserve"> </w:t>
      </w:r>
      <w:r w:rsidR="002C3F70">
        <w:rPr>
          <w:rFonts w:ascii="Times New Roman" w:hAnsi="Times New Roman" w:cs="Times New Roman"/>
          <w:sz w:val="24"/>
          <w:szCs w:val="24"/>
        </w:rPr>
        <w:t>i</w:t>
      </w:r>
      <w:r w:rsidRPr="009C28F0">
        <w:rPr>
          <w:rFonts w:ascii="Times New Roman" w:hAnsi="Times New Roman" w:cs="Times New Roman"/>
          <w:sz w:val="24"/>
          <w:szCs w:val="24"/>
        </w:rPr>
        <w:t>s routinely implemented, including smoking cessation,</w:t>
      </w:r>
      <w:r>
        <w:rPr>
          <w:rFonts w:ascii="Times New Roman" w:hAnsi="Times New Roman" w:cs="Times New Roman" w:hint="eastAsia"/>
          <w:sz w:val="24"/>
          <w:szCs w:val="24"/>
        </w:rPr>
        <w:t xml:space="preserve"> </w:t>
      </w:r>
      <w:r w:rsidRPr="009C28F0">
        <w:rPr>
          <w:rFonts w:ascii="Times New Roman" w:hAnsi="Times New Roman" w:cs="Times New Roman"/>
          <w:sz w:val="24"/>
          <w:szCs w:val="24"/>
        </w:rPr>
        <w:t>breathing training, analgesia, early postoperative activities, early</w:t>
      </w:r>
      <w:r>
        <w:rPr>
          <w:rFonts w:ascii="Times New Roman" w:hAnsi="Times New Roman" w:cs="Times New Roman" w:hint="eastAsia"/>
          <w:sz w:val="24"/>
          <w:szCs w:val="24"/>
        </w:rPr>
        <w:t xml:space="preserve"> </w:t>
      </w:r>
      <w:r w:rsidRPr="009C28F0">
        <w:rPr>
          <w:rFonts w:ascii="Times New Roman" w:hAnsi="Times New Roman" w:cs="Times New Roman"/>
          <w:sz w:val="24"/>
          <w:szCs w:val="24"/>
        </w:rPr>
        <w:t xml:space="preserve">postoperative </w:t>
      </w:r>
      <w:proofErr w:type="spellStart"/>
      <w:r w:rsidRPr="009C28F0">
        <w:rPr>
          <w:rFonts w:ascii="Times New Roman" w:hAnsi="Times New Roman" w:cs="Times New Roman"/>
          <w:sz w:val="24"/>
          <w:szCs w:val="24"/>
        </w:rPr>
        <w:t>extubation</w:t>
      </w:r>
      <w:proofErr w:type="spellEnd"/>
      <w:r w:rsidRPr="009C28F0">
        <w:rPr>
          <w:rFonts w:ascii="Times New Roman" w:hAnsi="Times New Roman" w:cs="Times New Roman"/>
          <w:sz w:val="24"/>
          <w:szCs w:val="24"/>
        </w:rPr>
        <w:t>, etc</w:t>
      </w:r>
      <w:r w:rsidR="00501229">
        <w:rPr>
          <w:rFonts w:ascii="Times New Roman" w:hAnsi="Times New Roman" w:cs="Times New Roman"/>
          <w:sz w:val="24"/>
          <w:szCs w:val="24"/>
        </w:rPr>
        <w:t>.</w:t>
      </w:r>
    </w:p>
    <w:p w14:paraId="707486B7" w14:textId="120D58DD" w:rsidR="00174FC1" w:rsidRPr="00174FC1" w:rsidRDefault="009D249C" w:rsidP="00174FC1">
      <w:pPr>
        <w:spacing w:afterLines="50" w:after="156" w:line="276" w:lineRule="auto"/>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5</w:t>
      </w:r>
      <w:r w:rsidR="00174FC1" w:rsidRPr="00174FC1">
        <w:rPr>
          <w:rFonts w:ascii="Times New Roman" w:hAnsi="Times New Roman" w:cs="Times New Roman"/>
          <w:b/>
          <w:bCs/>
          <w:color w:val="000000"/>
          <w:kern w:val="0"/>
          <w:sz w:val="24"/>
          <w:szCs w:val="24"/>
        </w:rPr>
        <w:t>.</w:t>
      </w:r>
      <w:r>
        <w:rPr>
          <w:rFonts w:ascii="Times New Roman" w:hAnsi="Times New Roman" w:cs="Times New Roman"/>
          <w:b/>
          <w:bCs/>
          <w:color w:val="000000"/>
          <w:kern w:val="0"/>
          <w:sz w:val="24"/>
          <w:szCs w:val="24"/>
        </w:rPr>
        <w:t>3</w:t>
      </w:r>
      <w:r w:rsidR="00174FC1" w:rsidRPr="00174FC1">
        <w:rPr>
          <w:rFonts w:ascii="Times New Roman" w:hAnsi="Times New Roman" w:cs="Times New Roman"/>
          <w:b/>
          <w:bCs/>
          <w:color w:val="000000"/>
          <w:kern w:val="0"/>
          <w:sz w:val="24"/>
          <w:szCs w:val="24"/>
        </w:rPr>
        <w:t xml:space="preserve">.1 Preventive </w:t>
      </w:r>
      <w:r w:rsidR="00804651">
        <w:rPr>
          <w:rFonts w:ascii="Times New Roman" w:hAnsi="Times New Roman" w:cs="Times New Roman"/>
          <w:b/>
          <w:bCs/>
          <w:color w:val="000000"/>
          <w:kern w:val="0"/>
          <w:sz w:val="24"/>
          <w:szCs w:val="24"/>
        </w:rPr>
        <w:t>u</w:t>
      </w:r>
      <w:r w:rsidR="00174FC1" w:rsidRPr="00174FC1">
        <w:rPr>
          <w:rFonts w:ascii="Times New Roman" w:hAnsi="Times New Roman" w:cs="Times New Roman"/>
          <w:b/>
          <w:bCs/>
          <w:color w:val="000000"/>
          <w:kern w:val="0"/>
          <w:sz w:val="24"/>
          <w:szCs w:val="24"/>
        </w:rPr>
        <w:t xml:space="preserve">se of </w:t>
      </w:r>
      <w:r w:rsidR="006F5444">
        <w:rPr>
          <w:rFonts w:ascii="Times New Roman" w:hAnsi="Times New Roman" w:cs="Times New Roman" w:hint="eastAsia"/>
          <w:b/>
          <w:bCs/>
          <w:color w:val="000000"/>
          <w:kern w:val="0"/>
          <w:sz w:val="24"/>
          <w:szCs w:val="24"/>
        </w:rPr>
        <w:t>a</w:t>
      </w:r>
      <w:r w:rsidR="00174FC1" w:rsidRPr="00174FC1">
        <w:rPr>
          <w:rFonts w:ascii="Times New Roman" w:hAnsi="Times New Roman" w:cs="Times New Roman" w:hint="eastAsia"/>
          <w:b/>
          <w:bCs/>
          <w:color w:val="000000"/>
          <w:kern w:val="0"/>
          <w:sz w:val="24"/>
          <w:szCs w:val="24"/>
        </w:rPr>
        <w:t>n</w:t>
      </w:r>
      <w:r w:rsidR="00174FC1" w:rsidRPr="00174FC1">
        <w:rPr>
          <w:rFonts w:ascii="Times New Roman" w:hAnsi="Times New Roman" w:cs="Times New Roman"/>
          <w:b/>
          <w:bCs/>
          <w:color w:val="000000"/>
          <w:kern w:val="0"/>
          <w:sz w:val="24"/>
          <w:szCs w:val="24"/>
        </w:rPr>
        <w:t>algesics</w:t>
      </w:r>
    </w:p>
    <w:p w14:paraId="6EF43176" w14:textId="7F870D0A" w:rsidR="00174FC1" w:rsidRDefault="00174FC1" w:rsidP="00174FC1">
      <w:pPr>
        <w:spacing w:afterLines="50" w:after="156" w:line="276" w:lineRule="auto"/>
        <w:rPr>
          <w:rFonts w:ascii="Times New Roman" w:hAnsi="Times New Roman" w:cs="Times New Roman"/>
          <w:sz w:val="24"/>
          <w:szCs w:val="24"/>
        </w:rPr>
      </w:pPr>
      <w:r w:rsidRPr="00174FC1">
        <w:rPr>
          <w:rFonts w:ascii="Times New Roman" w:hAnsi="Times New Roman" w:cs="Times New Roman"/>
          <w:sz w:val="24"/>
          <w:szCs w:val="24"/>
        </w:rPr>
        <w:lastRenderedPageBreak/>
        <w:t xml:space="preserve">Patient-controlled analgesia and oral nonsteroidal </w:t>
      </w:r>
      <w:r w:rsidR="00D02A59">
        <w:rPr>
          <w:rFonts w:ascii="Times New Roman" w:hAnsi="Times New Roman" w:cs="Times New Roman"/>
          <w:sz w:val="24"/>
          <w:szCs w:val="24"/>
        </w:rPr>
        <w:t>anti-inflammatory</w:t>
      </w:r>
      <w:r w:rsidR="00D02A59">
        <w:rPr>
          <w:rFonts w:ascii="Times New Roman" w:hAnsi="Times New Roman" w:cs="Times New Roman" w:hint="eastAsia"/>
          <w:sz w:val="24"/>
          <w:szCs w:val="24"/>
        </w:rPr>
        <w:t xml:space="preserve"> </w:t>
      </w:r>
      <w:r w:rsidRPr="00174FC1">
        <w:rPr>
          <w:rFonts w:ascii="Times New Roman" w:hAnsi="Times New Roman" w:cs="Times New Roman"/>
          <w:sz w:val="24"/>
          <w:szCs w:val="24"/>
        </w:rPr>
        <w:t xml:space="preserve">drugs </w:t>
      </w:r>
      <w:r w:rsidR="006E139E">
        <w:rPr>
          <w:rFonts w:ascii="Times New Roman" w:hAnsi="Times New Roman" w:cs="Times New Roman"/>
          <w:sz w:val="24"/>
          <w:szCs w:val="24"/>
        </w:rPr>
        <w:t>a</w:t>
      </w:r>
      <w:r w:rsidRPr="00174FC1">
        <w:rPr>
          <w:rFonts w:ascii="Times New Roman" w:hAnsi="Times New Roman" w:cs="Times New Roman"/>
          <w:sz w:val="24"/>
          <w:szCs w:val="24"/>
        </w:rPr>
        <w:t>re given routinely for postoperative analgesia. Intravenous nonsteroidal anti-inflammatory drugs,</w:t>
      </w:r>
      <w:r w:rsidR="00D02A59">
        <w:rPr>
          <w:rFonts w:ascii="Times New Roman" w:hAnsi="Times New Roman" w:cs="Times New Roman" w:hint="eastAsia"/>
          <w:sz w:val="24"/>
          <w:szCs w:val="24"/>
        </w:rPr>
        <w:t xml:space="preserve"> </w:t>
      </w:r>
      <w:r w:rsidRPr="00174FC1">
        <w:rPr>
          <w:rFonts w:ascii="Times New Roman" w:hAnsi="Times New Roman" w:cs="Times New Roman"/>
          <w:sz w:val="24"/>
          <w:szCs w:val="24"/>
        </w:rPr>
        <w:t xml:space="preserve">meperidine, and tramadol </w:t>
      </w:r>
      <w:r w:rsidR="0044742A">
        <w:rPr>
          <w:rFonts w:ascii="Times New Roman" w:hAnsi="Times New Roman" w:cs="Times New Roman"/>
          <w:sz w:val="24"/>
          <w:szCs w:val="24"/>
        </w:rPr>
        <w:t>are</w:t>
      </w:r>
      <w:r w:rsidRPr="00174FC1">
        <w:rPr>
          <w:rFonts w:ascii="Times New Roman" w:hAnsi="Times New Roman" w:cs="Times New Roman"/>
          <w:sz w:val="24"/>
          <w:szCs w:val="24"/>
        </w:rPr>
        <w:t xml:space="preserve"> used as extra-analgetic</w:t>
      </w:r>
      <w:r w:rsidR="00D02A59">
        <w:rPr>
          <w:rFonts w:ascii="Times New Roman" w:hAnsi="Times New Roman" w:cs="Times New Roman" w:hint="eastAsia"/>
          <w:sz w:val="24"/>
          <w:szCs w:val="24"/>
        </w:rPr>
        <w:t xml:space="preserve"> </w:t>
      </w:r>
      <w:r w:rsidR="00F6750D" w:rsidRPr="0064227B">
        <w:rPr>
          <w:rFonts w:ascii="Times New Roman" w:hAnsi="Times New Roman" w:cs="Times New Roman"/>
          <w:sz w:val="24"/>
          <w:szCs w:val="24"/>
        </w:rPr>
        <w:t>according to specific patient conditions</w:t>
      </w:r>
      <w:r w:rsidR="00545524">
        <w:rPr>
          <w:rFonts w:ascii="Times New Roman" w:hAnsi="Times New Roman" w:cs="Times New Roman"/>
          <w:sz w:val="24"/>
          <w:szCs w:val="24"/>
        </w:rPr>
        <w:t>.</w:t>
      </w:r>
    </w:p>
    <w:p w14:paraId="11502985" w14:textId="7BDEBBCD" w:rsidR="0064227B" w:rsidRPr="0064227B" w:rsidRDefault="009D249C" w:rsidP="00174FC1">
      <w:pPr>
        <w:spacing w:afterLines="50" w:after="156" w:line="276" w:lineRule="auto"/>
        <w:rPr>
          <w:rFonts w:ascii="Times New Roman" w:hAnsi="Times New Roman" w:cs="Times New Roman"/>
          <w:b/>
          <w:bCs/>
          <w:color w:val="000000"/>
          <w:kern w:val="0"/>
          <w:sz w:val="24"/>
          <w:szCs w:val="24"/>
        </w:rPr>
      </w:pPr>
      <w:r w:rsidRPr="001C6FEE">
        <w:rPr>
          <w:rFonts w:ascii="Times New Roman" w:hAnsi="Times New Roman" w:cs="Times New Roman"/>
          <w:b/>
          <w:bCs/>
          <w:color w:val="000000"/>
          <w:kern w:val="0"/>
          <w:sz w:val="24"/>
          <w:szCs w:val="24"/>
        </w:rPr>
        <w:t>5</w:t>
      </w:r>
      <w:r w:rsidR="0064227B" w:rsidRPr="001C6FEE">
        <w:rPr>
          <w:rFonts w:ascii="Times New Roman" w:hAnsi="Times New Roman" w:cs="Times New Roman"/>
          <w:b/>
          <w:bCs/>
          <w:color w:val="000000"/>
          <w:kern w:val="0"/>
          <w:sz w:val="24"/>
          <w:szCs w:val="24"/>
        </w:rPr>
        <w:t>.</w:t>
      </w:r>
      <w:r w:rsidRPr="001C6FEE">
        <w:rPr>
          <w:rFonts w:ascii="Times New Roman" w:hAnsi="Times New Roman" w:cs="Times New Roman"/>
          <w:b/>
          <w:bCs/>
          <w:color w:val="000000"/>
          <w:kern w:val="0"/>
          <w:sz w:val="24"/>
          <w:szCs w:val="24"/>
        </w:rPr>
        <w:t>3</w:t>
      </w:r>
      <w:r w:rsidR="0064227B" w:rsidRPr="001C6FEE">
        <w:rPr>
          <w:rFonts w:ascii="Times New Roman" w:hAnsi="Times New Roman" w:cs="Times New Roman"/>
          <w:b/>
          <w:bCs/>
          <w:color w:val="000000"/>
          <w:kern w:val="0"/>
          <w:sz w:val="24"/>
          <w:szCs w:val="24"/>
        </w:rPr>
        <w:t>.</w:t>
      </w:r>
      <w:r w:rsidR="003148F0" w:rsidRPr="001C6FEE">
        <w:rPr>
          <w:rFonts w:ascii="Times New Roman" w:hAnsi="Times New Roman" w:cs="Times New Roman"/>
          <w:b/>
          <w:bCs/>
          <w:color w:val="000000"/>
          <w:kern w:val="0"/>
          <w:sz w:val="24"/>
          <w:szCs w:val="24"/>
        </w:rPr>
        <w:t>2</w:t>
      </w:r>
      <w:r w:rsidR="0064227B" w:rsidRPr="001C6FEE">
        <w:rPr>
          <w:rFonts w:ascii="Times New Roman" w:hAnsi="Times New Roman" w:cs="Times New Roman"/>
          <w:b/>
          <w:bCs/>
          <w:color w:val="000000"/>
          <w:kern w:val="0"/>
          <w:sz w:val="24"/>
          <w:szCs w:val="24"/>
        </w:rPr>
        <w:t xml:space="preserve"> Preventive </w:t>
      </w:r>
      <w:r w:rsidR="00804651" w:rsidRPr="001C6FEE">
        <w:rPr>
          <w:rFonts w:ascii="Times New Roman" w:hAnsi="Times New Roman" w:cs="Times New Roman"/>
          <w:b/>
          <w:bCs/>
          <w:color w:val="000000"/>
          <w:kern w:val="0"/>
          <w:sz w:val="24"/>
          <w:szCs w:val="24"/>
        </w:rPr>
        <w:t>u</w:t>
      </w:r>
      <w:r w:rsidR="0064227B" w:rsidRPr="001C6FEE">
        <w:rPr>
          <w:rFonts w:ascii="Times New Roman" w:hAnsi="Times New Roman" w:cs="Times New Roman"/>
          <w:b/>
          <w:bCs/>
          <w:color w:val="000000"/>
          <w:kern w:val="0"/>
          <w:sz w:val="24"/>
          <w:szCs w:val="24"/>
        </w:rPr>
        <w:t xml:space="preserve">se of </w:t>
      </w:r>
      <w:r w:rsidR="00001883" w:rsidRPr="001C6FEE">
        <w:rPr>
          <w:rFonts w:ascii="Times New Roman" w:hAnsi="Times New Roman" w:cs="Times New Roman"/>
          <w:b/>
          <w:bCs/>
          <w:color w:val="000000"/>
          <w:kern w:val="0"/>
          <w:sz w:val="24"/>
          <w:szCs w:val="24"/>
        </w:rPr>
        <w:t>antibiotics</w:t>
      </w:r>
    </w:p>
    <w:p w14:paraId="693A98D7" w14:textId="15407021" w:rsidR="007D1A88" w:rsidRDefault="007D1A88" w:rsidP="0064227B">
      <w:pPr>
        <w:spacing w:afterLines="50" w:after="156"/>
        <w:rPr>
          <w:rFonts w:ascii="Times New Roman" w:hAnsi="Times New Roman" w:cs="Times New Roman"/>
          <w:sz w:val="24"/>
          <w:szCs w:val="24"/>
        </w:rPr>
      </w:pPr>
      <w:r>
        <w:rPr>
          <w:rFonts w:ascii="Times New Roman" w:hAnsi="Times New Roman" w:cs="Times New Roman"/>
          <w:sz w:val="24"/>
          <w:szCs w:val="24"/>
        </w:rPr>
        <w:t>P</w:t>
      </w:r>
      <w:r w:rsidR="0064227B" w:rsidRPr="0064227B">
        <w:rPr>
          <w:rFonts w:ascii="Times New Roman" w:hAnsi="Times New Roman" w:cs="Times New Roman"/>
          <w:sz w:val="24"/>
          <w:szCs w:val="24"/>
        </w:rPr>
        <w:t xml:space="preserve">ostoperative prophylactic intravenous </w:t>
      </w:r>
      <w:bookmarkStart w:id="26" w:name="OLE_LINK4"/>
      <w:r>
        <w:rPr>
          <w:rFonts w:ascii="Times New Roman" w:hAnsi="Times New Roman" w:cs="Times New Roman"/>
          <w:sz w:val="24"/>
          <w:szCs w:val="24"/>
        </w:rPr>
        <w:t>antibiotics</w:t>
      </w:r>
      <w:r w:rsidR="0064227B" w:rsidRPr="0064227B">
        <w:rPr>
          <w:rFonts w:ascii="Times New Roman" w:hAnsi="Times New Roman" w:cs="Times New Roman"/>
          <w:sz w:val="24"/>
          <w:szCs w:val="24"/>
        </w:rPr>
        <w:t xml:space="preserve"> </w:t>
      </w:r>
      <w:bookmarkEnd w:id="26"/>
      <w:r w:rsidR="0064227B" w:rsidRPr="0064227B">
        <w:rPr>
          <w:rFonts w:ascii="Times New Roman" w:hAnsi="Times New Roman" w:cs="Times New Roman"/>
          <w:sz w:val="24"/>
          <w:szCs w:val="24"/>
        </w:rPr>
        <w:t xml:space="preserve">is </w:t>
      </w:r>
      <w:r w:rsidR="002800A2">
        <w:rPr>
          <w:rFonts w:ascii="Times New Roman" w:hAnsi="Times New Roman" w:cs="Times New Roman"/>
          <w:sz w:val="24"/>
          <w:szCs w:val="24"/>
        </w:rPr>
        <w:t>routinely used</w:t>
      </w:r>
      <w:r w:rsidR="00315063">
        <w:rPr>
          <w:rFonts w:ascii="Times New Roman" w:hAnsi="Times New Roman" w:cs="Times New Roman"/>
          <w:sz w:val="24"/>
          <w:szCs w:val="24"/>
        </w:rPr>
        <w:t>, which are the s</w:t>
      </w:r>
      <w:r w:rsidR="00315063" w:rsidRPr="00315063">
        <w:rPr>
          <w:rFonts w:ascii="Times New Roman" w:hAnsi="Times New Roman" w:cs="Times New Roman"/>
          <w:sz w:val="24"/>
          <w:szCs w:val="24"/>
        </w:rPr>
        <w:t>econd generation cephalosporins</w:t>
      </w:r>
      <w:r w:rsidR="006A70AE">
        <w:rPr>
          <w:rFonts w:ascii="Times New Roman" w:hAnsi="Times New Roman" w:cs="Times New Roman"/>
          <w:sz w:val="24"/>
          <w:szCs w:val="24"/>
        </w:rPr>
        <w:t>.</w:t>
      </w:r>
      <w:r w:rsidR="00E4013A">
        <w:rPr>
          <w:rFonts w:ascii="Times New Roman" w:hAnsi="Times New Roman" w:cs="Times New Roman"/>
          <w:sz w:val="24"/>
          <w:szCs w:val="24"/>
        </w:rPr>
        <w:t xml:space="preserve"> </w:t>
      </w:r>
      <w:r w:rsidR="003D1877">
        <w:rPr>
          <w:rFonts w:ascii="Times New Roman" w:hAnsi="Times New Roman" w:cs="Times New Roman"/>
          <w:sz w:val="24"/>
          <w:szCs w:val="24"/>
        </w:rPr>
        <w:t xml:space="preserve">For patients who are allergic to </w:t>
      </w:r>
      <w:r w:rsidR="003D1877" w:rsidRPr="00315063">
        <w:rPr>
          <w:rFonts w:ascii="Times New Roman" w:hAnsi="Times New Roman" w:cs="Times New Roman"/>
          <w:sz w:val="24"/>
          <w:szCs w:val="24"/>
        </w:rPr>
        <w:t>cephalosporins</w:t>
      </w:r>
      <w:r w:rsidR="003D1877">
        <w:rPr>
          <w:rFonts w:ascii="Times New Roman" w:hAnsi="Times New Roman" w:cs="Times New Roman"/>
          <w:sz w:val="24"/>
          <w:szCs w:val="24"/>
        </w:rPr>
        <w:t xml:space="preserve">, </w:t>
      </w:r>
      <w:r w:rsidR="003D1877" w:rsidRPr="003D1877">
        <w:rPr>
          <w:rFonts w:ascii="Times New Roman" w:hAnsi="Times New Roman" w:cs="Times New Roman"/>
          <w:sz w:val="24"/>
          <w:szCs w:val="24"/>
        </w:rPr>
        <w:t xml:space="preserve">clindamycin </w:t>
      </w:r>
      <w:r w:rsidR="003D1877">
        <w:rPr>
          <w:rFonts w:ascii="Times New Roman" w:hAnsi="Times New Roman" w:cs="Times New Roman"/>
          <w:sz w:val="24"/>
          <w:szCs w:val="24"/>
        </w:rPr>
        <w:t xml:space="preserve">will be used instead. </w:t>
      </w:r>
      <w:r w:rsidR="00FC32F9">
        <w:rPr>
          <w:rFonts w:ascii="Times New Roman" w:hAnsi="Times New Roman" w:cs="Times New Roman"/>
          <w:sz w:val="24"/>
          <w:szCs w:val="24"/>
        </w:rPr>
        <w:t>The p</w:t>
      </w:r>
      <w:r w:rsidR="00FC32F9" w:rsidRPr="00FC32F9">
        <w:rPr>
          <w:rFonts w:ascii="Times New Roman" w:hAnsi="Times New Roman" w:cs="Times New Roman"/>
          <w:sz w:val="24"/>
          <w:szCs w:val="24"/>
        </w:rPr>
        <w:t xml:space="preserve">reventive use of antibiotics </w:t>
      </w:r>
      <w:r w:rsidR="00FC32F9">
        <w:rPr>
          <w:rFonts w:ascii="Times New Roman" w:hAnsi="Times New Roman" w:cs="Times New Roman"/>
          <w:sz w:val="24"/>
          <w:szCs w:val="24"/>
        </w:rPr>
        <w:t>usually last</w:t>
      </w:r>
      <w:r w:rsidR="00DF68A7">
        <w:rPr>
          <w:rFonts w:ascii="Times New Roman" w:hAnsi="Times New Roman" w:cs="Times New Roman"/>
          <w:sz w:val="24"/>
          <w:szCs w:val="24"/>
        </w:rPr>
        <w:t>s</w:t>
      </w:r>
      <w:r w:rsidR="00FC32F9">
        <w:rPr>
          <w:rFonts w:ascii="Times New Roman" w:hAnsi="Times New Roman" w:cs="Times New Roman"/>
          <w:sz w:val="24"/>
          <w:szCs w:val="24"/>
        </w:rPr>
        <w:t xml:space="preserve"> for 24 hours, and hardly exceeds 48 hours</w:t>
      </w:r>
      <w:r w:rsidR="00006948">
        <w:rPr>
          <w:rFonts w:ascii="Times New Roman" w:hAnsi="Times New Roman" w:cs="Times New Roman"/>
          <w:sz w:val="24"/>
          <w:szCs w:val="24"/>
        </w:rPr>
        <w:t xml:space="preserve">. </w:t>
      </w:r>
      <w:r w:rsidR="0048760E">
        <w:rPr>
          <w:rFonts w:ascii="Times New Roman" w:hAnsi="Times New Roman" w:cs="Times New Roman"/>
          <w:sz w:val="24"/>
          <w:szCs w:val="24"/>
        </w:rPr>
        <w:t>The specific use of antibiotics will be based on doctor’s experience and routine practices.</w:t>
      </w:r>
    </w:p>
    <w:p w14:paraId="309BFAF9" w14:textId="4994A2D4" w:rsidR="00AB5C3E" w:rsidRPr="00AB5C3E" w:rsidRDefault="009D249C" w:rsidP="00AB5C3E">
      <w:pPr>
        <w:spacing w:afterLines="50" w:after="156" w:line="276" w:lineRule="auto"/>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5</w:t>
      </w:r>
      <w:r w:rsidR="00AB5C3E" w:rsidRPr="00AB5C3E">
        <w:rPr>
          <w:rFonts w:ascii="Times New Roman" w:hAnsi="Times New Roman" w:cs="Times New Roman"/>
          <w:b/>
          <w:bCs/>
          <w:color w:val="000000"/>
          <w:kern w:val="0"/>
          <w:sz w:val="24"/>
          <w:szCs w:val="24"/>
        </w:rPr>
        <w:t>.</w:t>
      </w:r>
      <w:r>
        <w:rPr>
          <w:rFonts w:ascii="Times New Roman" w:hAnsi="Times New Roman" w:cs="Times New Roman"/>
          <w:b/>
          <w:bCs/>
          <w:color w:val="000000"/>
          <w:kern w:val="0"/>
          <w:sz w:val="24"/>
          <w:szCs w:val="24"/>
        </w:rPr>
        <w:t>3</w:t>
      </w:r>
      <w:r w:rsidR="00AB5C3E" w:rsidRPr="00AB5C3E">
        <w:rPr>
          <w:rFonts w:ascii="Times New Roman" w:hAnsi="Times New Roman" w:cs="Times New Roman"/>
          <w:b/>
          <w:bCs/>
          <w:color w:val="000000"/>
          <w:kern w:val="0"/>
          <w:sz w:val="24"/>
          <w:szCs w:val="24"/>
        </w:rPr>
        <w:t>.</w:t>
      </w:r>
      <w:r w:rsidR="003148F0">
        <w:rPr>
          <w:rFonts w:ascii="Times New Roman" w:hAnsi="Times New Roman" w:cs="Times New Roman"/>
          <w:b/>
          <w:bCs/>
          <w:color w:val="000000"/>
          <w:kern w:val="0"/>
          <w:sz w:val="24"/>
          <w:szCs w:val="24"/>
        </w:rPr>
        <w:t>3</w:t>
      </w:r>
      <w:r w:rsidR="00AB5C3E" w:rsidRPr="00AB5C3E">
        <w:rPr>
          <w:rFonts w:ascii="Times New Roman" w:hAnsi="Times New Roman" w:cs="Times New Roman"/>
          <w:b/>
          <w:bCs/>
          <w:color w:val="000000"/>
          <w:kern w:val="0"/>
          <w:sz w:val="24"/>
          <w:szCs w:val="24"/>
        </w:rPr>
        <w:t xml:space="preserve"> Fluid </w:t>
      </w:r>
      <w:r w:rsidR="00804651">
        <w:rPr>
          <w:rFonts w:ascii="Times New Roman" w:hAnsi="Times New Roman" w:cs="Times New Roman"/>
          <w:b/>
          <w:bCs/>
          <w:color w:val="000000"/>
          <w:kern w:val="0"/>
          <w:sz w:val="24"/>
          <w:szCs w:val="24"/>
        </w:rPr>
        <w:t>r</w:t>
      </w:r>
      <w:r w:rsidR="00AB5C3E" w:rsidRPr="00AB5C3E">
        <w:rPr>
          <w:rFonts w:ascii="Times New Roman" w:hAnsi="Times New Roman" w:cs="Times New Roman"/>
          <w:b/>
          <w:bCs/>
          <w:color w:val="000000"/>
          <w:kern w:val="0"/>
          <w:sz w:val="24"/>
          <w:szCs w:val="24"/>
        </w:rPr>
        <w:t>eplacement</w:t>
      </w:r>
    </w:p>
    <w:p w14:paraId="19B25EB0" w14:textId="77777777" w:rsidR="00D33AA0" w:rsidRPr="0064227B" w:rsidRDefault="00AB5C3E" w:rsidP="00D33AA0">
      <w:pPr>
        <w:spacing w:afterLines="50" w:after="156"/>
        <w:rPr>
          <w:rFonts w:ascii="Times New Roman" w:hAnsi="Times New Roman" w:cs="Times New Roman"/>
          <w:sz w:val="24"/>
          <w:szCs w:val="24"/>
        </w:rPr>
      </w:pPr>
      <w:r w:rsidRPr="00AB5C3E">
        <w:rPr>
          <w:rFonts w:ascii="Times New Roman" w:hAnsi="Times New Roman" w:cs="Times New Roman"/>
          <w:sz w:val="24"/>
          <w:szCs w:val="24"/>
        </w:rPr>
        <w:t>Postoperative fluid infusion (including glucose, insulin, electrolytes, vitamins, etc.) will be performed based on doctor’s experience and routine clinical practices, and is not specified in this study.</w:t>
      </w:r>
      <w:r w:rsidR="00AB70E1">
        <w:rPr>
          <w:rFonts w:ascii="Times New Roman" w:hAnsi="Times New Roman" w:cs="Times New Roman"/>
          <w:sz w:val="24"/>
          <w:szCs w:val="24"/>
        </w:rPr>
        <w:t xml:space="preserve"> </w:t>
      </w:r>
      <w:r w:rsidR="00D33AA0" w:rsidRPr="0064227B">
        <w:rPr>
          <w:rFonts w:ascii="Times New Roman" w:hAnsi="Times New Roman" w:cs="Times New Roman"/>
          <w:sz w:val="24"/>
          <w:szCs w:val="24"/>
        </w:rPr>
        <w:t>After oral feeding, it is allowable to stop or gradually reduce fluid infusion/nutritional support.</w:t>
      </w:r>
    </w:p>
    <w:p w14:paraId="7A6165D2" w14:textId="0A481748" w:rsidR="00303EC4" w:rsidRDefault="009D249C" w:rsidP="00F235A1">
      <w:pPr>
        <w:spacing w:afterLines="50" w:after="156"/>
        <w:rPr>
          <w:rFonts w:ascii="Times New Roman" w:hAnsi="Times New Roman" w:cs="Times New Roman"/>
          <w:b/>
          <w:bCs/>
          <w:sz w:val="24"/>
          <w:szCs w:val="24"/>
        </w:rPr>
      </w:pPr>
      <w:r>
        <w:rPr>
          <w:rFonts w:ascii="Times New Roman" w:hAnsi="Times New Roman" w:cs="Times New Roman"/>
          <w:b/>
          <w:bCs/>
          <w:sz w:val="24"/>
          <w:szCs w:val="24"/>
        </w:rPr>
        <w:t>5</w:t>
      </w:r>
      <w:r w:rsidR="0064227B" w:rsidRPr="00873178">
        <w:rPr>
          <w:rFonts w:ascii="Times New Roman" w:hAnsi="Times New Roman" w:cs="Times New Roman"/>
          <w:b/>
          <w:bCs/>
          <w:sz w:val="24"/>
          <w:szCs w:val="24"/>
        </w:rPr>
        <w:t>.</w:t>
      </w:r>
      <w:r>
        <w:rPr>
          <w:rFonts w:ascii="Times New Roman" w:hAnsi="Times New Roman" w:cs="Times New Roman"/>
          <w:b/>
          <w:bCs/>
          <w:sz w:val="24"/>
          <w:szCs w:val="24"/>
        </w:rPr>
        <w:t>3</w:t>
      </w:r>
      <w:r w:rsidR="0064227B" w:rsidRPr="00873178">
        <w:rPr>
          <w:rFonts w:ascii="Times New Roman" w:hAnsi="Times New Roman" w:cs="Times New Roman"/>
          <w:b/>
          <w:bCs/>
          <w:sz w:val="24"/>
          <w:szCs w:val="24"/>
        </w:rPr>
        <w:t>.</w:t>
      </w:r>
      <w:bookmarkStart w:id="27" w:name="OLE_LINK5"/>
      <w:r w:rsidR="00F235A1">
        <w:rPr>
          <w:rFonts w:ascii="Times New Roman" w:hAnsi="Times New Roman" w:cs="Times New Roman"/>
          <w:b/>
          <w:bCs/>
          <w:sz w:val="24"/>
          <w:szCs w:val="24"/>
        </w:rPr>
        <w:t>4 Discharge</w:t>
      </w:r>
    </w:p>
    <w:p w14:paraId="4177CB2B" w14:textId="2AE2657A" w:rsidR="00F235A1" w:rsidRDefault="00D23889" w:rsidP="00783506">
      <w:pPr>
        <w:spacing w:afterLines="50" w:after="156"/>
        <w:rPr>
          <w:rFonts w:ascii="Times New Roman" w:hAnsi="Times New Roman" w:cs="Times New Roman"/>
          <w:sz w:val="24"/>
          <w:szCs w:val="24"/>
        </w:rPr>
      </w:pPr>
      <w:r w:rsidRPr="00D23889">
        <w:rPr>
          <w:rFonts w:ascii="Times New Roman" w:hAnsi="Times New Roman" w:cs="Times New Roman"/>
          <w:sz w:val="24"/>
          <w:szCs w:val="24"/>
        </w:rPr>
        <w:t xml:space="preserve">The nursing and </w:t>
      </w:r>
      <w:bookmarkStart w:id="28" w:name="OLE_LINK6"/>
      <w:r w:rsidR="00290615">
        <w:rPr>
          <w:rFonts w:ascii="Times New Roman" w:hAnsi="Times New Roman" w:cs="Times New Roman"/>
          <w:sz w:val="24"/>
          <w:szCs w:val="24"/>
        </w:rPr>
        <w:t>r</w:t>
      </w:r>
      <w:r w:rsidR="00400D73" w:rsidRPr="00400D73">
        <w:rPr>
          <w:rFonts w:ascii="Times New Roman" w:hAnsi="Times New Roman" w:cs="Times New Roman"/>
          <w:sz w:val="24"/>
          <w:szCs w:val="24"/>
        </w:rPr>
        <w:t>ehabilitation therapists</w:t>
      </w:r>
      <w:bookmarkEnd w:id="28"/>
      <w:r w:rsidRPr="00D23889">
        <w:rPr>
          <w:rFonts w:ascii="Times New Roman" w:hAnsi="Times New Roman" w:cs="Times New Roman"/>
          <w:sz w:val="24"/>
          <w:szCs w:val="24"/>
        </w:rPr>
        <w:t xml:space="preserve"> ensure that</w:t>
      </w:r>
      <w:r>
        <w:rPr>
          <w:rFonts w:ascii="Times New Roman" w:hAnsi="Times New Roman" w:cs="Times New Roman"/>
          <w:sz w:val="24"/>
          <w:szCs w:val="24"/>
        </w:rPr>
        <w:t xml:space="preserve"> </w:t>
      </w:r>
      <w:r w:rsidRPr="00D23889">
        <w:rPr>
          <w:rFonts w:ascii="Times New Roman" w:hAnsi="Times New Roman" w:cs="Times New Roman"/>
          <w:sz w:val="24"/>
          <w:szCs w:val="24"/>
        </w:rPr>
        <w:t>patients are mobilized on the day of surgery or as soon as</w:t>
      </w:r>
      <w:r>
        <w:rPr>
          <w:rFonts w:ascii="Times New Roman" w:hAnsi="Times New Roman" w:cs="Times New Roman" w:hint="eastAsia"/>
          <w:sz w:val="24"/>
          <w:szCs w:val="24"/>
        </w:rPr>
        <w:t xml:space="preserve"> </w:t>
      </w:r>
      <w:r w:rsidRPr="00D23889">
        <w:rPr>
          <w:rFonts w:ascii="Times New Roman" w:hAnsi="Times New Roman" w:cs="Times New Roman"/>
          <w:sz w:val="24"/>
          <w:szCs w:val="24"/>
        </w:rPr>
        <w:t>possible</w:t>
      </w:r>
      <w:r w:rsidR="00047807">
        <w:rPr>
          <w:rFonts w:ascii="Times New Roman" w:hAnsi="Times New Roman" w:cs="Times New Roman"/>
          <w:sz w:val="24"/>
          <w:szCs w:val="24"/>
        </w:rPr>
        <w:t xml:space="preserve">. </w:t>
      </w:r>
      <w:r w:rsidR="00F629E0">
        <w:rPr>
          <w:rFonts w:ascii="Times New Roman" w:hAnsi="Times New Roman" w:cs="Times New Roman"/>
          <w:sz w:val="24"/>
          <w:szCs w:val="24"/>
        </w:rPr>
        <w:t>With the help of the r</w:t>
      </w:r>
      <w:r w:rsidR="00F629E0" w:rsidRPr="00400D73">
        <w:rPr>
          <w:rFonts w:ascii="Times New Roman" w:hAnsi="Times New Roman" w:cs="Times New Roman"/>
          <w:sz w:val="24"/>
          <w:szCs w:val="24"/>
        </w:rPr>
        <w:t>ehabilitation therapists</w:t>
      </w:r>
      <w:r w:rsidR="0077697C">
        <w:rPr>
          <w:rFonts w:ascii="Times New Roman" w:hAnsi="Times New Roman" w:cs="Times New Roman"/>
          <w:sz w:val="24"/>
          <w:szCs w:val="24"/>
        </w:rPr>
        <w:t xml:space="preserve">, the patients are encouraged to do the </w:t>
      </w:r>
      <w:r w:rsidR="0077697C" w:rsidRPr="0077697C">
        <w:rPr>
          <w:rFonts w:ascii="Times New Roman" w:hAnsi="Times New Roman" w:cs="Times New Roman"/>
          <w:sz w:val="24"/>
          <w:szCs w:val="24"/>
        </w:rPr>
        <w:t>chest expansion exercises, segmental breathing, and respiratory muscle trainin</w:t>
      </w:r>
      <w:r w:rsidR="00B01D5A">
        <w:rPr>
          <w:rFonts w:ascii="Times New Roman" w:hAnsi="Times New Roman" w:cs="Times New Roman"/>
          <w:sz w:val="24"/>
          <w:szCs w:val="24"/>
        </w:rPr>
        <w:t>g.</w:t>
      </w:r>
      <w:r w:rsidR="001940EB">
        <w:rPr>
          <w:rFonts w:ascii="Times New Roman" w:hAnsi="Times New Roman" w:cs="Times New Roman"/>
          <w:sz w:val="24"/>
          <w:szCs w:val="24"/>
        </w:rPr>
        <w:t xml:space="preserve"> </w:t>
      </w:r>
      <w:r w:rsidR="001F7224" w:rsidRPr="001F7224">
        <w:rPr>
          <w:rFonts w:ascii="Times New Roman" w:hAnsi="Times New Roman" w:cs="Times New Roman"/>
          <w:sz w:val="24"/>
          <w:szCs w:val="24"/>
        </w:rPr>
        <w:t>In the absence of postoperative complications</w:t>
      </w:r>
      <w:r w:rsidR="00AE3425">
        <w:rPr>
          <w:rFonts w:ascii="Times New Roman" w:hAnsi="Times New Roman" w:cs="Times New Roman"/>
          <w:sz w:val="24"/>
          <w:szCs w:val="24"/>
        </w:rPr>
        <w:t xml:space="preserve">, </w:t>
      </w:r>
      <w:r w:rsidR="00306E22" w:rsidRPr="00306E22">
        <w:rPr>
          <w:rFonts w:ascii="Times New Roman" w:hAnsi="Times New Roman" w:cs="Times New Roman"/>
          <w:sz w:val="24"/>
          <w:szCs w:val="24"/>
        </w:rPr>
        <w:t>abno</w:t>
      </w:r>
      <w:r w:rsidR="00306E22">
        <w:rPr>
          <w:rFonts w:ascii="Times New Roman" w:hAnsi="Times New Roman" w:cs="Times New Roman"/>
          <w:sz w:val="24"/>
          <w:szCs w:val="24"/>
        </w:rPr>
        <w:t>r</w:t>
      </w:r>
      <w:r w:rsidR="00306E22" w:rsidRPr="00306E22">
        <w:rPr>
          <w:rFonts w:ascii="Times New Roman" w:hAnsi="Times New Roman" w:cs="Times New Roman"/>
          <w:sz w:val="24"/>
          <w:szCs w:val="24"/>
        </w:rPr>
        <w:t>mality</w:t>
      </w:r>
      <w:r w:rsidR="00306E22">
        <w:rPr>
          <w:rFonts w:ascii="Times New Roman" w:hAnsi="Times New Roman" w:cs="Times New Roman"/>
          <w:sz w:val="24"/>
          <w:szCs w:val="24"/>
        </w:rPr>
        <w:t xml:space="preserve"> on postoperative chest X-rays</w:t>
      </w:r>
      <w:r w:rsidR="00AE3425">
        <w:rPr>
          <w:rFonts w:ascii="Times New Roman" w:hAnsi="Times New Roman" w:cs="Times New Roman"/>
          <w:sz w:val="24"/>
          <w:szCs w:val="24"/>
        </w:rPr>
        <w:t xml:space="preserve"> and fever</w:t>
      </w:r>
      <w:r w:rsidR="00306E22">
        <w:rPr>
          <w:rFonts w:ascii="Times New Roman" w:hAnsi="Times New Roman" w:cs="Times New Roman"/>
          <w:sz w:val="24"/>
          <w:szCs w:val="24"/>
        </w:rPr>
        <w:t>,</w:t>
      </w:r>
      <w:r w:rsidR="001F7224" w:rsidRPr="001F7224">
        <w:rPr>
          <w:rFonts w:ascii="Times New Roman" w:hAnsi="Times New Roman" w:cs="Times New Roman"/>
          <w:sz w:val="24"/>
          <w:szCs w:val="24"/>
        </w:rPr>
        <w:t xml:space="preserve"> the patient can be discharged, which should be recorded in the CRF</w:t>
      </w:r>
      <w:r w:rsidR="001F7224">
        <w:rPr>
          <w:rFonts w:ascii="Times New Roman" w:hAnsi="Times New Roman" w:cs="Times New Roman"/>
          <w:sz w:val="24"/>
          <w:szCs w:val="24"/>
        </w:rPr>
        <w:t>s</w:t>
      </w:r>
      <w:r w:rsidR="001F7224" w:rsidRPr="001F7224">
        <w:rPr>
          <w:rFonts w:ascii="Times New Roman" w:hAnsi="Times New Roman" w:cs="Times New Roman"/>
          <w:sz w:val="24"/>
          <w:szCs w:val="24"/>
        </w:rPr>
        <w:t>.</w:t>
      </w:r>
      <w:r w:rsidR="00783506">
        <w:rPr>
          <w:rFonts w:ascii="Times New Roman" w:hAnsi="Times New Roman" w:cs="Times New Roman"/>
          <w:sz w:val="24"/>
          <w:szCs w:val="24"/>
        </w:rPr>
        <w:t xml:space="preserve"> </w:t>
      </w:r>
      <w:r w:rsidR="00783506" w:rsidRPr="00783506">
        <w:rPr>
          <w:rFonts w:ascii="Times New Roman" w:hAnsi="Times New Roman" w:cs="Times New Roman"/>
          <w:sz w:val="24"/>
          <w:szCs w:val="24"/>
        </w:rPr>
        <w:t>On discharge, patients are asked to contact the thoracic</w:t>
      </w:r>
      <w:r w:rsidR="00783506">
        <w:rPr>
          <w:rFonts w:ascii="Times New Roman" w:hAnsi="Times New Roman" w:cs="Times New Roman"/>
          <w:sz w:val="24"/>
          <w:szCs w:val="24"/>
        </w:rPr>
        <w:t xml:space="preserve"> </w:t>
      </w:r>
      <w:r w:rsidR="00783506" w:rsidRPr="00783506">
        <w:rPr>
          <w:rFonts w:ascii="Times New Roman" w:hAnsi="Times New Roman" w:cs="Times New Roman"/>
          <w:sz w:val="24"/>
          <w:szCs w:val="24"/>
        </w:rPr>
        <w:t>ward if concerns arise</w:t>
      </w:r>
      <w:r w:rsidR="00F448A3">
        <w:rPr>
          <w:rFonts w:ascii="Times New Roman" w:hAnsi="Times New Roman" w:cs="Times New Roman"/>
          <w:sz w:val="24"/>
          <w:szCs w:val="24"/>
        </w:rPr>
        <w:t>.</w:t>
      </w:r>
    </w:p>
    <w:p w14:paraId="50644611" w14:textId="0D87F4BF" w:rsidR="00911721" w:rsidRPr="009D13F2" w:rsidRDefault="00911721" w:rsidP="009D13F2">
      <w:pPr>
        <w:pStyle w:val="2"/>
        <w:spacing w:before="0" w:after="0" w:line="240" w:lineRule="auto"/>
        <w:rPr>
          <w:rFonts w:ascii="Times New Roman" w:hAnsi="Times New Roman" w:cs="Times New Roman"/>
          <w:sz w:val="28"/>
          <w:szCs w:val="28"/>
        </w:rPr>
      </w:pPr>
      <w:bookmarkStart w:id="29" w:name="_Toc149583034"/>
      <w:r w:rsidRPr="00BF6985">
        <w:rPr>
          <w:rFonts w:ascii="Times New Roman" w:hAnsi="Times New Roman" w:cs="Times New Roman"/>
          <w:sz w:val="28"/>
          <w:szCs w:val="28"/>
        </w:rPr>
        <w:t>5.4 Postoperative adjuvant therapy</w:t>
      </w:r>
      <w:bookmarkEnd w:id="29"/>
    </w:p>
    <w:p w14:paraId="33DEBE89" w14:textId="71AA924A" w:rsidR="009E107D" w:rsidRDefault="004708F7" w:rsidP="00655AD7">
      <w:pPr>
        <w:spacing w:afterLines="50" w:after="156"/>
        <w:rPr>
          <w:rFonts w:ascii="Times New Roman" w:hAnsi="Times New Roman" w:cs="Times New Roman"/>
          <w:sz w:val="24"/>
          <w:szCs w:val="24"/>
        </w:rPr>
      </w:pPr>
      <w:r>
        <w:rPr>
          <w:rFonts w:ascii="Times New Roman" w:hAnsi="Times New Roman" w:cs="Times New Roman"/>
          <w:sz w:val="24"/>
          <w:szCs w:val="24"/>
        </w:rPr>
        <w:t xml:space="preserve">The principle of adjuvant therapy is </w:t>
      </w:r>
      <w:r w:rsidRPr="00FD6039">
        <w:rPr>
          <w:rFonts w:ascii="Times New Roman" w:hAnsi="Times New Roman" w:cs="Times New Roman"/>
          <w:sz w:val="24"/>
          <w:szCs w:val="24"/>
        </w:rPr>
        <w:t>in accordance with</w:t>
      </w:r>
      <w:r w:rsidRPr="00FD6039">
        <w:rPr>
          <w:rFonts w:ascii="Times New Roman" w:hAnsi="Times New Roman" w:cs="Times New Roman" w:hint="eastAsia"/>
          <w:sz w:val="24"/>
          <w:szCs w:val="24"/>
        </w:rPr>
        <w:t xml:space="preserve"> </w:t>
      </w:r>
      <w:r w:rsidRPr="00FD6039">
        <w:rPr>
          <w:rFonts w:ascii="Times New Roman" w:hAnsi="Times New Roman" w:cs="Times New Roman"/>
          <w:sz w:val="24"/>
          <w:szCs w:val="24"/>
        </w:rPr>
        <w:t>the national comprehensive cancer network guideline</w:t>
      </w:r>
      <w:r w:rsidR="005200B2">
        <w:rPr>
          <w:rFonts w:ascii="Times New Roman" w:hAnsi="Times New Roman" w:cs="Times New Roman"/>
          <w:sz w:val="24"/>
          <w:szCs w:val="24"/>
        </w:rPr>
        <w:t xml:space="preserve"> </w:t>
      </w:r>
      <w:r w:rsidRPr="00FD6039">
        <w:rPr>
          <w:rFonts w:ascii="Times New Roman" w:hAnsi="Times New Roman" w:cs="Times New Roman"/>
          <w:sz w:val="24"/>
          <w:szCs w:val="24"/>
        </w:rPr>
        <w:t>for NSCLC</w:t>
      </w:r>
      <w:r>
        <w:rPr>
          <w:rFonts w:ascii="Times New Roman" w:hAnsi="Times New Roman" w:cs="Times New Roman"/>
          <w:sz w:val="24"/>
          <w:szCs w:val="24"/>
        </w:rPr>
        <w:fldChar w:fldCharType="begin"/>
      </w:r>
      <w:r w:rsidR="00821A0C">
        <w:rPr>
          <w:rFonts w:ascii="Times New Roman" w:hAnsi="Times New Roman" w:cs="Times New Roman"/>
          <w:sz w:val="24"/>
          <w:szCs w:val="24"/>
        </w:rPr>
        <w:instrText xml:space="preserve"> ADDIN EN.CITE &lt;EndNote&gt;&lt;Cite&gt;&lt;Year&gt;2019&lt;/Year&gt;&lt;RecNum&gt;43&lt;/RecNum&gt;&lt;DisplayText&gt;&lt;style face="superscript"&gt;11&lt;/style&gt;&lt;/DisplayText&gt;&lt;record&gt;&lt;rec-number&gt;43&lt;/rec-number&gt;&lt;foreign-keys&gt;&lt;key app="EN" db-id="0pf0wpvf8t2xteed5ftvw5f9fr0zfvezzw9w" timestamp="1698213083"&gt;43&lt;/key&gt;&lt;/foreign-keys&gt;&lt;ref-type name="Online Database"&gt;45&lt;/ref-type&gt;&lt;contributors&gt;&lt;/contributors&gt;&lt;titles&gt;&lt;title&gt;National Comprehensive Cancer Work Clinical Practice Guidelines in Oncology (NCCN Guidelines) for Non-Small Cell Lung Cancer Version.3 2019&lt;/title&gt;&lt;/titles&gt;&lt;dates&gt;&lt;year&gt;2019&lt;/year&gt;&lt;/dates&gt;&lt;urls&gt;&lt;related-urls&gt;&lt;url&gt;https://www.nccn.org/home&lt;/url&gt;&lt;/related-urls&gt;&lt;/urls&gt;&lt;/record&gt;&lt;/Cite&gt;&lt;/EndNote&gt;</w:instrText>
      </w:r>
      <w:r>
        <w:rPr>
          <w:rFonts w:ascii="Times New Roman" w:hAnsi="Times New Roman" w:cs="Times New Roman"/>
          <w:sz w:val="24"/>
          <w:szCs w:val="24"/>
        </w:rPr>
        <w:fldChar w:fldCharType="separate"/>
      </w:r>
      <w:r w:rsidR="00821A0C" w:rsidRPr="00821A0C">
        <w:rPr>
          <w:rFonts w:ascii="Times New Roman" w:hAnsi="Times New Roman" w:cs="Times New Roman"/>
          <w:noProof/>
          <w:sz w:val="24"/>
          <w:szCs w:val="24"/>
          <w:vertAlign w:val="superscript"/>
        </w:rPr>
        <w:t>11</w:t>
      </w:r>
      <w:r>
        <w:rPr>
          <w:rFonts w:ascii="Times New Roman" w:hAnsi="Times New Roman" w:cs="Times New Roman"/>
          <w:sz w:val="24"/>
          <w:szCs w:val="24"/>
        </w:rPr>
        <w:fldChar w:fldCharType="end"/>
      </w:r>
      <w:r w:rsidR="00ED6783">
        <w:rPr>
          <w:rFonts w:ascii="Times New Roman" w:hAnsi="Times New Roman" w:cs="Times New Roman"/>
          <w:sz w:val="24"/>
          <w:szCs w:val="24"/>
        </w:rPr>
        <w:t>.</w:t>
      </w:r>
      <w:r w:rsidR="00AD2781">
        <w:rPr>
          <w:rFonts w:ascii="Times New Roman" w:hAnsi="Times New Roman" w:cs="Times New Roman"/>
          <w:sz w:val="24"/>
          <w:szCs w:val="24"/>
        </w:rPr>
        <w:t xml:space="preserve"> </w:t>
      </w:r>
      <w:r w:rsidR="00FD6039">
        <w:rPr>
          <w:rFonts w:ascii="Times New Roman" w:hAnsi="Times New Roman" w:cs="Times New Roman"/>
          <w:sz w:val="24"/>
          <w:szCs w:val="24"/>
        </w:rPr>
        <w:t>Postoperative a</w:t>
      </w:r>
      <w:r w:rsidR="006A0B0D" w:rsidRPr="00FD6039">
        <w:rPr>
          <w:rFonts w:ascii="Times New Roman" w:hAnsi="Times New Roman" w:cs="Times New Roman"/>
          <w:sz w:val="24"/>
          <w:szCs w:val="24"/>
        </w:rPr>
        <w:t xml:space="preserve">djuvant therapy </w:t>
      </w:r>
      <w:r w:rsidR="00FD6039">
        <w:rPr>
          <w:rFonts w:ascii="Times New Roman" w:hAnsi="Times New Roman" w:cs="Times New Roman"/>
          <w:sz w:val="24"/>
          <w:szCs w:val="24"/>
        </w:rPr>
        <w:t>is</w:t>
      </w:r>
      <w:r w:rsidR="006A0B0D" w:rsidRPr="00FD6039">
        <w:rPr>
          <w:rFonts w:ascii="Times New Roman" w:hAnsi="Times New Roman" w:cs="Times New Roman"/>
          <w:sz w:val="24"/>
          <w:szCs w:val="24"/>
        </w:rPr>
        <w:t xml:space="preserve"> </w:t>
      </w:r>
      <w:r w:rsidR="00FD6039">
        <w:rPr>
          <w:rFonts w:ascii="Times New Roman" w:hAnsi="Times New Roman" w:cs="Times New Roman"/>
          <w:sz w:val="24"/>
          <w:szCs w:val="24"/>
        </w:rPr>
        <w:t>recommended</w:t>
      </w:r>
      <w:r w:rsidR="006A0B0D" w:rsidRPr="00FD6039">
        <w:rPr>
          <w:rFonts w:ascii="Times New Roman" w:hAnsi="Times New Roman" w:cs="Times New Roman"/>
          <w:sz w:val="24"/>
          <w:szCs w:val="24"/>
        </w:rPr>
        <w:t xml:space="preserve"> for patients </w:t>
      </w:r>
      <w:r w:rsidR="00FD6039">
        <w:rPr>
          <w:rFonts w:ascii="Times New Roman" w:hAnsi="Times New Roman" w:cs="Times New Roman"/>
          <w:sz w:val="24"/>
          <w:szCs w:val="24"/>
        </w:rPr>
        <w:t>with high-risk pathological stage IB, and pathological stage IIA</w:t>
      </w:r>
      <w:r w:rsidR="00FD6039" w:rsidRPr="00FD6039">
        <w:rPr>
          <w:rFonts w:ascii="Times New Roman" w:hAnsi="Times New Roman" w:cs="Times New Roman"/>
          <w:sz w:val="24"/>
          <w:szCs w:val="24"/>
        </w:rPr>
        <w:t xml:space="preserve"> </w:t>
      </w:r>
      <w:r w:rsidR="00FD6039">
        <w:rPr>
          <w:rFonts w:ascii="Times New Roman" w:hAnsi="Times New Roman" w:cs="Times New Roman"/>
          <w:sz w:val="24"/>
          <w:szCs w:val="24"/>
        </w:rPr>
        <w:t>or later stages</w:t>
      </w:r>
      <w:r>
        <w:rPr>
          <w:rFonts w:ascii="Times New Roman" w:hAnsi="Times New Roman" w:cs="Times New Roman"/>
          <w:sz w:val="24"/>
          <w:szCs w:val="24"/>
        </w:rPr>
        <w:t>.</w:t>
      </w:r>
      <w:r w:rsidR="00655AD7">
        <w:rPr>
          <w:rFonts w:ascii="Times New Roman" w:hAnsi="Times New Roman" w:cs="Times New Roman"/>
          <w:sz w:val="24"/>
          <w:szCs w:val="24"/>
        </w:rPr>
        <w:t xml:space="preserve"> H</w:t>
      </w:r>
      <w:r w:rsidR="00655AD7" w:rsidRPr="00655AD7">
        <w:rPr>
          <w:rFonts w:ascii="Times New Roman" w:hAnsi="Times New Roman" w:cs="Times New Roman"/>
          <w:sz w:val="24"/>
          <w:szCs w:val="24"/>
        </w:rPr>
        <w:t>igh-risk factors may include poorly differentiated tumors (including lung neuroendocrine tumors [excluding well-differentiated neuroendocrine tumors]),</w:t>
      </w:r>
      <w:r w:rsidR="00127A0C">
        <w:rPr>
          <w:rFonts w:ascii="Times New Roman" w:hAnsi="Times New Roman" w:cs="Times New Roman" w:hint="eastAsia"/>
          <w:sz w:val="24"/>
          <w:szCs w:val="24"/>
        </w:rPr>
        <w:t xml:space="preserve"> </w:t>
      </w:r>
      <w:r w:rsidR="00655AD7" w:rsidRPr="00655AD7">
        <w:rPr>
          <w:rFonts w:ascii="Times New Roman" w:hAnsi="Times New Roman" w:cs="Times New Roman"/>
          <w:sz w:val="24"/>
          <w:szCs w:val="24"/>
        </w:rPr>
        <w:t>vascular invasion,</w:t>
      </w:r>
      <w:r w:rsidR="001268D5">
        <w:rPr>
          <w:rFonts w:ascii="Times New Roman" w:hAnsi="Times New Roman" w:cs="Times New Roman"/>
          <w:sz w:val="24"/>
          <w:szCs w:val="24"/>
        </w:rPr>
        <w:t xml:space="preserve"> </w:t>
      </w:r>
      <w:r w:rsidR="00655AD7" w:rsidRPr="00655AD7">
        <w:rPr>
          <w:rFonts w:ascii="Times New Roman" w:hAnsi="Times New Roman" w:cs="Times New Roman"/>
          <w:sz w:val="24"/>
          <w:szCs w:val="24"/>
        </w:rPr>
        <w:t>visceral pleural involvement. These factors independently may not be an indication and may</w:t>
      </w:r>
      <w:r w:rsidR="00127A0C">
        <w:rPr>
          <w:rFonts w:ascii="Times New Roman" w:hAnsi="Times New Roman" w:cs="Times New Roman" w:hint="eastAsia"/>
          <w:sz w:val="24"/>
          <w:szCs w:val="24"/>
        </w:rPr>
        <w:t xml:space="preserve"> </w:t>
      </w:r>
      <w:r w:rsidR="00655AD7" w:rsidRPr="00655AD7">
        <w:rPr>
          <w:rFonts w:ascii="Times New Roman" w:hAnsi="Times New Roman" w:cs="Times New Roman"/>
          <w:sz w:val="24"/>
          <w:szCs w:val="24"/>
        </w:rPr>
        <w:t>be considered when determining treatment with adjuvant chemotherapy</w:t>
      </w:r>
      <w:r w:rsidR="001268D5">
        <w:rPr>
          <w:rFonts w:ascii="Times New Roman" w:hAnsi="Times New Roman" w:cs="Times New Roman"/>
          <w:sz w:val="24"/>
          <w:szCs w:val="24"/>
        </w:rPr>
        <w:t>.</w:t>
      </w:r>
      <w:r w:rsidR="00163A20">
        <w:rPr>
          <w:rFonts w:ascii="Times New Roman" w:hAnsi="Times New Roman" w:cs="Times New Roman"/>
          <w:sz w:val="24"/>
          <w:szCs w:val="24"/>
        </w:rPr>
        <w:t xml:space="preserve"> </w:t>
      </w:r>
      <w:r w:rsidR="009C0F4D">
        <w:rPr>
          <w:rFonts w:ascii="Times New Roman" w:hAnsi="Times New Roman" w:cs="Times New Roman"/>
          <w:sz w:val="24"/>
          <w:szCs w:val="24"/>
        </w:rPr>
        <w:t>For patients who have indications for adjuvant therapy, adjuvant therapy is recommended but not mandatory, which is at discretion of the patients.</w:t>
      </w:r>
      <w:r w:rsidR="00804EFD">
        <w:rPr>
          <w:rFonts w:ascii="Times New Roman" w:hAnsi="Times New Roman" w:cs="Times New Roman"/>
          <w:sz w:val="24"/>
          <w:szCs w:val="24"/>
        </w:rPr>
        <w:t xml:space="preserve"> As the guideline is keeping updating,</w:t>
      </w:r>
      <w:r w:rsidR="00FF13CA">
        <w:rPr>
          <w:rFonts w:ascii="Times New Roman" w:hAnsi="Times New Roman" w:cs="Times New Roman"/>
          <w:sz w:val="24"/>
          <w:szCs w:val="24"/>
        </w:rPr>
        <w:t xml:space="preserve"> the indication and regimen of adjuvant therapy may change as well.</w:t>
      </w:r>
      <w:r w:rsidR="00B85454">
        <w:rPr>
          <w:rFonts w:ascii="Times New Roman" w:hAnsi="Times New Roman" w:cs="Times New Roman"/>
          <w:sz w:val="24"/>
          <w:szCs w:val="24"/>
        </w:rPr>
        <w:t xml:space="preserve"> </w:t>
      </w:r>
      <w:r w:rsidR="007B0DCA" w:rsidRPr="007B0DCA">
        <w:rPr>
          <w:rFonts w:ascii="Times New Roman" w:hAnsi="Times New Roman" w:cs="Times New Roman"/>
          <w:sz w:val="24"/>
          <w:szCs w:val="24"/>
        </w:rPr>
        <w:t>In general, we will follow the latest guideline, although there may be some differences</w:t>
      </w:r>
      <w:r w:rsidR="00DD7EEC">
        <w:rPr>
          <w:rFonts w:ascii="Times New Roman" w:hAnsi="Times New Roman" w:cs="Times New Roman"/>
          <w:sz w:val="24"/>
          <w:szCs w:val="24"/>
        </w:rPr>
        <w:t xml:space="preserve"> due to the </w:t>
      </w:r>
      <w:r w:rsidR="00DD7EEC" w:rsidRPr="00DD7EEC">
        <w:rPr>
          <w:rFonts w:ascii="Times New Roman" w:hAnsi="Times New Roman" w:cs="Times New Roman"/>
          <w:sz w:val="24"/>
          <w:szCs w:val="24"/>
        </w:rPr>
        <w:t>unavailability</w:t>
      </w:r>
      <w:r w:rsidR="00DD7EEC">
        <w:rPr>
          <w:rFonts w:ascii="Times New Roman" w:hAnsi="Times New Roman" w:cs="Times New Roman"/>
          <w:sz w:val="24"/>
          <w:szCs w:val="24"/>
        </w:rPr>
        <w:t xml:space="preserve"> of certain drugs</w:t>
      </w:r>
      <w:r w:rsidR="00C63D3A">
        <w:rPr>
          <w:rFonts w:ascii="Times New Roman" w:hAnsi="Times New Roman" w:cs="Times New Roman"/>
          <w:sz w:val="24"/>
          <w:szCs w:val="24"/>
        </w:rPr>
        <w:t>.</w:t>
      </w:r>
    </w:p>
    <w:p w14:paraId="3CB199F4" w14:textId="3E30ECE4" w:rsidR="00A24182" w:rsidRPr="0047066C" w:rsidRDefault="009538CB" w:rsidP="0047066C">
      <w:pPr>
        <w:pStyle w:val="10"/>
        <w:spacing w:before="0" w:after="0" w:line="240" w:lineRule="auto"/>
        <w:rPr>
          <w:rFonts w:ascii="Times New Roman" w:hAnsi="Times New Roman" w:cs="Times New Roman"/>
          <w:sz w:val="28"/>
          <w:szCs w:val="28"/>
        </w:rPr>
      </w:pPr>
      <w:bookmarkStart w:id="30" w:name="_Toc149583035"/>
      <w:r w:rsidRPr="0047066C">
        <w:rPr>
          <w:rFonts w:ascii="Times New Roman" w:hAnsi="Times New Roman" w:cs="Times New Roman"/>
          <w:sz w:val="28"/>
          <w:szCs w:val="28"/>
        </w:rPr>
        <w:t xml:space="preserve">6. </w:t>
      </w:r>
      <w:r w:rsidR="00E454BB" w:rsidRPr="0047066C">
        <w:rPr>
          <w:rFonts w:ascii="Times New Roman" w:hAnsi="Times New Roman" w:cs="Times New Roman"/>
          <w:sz w:val="28"/>
          <w:szCs w:val="28"/>
        </w:rPr>
        <w:t>ASSESSMENT AND DATA COLLECTION</w:t>
      </w:r>
      <w:bookmarkEnd w:id="30"/>
    </w:p>
    <w:p w14:paraId="591788AC" w14:textId="587AB433" w:rsidR="00AD4CDC" w:rsidRPr="00CD6E39" w:rsidRDefault="00AD4CDC" w:rsidP="00CD6E39">
      <w:pPr>
        <w:pStyle w:val="2"/>
        <w:spacing w:before="0" w:after="0" w:line="240" w:lineRule="auto"/>
        <w:rPr>
          <w:rFonts w:ascii="Times New Roman" w:hAnsi="Times New Roman" w:cs="Times New Roman"/>
          <w:sz w:val="28"/>
          <w:szCs w:val="28"/>
        </w:rPr>
      </w:pPr>
      <w:bookmarkStart w:id="31" w:name="_Toc149583036"/>
      <w:r w:rsidRPr="00CD6E39">
        <w:rPr>
          <w:rFonts w:ascii="Times New Roman" w:hAnsi="Times New Roman" w:cs="Times New Roman"/>
          <w:sz w:val="28"/>
          <w:szCs w:val="28"/>
        </w:rPr>
        <w:t xml:space="preserve">6.1 </w:t>
      </w:r>
      <w:r w:rsidR="00907A7A" w:rsidRPr="00CD6E39">
        <w:rPr>
          <w:rFonts w:ascii="Times New Roman" w:hAnsi="Times New Roman" w:cs="Times New Roman"/>
          <w:sz w:val="28"/>
          <w:szCs w:val="28"/>
        </w:rPr>
        <w:t xml:space="preserve">Preoperative </w:t>
      </w:r>
      <w:r w:rsidR="004F32B0" w:rsidRPr="00CD6E39">
        <w:rPr>
          <w:rFonts w:ascii="Times New Roman" w:hAnsi="Times New Roman" w:cs="Times New Roman"/>
          <w:sz w:val="28"/>
          <w:szCs w:val="28"/>
        </w:rPr>
        <w:t>a</w:t>
      </w:r>
      <w:r w:rsidR="00907A7A" w:rsidRPr="00CD6E39">
        <w:rPr>
          <w:rFonts w:ascii="Times New Roman" w:hAnsi="Times New Roman" w:cs="Times New Roman"/>
          <w:sz w:val="28"/>
          <w:szCs w:val="28"/>
        </w:rPr>
        <w:t xml:space="preserve">ssessments and </w:t>
      </w:r>
      <w:r w:rsidR="004F32B0" w:rsidRPr="00CD6E39">
        <w:rPr>
          <w:rFonts w:ascii="Times New Roman" w:hAnsi="Times New Roman" w:cs="Times New Roman"/>
          <w:sz w:val="28"/>
          <w:szCs w:val="28"/>
        </w:rPr>
        <w:t>d</w:t>
      </w:r>
      <w:r w:rsidR="00907A7A" w:rsidRPr="00CD6E39">
        <w:rPr>
          <w:rFonts w:ascii="Times New Roman" w:hAnsi="Times New Roman" w:cs="Times New Roman"/>
          <w:sz w:val="28"/>
          <w:szCs w:val="28"/>
        </w:rPr>
        <w:t>ata</w:t>
      </w:r>
      <w:r w:rsidR="004F32B0" w:rsidRPr="00CD6E39">
        <w:rPr>
          <w:rFonts w:ascii="Times New Roman" w:hAnsi="Times New Roman" w:cs="Times New Roman"/>
          <w:sz w:val="28"/>
          <w:szCs w:val="28"/>
        </w:rPr>
        <w:t xml:space="preserve"> c</w:t>
      </w:r>
      <w:r w:rsidR="00907A7A" w:rsidRPr="00CD6E39">
        <w:rPr>
          <w:rFonts w:ascii="Times New Roman" w:hAnsi="Times New Roman" w:cs="Times New Roman"/>
          <w:sz w:val="28"/>
          <w:szCs w:val="28"/>
        </w:rPr>
        <w:t>ollection</w:t>
      </w:r>
      <w:bookmarkEnd w:id="31"/>
    </w:p>
    <w:p w14:paraId="7B3E6C1B" w14:textId="77777777" w:rsidR="009329BA" w:rsidRDefault="009329BA" w:rsidP="009329BA">
      <w:pPr>
        <w:spacing w:afterLines="50" w:after="156"/>
        <w:rPr>
          <w:rFonts w:ascii="Times New Roman" w:hAnsi="Times New Roman" w:cs="Times New Roman"/>
          <w:sz w:val="24"/>
          <w:szCs w:val="24"/>
        </w:rPr>
      </w:pPr>
      <w:r w:rsidRPr="009329BA">
        <w:rPr>
          <w:rFonts w:ascii="Times New Roman" w:hAnsi="Times New Roman" w:cs="Times New Roman"/>
          <w:sz w:val="24"/>
          <w:szCs w:val="24"/>
        </w:rPr>
        <w:t xml:space="preserve">Preoperative investigation and preparation will be accorded with the routine clinical work in the department of thoracic surgery, </w:t>
      </w:r>
      <w:proofErr w:type="spellStart"/>
      <w:r w:rsidRPr="009329BA">
        <w:rPr>
          <w:rFonts w:ascii="Times New Roman" w:hAnsi="Times New Roman" w:cs="Times New Roman"/>
          <w:sz w:val="24"/>
          <w:szCs w:val="24"/>
        </w:rPr>
        <w:t>Ruijin</w:t>
      </w:r>
      <w:proofErr w:type="spellEnd"/>
      <w:r w:rsidRPr="009329BA">
        <w:rPr>
          <w:rFonts w:ascii="Times New Roman" w:hAnsi="Times New Roman" w:cs="Times New Roman"/>
          <w:sz w:val="24"/>
          <w:szCs w:val="24"/>
        </w:rPr>
        <w:t xml:space="preserve"> Hospital affiliated Shanghai Jiao Tong University School of Medicine (see section 4.2.1).</w:t>
      </w:r>
    </w:p>
    <w:p w14:paraId="7CB933C6" w14:textId="5F30FC74" w:rsidR="009329BA" w:rsidRPr="009329BA" w:rsidRDefault="009329BA" w:rsidP="008937A6">
      <w:pPr>
        <w:rPr>
          <w:rFonts w:ascii="Times New Roman" w:hAnsi="Times New Roman" w:cs="Times New Roman"/>
          <w:sz w:val="24"/>
          <w:szCs w:val="24"/>
        </w:rPr>
      </w:pPr>
      <w:r w:rsidRPr="009329BA">
        <w:rPr>
          <w:rFonts w:ascii="Times New Roman" w:hAnsi="Times New Roman" w:cs="Times New Roman"/>
          <w:sz w:val="24"/>
          <w:szCs w:val="24"/>
        </w:rPr>
        <w:t>Data collected on the randomi</w:t>
      </w:r>
      <w:r w:rsidR="00153670">
        <w:rPr>
          <w:rFonts w:ascii="Times New Roman" w:hAnsi="Times New Roman" w:cs="Times New Roman"/>
          <w:sz w:val="24"/>
          <w:szCs w:val="24"/>
        </w:rPr>
        <w:t>z</w:t>
      </w:r>
      <w:r w:rsidRPr="009329BA">
        <w:rPr>
          <w:rFonts w:ascii="Times New Roman" w:hAnsi="Times New Roman" w:cs="Times New Roman"/>
          <w:sz w:val="24"/>
          <w:szCs w:val="24"/>
        </w:rPr>
        <w:t>ation, eligibility and preoperative CRFs will include:</w:t>
      </w:r>
    </w:p>
    <w:p w14:paraId="68042DBC" w14:textId="1D55A6E8" w:rsidR="009329BA" w:rsidRPr="00E573D8" w:rsidRDefault="009329BA" w:rsidP="00F33F5A">
      <w:pPr>
        <w:pStyle w:val="a3"/>
        <w:numPr>
          <w:ilvl w:val="0"/>
          <w:numId w:val="19"/>
        </w:numPr>
        <w:spacing w:line="276" w:lineRule="auto"/>
        <w:ind w:firstLineChars="0"/>
        <w:rPr>
          <w:rFonts w:ascii="Times New Roman" w:hAnsi="Times New Roman" w:cs="Times New Roman"/>
          <w:sz w:val="24"/>
          <w:szCs w:val="24"/>
        </w:rPr>
      </w:pPr>
      <w:r w:rsidRPr="00E573D8">
        <w:rPr>
          <w:rFonts w:ascii="Times New Roman" w:hAnsi="Times New Roman" w:cs="Times New Roman" w:hint="eastAsia"/>
          <w:sz w:val="24"/>
          <w:szCs w:val="24"/>
        </w:rPr>
        <w:t>Personal details and demographics including height, weight, and gender</w:t>
      </w:r>
      <w:r w:rsidR="00645788">
        <w:rPr>
          <w:rFonts w:ascii="Times New Roman" w:hAnsi="Times New Roman" w:cs="Times New Roman"/>
          <w:sz w:val="24"/>
          <w:szCs w:val="24"/>
        </w:rPr>
        <w:t>;</w:t>
      </w:r>
    </w:p>
    <w:p w14:paraId="640AA68E" w14:textId="771FF907" w:rsidR="009329BA" w:rsidRPr="00645788" w:rsidRDefault="009329BA" w:rsidP="00F33F5A">
      <w:pPr>
        <w:pStyle w:val="a3"/>
        <w:numPr>
          <w:ilvl w:val="0"/>
          <w:numId w:val="19"/>
        </w:numPr>
        <w:spacing w:line="276" w:lineRule="auto"/>
        <w:ind w:firstLineChars="0"/>
        <w:rPr>
          <w:rFonts w:ascii="Times New Roman" w:hAnsi="Times New Roman" w:cs="Times New Roman"/>
          <w:sz w:val="24"/>
          <w:szCs w:val="24"/>
        </w:rPr>
      </w:pPr>
      <w:r w:rsidRPr="00E573D8">
        <w:rPr>
          <w:rFonts w:ascii="Times New Roman" w:hAnsi="Times New Roman" w:cs="Times New Roman" w:hint="eastAsia"/>
          <w:sz w:val="24"/>
          <w:szCs w:val="24"/>
        </w:rPr>
        <w:t>Preoperative investigations performed</w:t>
      </w:r>
      <w:r w:rsidR="00645788">
        <w:rPr>
          <w:rFonts w:ascii="Times New Roman" w:hAnsi="Times New Roman" w:cs="Times New Roman"/>
          <w:sz w:val="24"/>
          <w:szCs w:val="24"/>
        </w:rPr>
        <w:t>;</w:t>
      </w:r>
    </w:p>
    <w:p w14:paraId="07A47918" w14:textId="09FCA0E8" w:rsidR="009329BA" w:rsidRPr="00E573D8" w:rsidRDefault="00C174C8" w:rsidP="00F33F5A">
      <w:pPr>
        <w:pStyle w:val="a3"/>
        <w:numPr>
          <w:ilvl w:val="0"/>
          <w:numId w:val="19"/>
        </w:numPr>
        <w:spacing w:line="276" w:lineRule="auto"/>
        <w:ind w:firstLineChars="0"/>
        <w:rPr>
          <w:rFonts w:ascii="Times New Roman" w:hAnsi="Times New Roman" w:cs="Times New Roman"/>
          <w:sz w:val="24"/>
          <w:szCs w:val="24"/>
        </w:rPr>
      </w:pPr>
      <w:r>
        <w:rPr>
          <w:rFonts w:ascii="Times New Roman" w:hAnsi="Times New Roman" w:cs="Times New Roman"/>
          <w:sz w:val="24"/>
          <w:szCs w:val="24"/>
        </w:rPr>
        <w:t>Clinical TNM staging (</w:t>
      </w:r>
      <w:r w:rsidRPr="00F33F5A">
        <w:rPr>
          <w:rFonts w:ascii="Times New Roman" w:hAnsi="Times New Roman" w:cs="Times New Roman"/>
          <w:sz w:val="24"/>
          <w:szCs w:val="24"/>
        </w:rPr>
        <w:t>the eighth edition of the TNM classification for lung cancer</w:t>
      </w:r>
      <w:r w:rsidR="003B0D91">
        <w:rPr>
          <w:rFonts w:ascii="Times New Roman" w:hAnsi="Times New Roman" w:cs="Times New Roman"/>
          <w:sz w:val="24"/>
          <w:szCs w:val="24"/>
        </w:rPr>
        <w:fldChar w:fldCharType="begin">
          <w:fldData xml:space="preserve">PEVuZE5vdGU+PENpdGU+PEF1dGhvcj5Hb2xkc3RyYXc8L0F1dGhvcj48WWVhcj4yMDE2PC9ZZWFy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</w:fldData>
        </w:fldChar>
      </w:r>
      <w:r w:rsidR="00821A0C">
        <w:rPr>
          <w:rFonts w:ascii="Times New Roman" w:hAnsi="Times New Roman" w:cs="Times New Roman"/>
          <w:sz w:val="24"/>
          <w:szCs w:val="24"/>
        </w:rPr>
        <w:instrText xml:space="preserve"> ADDIN EN.CITE </w:instrText>
      </w:r>
      <w:r w:rsidR="00821A0C">
        <w:rPr>
          <w:rFonts w:ascii="Times New Roman" w:hAnsi="Times New Roman" w:cs="Times New Roman"/>
          <w:sz w:val="24"/>
          <w:szCs w:val="24"/>
        </w:rPr>
        <w:fldChar w:fldCharType="begin">
          <w:fldData xml:space="preserve">PEVuZE5vdGU+PENpdGU+PEF1dGhvcj5Hb2xkc3RyYXc8L0F1dGhvcj48WWVhcj4yMDE2PC9ZZWFy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</w:fldData>
        </w:fldChar>
      </w:r>
      <w:r w:rsidR="00821A0C">
        <w:rPr>
          <w:rFonts w:ascii="Times New Roman" w:hAnsi="Times New Roman" w:cs="Times New Roman"/>
          <w:sz w:val="24"/>
          <w:szCs w:val="24"/>
        </w:rPr>
        <w:instrText xml:space="preserve"> ADDIN EN.CITE.DATA </w:instrText>
      </w:r>
      <w:r w:rsidR="00821A0C">
        <w:rPr>
          <w:rFonts w:ascii="Times New Roman" w:hAnsi="Times New Roman" w:cs="Times New Roman"/>
          <w:sz w:val="24"/>
          <w:szCs w:val="24"/>
        </w:rPr>
      </w:r>
      <w:r w:rsidR="00821A0C">
        <w:rPr>
          <w:rFonts w:ascii="Times New Roman" w:hAnsi="Times New Roman" w:cs="Times New Roman"/>
          <w:sz w:val="24"/>
          <w:szCs w:val="24"/>
        </w:rPr>
        <w:fldChar w:fldCharType="end"/>
      </w:r>
      <w:r w:rsidR="003B0D91">
        <w:rPr>
          <w:rFonts w:ascii="Times New Roman" w:hAnsi="Times New Roman" w:cs="Times New Roman"/>
          <w:sz w:val="24"/>
          <w:szCs w:val="24"/>
        </w:rPr>
      </w:r>
      <w:r w:rsidR="003B0D91">
        <w:rPr>
          <w:rFonts w:ascii="Times New Roman" w:hAnsi="Times New Roman" w:cs="Times New Roman"/>
          <w:sz w:val="24"/>
          <w:szCs w:val="24"/>
        </w:rPr>
        <w:fldChar w:fldCharType="separate"/>
      </w:r>
      <w:r w:rsidR="00821A0C" w:rsidRPr="00821A0C">
        <w:rPr>
          <w:rFonts w:ascii="Times New Roman" w:hAnsi="Times New Roman" w:cs="Times New Roman"/>
          <w:noProof/>
          <w:sz w:val="24"/>
          <w:szCs w:val="24"/>
          <w:vertAlign w:val="superscript"/>
        </w:rPr>
        <w:t>12</w:t>
      </w:r>
      <w:r w:rsidR="003B0D91">
        <w:rPr>
          <w:rFonts w:ascii="Times New Roman" w:hAnsi="Times New Roman" w:cs="Times New Roman"/>
          <w:sz w:val="24"/>
          <w:szCs w:val="24"/>
        </w:rPr>
        <w:fldChar w:fldCharType="end"/>
      </w:r>
      <w:r w:rsidR="00CB6E3D" w:rsidRPr="00F33F5A">
        <w:rPr>
          <w:rFonts w:ascii="Times New Roman" w:hAnsi="Times New Roman" w:cs="Times New Roman"/>
          <w:sz w:val="24"/>
          <w:szCs w:val="24"/>
        </w:rPr>
        <w:t xml:space="preserve">, Appendix </w:t>
      </w:r>
      <w:r w:rsidR="00272F2F" w:rsidRPr="00F33F5A">
        <w:rPr>
          <w:rFonts w:ascii="Times New Roman" w:hAnsi="Times New Roman" w:cs="Times New Roman"/>
          <w:sz w:val="24"/>
          <w:szCs w:val="24"/>
        </w:rPr>
        <w:t>1</w:t>
      </w:r>
      <w:r w:rsidRPr="00F33F5A">
        <w:rPr>
          <w:rFonts w:ascii="Times New Roman" w:hAnsi="Times New Roman" w:cs="Times New Roman"/>
          <w:sz w:val="24"/>
          <w:szCs w:val="24"/>
        </w:rPr>
        <w:t>);</w:t>
      </w:r>
    </w:p>
    <w:p w14:paraId="4BC64996" w14:textId="2A3DBB9E" w:rsidR="009329BA" w:rsidRPr="00E573D8" w:rsidRDefault="009329BA" w:rsidP="00F33F5A">
      <w:pPr>
        <w:pStyle w:val="a3"/>
        <w:numPr>
          <w:ilvl w:val="0"/>
          <w:numId w:val="19"/>
        </w:numPr>
        <w:spacing w:line="276" w:lineRule="auto"/>
        <w:ind w:firstLineChars="0"/>
        <w:rPr>
          <w:rFonts w:ascii="Times New Roman" w:hAnsi="Times New Roman" w:cs="Times New Roman"/>
          <w:sz w:val="24"/>
          <w:szCs w:val="24"/>
        </w:rPr>
      </w:pPr>
      <w:r w:rsidRPr="00E573D8">
        <w:rPr>
          <w:rFonts w:ascii="Times New Roman" w:hAnsi="Times New Roman" w:cs="Times New Roman" w:hint="eastAsia"/>
          <w:sz w:val="24"/>
          <w:szCs w:val="24"/>
        </w:rPr>
        <w:t>Confirmation of eligibility</w:t>
      </w:r>
      <w:r w:rsidR="00C174C8">
        <w:rPr>
          <w:rFonts w:ascii="Times New Roman" w:hAnsi="Times New Roman" w:cs="Times New Roman"/>
          <w:sz w:val="24"/>
          <w:szCs w:val="24"/>
        </w:rPr>
        <w:t>;</w:t>
      </w:r>
    </w:p>
    <w:p w14:paraId="1101DE5B" w14:textId="1D536F1F" w:rsidR="009329BA" w:rsidRPr="00E573D8" w:rsidRDefault="009329BA" w:rsidP="00F33F5A">
      <w:pPr>
        <w:pStyle w:val="a3"/>
        <w:numPr>
          <w:ilvl w:val="0"/>
          <w:numId w:val="19"/>
        </w:numPr>
        <w:spacing w:line="276" w:lineRule="auto"/>
        <w:ind w:firstLineChars="0"/>
        <w:rPr>
          <w:rFonts w:ascii="Times New Roman" w:hAnsi="Times New Roman" w:cs="Times New Roman"/>
          <w:sz w:val="24"/>
          <w:szCs w:val="24"/>
        </w:rPr>
      </w:pPr>
      <w:r w:rsidRPr="00E573D8">
        <w:rPr>
          <w:rFonts w:ascii="Times New Roman" w:hAnsi="Times New Roman" w:cs="Times New Roman" w:hint="eastAsia"/>
          <w:sz w:val="24"/>
          <w:szCs w:val="24"/>
        </w:rPr>
        <w:lastRenderedPageBreak/>
        <w:t>Confirmation of written informed consent</w:t>
      </w:r>
      <w:r w:rsidR="00C174C8">
        <w:rPr>
          <w:rFonts w:ascii="Times New Roman" w:hAnsi="Times New Roman" w:cs="Times New Roman"/>
          <w:sz w:val="24"/>
          <w:szCs w:val="24"/>
        </w:rPr>
        <w:t>;</w:t>
      </w:r>
    </w:p>
    <w:p w14:paraId="0FBBFAE4" w14:textId="24DAC01F" w:rsidR="009329BA" w:rsidRPr="00E573D8" w:rsidRDefault="009329BA" w:rsidP="00F33F5A">
      <w:pPr>
        <w:pStyle w:val="a3"/>
        <w:numPr>
          <w:ilvl w:val="0"/>
          <w:numId w:val="19"/>
        </w:numPr>
        <w:spacing w:line="276" w:lineRule="auto"/>
        <w:ind w:firstLineChars="0"/>
        <w:rPr>
          <w:rFonts w:ascii="Times New Roman" w:hAnsi="Times New Roman" w:cs="Times New Roman"/>
          <w:sz w:val="24"/>
          <w:szCs w:val="24"/>
        </w:rPr>
      </w:pPr>
      <w:r w:rsidRPr="00E573D8">
        <w:rPr>
          <w:rFonts w:ascii="Times New Roman" w:hAnsi="Times New Roman" w:cs="Times New Roman" w:hint="eastAsia"/>
          <w:sz w:val="24"/>
          <w:szCs w:val="24"/>
        </w:rPr>
        <w:t>Date of randomi</w:t>
      </w:r>
      <w:r w:rsidR="00E573D8">
        <w:rPr>
          <w:rFonts w:ascii="Times New Roman" w:hAnsi="Times New Roman" w:cs="Times New Roman"/>
          <w:sz w:val="24"/>
          <w:szCs w:val="24"/>
        </w:rPr>
        <w:t>z</w:t>
      </w:r>
      <w:r w:rsidRPr="00E573D8">
        <w:rPr>
          <w:rFonts w:ascii="Times New Roman" w:hAnsi="Times New Roman" w:cs="Times New Roman" w:hint="eastAsia"/>
          <w:sz w:val="24"/>
          <w:szCs w:val="24"/>
        </w:rPr>
        <w:t>ation</w:t>
      </w:r>
      <w:r w:rsidR="00C174C8">
        <w:rPr>
          <w:rFonts w:ascii="Times New Roman" w:hAnsi="Times New Roman" w:cs="Times New Roman"/>
          <w:sz w:val="24"/>
          <w:szCs w:val="24"/>
        </w:rPr>
        <w:t>;</w:t>
      </w:r>
    </w:p>
    <w:p w14:paraId="3994A84A" w14:textId="77092027" w:rsidR="009329BA" w:rsidRDefault="009329BA" w:rsidP="00F33F5A">
      <w:pPr>
        <w:pStyle w:val="a3"/>
        <w:numPr>
          <w:ilvl w:val="0"/>
          <w:numId w:val="19"/>
        </w:numPr>
        <w:spacing w:line="276" w:lineRule="auto"/>
        <w:ind w:firstLineChars="0"/>
        <w:rPr>
          <w:rFonts w:ascii="Times New Roman" w:hAnsi="Times New Roman" w:cs="Times New Roman"/>
          <w:sz w:val="24"/>
          <w:szCs w:val="24"/>
        </w:rPr>
      </w:pPr>
      <w:r w:rsidRPr="00E573D8">
        <w:rPr>
          <w:rFonts w:ascii="Times New Roman" w:hAnsi="Times New Roman" w:cs="Times New Roman" w:hint="eastAsia"/>
          <w:sz w:val="24"/>
          <w:szCs w:val="24"/>
        </w:rPr>
        <w:t>Known concomitant diseases and co-morbidities</w:t>
      </w:r>
      <w:r w:rsidR="00C174C8">
        <w:rPr>
          <w:rFonts w:ascii="Times New Roman" w:hAnsi="Times New Roman" w:cs="Times New Roman"/>
          <w:sz w:val="24"/>
          <w:szCs w:val="24"/>
        </w:rPr>
        <w:t>;</w:t>
      </w:r>
    </w:p>
    <w:p w14:paraId="5176D8E9" w14:textId="4EAEC7B3" w:rsidR="00517AA8" w:rsidRPr="000A3ABA" w:rsidRDefault="00517AA8" w:rsidP="00F33F5A">
      <w:pPr>
        <w:pStyle w:val="a3"/>
        <w:numPr>
          <w:ilvl w:val="0"/>
          <w:numId w:val="19"/>
        </w:numPr>
        <w:spacing w:line="276" w:lineRule="auto"/>
        <w:ind w:firstLineChars="0"/>
        <w:rPr>
          <w:rFonts w:ascii="Times New Roman" w:hAnsi="Times New Roman" w:cs="Times New Roman"/>
          <w:sz w:val="24"/>
          <w:szCs w:val="24"/>
        </w:rPr>
      </w:pPr>
      <w:r>
        <w:rPr>
          <w:rFonts w:ascii="Times New Roman" w:hAnsi="Times New Roman" w:cs="Times New Roman"/>
          <w:sz w:val="24"/>
          <w:szCs w:val="24"/>
        </w:rPr>
        <w:t>Smoking status</w:t>
      </w:r>
      <w:r w:rsidR="000A3ABA">
        <w:rPr>
          <w:rFonts w:ascii="Times New Roman" w:hAnsi="Times New Roman" w:cs="Times New Roman"/>
          <w:sz w:val="24"/>
          <w:szCs w:val="24"/>
        </w:rPr>
        <w:t xml:space="preserve"> (</w:t>
      </w:r>
      <w:r w:rsidR="0046027E">
        <w:rPr>
          <w:rFonts w:ascii="Times New Roman" w:hAnsi="Times New Roman" w:cs="Times New Roman"/>
          <w:sz w:val="24"/>
          <w:szCs w:val="24"/>
        </w:rPr>
        <w:t>s</w:t>
      </w:r>
      <w:r w:rsidR="000A3ABA" w:rsidRPr="000A3ABA">
        <w:rPr>
          <w:rFonts w:ascii="Times New Roman" w:hAnsi="Times New Roman" w:cs="Times New Roman"/>
          <w:sz w:val="24"/>
          <w:szCs w:val="24"/>
        </w:rPr>
        <w:t>moking</w:t>
      </w:r>
      <w:r w:rsidR="000A3ABA">
        <w:rPr>
          <w:rFonts w:ascii="Times New Roman" w:hAnsi="Times New Roman" w:cs="Times New Roman"/>
          <w:sz w:val="24"/>
          <w:szCs w:val="24"/>
        </w:rPr>
        <w:t xml:space="preserve"> </w:t>
      </w:r>
      <w:r w:rsidR="000A3ABA" w:rsidRPr="000A3ABA">
        <w:rPr>
          <w:rFonts w:ascii="Times New Roman" w:hAnsi="Times New Roman" w:cs="Times New Roman"/>
          <w:sz w:val="24"/>
          <w:szCs w:val="24"/>
        </w:rPr>
        <w:t xml:space="preserve">index (number of cigarettes smoked per day </w:t>
      </w:r>
      <w:r w:rsidR="000A3ABA">
        <w:rPr>
          <w:rFonts w:ascii="Times New Roman" w:hAnsi="Times New Roman" w:cs="Times New Roman"/>
          <w:sz w:val="24"/>
          <w:szCs w:val="24"/>
        </w:rPr>
        <w:t>multiplied by</w:t>
      </w:r>
      <w:r w:rsidR="000A3ABA" w:rsidRPr="000A3ABA">
        <w:rPr>
          <w:rFonts w:ascii="Times New Roman" w:hAnsi="Times New Roman" w:cs="Times New Roman"/>
          <w:sz w:val="24"/>
          <w:szCs w:val="24"/>
        </w:rPr>
        <w:t xml:space="preserve"> years of tobacco</w:t>
      </w:r>
      <w:r w:rsidR="000A3ABA">
        <w:rPr>
          <w:rFonts w:ascii="Times New Roman" w:hAnsi="Times New Roman" w:cs="Times New Roman"/>
          <w:sz w:val="24"/>
          <w:szCs w:val="24"/>
        </w:rPr>
        <w:t xml:space="preserve"> </w:t>
      </w:r>
      <w:r w:rsidR="000A3ABA" w:rsidRPr="000A3ABA">
        <w:rPr>
          <w:rFonts w:ascii="Times New Roman" w:hAnsi="Times New Roman" w:cs="Times New Roman"/>
          <w:sz w:val="24"/>
          <w:szCs w:val="24"/>
        </w:rPr>
        <w:t xml:space="preserve">use) </w:t>
      </w:r>
      <w:r w:rsidR="00C70961">
        <w:rPr>
          <w:rFonts w:ascii="Times New Roman" w:hAnsi="Times New Roman" w:cs="Times New Roman"/>
          <w:sz w:val="24"/>
          <w:szCs w:val="24"/>
        </w:rPr>
        <w:t xml:space="preserve">is </w:t>
      </w:r>
      <w:r w:rsidR="000A3ABA" w:rsidRPr="000A3ABA">
        <w:rPr>
          <w:rFonts w:ascii="Times New Roman" w:hAnsi="Times New Roman" w:cs="Times New Roman"/>
          <w:sz w:val="24"/>
          <w:szCs w:val="24"/>
        </w:rPr>
        <w:t>used to evaluate the smoking status of the patient</w:t>
      </w:r>
      <w:r w:rsidR="0046027E">
        <w:rPr>
          <w:rFonts w:ascii="Times New Roman" w:hAnsi="Times New Roman" w:cs="Times New Roman"/>
          <w:sz w:val="24"/>
          <w:szCs w:val="24"/>
        </w:rPr>
        <w:t>)</w:t>
      </w:r>
      <w:r w:rsidR="000A3ABA" w:rsidRPr="000A3ABA">
        <w:rPr>
          <w:rFonts w:ascii="Times New Roman" w:hAnsi="Times New Roman" w:cs="Times New Roman"/>
          <w:sz w:val="24"/>
          <w:szCs w:val="24"/>
        </w:rPr>
        <w:t>.</w:t>
      </w:r>
    </w:p>
    <w:p w14:paraId="337D144E" w14:textId="5A42377D" w:rsidR="00CE6B66" w:rsidRPr="00B26408" w:rsidRDefault="00CE6B66" w:rsidP="00B26408">
      <w:pPr>
        <w:pStyle w:val="2"/>
        <w:spacing w:before="0" w:after="0" w:line="240" w:lineRule="auto"/>
        <w:rPr>
          <w:rFonts w:ascii="Times New Roman" w:hAnsi="Times New Roman" w:cs="Times New Roman"/>
          <w:sz w:val="28"/>
          <w:szCs w:val="28"/>
        </w:rPr>
      </w:pPr>
      <w:bookmarkStart w:id="32" w:name="_Toc149583037"/>
      <w:bookmarkEnd w:id="27"/>
      <w:r w:rsidRPr="00B26408">
        <w:rPr>
          <w:rFonts w:ascii="Times New Roman" w:hAnsi="Times New Roman" w:cs="Times New Roman"/>
          <w:sz w:val="28"/>
          <w:szCs w:val="28"/>
        </w:rPr>
        <w:t>6.2 O</w:t>
      </w:r>
      <w:r w:rsidR="003C6BD6" w:rsidRPr="00B26408">
        <w:rPr>
          <w:rFonts w:ascii="Times New Roman" w:hAnsi="Times New Roman" w:cs="Times New Roman"/>
          <w:sz w:val="28"/>
          <w:szCs w:val="28"/>
        </w:rPr>
        <w:t>perative assessments and data collection</w:t>
      </w:r>
      <w:bookmarkEnd w:id="32"/>
    </w:p>
    <w:p w14:paraId="44451621" w14:textId="4F9ABB37" w:rsidR="00CE6B66" w:rsidRPr="00CE6B66" w:rsidRDefault="004E16A8" w:rsidP="00CE6B66">
      <w:pPr>
        <w:spacing w:line="276" w:lineRule="auto"/>
        <w:rPr>
          <w:rFonts w:ascii="Times New Roman" w:hAnsi="Times New Roman" w:cs="Times New Roman"/>
          <w:sz w:val="24"/>
          <w:szCs w:val="24"/>
        </w:rPr>
      </w:pPr>
      <w:r>
        <w:rPr>
          <w:rFonts w:ascii="Times New Roman" w:hAnsi="Times New Roman" w:cs="Times New Roman"/>
          <w:sz w:val="24"/>
          <w:szCs w:val="24"/>
        </w:rPr>
        <w:t>The part of operative information in the</w:t>
      </w:r>
      <w:r w:rsidR="00CE6B66" w:rsidRPr="00CE6B66">
        <w:rPr>
          <w:rFonts w:ascii="Times New Roman" w:hAnsi="Times New Roman" w:cs="Times New Roman"/>
          <w:sz w:val="24"/>
          <w:szCs w:val="24"/>
        </w:rPr>
        <w:t xml:space="preserve"> CRF</w:t>
      </w:r>
      <w:r>
        <w:rPr>
          <w:rFonts w:ascii="Times New Roman" w:hAnsi="Times New Roman" w:cs="Times New Roman"/>
          <w:sz w:val="24"/>
          <w:szCs w:val="24"/>
        </w:rPr>
        <w:t>s</w:t>
      </w:r>
      <w:r w:rsidR="00CE6B66" w:rsidRPr="00CE6B66">
        <w:rPr>
          <w:rFonts w:ascii="Times New Roman" w:hAnsi="Times New Roman" w:cs="Times New Roman"/>
          <w:sz w:val="24"/>
          <w:szCs w:val="24"/>
        </w:rPr>
        <w:t xml:space="preserve"> will be completed. This </w:t>
      </w:r>
      <w:r w:rsidR="00CC34EC">
        <w:rPr>
          <w:rFonts w:ascii="Times New Roman" w:hAnsi="Times New Roman" w:cs="Times New Roman"/>
          <w:sz w:val="24"/>
          <w:szCs w:val="24"/>
        </w:rPr>
        <w:t>c</w:t>
      </w:r>
      <w:r w:rsidR="00CE6B66" w:rsidRPr="00CE6B66">
        <w:rPr>
          <w:rFonts w:ascii="Times New Roman" w:hAnsi="Times New Roman" w:cs="Times New Roman"/>
          <w:sz w:val="24"/>
          <w:szCs w:val="24"/>
        </w:rPr>
        <w:t>oll</w:t>
      </w:r>
      <w:r w:rsidR="00CC34EC">
        <w:rPr>
          <w:rFonts w:ascii="Times New Roman" w:hAnsi="Times New Roman" w:cs="Times New Roman"/>
          <w:sz w:val="24"/>
          <w:szCs w:val="24"/>
        </w:rPr>
        <w:t>ects</w:t>
      </w:r>
      <w:r w:rsidR="00CE6B66" w:rsidRPr="00CE6B66">
        <w:rPr>
          <w:rFonts w:ascii="Times New Roman" w:hAnsi="Times New Roman" w:cs="Times New Roman"/>
          <w:sz w:val="24"/>
          <w:szCs w:val="24"/>
        </w:rPr>
        <w:t xml:space="preserve"> data relating to the operation</w:t>
      </w:r>
      <w:r w:rsidR="00EE5CFF">
        <w:rPr>
          <w:rFonts w:ascii="Times New Roman" w:hAnsi="Times New Roman" w:cs="Times New Roman" w:hint="eastAsia"/>
          <w:sz w:val="24"/>
          <w:szCs w:val="24"/>
        </w:rPr>
        <w:t xml:space="preserve"> </w:t>
      </w:r>
      <w:r w:rsidR="00CE6B66" w:rsidRPr="00CE6B66">
        <w:rPr>
          <w:rFonts w:ascii="Times New Roman" w:hAnsi="Times New Roman" w:cs="Times New Roman"/>
          <w:sz w:val="24"/>
          <w:szCs w:val="24"/>
        </w:rPr>
        <w:t>including:</w:t>
      </w:r>
    </w:p>
    <w:p w14:paraId="296EC7E2" w14:textId="24335832" w:rsidR="00CE6B66" w:rsidRPr="008F046D" w:rsidRDefault="00CE6B66" w:rsidP="008F046D">
      <w:pPr>
        <w:pStyle w:val="a3"/>
        <w:numPr>
          <w:ilvl w:val="0"/>
          <w:numId w:val="44"/>
        </w:numPr>
        <w:spacing w:line="276" w:lineRule="auto"/>
        <w:ind w:firstLineChars="0"/>
        <w:rPr>
          <w:rFonts w:ascii="Times New Roman" w:hAnsi="Times New Roman" w:cs="Times New Roman"/>
          <w:sz w:val="24"/>
          <w:szCs w:val="24"/>
        </w:rPr>
      </w:pPr>
      <w:r w:rsidRPr="008F046D">
        <w:rPr>
          <w:rFonts w:ascii="Times New Roman" w:hAnsi="Times New Roman" w:cs="Times New Roman" w:hint="eastAsia"/>
          <w:sz w:val="24"/>
          <w:szCs w:val="24"/>
        </w:rPr>
        <w:t>Surgeon</w:t>
      </w:r>
      <w:r w:rsidR="005815D8" w:rsidRPr="008F046D">
        <w:rPr>
          <w:rFonts w:ascii="Times New Roman" w:hAnsi="Times New Roman" w:cs="Times New Roman"/>
          <w:sz w:val="24"/>
          <w:szCs w:val="24"/>
        </w:rPr>
        <w:t>;</w:t>
      </w:r>
    </w:p>
    <w:p w14:paraId="19F6DF0D" w14:textId="60CB407E" w:rsidR="00CE6B66" w:rsidRPr="008F046D" w:rsidRDefault="00CE6B66" w:rsidP="008F046D">
      <w:pPr>
        <w:pStyle w:val="a3"/>
        <w:numPr>
          <w:ilvl w:val="0"/>
          <w:numId w:val="44"/>
        </w:numPr>
        <w:spacing w:line="276" w:lineRule="auto"/>
        <w:ind w:firstLineChars="0"/>
        <w:rPr>
          <w:rFonts w:ascii="Times New Roman" w:hAnsi="Times New Roman" w:cs="Times New Roman"/>
          <w:sz w:val="24"/>
          <w:szCs w:val="24"/>
        </w:rPr>
      </w:pPr>
      <w:r w:rsidRPr="008F046D">
        <w:rPr>
          <w:rFonts w:ascii="Times New Roman" w:hAnsi="Times New Roman" w:cs="Times New Roman" w:hint="eastAsia"/>
          <w:sz w:val="24"/>
          <w:szCs w:val="24"/>
        </w:rPr>
        <w:t>ASA status</w:t>
      </w:r>
      <w:r w:rsidR="005815D8" w:rsidRPr="008F046D">
        <w:rPr>
          <w:rFonts w:ascii="Times New Roman" w:hAnsi="Times New Roman" w:cs="Times New Roman"/>
          <w:sz w:val="24"/>
          <w:szCs w:val="24"/>
        </w:rPr>
        <w:t>;</w:t>
      </w:r>
    </w:p>
    <w:p w14:paraId="2ED7C72C" w14:textId="47F39D66" w:rsidR="00CE6B66" w:rsidRPr="008F046D" w:rsidRDefault="00A02FEB" w:rsidP="008F046D">
      <w:pPr>
        <w:pStyle w:val="a3"/>
        <w:numPr>
          <w:ilvl w:val="0"/>
          <w:numId w:val="44"/>
        </w:numPr>
        <w:spacing w:line="276" w:lineRule="auto"/>
        <w:ind w:firstLineChars="0"/>
        <w:rPr>
          <w:rFonts w:ascii="Times New Roman" w:hAnsi="Times New Roman" w:cs="Times New Roman"/>
          <w:sz w:val="24"/>
          <w:szCs w:val="24"/>
        </w:rPr>
      </w:pPr>
      <w:r w:rsidRPr="008F046D">
        <w:rPr>
          <w:rFonts w:ascii="Times New Roman" w:hAnsi="Times New Roman" w:cs="Times New Roman"/>
          <w:sz w:val="24"/>
          <w:szCs w:val="24"/>
        </w:rPr>
        <w:t>Thorac</w:t>
      </w:r>
      <w:r w:rsidR="00CE6B66" w:rsidRPr="008F046D">
        <w:rPr>
          <w:rFonts w:ascii="Times New Roman" w:hAnsi="Times New Roman" w:cs="Times New Roman" w:hint="eastAsia"/>
          <w:sz w:val="24"/>
          <w:szCs w:val="24"/>
        </w:rPr>
        <w:t>oscopic technique (robotic-assisted</w:t>
      </w:r>
      <w:r w:rsidR="00A617BD" w:rsidRPr="008F046D">
        <w:rPr>
          <w:rFonts w:ascii="Times New Roman" w:hAnsi="Times New Roman" w:cs="Times New Roman"/>
          <w:sz w:val="24"/>
          <w:szCs w:val="24"/>
        </w:rPr>
        <w:t xml:space="preserve"> or video-assisted</w:t>
      </w:r>
      <w:r w:rsidR="00CE6B66" w:rsidRPr="008F046D">
        <w:rPr>
          <w:rFonts w:ascii="Times New Roman" w:hAnsi="Times New Roman" w:cs="Times New Roman" w:hint="eastAsia"/>
          <w:sz w:val="24"/>
          <w:szCs w:val="24"/>
        </w:rPr>
        <w:t>)</w:t>
      </w:r>
      <w:r w:rsidR="005815D8" w:rsidRPr="008F046D">
        <w:rPr>
          <w:rFonts w:ascii="Times New Roman" w:hAnsi="Times New Roman" w:cs="Times New Roman"/>
          <w:sz w:val="24"/>
          <w:szCs w:val="24"/>
        </w:rPr>
        <w:t>;</w:t>
      </w:r>
    </w:p>
    <w:p w14:paraId="3CD9B2B4" w14:textId="62B2DCC1" w:rsidR="00CE6B66" w:rsidRPr="008F046D" w:rsidRDefault="00583736" w:rsidP="008F046D">
      <w:pPr>
        <w:pStyle w:val="a3"/>
        <w:numPr>
          <w:ilvl w:val="0"/>
          <w:numId w:val="44"/>
        </w:numPr>
        <w:spacing w:line="276" w:lineRule="auto"/>
        <w:ind w:firstLineChars="0"/>
        <w:rPr>
          <w:rFonts w:ascii="Times New Roman" w:hAnsi="Times New Roman" w:cs="Times New Roman"/>
          <w:sz w:val="24"/>
          <w:szCs w:val="24"/>
        </w:rPr>
      </w:pPr>
      <w:r w:rsidRPr="008F046D">
        <w:rPr>
          <w:rFonts w:ascii="Times New Roman" w:hAnsi="Times New Roman" w:cs="Times New Roman"/>
          <w:sz w:val="24"/>
          <w:szCs w:val="24"/>
        </w:rPr>
        <w:t>Whether there is an i</w:t>
      </w:r>
      <w:r w:rsidR="00CF37F5" w:rsidRPr="008F046D">
        <w:rPr>
          <w:rFonts w:ascii="Times New Roman" w:hAnsi="Times New Roman" w:cs="Times New Roman"/>
          <w:sz w:val="24"/>
          <w:szCs w:val="24"/>
        </w:rPr>
        <w:t>ntraoperative change of surgical</w:t>
      </w:r>
      <w:r w:rsidR="00CC6307" w:rsidRPr="008F046D">
        <w:rPr>
          <w:rFonts w:ascii="Times New Roman" w:hAnsi="Times New Roman" w:cs="Times New Roman"/>
          <w:sz w:val="24"/>
          <w:szCs w:val="24"/>
        </w:rPr>
        <w:t xml:space="preserve"> plan</w:t>
      </w:r>
      <w:r w:rsidR="002B12C6" w:rsidRPr="008F046D">
        <w:rPr>
          <w:rFonts w:ascii="Times New Roman" w:hAnsi="Times New Roman" w:cs="Times New Roman"/>
          <w:sz w:val="24"/>
          <w:szCs w:val="24"/>
        </w:rPr>
        <w:t xml:space="preserve"> (</w:t>
      </w:r>
      <w:r w:rsidR="00CF37F5" w:rsidRPr="008F046D">
        <w:rPr>
          <w:rFonts w:ascii="Times New Roman" w:hAnsi="Times New Roman" w:cs="Times New Roman"/>
          <w:sz w:val="24"/>
          <w:szCs w:val="24"/>
        </w:rPr>
        <w:t xml:space="preserve">inappropriateness for minimally invasive lobectomy based on intraoperative exploration, such as </w:t>
      </w:r>
      <w:proofErr w:type="spellStart"/>
      <w:r w:rsidR="00CF37F5" w:rsidRPr="008F046D">
        <w:rPr>
          <w:rFonts w:ascii="Times New Roman" w:hAnsi="Times New Roman" w:cs="Times New Roman"/>
          <w:sz w:val="24"/>
          <w:szCs w:val="24"/>
        </w:rPr>
        <w:t>sublobar</w:t>
      </w:r>
      <w:proofErr w:type="spellEnd"/>
      <w:r w:rsidR="00CF37F5" w:rsidRPr="008F046D">
        <w:rPr>
          <w:rFonts w:ascii="Times New Roman" w:hAnsi="Times New Roman" w:cs="Times New Roman"/>
          <w:sz w:val="24"/>
          <w:szCs w:val="24"/>
        </w:rPr>
        <w:t xml:space="preserve"> resection for a small lesion or extensive lung resection for a massive tumor</w:t>
      </w:r>
      <w:r w:rsidR="006865ED" w:rsidRPr="008F046D">
        <w:rPr>
          <w:rFonts w:ascii="Times New Roman" w:hAnsi="Times New Roman" w:cs="Times New Roman"/>
          <w:sz w:val="24"/>
          <w:szCs w:val="24"/>
        </w:rPr>
        <w:t>)</w:t>
      </w:r>
      <w:r w:rsidR="005815D8" w:rsidRPr="008F046D">
        <w:rPr>
          <w:rFonts w:ascii="Times New Roman" w:hAnsi="Times New Roman" w:cs="Times New Roman"/>
          <w:sz w:val="24"/>
          <w:szCs w:val="24"/>
        </w:rPr>
        <w:t>;</w:t>
      </w:r>
    </w:p>
    <w:p w14:paraId="06A979F0" w14:textId="32527719" w:rsidR="00CE6B66" w:rsidRPr="008F046D" w:rsidRDefault="00CE6B66" w:rsidP="008F046D">
      <w:pPr>
        <w:pStyle w:val="a3"/>
        <w:numPr>
          <w:ilvl w:val="0"/>
          <w:numId w:val="44"/>
        </w:numPr>
        <w:spacing w:line="276" w:lineRule="auto"/>
        <w:ind w:firstLineChars="0"/>
        <w:rPr>
          <w:rFonts w:ascii="Times New Roman" w:hAnsi="Times New Roman" w:cs="Times New Roman"/>
          <w:sz w:val="24"/>
          <w:szCs w:val="24"/>
        </w:rPr>
      </w:pPr>
      <w:r w:rsidRPr="008F046D">
        <w:rPr>
          <w:rFonts w:ascii="Times New Roman" w:hAnsi="Times New Roman" w:cs="Times New Roman" w:hint="eastAsia"/>
          <w:sz w:val="24"/>
          <w:szCs w:val="24"/>
        </w:rPr>
        <w:t>Duration of operation</w:t>
      </w:r>
      <w:r w:rsidR="005815D8" w:rsidRPr="008F046D">
        <w:rPr>
          <w:rFonts w:ascii="Times New Roman" w:hAnsi="Times New Roman" w:cs="Times New Roman"/>
          <w:sz w:val="24"/>
          <w:szCs w:val="24"/>
        </w:rPr>
        <w:t>;</w:t>
      </w:r>
    </w:p>
    <w:p w14:paraId="2EB797CC" w14:textId="3BE35BF3" w:rsidR="00CE6B66" w:rsidRPr="008F046D" w:rsidRDefault="00CE6B66" w:rsidP="008F046D">
      <w:pPr>
        <w:pStyle w:val="a3"/>
        <w:numPr>
          <w:ilvl w:val="0"/>
          <w:numId w:val="44"/>
        </w:numPr>
        <w:spacing w:line="276" w:lineRule="auto"/>
        <w:ind w:firstLineChars="0"/>
        <w:rPr>
          <w:rFonts w:ascii="Times New Roman" w:hAnsi="Times New Roman" w:cs="Times New Roman"/>
          <w:sz w:val="24"/>
          <w:szCs w:val="24"/>
        </w:rPr>
      </w:pPr>
      <w:r w:rsidRPr="008F046D">
        <w:rPr>
          <w:rFonts w:ascii="Times New Roman" w:hAnsi="Times New Roman" w:cs="Times New Roman" w:hint="eastAsia"/>
          <w:sz w:val="24"/>
          <w:szCs w:val="24"/>
        </w:rPr>
        <w:t>Whether outcome of operation curative, palliative or unresectable</w:t>
      </w:r>
      <w:r w:rsidR="005815D8" w:rsidRPr="008F046D">
        <w:rPr>
          <w:rFonts w:ascii="Times New Roman" w:hAnsi="Times New Roman" w:cs="Times New Roman"/>
          <w:sz w:val="24"/>
          <w:szCs w:val="24"/>
        </w:rPr>
        <w:t>;</w:t>
      </w:r>
    </w:p>
    <w:p w14:paraId="6B5144A1" w14:textId="2D117A16" w:rsidR="00CE6B66" w:rsidRPr="008F046D" w:rsidRDefault="00CE6B66" w:rsidP="008F046D">
      <w:pPr>
        <w:pStyle w:val="a3"/>
        <w:numPr>
          <w:ilvl w:val="0"/>
          <w:numId w:val="44"/>
        </w:numPr>
        <w:spacing w:line="276" w:lineRule="auto"/>
        <w:ind w:firstLineChars="0"/>
        <w:rPr>
          <w:rFonts w:ascii="Times New Roman" w:hAnsi="Times New Roman" w:cs="Times New Roman"/>
          <w:sz w:val="24"/>
          <w:szCs w:val="24"/>
        </w:rPr>
      </w:pPr>
      <w:r w:rsidRPr="008F046D">
        <w:rPr>
          <w:rFonts w:ascii="Times New Roman" w:hAnsi="Times New Roman" w:cs="Times New Roman" w:hint="eastAsia"/>
          <w:sz w:val="24"/>
          <w:szCs w:val="24"/>
        </w:rPr>
        <w:t>Whether conversion to open surgery occurred, and reason</w:t>
      </w:r>
      <w:r w:rsidR="005815D8" w:rsidRPr="008F046D">
        <w:rPr>
          <w:rFonts w:ascii="Times New Roman" w:hAnsi="Times New Roman" w:cs="Times New Roman"/>
          <w:sz w:val="24"/>
          <w:szCs w:val="24"/>
        </w:rPr>
        <w:t>;</w:t>
      </w:r>
    </w:p>
    <w:p w14:paraId="51F93396" w14:textId="4A205E57" w:rsidR="00616448" w:rsidRPr="008F046D" w:rsidRDefault="00CE6B66" w:rsidP="008F046D">
      <w:pPr>
        <w:pStyle w:val="a3"/>
        <w:numPr>
          <w:ilvl w:val="0"/>
          <w:numId w:val="44"/>
        </w:numPr>
        <w:spacing w:line="276" w:lineRule="auto"/>
        <w:ind w:firstLineChars="0"/>
        <w:rPr>
          <w:rFonts w:ascii="Times New Roman" w:hAnsi="Times New Roman" w:cs="Times New Roman"/>
          <w:sz w:val="24"/>
          <w:szCs w:val="24"/>
        </w:rPr>
      </w:pPr>
      <w:r w:rsidRPr="008F046D">
        <w:rPr>
          <w:rFonts w:ascii="Times New Roman" w:hAnsi="Times New Roman" w:cs="Times New Roman" w:hint="eastAsia"/>
          <w:sz w:val="24"/>
          <w:szCs w:val="24"/>
        </w:rPr>
        <w:t>Any intraoperative complications</w:t>
      </w:r>
      <w:r w:rsidR="005815D8" w:rsidRPr="008F046D">
        <w:rPr>
          <w:rFonts w:ascii="Times New Roman" w:hAnsi="Times New Roman" w:cs="Times New Roman"/>
          <w:sz w:val="24"/>
          <w:szCs w:val="24"/>
        </w:rPr>
        <w:t>.</w:t>
      </w:r>
    </w:p>
    <w:p w14:paraId="2E09943F" w14:textId="7A4A435D" w:rsidR="00CE6B66" w:rsidRPr="00A810EA" w:rsidRDefault="00A1015E" w:rsidP="00A810EA">
      <w:pPr>
        <w:pStyle w:val="2"/>
        <w:spacing w:before="0" w:after="0" w:line="240" w:lineRule="auto"/>
        <w:rPr>
          <w:rFonts w:ascii="Times New Roman" w:hAnsi="Times New Roman" w:cs="Times New Roman"/>
          <w:sz w:val="28"/>
          <w:szCs w:val="28"/>
        </w:rPr>
      </w:pPr>
      <w:bookmarkStart w:id="33" w:name="_Toc149583038"/>
      <w:r w:rsidRPr="00A810EA">
        <w:rPr>
          <w:rFonts w:ascii="Times New Roman" w:hAnsi="Times New Roman" w:cs="Times New Roman"/>
          <w:sz w:val="28"/>
          <w:szCs w:val="28"/>
        </w:rPr>
        <w:t>6.3</w:t>
      </w:r>
      <w:r w:rsidR="00B8217C" w:rsidRPr="00A810EA">
        <w:rPr>
          <w:rFonts w:ascii="Times New Roman" w:hAnsi="Times New Roman" w:cs="Times New Roman"/>
          <w:sz w:val="28"/>
          <w:szCs w:val="28"/>
        </w:rPr>
        <w:t xml:space="preserve"> Pathology </w:t>
      </w:r>
      <w:r w:rsidR="00B03F28" w:rsidRPr="00A810EA">
        <w:rPr>
          <w:rFonts w:ascii="Times New Roman" w:hAnsi="Times New Roman" w:cs="Times New Roman"/>
          <w:sz w:val="28"/>
          <w:szCs w:val="28"/>
        </w:rPr>
        <w:t>a</w:t>
      </w:r>
      <w:r w:rsidR="00B8217C" w:rsidRPr="00A810EA">
        <w:rPr>
          <w:rFonts w:ascii="Times New Roman" w:hAnsi="Times New Roman" w:cs="Times New Roman"/>
          <w:sz w:val="28"/>
          <w:szCs w:val="28"/>
        </w:rPr>
        <w:t>ssessment</w:t>
      </w:r>
      <w:bookmarkEnd w:id="33"/>
    </w:p>
    <w:p w14:paraId="38275932" w14:textId="21869404" w:rsidR="00527A70" w:rsidRPr="00CE6B66" w:rsidRDefault="004E25C7" w:rsidP="00527A70">
      <w:pPr>
        <w:spacing w:line="276" w:lineRule="auto"/>
        <w:rPr>
          <w:rFonts w:ascii="Times New Roman" w:hAnsi="Times New Roman" w:cs="Times New Roman"/>
          <w:sz w:val="24"/>
          <w:szCs w:val="24"/>
        </w:rPr>
      </w:pPr>
      <w:r>
        <w:rPr>
          <w:rFonts w:ascii="Times New Roman" w:hAnsi="Times New Roman" w:cs="Times New Roman"/>
          <w:sz w:val="24"/>
          <w:szCs w:val="24"/>
        </w:rPr>
        <w:t>The pathology assessment is accorded with the 2015 World Health Organization (WHO) Classification of Tumors of the Lung, Pleura, Thymus, and Heart</w:t>
      </w:r>
      <w:r w:rsidR="00C546E7">
        <w:rPr>
          <w:rFonts w:ascii="Times New Roman" w:hAnsi="Times New Roman" w:cs="Times New Roman"/>
          <w:sz w:val="24"/>
          <w:szCs w:val="24"/>
        </w:rPr>
        <w:fldChar w:fldCharType="begin"/>
      </w:r>
      <w:r w:rsidR="00821A0C">
        <w:rPr>
          <w:rFonts w:ascii="Times New Roman" w:hAnsi="Times New Roman" w:cs="Times New Roman"/>
          <w:sz w:val="24"/>
          <w:szCs w:val="24"/>
        </w:rPr>
        <w:instrText xml:space="preserve"> ADDIN EN.CITE &lt;EndNote&gt;&lt;Cite&gt;&lt;Author&gt;Travis&lt;/Author&gt;&lt;Year&gt;2015&lt;/Year&gt;&lt;RecNum&gt;44&lt;/RecNum&gt;&lt;DisplayText&gt;&lt;style face="superscript"&gt;13&lt;/style&gt;&lt;/DisplayText&gt;&lt;record&gt;&lt;rec-number&gt;44&lt;/rec-number&gt;&lt;foreign-keys&gt;&lt;key app="EN" db-id="0pf0wpvf8t2xteed5ftvw5f9fr0zfvezzw9w" timestamp="1698493921"&gt;44&lt;/key&gt;&lt;/foreign-keys&gt;&lt;ref-type name="Book"&gt;6&lt;/ref-type&gt;&lt;contributors&gt;&lt;authors&gt;&lt;author&gt;Travis, W D&lt;/author&gt;&lt;author&gt;Brambilla, E&lt;/author&gt;&lt;author&gt;Burke, A P&lt;/author&gt;&lt;author&gt;Marx, A&lt;/author&gt;&lt;author&gt;Nicholson, A G&lt;/author&gt;&lt;/authors&gt;&lt;/contributors&gt;&lt;titles&gt;&lt;title&gt;WHO Classification of Tumours of the Lung, Pleura, Thymus, and Heart&lt;/title&gt;&lt;/titles&gt;&lt;dates&gt;&lt;year&gt;2015&lt;/year&gt;&lt;/dates&gt;&lt;publisher&gt;Lyon: International Agency for Research on Cancer&lt;/publisher&gt;&lt;urls&gt;&lt;/urls&gt;&lt;/record&gt;&lt;/Cite&gt;&lt;/EndNote&gt;</w:instrText>
      </w:r>
      <w:r w:rsidR="00C546E7">
        <w:rPr>
          <w:rFonts w:ascii="Times New Roman" w:hAnsi="Times New Roman" w:cs="Times New Roman"/>
          <w:sz w:val="24"/>
          <w:szCs w:val="24"/>
        </w:rPr>
        <w:fldChar w:fldCharType="separate"/>
      </w:r>
      <w:r w:rsidR="00821A0C" w:rsidRPr="00821A0C">
        <w:rPr>
          <w:rFonts w:ascii="Times New Roman" w:hAnsi="Times New Roman" w:cs="Times New Roman"/>
          <w:noProof/>
          <w:sz w:val="24"/>
          <w:szCs w:val="24"/>
          <w:vertAlign w:val="superscript"/>
        </w:rPr>
        <w:t>13</w:t>
      </w:r>
      <w:r w:rsidR="00C546E7">
        <w:rPr>
          <w:rFonts w:ascii="Times New Roman" w:hAnsi="Times New Roman" w:cs="Times New Roman"/>
          <w:sz w:val="24"/>
          <w:szCs w:val="24"/>
        </w:rPr>
        <w:fldChar w:fldCharType="end"/>
      </w:r>
      <w:r w:rsidR="00ED6783">
        <w:rPr>
          <w:rFonts w:ascii="Times New Roman" w:hAnsi="Times New Roman" w:cs="Times New Roman"/>
          <w:sz w:val="24"/>
          <w:szCs w:val="24"/>
        </w:rPr>
        <w:t>.</w:t>
      </w:r>
      <w:r>
        <w:rPr>
          <w:rFonts w:ascii="Times New Roman" w:hAnsi="Times New Roman" w:cs="Times New Roman"/>
          <w:sz w:val="24"/>
          <w:szCs w:val="24"/>
        </w:rPr>
        <w:t xml:space="preserve"> </w:t>
      </w:r>
      <w:r w:rsidR="00527A70">
        <w:rPr>
          <w:rFonts w:ascii="Times New Roman" w:hAnsi="Times New Roman" w:cs="Times New Roman"/>
          <w:sz w:val="24"/>
          <w:szCs w:val="24"/>
        </w:rPr>
        <w:t xml:space="preserve">The part of </w:t>
      </w:r>
      <w:r w:rsidR="00E87C0D">
        <w:rPr>
          <w:rFonts w:ascii="Times New Roman" w:hAnsi="Times New Roman" w:cs="Times New Roman"/>
          <w:sz w:val="24"/>
          <w:szCs w:val="24"/>
        </w:rPr>
        <w:t>p</w:t>
      </w:r>
      <w:r w:rsidR="00E87C0D" w:rsidRPr="00E87C0D">
        <w:rPr>
          <w:rFonts w:ascii="Times New Roman" w:hAnsi="Times New Roman" w:cs="Times New Roman"/>
          <w:sz w:val="24"/>
          <w:szCs w:val="24"/>
        </w:rPr>
        <w:t xml:space="preserve">athology </w:t>
      </w:r>
      <w:r w:rsidR="00527A70">
        <w:rPr>
          <w:rFonts w:ascii="Times New Roman" w:hAnsi="Times New Roman" w:cs="Times New Roman"/>
          <w:sz w:val="24"/>
          <w:szCs w:val="24"/>
        </w:rPr>
        <w:t>information in the</w:t>
      </w:r>
      <w:r w:rsidR="00527A70" w:rsidRPr="00CE6B66">
        <w:rPr>
          <w:rFonts w:ascii="Times New Roman" w:hAnsi="Times New Roman" w:cs="Times New Roman"/>
          <w:sz w:val="24"/>
          <w:szCs w:val="24"/>
        </w:rPr>
        <w:t xml:space="preserve"> CRF</w:t>
      </w:r>
      <w:r w:rsidR="00527A70">
        <w:rPr>
          <w:rFonts w:ascii="Times New Roman" w:hAnsi="Times New Roman" w:cs="Times New Roman"/>
          <w:sz w:val="24"/>
          <w:szCs w:val="24"/>
        </w:rPr>
        <w:t>s</w:t>
      </w:r>
      <w:r w:rsidR="00527A70" w:rsidRPr="00CE6B66">
        <w:rPr>
          <w:rFonts w:ascii="Times New Roman" w:hAnsi="Times New Roman" w:cs="Times New Roman"/>
          <w:sz w:val="24"/>
          <w:szCs w:val="24"/>
        </w:rPr>
        <w:t xml:space="preserve"> will be completed. This </w:t>
      </w:r>
      <w:r w:rsidR="00527A70">
        <w:rPr>
          <w:rFonts w:ascii="Times New Roman" w:hAnsi="Times New Roman" w:cs="Times New Roman"/>
          <w:sz w:val="24"/>
          <w:szCs w:val="24"/>
        </w:rPr>
        <w:t>c</w:t>
      </w:r>
      <w:r w:rsidR="00527A70" w:rsidRPr="00CE6B66">
        <w:rPr>
          <w:rFonts w:ascii="Times New Roman" w:hAnsi="Times New Roman" w:cs="Times New Roman"/>
          <w:sz w:val="24"/>
          <w:szCs w:val="24"/>
        </w:rPr>
        <w:t>oll</w:t>
      </w:r>
      <w:r w:rsidR="00527A70">
        <w:rPr>
          <w:rFonts w:ascii="Times New Roman" w:hAnsi="Times New Roman" w:cs="Times New Roman"/>
          <w:sz w:val="24"/>
          <w:szCs w:val="24"/>
        </w:rPr>
        <w:t>ects</w:t>
      </w:r>
      <w:r w:rsidR="00527A70" w:rsidRPr="00CE6B66">
        <w:rPr>
          <w:rFonts w:ascii="Times New Roman" w:hAnsi="Times New Roman" w:cs="Times New Roman"/>
          <w:sz w:val="24"/>
          <w:szCs w:val="24"/>
        </w:rPr>
        <w:t xml:space="preserve"> data relating to the </w:t>
      </w:r>
      <w:r w:rsidR="003C7B40">
        <w:rPr>
          <w:rFonts w:ascii="Times New Roman" w:hAnsi="Times New Roman" w:cs="Times New Roman"/>
          <w:sz w:val="24"/>
          <w:szCs w:val="24"/>
        </w:rPr>
        <w:t>p</w:t>
      </w:r>
      <w:r w:rsidR="003C7B40" w:rsidRPr="00E87C0D">
        <w:rPr>
          <w:rFonts w:ascii="Times New Roman" w:hAnsi="Times New Roman" w:cs="Times New Roman"/>
          <w:sz w:val="24"/>
          <w:szCs w:val="24"/>
        </w:rPr>
        <w:t xml:space="preserve">athology </w:t>
      </w:r>
      <w:r w:rsidR="00527A70" w:rsidRPr="00CE6B66">
        <w:rPr>
          <w:rFonts w:ascii="Times New Roman" w:hAnsi="Times New Roman" w:cs="Times New Roman"/>
          <w:sz w:val="24"/>
          <w:szCs w:val="24"/>
        </w:rPr>
        <w:t>including:</w:t>
      </w:r>
    </w:p>
    <w:p w14:paraId="00A5890E" w14:textId="702459C7" w:rsidR="00527A70" w:rsidRPr="00C1541D" w:rsidRDefault="00527A70" w:rsidP="00C1541D">
      <w:pPr>
        <w:pStyle w:val="a3"/>
        <w:numPr>
          <w:ilvl w:val="0"/>
          <w:numId w:val="21"/>
        </w:numPr>
        <w:autoSpaceDE w:val="0"/>
        <w:autoSpaceDN w:val="0"/>
        <w:adjustRightInd w:val="0"/>
        <w:ind w:firstLineChars="0"/>
        <w:jc w:val="left"/>
        <w:rPr>
          <w:rFonts w:ascii="Times New Roman" w:hAnsi="Times New Roman" w:cs="Times New Roman"/>
          <w:sz w:val="24"/>
          <w:szCs w:val="24"/>
        </w:rPr>
      </w:pPr>
      <w:r w:rsidRPr="00C1541D">
        <w:rPr>
          <w:rFonts w:ascii="Times New Roman" w:hAnsi="Times New Roman" w:cs="Times New Roman"/>
          <w:sz w:val="24"/>
          <w:szCs w:val="24"/>
        </w:rPr>
        <w:t xml:space="preserve">Gross description including </w:t>
      </w:r>
      <w:r w:rsidR="008C1534">
        <w:rPr>
          <w:rFonts w:ascii="Times New Roman" w:hAnsi="Times New Roman" w:cs="Times New Roman"/>
          <w:sz w:val="24"/>
          <w:szCs w:val="24"/>
        </w:rPr>
        <w:t>sample size</w:t>
      </w:r>
      <w:r w:rsidR="0098094D">
        <w:rPr>
          <w:rFonts w:ascii="Times New Roman" w:hAnsi="Times New Roman" w:cs="Times New Roman"/>
          <w:sz w:val="24"/>
          <w:szCs w:val="24"/>
        </w:rPr>
        <w:t xml:space="preserve"> and</w:t>
      </w:r>
      <w:r w:rsidRPr="00C1541D">
        <w:rPr>
          <w:rFonts w:ascii="Times New Roman" w:hAnsi="Times New Roman" w:cs="Times New Roman"/>
          <w:sz w:val="24"/>
          <w:szCs w:val="24"/>
        </w:rPr>
        <w:t xml:space="preserve"> tumor size</w:t>
      </w:r>
      <w:r w:rsidR="0098094D">
        <w:rPr>
          <w:rFonts w:ascii="Times New Roman" w:hAnsi="Times New Roman" w:cs="Times New Roman"/>
          <w:sz w:val="24"/>
          <w:szCs w:val="24"/>
        </w:rPr>
        <w:t>;</w:t>
      </w:r>
    </w:p>
    <w:p w14:paraId="579A04DC" w14:textId="2784F660" w:rsidR="00527A70" w:rsidRPr="00527A70" w:rsidRDefault="00527A70" w:rsidP="00C1541D">
      <w:pPr>
        <w:pStyle w:val="a3"/>
        <w:numPr>
          <w:ilvl w:val="0"/>
          <w:numId w:val="21"/>
        </w:numPr>
        <w:autoSpaceDE w:val="0"/>
        <w:autoSpaceDN w:val="0"/>
        <w:adjustRightInd w:val="0"/>
        <w:ind w:firstLineChars="0"/>
        <w:jc w:val="left"/>
        <w:rPr>
          <w:rFonts w:ascii="Times New Roman" w:hAnsi="Times New Roman" w:cs="Times New Roman"/>
          <w:sz w:val="24"/>
          <w:szCs w:val="24"/>
        </w:rPr>
      </w:pPr>
      <w:r w:rsidRPr="00527A70">
        <w:rPr>
          <w:rFonts w:ascii="Times New Roman" w:hAnsi="Times New Roman" w:cs="Times New Roman"/>
          <w:sz w:val="24"/>
          <w:szCs w:val="24"/>
        </w:rPr>
        <w:t>Histology including type and differentiation</w:t>
      </w:r>
      <w:r w:rsidR="009117F6">
        <w:rPr>
          <w:rFonts w:ascii="Times New Roman" w:hAnsi="Times New Roman" w:cs="Times New Roman"/>
          <w:sz w:val="24"/>
          <w:szCs w:val="24"/>
        </w:rPr>
        <w:t>;</w:t>
      </w:r>
    </w:p>
    <w:p w14:paraId="793B8B0B" w14:textId="576D76CE" w:rsidR="00527A70" w:rsidRPr="00527A70" w:rsidRDefault="00527A70" w:rsidP="00C1541D">
      <w:pPr>
        <w:pStyle w:val="a3"/>
        <w:numPr>
          <w:ilvl w:val="0"/>
          <w:numId w:val="21"/>
        </w:numPr>
        <w:autoSpaceDE w:val="0"/>
        <w:autoSpaceDN w:val="0"/>
        <w:adjustRightInd w:val="0"/>
        <w:ind w:firstLineChars="0"/>
        <w:jc w:val="left"/>
        <w:rPr>
          <w:rFonts w:ascii="Times New Roman" w:hAnsi="Times New Roman" w:cs="Times New Roman"/>
          <w:sz w:val="24"/>
          <w:szCs w:val="24"/>
        </w:rPr>
      </w:pPr>
      <w:r w:rsidRPr="00527A70">
        <w:rPr>
          <w:rFonts w:ascii="Times New Roman" w:hAnsi="Times New Roman" w:cs="Times New Roman"/>
          <w:sz w:val="24"/>
          <w:szCs w:val="24"/>
        </w:rPr>
        <w:t>Metastatic spread including lymph nodes (number retrieved and number</w:t>
      </w:r>
      <w:r w:rsidRPr="00527A70">
        <w:rPr>
          <w:rFonts w:ascii="Times New Roman" w:hAnsi="Times New Roman" w:cs="Times New Roman" w:hint="eastAsia"/>
          <w:sz w:val="24"/>
          <w:szCs w:val="24"/>
        </w:rPr>
        <w:t xml:space="preserve"> </w:t>
      </w:r>
      <w:r w:rsidRPr="00527A70">
        <w:rPr>
          <w:rFonts w:ascii="Times New Roman" w:hAnsi="Times New Roman" w:cs="Times New Roman"/>
          <w:sz w:val="24"/>
          <w:szCs w:val="24"/>
        </w:rPr>
        <w:t>involved), lymphatic or vascular</w:t>
      </w:r>
      <w:r w:rsidRPr="00527A70">
        <w:rPr>
          <w:rFonts w:ascii="Times New Roman" w:hAnsi="Times New Roman" w:cs="Times New Roman" w:hint="eastAsia"/>
          <w:sz w:val="24"/>
          <w:szCs w:val="24"/>
        </w:rPr>
        <w:t xml:space="preserve"> </w:t>
      </w:r>
      <w:r w:rsidRPr="00527A70">
        <w:rPr>
          <w:rFonts w:ascii="Times New Roman" w:hAnsi="Times New Roman" w:cs="Times New Roman"/>
          <w:sz w:val="24"/>
          <w:szCs w:val="24"/>
        </w:rPr>
        <w:t>invasion, neural invasion,</w:t>
      </w:r>
      <w:r w:rsidR="00BB7261">
        <w:rPr>
          <w:rFonts w:ascii="Times New Roman" w:hAnsi="Times New Roman" w:cs="Times New Roman"/>
          <w:sz w:val="24"/>
          <w:szCs w:val="24"/>
        </w:rPr>
        <w:t xml:space="preserve"> </w:t>
      </w:r>
      <w:r w:rsidR="00BB7261" w:rsidRPr="00BB7261">
        <w:rPr>
          <w:rFonts w:ascii="Times New Roman" w:hAnsi="Times New Roman" w:cs="Times New Roman"/>
          <w:sz w:val="24"/>
          <w:szCs w:val="24"/>
        </w:rPr>
        <w:t>pleural</w:t>
      </w:r>
      <w:r w:rsidR="00203D11">
        <w:rPr>
          <w:rFonts w:ascii="Times New Roman" w:hAnsi="Times New Roman" w:cs="Times New Roman"/>
          <w:sz w:val="24"/>
          <w:szCs w:val="24"/>
        </w:rPr>
        <w:t xml:space="preserve"> </w:t>
      </w:r>
      <w:r w:rsidR="00BB7261">
        <w:rPr>
          <w:rFonts w:ascii="Times New Roman" w:hAnsi="Times New Roman" w:cs="Times New Roman"/>
          <w:sz w:val="24"/>
          <w:szCs w:val="24"/>
        </w:rPr>
        <w:t>invasion;</w:t>
      </w:r>
    </w:p>
    <w:p w14:paraId="7C522439" w14:textId="5C1F6F03" w:rsidR="00527A70" w:rsidRPr="00527A70" w:rsidRDefault="00527A70" w:rsidP="00C1541D">
      <w:pPr>
        <w:pStyle w:val="a3"/>
        <w:numPr>
          <w:ilvl w:val="0"/>
          <w:numId w:val="21"/>
        </w:numPr>
        <w:autoSpaceDE w:val="0"/>
        <w:autoSpaceDN w:val="0"/>
        <w:adjustRightInd w:val="0"/>
        <w:ind w:firstLineChars="0"/>
        <w:jc w:val="left"/>
        <w:rPr>
          <w:rFonts w:ascii="Times New Roman" w:hAnsi="Times New Roman" w:cs="Times New Roman"/>
          <w:sz w:val="24"/>
          <w:szCs w:val="24"/>
        </w:rPr>
      </w:pPr>
      <w:r w:rsidRPr="00527A70">
        <w:rPr>
          <w:rFonts w:ascii="Times New Roman" w:hAnsi="Times New Roman" w:cs="Times New Roman"/>
          <w:sz w:val="24"/>
          <w:szCs w:val="24"/>
        </w:rPr>
        <w:t xml:space="preserve">Co-existent conditions </w:t>
      </w:r>
      <w:r w:rsidR="000635C5">
        <w:rPr>
          <w:rFonts w:ascii="Times New Roman" w:hAnsi="Times New Roman" w:cs="Times New Roman"/>
          <w:sz w:val="24"/>
          <w:szCs w:val="24"/>
        </w:rPr>
        <w:t xml:space="preserve">(e.g., </w:t>
      </w:r>
      <w:r w:rsidR="009D7D5A">
        <w:rPr>
          <w:rFonts w:ascii="Times New Roman" w:hAnsi="Times New Roman" w:cs="Times New Roman"/>
          <w:sz w:val="24"/>
          <w:szCs w:val="24"/>
        </w:rPr>
        <w:t>g</w:t>
      </w:r>
      <w:r w:rsidR="009D7D5A" w:rsidRPr="009D7D5A">
        <w:rPr>
          <w:rFonts w:ascii="Times New Roman" w:hAnsi="Times New Roman" w:cs="Times New Roman"/>
          <w:sz w:val="24"/>
          <w:szCs w:val="24"/>
        </w:rPr>
        <w:t>ranuloma necrosis</w:t>
      </w:r>
      <w:r w:rsidR="000635C5">
        <w:rPr>
          <w:rFonts w:ascii="Times New Roman" w:hAnsi="Times New Roman" w:cs="Times New Roman"/>
          <w:sz w:val="24"/>
          <w:szCs w:val="24"/>
        </w:rPr>
        <w:t>)</w:t>
      </w:r>
      <w:r w:rsidR="009D7D5A">
        <w:rPr>
          <w:rFonts w:ascii="Times New Roman" w:hAnsi="Times New Roman" w:cs="Times New Roman"/>
          <w:sz w:val="24"/>
          <w:szCs w:val="24"/>
        </w:rPr>
        <w:t>;</w:t>
      </w:r>
    </w:p>
    <w:p w14:paraId="2BE981DA" w14:textId="4A1C8D21" w:rsidR="00527A70" w:rsidRPr="009368F5" w:rsidRDefault="00527A70" w:rsidP="00C1541D">
      <w:pPr>
        <w:pStyle w:val="a3"/>
        <w:numPr>
          <w:ilvl w:val="0"/>
          <w:numId w:val="21"/>
        </w:numPr>
        <w:spacing w:line="276" w:lineRule="auto"/>
        <w:ind w:firstLineChars="0"/>
        <w:rPr>
          <w:rFonts w:ascii="Times New Roman" w:hAnsi="Times New Roman" w:cs="Times New Roman"/>
          <w:sz w:val="24"/>
          <w:szCs w:val="24"/>
        </w:rPr>
      </w:pPr>
      <w:r>
        <w:rPr>
          <w:rFonts w:ascii="Times New Roman" w:hAnsi="Times New Roman" w:cs="Times New Roman"/>
          <w:sz w:val="24"/>
          <w:szCs w:val="24"/>
        </w:rPr>
        <w:t>Pathological TNM stage (</w:t>
      </w:r>
      <w:r w:rsidRPr="002611D8">
        <w:rPr>
          <w:rFonts w:ascii="Times New Roman" w:hAnsi="Times New Roman" w:cs="Times New Roman"/>
          <w:color w:val="000000"/>
          <w:kern w:val="0"/>
          <w:sz w:val="24"/>
          <w:szCs w:val="24"/>
        </w:rPr>
        <w:t>the eighth edition of the TNM classification for lung cancer</w:t>
      </w:r>
      <w:r>
        <w:rPr>
          <w:rFonts w:ascii="Times New Roman" w:hAnsi="Times New Roman" w:cs="Times New Roman"/>
          <w:color w:val="000000"/>
          <w:kern w:val="0"/>
          <w:sz w:val="24"/>
          <w:szCs w:val="24"/>
        </w:rPr>
        <w:fldChar w:fldCharType="begin">
          <w:fldData xml:space="preserve">PEVuZE5vdGU+PENpdGU+PEF1dGhvcj5Hb2xkc3RyYXc8L0F1dGhvcj48WWVhcj4yMDE2PC9ZZWFy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</w:fldData>
        </w:fldChar>
      </w:r>
      <w:r w:rsidR="00821A0C">
        <w:rPr>
          <w:rFonts w:ascii="Times New Roman" w:hAnsi="Times New Roman" w:cs="Times New Roman"/>
          <w:color w:val="000000"/>
          <w:kern w:val="0"/>
          <w:sz w:val="24"/>
          <w:szCs w:val="24"/>
        </w:rPr>
        <w:instrText xml:space="preserve"> ADDIN EN.CITE </w:instrText>
      </w:r>
      <w:r w:rsidR="00821A0C">
        <w:rPr>
          <w:rFonts w:ascii="Times New Roman" w:hAnsi="Times New Roman" w:cs="Times New Roman"/>
          <w:color w:val="000000"/>
          <w:kern w:val="0"/>
          <w:sz w:val="24"/>
          <w:szCs w:val="24"/>
        </w:rPr>
        <w:fldChar w:fldCharType="begin">
          <w:fldData xml:space="preserve">PEVuZE5vdGU+PENpdGU+PEF1dGhvcj5Hb2xkc3RyYXc8L0F1dGhvcj48WWVhcj4yMDE2PC9ZZWFy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</w:fldData>
        </w:fldChar>
      </w:r>
      <w:r w:rsidR="00821A0C">
        <w:rPr>
          <w:rFonts w:ascii="Times New Roman" w:hAnsi="Times New Roman" w:cs="Times New Roman"/>
          <w:color w:val="000000"/>
          <w:kern w:val="0"/>
          <w:sz w:val="24"/>
          <w:szCs w:val="24"/>
        </w:rPr>
        <w:instrText xml:space="preserve"> ADDIN EN.CITE.DATA </w:instrText>
      </w:r>
      <w:r w:rsidR="00821A0C">
        <w:rPr>
          <w:rFonts w:ascii="Times New Roman" w:hAnsi="Times New Roman" w:cs="Times New Roman"/>
          <w:color w:val="000000"/>
          <w:kern w:val="0"/>
          <w:sz w:val="24"/>
          <w:szCs w:val="24"/>
        </w:rPr>
      </w:r>
      <w:r w:rsidR="00821A0C">
        <w:rPr>
          <w:rFonts w:ascii="Times New Roman" w:hAnsi="Times New Roman" w:cs="Times New Roman"/>
          <w:color w:val="000000"/>
          <w:kern w:val="0"/>
          <w:sz w:val="24"/>
          <w:szCs w:val="24"/>
        </w:rPr>
        <w:fldChar w:fldCharType="end"/>
      </w:r>
      <w:r>
        <w:rPr>
          <w:rFonts w:ascii="Times New Roman" w:hAnsi="Times New Roman" w:cs="Times New Roman"/>
          <w:color w:val="000000"/>
          <w:kern w:val="0"/>
          <w:sz w:val="24"/>
          <w:szCs w:val="24"/>
        </w:rPr>
      </w:r>
      <w:r>
        <w:rPr>
          <w:rFonts w:ascii="Times New Roman" w:hAnsi="Times New Roman" w:cs="Times New Roman"/>
          <w:color w:val="000000"/>
          <w:kern w:val="0"/>
          <w:sz w:val="24"/>
          <w:szCs w:val="24"/>
        </w:rPr>
        <w:fldChar w:fldCharType="separate"/>
      </w:r>
      <w:r w:rsidR="00821A0C" w:rsidRPr="00821A0C">
        <w:rPr>
          <w:rFonts w:ascii="Times New Roman" w:hAnsi="Times New Roman" w:cs="Times New Roman"/>
          <w:noProof/>
          <w:color w:val="000000"/>
          <w:kern w:val="0"/>
          <w:sz w:val="24"/>
          <w:szCs w:val="24"/>
          <w:vertAlign w:val="superscript"/>
        </w:rPr>
        <w:t>12</w:t>
      </w:r>
      <w:r>
        <w:rPr>
          <w:rFonts w:ascii="Times New Roman" w:hAnsi="Times New Roman" w:cs="Times New Roman"/>
          <w:color w:val="000000"/>
          <w:kern w:val="0"/>
          <w:sz w:val="24"/>
          <w:szCs w:val="24"/>
        </w:rPr>
        <w:fldChar w:fldCharType="end"/>
      </w:r>
      <w:r w:rsidR="00CB6E3D">
        <w:rPr>
          <w:rFonts w:ascii="Times New Roman" w:hAnsi="Times New Roman" w:cs="Times New Roman"/>
          <w:color w:val="000000"/>
          <w:kern w:val="0"/>
          <w:sz w:val="24"/>
          <w:szCs w:val="24"/>
        </w:rPr>
        <w:t xml:space="preserve">, Appendix </w:t>
      </w:r>
      <w:r w:rsidR="00272F2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w:t>
      </w:r>
      <w:r w:rsidR="009D7D5A">
        <w:rPr>
          <w:rFonts w:ascii="Times New Roman" w:hAnsi="Times New Roman" w:cs="Times New Roman"/>
          <w:color w:val="000000"/>
          <w:kern w:val="0"/>
          <w:sz w:val="24"/>
          <w:szCs w:val="24"/>
        </w:rPr>
        <w:t>.</w:t>
      </w:r>
    </w:p>
    <w:p w14:paraId="1F79816D" w14:textId="50768739" w:rsidR="009368F5" w:rsidRPr="00A810EA" w:rsidRDefault="009368F5" w:rsidP="00A810EA">
      <w:pPr>
        <w:pStyle w:val="2"/>
        <w:spacing w:before="0" w:after="0" w:line="240" w:lineRule="auto"/>
        <w:rPr>
          <w:rFonts w:ascii="Times New Roman" w:hAnsi="Times New Roman" w:cs="Times New Roman"/>
          <w:sz w:val="28"/>
          <w:szCs w:val="28"/>
        </w:rPr>
      </w:pPr>
      <w:bookmarkStart w:id="34" w:name="_Toc149583039"/>
      <w:r w:rsidRPr="00A810EA">
        <w:rPr>
          <w:rFonts w:ascii="Times New Roman" w:hAnsi="Times New Roman" w:cs="Times New Roman"/>
          <w:sz w:val="28"/>
          <w:szCs w:val="28"/>
        </w:rPr>
        <w:t xml:space="preserve">6.4 Postoperative </w:t>
      </w:r>
      <w:r w:rsidR="009B4398" w:rsidRPr="00A810EA">
        <w:rPr>
          <w:rFonts w:ascii="Times New Roman" w:hAnsi="Times New Roman" w:cs="Times New Roman"/>
          <w:sz w:val="28"/>
          <w:szCs w:val="28"/>
        </w:rPr>
        <w:t>a</w:t>
      </w:r>
      <w:r w:rsidRPr="00A810EA">
        <w:rPr>
          <w:rFonts w:ascii="Times New Roman" w:hAnsi="Times New Roman" w:cs="Times New Roman"/>
          <w:sz w:val="28"/>
          <w:szCs w:val="28"/>
        </w:rPr>
        <w:t xml:space="preserve">ssessment and </w:t>
      </w:r>
      <w:r w:rsidR="009B4398" w:rsidRPr="00A810EA">
        <w:rPr>
          <w:rFonts w:ascii="Times New Roman" w:hAnsi="Times New Roman" w:cs="Times New Roman"/>
          <w:sz w:val="28"/>
          <w:szCs w:val="28"/>
        </w:rPr>
        <w:t>d</w:t>
      </w:r>
      <w:r w:rsidRPr="00A810EA">
        <w:rPr>
          <w:rFonts w:ascii="Times New Roman" w:hAnsi="Times New Roman" w:cs="Times New Roman"/>
          <w:sz w:val="28"/>
          <w:szCs w:val="28"/>
        </w:rPr>
        <w:t xml:space="preserve">ata </w:t>
      </w:r>
      <w:r w:rsidR="009B4398" w:rsidRPr="00A810EA">
        <w:rPr>
          <w:rFonts w:ascii="Times New Roman" w:hAnsi="Times New Roman" w:cs="Times New Roman"/>
          <w:sz w:val="28"/>
          <w:szCs w:val="28"/>
        </w:rPr>
        <w:t>c</w:t>
      </w:r>
      <w:r w:rsidRPr="00A810EA">
        <w:rPr>
          <w:rFonts w:ascii="Times New Roman" w:hAnsi="Times New Roman" w:cs="Times New Roman"/>
          <w:sz w:val="28"/>
          <w:szCs w:val="28"/>
        </w:rPr>
        <w:t>ollection</w:t>
      </w:r>
      <w:bookmarkEnd w:id="34"/>
    </w:p>
    <w:p w14:paraId="6CF6D25B" w14:textId="304ADC39" w:rsidR="009368F5" w:rsidRPr="003B692D" w:rsidRDefault="009368F5" w:rsidP="009B4398">
      <w:pPr>
        <w:autoSpaceDE w:val="0"/>
        <w:autoSpaceDN w:val="0"/>
        <w:adjustRightInd w:val="0"/>
        <w:jc w:val="left"/>
        <w:rPr>
          <w:rFonts w:ascii="Times New Roman" w:hAnsi="Times New Roman" w:cs="Times New Roman"/>
          <w:sz w:val="24"/>
          <w:szCs w:val="24"/>
        </w:rPr>
      </w:pPr>
      <w:r w:rsidRPr="003B692D">
        <w:rPr>
          <w:rFonts w:ascii="Times New Roman" w:hAnsi="Times New Roman" w:cs="Times New Roman"/>
          <w:sz w:val="24"/>
          <w:szCs w:val="24"/>
        </w:rPr>
        <w:t xml:space="preserve">Postoperative care </w:t>
      </w:r>
      <w:r w:rsidR="004F4BAE">
        <w:rPr>
          <w:rFonts w:ascii="Times New Roman" w:hAnsi="Times New Roman" w:cs="Times New Roman"/>
          <w:sz w:val="24"/>
          <w:szCs w:val="24"/>
        </w:rPr>
        <w:t>has been described before</w:t>
      </w:r>
      <w:r w:rsidR="00821EA7">
        <w:rPr>
          <w:rFonts w:ascii="Times New Roman" w:hAnsi="Times New Roman" w:cs="Times New Roman"/>
          <w:sz w:val="24"/>
          <w:szCs w:val="24"/>
        </w:rPr>
        <w:t xml:space="preserve"> </w:t>
      </w:r>
      <w:r w:rsidR="00821EA7" w:rsidRPr="009329BA">
        <w:rPr>
          <w:rFonts w:ascii="Times New Roman" w:hAnsi="Times New Roman" w:cs="Times New Roman"/>
          <w:sz w:val="24"/>
          <w:szCs w:val="24"/>
        </w:rPr>
        <w:t xml:space="preserve">(see section </w:t>
      </w:r>
      <w:r w:rsidR="00BE456F">
        <w:rPr>
          <w:rFonts w:ascii="Times New Roman" w:hAnsi="Times New Roman" w:cs="Times New Roman"/>
          <w:sz w:val="24"/>
          <w:szCs w:val="24"/>
        </w:rPr>
        <w:t>5.3</w:t>
      </w:r>
      <w:r w:rsidR="00821EA7" w:rsidRPr="009329BA">
        <w:rPr>
          <w:rFonts w:ascii="Times New Roman" w:hAnsi="Times New Roman" w:cs="Times New Roman"/>
          <w:sz w:val="24"/>
          <w:szCs w:val="24"/>
        </w:rPr>
        <w:t>)</w:t>
      </w:r>
      <w:r w:rsidRPr="003B692D">
        <w:rPr>
          <w:rFonts w:ascii="Times New Roman" w:hAnsi="Times New Roman" w:cs="Times New Roman"/>
          <w:sz w:val="24"/>
          <w:szCs w:val="24"/>
        </w:rPr>
        <w:t xml:space="preserve">. </w:t>
      </w:r>
      <w:r w:rsidR="00C24EDF">
        <w:rPr>
          <w:rFonts w:ascii="Times New Roman" w:hAnsi="Times New Roman" w:cs="Times New Roman"/>
          <w:sz w:val="24"/>
          <w:szCs w:val="24"/>
        </w:rPr>
        <w:t xml:space="preserve">A </w:t>
      </w:r>
      <w:r w:rsidRPr="003B692D">
        <w:rPr>
          <w:rFonts w:ascii="Times New Roman" w:hAnsi="Times New Roman" w:cs="Times New Roman"/>
          <w:sz w:val="24"/>
          <w:szCs w:val="24"/>
        </w:rPr>
        <w:t>postoperative clinical assessment must be carried out for all patients</w:t>
      </w:r>
      <w:r w:rsidR="00B922E0">
        <w:rPr>
          <w:rFonts w:ascii="Times New Roman" w:hAnsi="Times New Roman" w:cs="Times New Roman"/>
          <w:sz w:val="24"/>
          <w:szCs w:val="24"/>
        </w:rPr>
        <w:t xml:space="preserve"> </w:t>
      </w:r>
      <w:r w:rsidR="00B922E0">
        <w:rPr>
          <w:rFonts w:ascii="Times New Roman" w:hAnsi="Times New Roman" w:cs="Times New Roman" w:hint="eastAsia"/>
          <w:sz w:val="24"/>
          <w:szCs w:val="24"/>
        </w:rPr>
        <w:t>a</w:t>
      </w:r>
      <w:r w:rsidR="00B922E0">
        <w:rPr>
          <w:rFonts w:ascii="Times New Roman" w:hAnsi="Times New Roman" w:cs="Times New Roman"/>
          <w:sz w:val="24"/>
          <w:szCs w:val="24"/>
        </w:rPr>
        <w:t>nd the d</w:t>
      </w:r>
      <w:r w:rsidRPr="003B692D">
        <w:rPr>
          <w:rFonts w:ascii="Times New Roman" w:hAnsi="Times New Roman" w:cs="Times New Roman"/>
          <w:sz w:val="24"/>
          <w:szCs w:val="24"/>
        </w:rPr>
        <w:t>ata collected will include:</w:t>
      </w:r>
    </w:p>
    <w:p w14:paraId="5CB9B5DC" w14:textId="255C3C39" w:rsidR="009368F5" w:rsidRPr="00FC7945" w:rsidRDefault="009368F5" w:rsidP="00FC7945">
      <w:pPr>
        <w:pStyle w:val="a3"/>
        <w:numPr>
          <w:ilvl w:val="0"/>
          <w:numId w:val="22"/>
        </w:numPr>
        <w:autoSpaceDE w:val="0"/>
        <w:autoSpaceDN w:val="0"/>
        <w:adjustRightInd w:val="0"/>
        <w:ind w:firstLineChars="0"/>
        <w:jc w:val="left"/>
        <w:rPr>
          <w:rFonts w:ascii="Times New Roman" w:hAnsi="Times New Roman" w:cs="Times New Roman"/>
          <w:sz w:val="24"/>
          <w:szCs w:val="24"/>
        </w:rPr>
      </w:pPr>
      <w:r w:rsidRPr="00FC7945">
        <w:rPr>
          <w:rFonts w:ascii="Times New Roman" w:hAnsi="Times New Roman" w:cs="Times New Roman"/>
          <w:sz w:val="24"/>
          <w:szCs w:val="24"/>
        </w:rPr>
        <w:t>Duration of postoperative hospital stay (date fit for discharge, actual discharge</w:t>
      </w:r>
      <w:r w:rsidR="00FC7945" w:rsidRPr="00FC7945">
        <w:rPr>
          <w:rFonts w:ascii="Times New Roman" w:hAnsi="Times New Roman" w:cs="Times New Roman" w:hint="eastAsia"/>
          <w:sz w:val="24"/>
          <w:szCs w:val="24"/>
        </w:rPr>
        <w:t xml:space="preserve"> </w:t>
      </w:r>
      <w:r w:rsidRPr="00FC7945">
        <w:rPr>
          <w:rFonts w:ascii="Times New Roman" w:hAnsi="Times New Roman" w:cs="Times New Roman"/>
          <w:sz w:val="24"/>
          <w:szCs w:val="24"/>
        </w:rPr>
        <w:t>date, reason for any delay)</w:t>
      </w:r>
      <w:r w:rsidR="00DA1219">
        <w:rPr>
          <w:rFonts w:ascii="Times New Roman" w:hAnsi="Times New Roman" w:cs="Times New Roman"/>
          <w:sz w:val="24"/>
          <w:szCs w:val="24"/>
        </w:rPr>
        <w:t>;</w:t>
      </w:r>
    </w:p>
    <w:p w14:paraId="5B82B201" w14:textId="4825D51F" w:rsidR="009368F5" w:rsidRPr="00FC7945" w:rsidRDefault="009368F5" w:rsidP="00FC7945">
      <w:pPr>
        <w:pStyle w:val="a3"/>
        <w:numPr>
          <w:ilvl w:val="0"/>
          <w:numId w:val="22"/>
        </w:numPr>
        <w:autoSpaceDE w:val="0"/>
        <w:autoSpaceDN w:val="0"/>
        <w:adjustRightInd w:val="0"/>
        <w:ind w:firstLineChars="0"/>
        <w:jc w:val="left"/>
        <w:rPr>
          <w:rFonts w:ascii="Times New Roman" w:hAnsi="Times New Roman" w:cs="Times New Roman"/>
          <w:sz w:val="24"/>
          <w:szCs w:val="24"/>
        </w:rPr>
      </w:pPr>
      <w:r w:rsidRPr="00FC7945">
        <w:rPr>
          <w:rFonts w:ascii="Times New Roman" w:hAnsi="Times New Roman" w:cs="Times New Roman"/>
          <w:sz w:val="24"/>
          <w:szCs w:val="24"/>
        </w:rPr>
        <w:t>Postoperative complications and severity</w:t>
      </w:r>
      <w:r w:rsidR="009C5F4D">
        <w:rPr>
          <w:rFonts w:ascii="Times New Roman" w:hAnsi="Times New Roman" w:cs="Times New Roman"/>
          <w:sz w:val="24"/>
          <w:szCs w:val="24"/>
        </w:rPr>
        <w:t>;</w:t>
      </w:r>
    </w:p>
    <w:p w14:paraId="3FF3BE95" w14:textId="49142B9C" w:rsidR="009368F5" w:rsidRDefault="009368F5" w:rsidP="00FC7945">
      <w:pPr>
        <w:pStyle w:val="a3"/>
        <w:numPr>
          <w:ilvl w:val="0"/>
          <w:numId w:val="22"/>
        </w:numPr>
        <w:autoSpaceDE w:val="0"/>
        <w:autoSpaceDN w:val="0"/>
        <w:adjustRightInd w:val="0"/>
        <w:ind w:firstLineChars="0"/>
        <w:jc w:val="left"/>
        <w:rPr>
          <w:rFonts w:ascii="Times New Roman" w:hAnsi="Times New Roman" w:cs="Times New Roman"/>
          <w:sz w:val="24"/>
          <w:szCs w:val="24"/>
        </w:rPr>
      </w:pPr>
      <w:r w:rsidRPr="00FC7945">
        <w:rPr>
          <w:rFonts w:ascii="Times New Roman" w:hAnsi="Times New Roman" w:cs="Times New Roman"/>
          <w:sz w:val="24"/>
          <w:szCs w:val="24"/>
        </w:rPr>
        <w:t xml:space="preserve">Details of any further surgery </w:t>
      </w:r>
      <w:r w:rsidR="00182B86">
        <w:rPr>
          <w:rFonts w:ascii="Times New Roman" w:hAnsi="Times New Roman" w:cs="Times New Roman"/>
          <w:sz w:val="24"/>
          <w:szCs w:val="24"/>
        </w:rPr>
        <w:t xml:space="preserve">or invasive operation </w:t>
      </w:r>
      <w:r w:rsidRPr="00FC7945">
        <w:rPr>
          <w:rFonts w:ascii="Times New Roman" w:hAnsi="Times New Roman" w:cs="Times New Roman"/>
          <w:sz w:val="24"/>
          <w:szCs w:val="24"/>
        </w:rPr>
        <w:t>required and reason</w:t>
      </w:r>
      <w:r w:rsidR="00C76708">
        <w:rPr>
          <w:rFonts w:ascii="Times New Roman" w:hAnsi="Times New Roman" w:cs="Times New Roman"/>
          <w:sz w:val="24"/>
          <w:szCs w:val="24"/>
        </w:rPr>
        <w:t>.</w:t>
      </w:r>
    </w:p>
    <w:p w14:paraId="45581F76" w14:textId="11262A4E" w:rsidR="001C7C52" w:rsidRPr="00A810EA" w:rsidRDefault="001C7C52" w:rsidP="00A810EA">
      <w:pPr>
        <w:pStyle w:val="2"/>
        <w:spacing w:before="0" w:after="0" w:line="240" w:lineRule="auto"/>
        <w:rPr>
          <w:rFonts w:ascii="Times New Roman" w:hAnsi="Times New Roman" w:cs="Times New Roman"/>
          <w:sz w:val="28"/>
          <w:szCs w:val="28"/>
        </w:rPr>
      </w:pPr>
      <w:bookmarkStart w:id="35" w:name="_Toc149583040"/>
      <w:r w:rsidRPr="00A810EA">
        <w:rPr>
          <w:rFonts w:ascii="Times New Roman" w:hAnsi="Times New Roman" w:cs="Times New Roman"/>
          <w:sz w:val="28"/>
          <w:szCs w:val="28"/>
        </w:rPr>
        <w:t>6.5 Follow</w:t>
      </w:r>
      <w:r w:rsidR="0096351B" w:rsidRPr="00A810EA">
        <w:rPr>
          <w:rFonts w:ascii="Times New Roman" w:hAnsi="Times New Roman" w:cs="Times New Roman"/>
          <w:sz w:val="28"/>
          <w:szCs w:val="28"/>
        </w:rPr>
        <w:t>-up assessment and data collection</w:t>
      </w:r>
      <w:bookmarkEnd w:id="35"/>
    </w:p>
    <w:p w14:paraId="0CED2840" w14:textId="7C8E0E8A" w:rsidR="001C7C52" w:rsidRPr="001C7C52" w:rsidRDefault="001C7C52" w:rsidP="0093385D">
      <w:pPr>
        <w:autoSpaceDE w:val="0"/>
        <w:autoSpaceDN w:val="0"/>
        <w:adjustRightInd w:val="0"/>
        <w:jc w:val="left"/>
        <w:rPr>
          <w:rFonts w:ascii="Times New Roman" w:hAnsi="Times New Roman" w:cs="Times New Roman"/>
          <w:sz w:val="24"/>
          <w:szCs w:val="24"/>
        </w:rPr>
      </w:pPr>
      <w:r w:rsidRPr="001C7C52">
        <w:rPr>
          <w:rFonts w:ascii="Times New Roman" w:hAnsi="Times New Roman" w:cs="Times New Roman"/>
          <w:sz w:val="24"/>
          <w:szCs w:val="24"/>
        </w:rPr>
        <w:t>Follow-up data will be collected</w:t>
      </w:r>
      <w:r w:rsidR="0093385D" w:rsidRPr="0093385D">
        <w:rPr>
          <w:rFonts w:ascii="Times New Roman" w:hAnsi="Times New Roman" w:cs="Times New Roman"/>
          <w:sz w:val="24"/>
          <w:szCs w:val="24"/>
        </w:rPr>
        <w:t xml:space="preserve"> every 6 months </w:t>
      </w:r>
      <w:r w:rsidR="005F4EDB">
        <w:rPr>
          <w:rFonts w:ascii="Times New Roman" w:hAnsi="Times New Roman" w:cs="Times New Roman"/>
          <w:sz w:val="24"/>
          <w:szCs w:val="24"/>
        </w:rPr>
        <w:t>after surgery</w:t>
      </w:r>
      <w:r w:rsidR="004C4E05">
        <w:rPr>
          <w:rFonts w:ascii="Times New Roman" w:hAnsi="Times New Roman" w:cs="Times New Roman"/>
          <w:sz w:val="24"/>
          <w:szCs w:val="24"/>
        </w:rPr>
        <w:t xml:space="preserve"> </w:t>
      </w:r>
      <w:r w:rsidR="0093385D" w:rsidRPr="0093385D">
        <w:rPr>
          <w:rFonts w:ascii="Times New Roman" w:hAnsi="Times New Roman" w:cs="Times New Roman"/>
          <w:sz w:val="24"/>
          <w:szCs w:val="24"/>
        </w:rPr>
        <w:t>until patient</w:t>
      </w:r>
      <w:r w:rsidR="0093385D">
        <w:rPr>
          <w:rFonts w:ascii="Times New Roman" w:hAnsi="Times New Roman" w:cs="Times New Roman"/>
          <w:sz w:val="24"/>
          <w:szCs w:val="24"/>
        </w:rPr>
        <w:t xml:space="preserve"> </w:t>
      </w:r>
      <w:r w:rsidR="0093385D" w:rsidRPr="0093385D">
        <w:rPr>
          <w:rFonts w:ascii="Times New Roman" w:hAnsi="Times New Roman" w:cs="Times New Roman"/>
          <w:sz w:val="24"/>
          <w:szCs w:val="24"/>
        </w:rPr>
        <w:t>death or the completion of the study.</w:t>
      </w:r>
    </w:p>
    <w:p w14:paraId="012DC851" w14:textId="77777777" w:rsidR="001C7C52" w:rsidRPr="001C7C52" w:rsidRDefault="001C7C52" w:rsidP="001C7C52">
      <w:pPr>
        <w:autoSpaceDE w:val="0"/>
        <w:autoSpaceDN w:val="0"/>
        <w:adjustRightInd w:val="0"/>
        <w:jc w:val="left"/>
        <w:rPr>
          <w:rFonts w:ascii="Times New Roman" w:hAnsi="Times New Roman" w:cs="Times New Roman"/>
          <w:sz w:val="24"/>
          <w:szCs w:val="24"/>
        </w:rPr>
      </w:pPr>
      <w:r w:rsidRPr="001C7C52">
        <w:rPr>
          <w:rFonts w:ascii="Times New Roman" w:hAnsi="Times New Roman" w:cs="Times New Roman"/>
          <w:sz w:val="24"/>
          <w:szCs w:val="24"/>
        </w:rPr>
        <w:t>Data collected will include:</w:t>
      </w:r>
    </w:p>
    <w:p w14:paraId="546A6D38" w14:textId="7E6E38DF" w:rsidR="001C7C52" w:rsidRDefault="001C7C52" w:rsidP="007D62A9">
      <w:pPr>
        <w:pStyle w:val="a3"/>
        <w:numPr>
          <w:ilvl w:val="0"/>
          <w:numId w:val="23"/>
        </w:numPr>
        <w:autoSpaceDE w:val="0"/>
        <w:autoSpaceDN w:val="0"/>
        <w:adjustRightInd w:val="0"/>
        <w:ind w:firstLineChars="0"/>
        <w:jc w:val="left"/>
        <w:rPr>
          <w:rFonts w:ascii="Times New Roman" w:hAnsi="Times New Roman" w:cs="Times New Roman"/>
          <w:sz w:val="24"/>
          <w:szCs w:val="24"/>
        </w:rPr>
      </w:pPr>
      <w:r w:rsidRPr="007D62A9">
        <w:rPr>
          <w:rFonts w:ascii="Times New Roman" w:hAnsi="Times New Roman" w:cs="Times New Roman" w:hint="eastAsia"/>
          <w:sz w:val="24"/>
          <w:szCs w:val="24"/>
        </w:rPr>
        <w:t>Patient status (alive or dead)</w:t>
      </w:r>
      <w:r w:rsidR="0055756B">
        <w:rPr>
          <w:rFonts w:ascii="Times New Roman" w:hAnsi="Times New Roman" w:cs="Times New Roman"/>
          <w:sz w:val="24"/>
          <w:szCs w:val="24"/>
        </w:rPr>
        <w:t xml:space="preserve"> and details of death, including:</w:t>
      </w:r>
    </w:p>
    <w:p w14:paraId="5B446CE3" w14:textId="493748AE" w:rsidR="00A34E09" w:rsidRPr="007D62A9" w:rsidRDefault="00A34E09" w:rsidP="00194F7D">
      <w:pPr>
        <w:pStyle w:val="a3"/>
        <w:numPr>
          <w:ilvl w:val="0"/>
          <w:numId w:val="25"/>
        </w:numPr>
        <w:autoSpaceDE w:val="0"/>
        <w:autoSpaceDN w:val="0"/>
        <w:adjustRightInd w:val="0"/>
        <w:ind w:firstLineChars="0"/>
        <w:jc w:val="left"/>
        <w:rPr>
          <w:rFonts w:ascii="Times New Roman" w:hAnsi="Times New Roman" w:cs="Times New Roman"/>
          <w:sz w:val="24"/>
          <w:szCs w:val="24"/>
        </w:rPr>
      </w:pPr>
      <w:r w:rsidRPr="007D62A9">
        <w:rPr>
          <w:rFonts w:ascii="Times New Roman" w:hAnsi="Times New Roman" w:cs="Times New Roman" w:hint="eastAsia"/>
          <w:sz w:val="24"/>
          <w:szCs w:val="24"/>
        </w:rPr>
        <w:t xml:space="preserve">Date of </w:t>
      </w:r>
      <w:r>
        <w:rPr>
          <w:rFonts w:ascii="Times New Roman" w:hAnsi="Times New Roman" w:cs="Times New Roman"/>
          <w:sz w:val="24"/>
          <w:szCs w:val="24"/>
        </w:rPr>
        <w:t>death</w:t>
      </w:r>
    </w:p>
    <w:p w14:paraId="3F0B0045" w14:textId="45C6F929" w:rsidR="00A34E09" w:rsidRPr="00194F7D" w:rsidRDefault="00A34E09" w:rsidP="00194F7D">
      <w:pPr>
        <w:pStyle w:val="a3"/>
        <w:numPr>
          <w:ilvl w:val="0"/>
          <w:numId w:val="25"/>
        </w:numPr>
        <w:autoSpaceDE w:val="0"/>
        <w:autoSpaceDN w:val="0"/>
        <w:adjustRightInd w:val="0"/>
        <w:ind w:firstLineChars="0"/>
        <w:jc w:val="left"/>
        <w:rPr>
          <w:rFonts w:ascii="Times New Roman" w:hAnsi="Times New Roman" w:cs="Times New Roman"/>
          <w:sz w:val="24"/>
          <w:szCs w:val="24"/>
        </w:rPr>
      </w:pPr>
      <w:r>
        <w:rPr>
          <w:rFonts w:ascii="Times New Roman" w:hAnsi="Times New Roman" w:cs="Times New Roman"/>
          <w:sz w:val="24"/>
          <w:szCs w:val="24"/>
        </w:rPr>
        <w:lastRenderedPageBreak/>
        <w:t>Reason of death</w:t>
      </w:r>
      <w:r w:rsidR="00F11E93">
        <w:rPr>
          <w:rFonts w:ascii="Times New Roman" w:hAnsi="Times New Roman" w:cs="Times New Roman"/>
          <w:sz w:val="24"/>
          <w:szCs w:val="24"/>
        </w:rPr>
        <w:t xml:space="preserve"> (NSCLC related or other)</w:t>
      </w:r>
    </w:p>
    <w:p w14:paraId="11ECD41D" w14:textId="4D485A8D" w:rsidR="001C7C52" w:rsidRPr="007D62A9" w:rsidRDefault="001C7C52" w:rsidP="007D62A9">
      <w:pPr>
        <w:pStyle w:val="a3"/>
        <w:numPr>
          <w:ilvl w:val="0"/>
          <w:numId w:val="23"/>
        </w:numPr>
        <w:autoSpaceDE w:val="0"/>
        <w:autoSpaceDN w:val="0"/>
        <w:adjustRightInd w:val="0"/>
        <w:ind w:firstLineChars="0"/>
        <w:jc w:val="left"/>
        <w:rPr>
          <w:rFonts w:ascii="Times New Roman" w:hAnsi="Times New Roman" w:cs="Times New Roman"/>
          <w:sz w:val="24"/>
          <w:szCs w:val="24"/>
        </w:rPr>
      </w:pPr>
      <w:r w:rsidRPr="007D62A9">
        <w:rPr>
          <w:rFonts w:ascii="Times New Roman" w:hAnsi="Times New Roman" w:cs="Times New Roman" w:hint="eastAsia"/>
          <w:sz w:val="24"/>
          <w:szCs w:val="24"/>
        </w:rPr>
        <w:t>Details of any adjuvant therapy</w:t>
      </w:r>
      <w:r w:rsidR="00D9723D">
        <w:rPr>
          <w:rFonts w:ascii="Times New Roman" w:hAnsi="Times New Roman" w:cs="Times New Roman"/>
          <w:sz w:val="24"/>
          <w:szCs w:val="24"/>
        </w:rPr>
        <w:t>;</w:t>
      </w:r>
    </w:p>
    <w:p w14:paraId="45922883" w14:textId="094500FF" w:rsidR="001C7C52" w:rsidRPr="007D62A9" w:rsidRDefault="001C7C52" w:rsidP="007D62A9">
      <w:pPr>
        <w:pStyle w:val="a3"/>
        <w:numPr>
          <w:ilvl w:val="0"/>
          <w:numId w:val="23"/>
        </w:numPr>
        <w:autoSpaceDE w:val="0"/>
        <w:autoSpaceDN w:val="0"/>
        <w:adjustRightInd w:val="0"/>
        <w:ind w:firstLineChars="0"/>
        <w:jc w:val="left"/>
        <w:rPr>
          <w:rFonts w:ascii="Times New Roman" w:hAnsi="Times New Roman" w:cs="Times New Roman"/>
          <w:sz w:val="24"/>
          <w:szCs w:val="24"/>
        </w:rPr>
      </w:pPr>
      <w:r w:rsidRPr="007D62A9">
        <w:rPr>
          <w:rFonts w:ascii="Times New Roman" w:hAnsi="Times New Roman" w:cs="Times New Roman" w:hint="eastAsia"/>
          <w:sz w:val="24"/>
          <w:szCs w:val="24"/>
        </w:rPr>
        <w:t>Details of any local or distant recurrence, including:</w:t>
      </w:r>
    </w:p>
    <w:p w14:paraId="13290A7A" w14:textId="45A6D31E" w:rsidR="001C7C52" w:rsidRPr="007D62A9" w:rsidRDefault="001C7C52" w:rsidP="00031580">
      <w:pPr>
        <w:pStyle w:val="a3"/>
        <w:numPr>
          <w:ilvl w:val="0"/>
          <w:numId w:val="24"/>
        </w:numPr>
        <w:autoSpaceDE w:val="0"/>
        <w:autoSpaceDN w:val="0"/>
        <w:adjustRightInd w:val="0"/>
        <w:ind w:firstLineChars="0"/>
        <w:jc w:val="left"/>
        <w:rPr>
          <w:rFonts w:ascii="Times New Roman" w:hAnsi="Times New Roman" w:cs="Times New Roman"/>
          <w:sz w:val="24"/>
          <w:szCs w:val="24"/>
        </w:rPr>
      </w:pPr>
      <w:r w:rsidRPr="007D62A9">
        <w:rPr>
          <w:rFonts w:ascii="Times New Roman" w:hAnsi="Times New Roman" w:cs="Times New Roman" w:hint="eastAsia"/>
          <w:sz w:val="24"/>
          <w:szCs w:val="24"/>
        </w:rPr>
        <w:t>Date of recurrence</w:t>
      </w:r>
    </w:p>
    <w:p w14:paraId="2883987A" w14:textId="4B233D81" w:rsidR="001C7C52" w:rsidRPr="007D62A9" w:rsidRDefault="001C7C52" w:rsidP="00031580">
      <w:pPr>
        <w:pStyle w:val="a3"/>
        <w:numPr>
          <w:ilvl w:val="0"/>
          <w:numId w:val="24"/>
        </w:numPr>
        <w:autoSpaceDE w:val="0"/>
        <w:autoSpaceDN w:val="0"/>
        <w:adjustRightInd w:val="0"/>
        <w:ind w:firstLineChars="0"/>
        <w:jc w:val="left"/>
        <w:rPr>
          <w:rFonts w:ascii="Times New Roman" w:hAnsi="Times New Roman" w:cs="Times New Roman"/>
          <w:sz w:val="24"/>
          <w:szCs w:val="24"/>
        </w:rPr>
      </w:pPr>
      <w:r w:rsidRPr="007D62A9">
        <w:rPr>
          <w:rFonts w:ascii="Times New Roman" w:hAnsi="Times New Roman" w:cs="Times New Roman" w:hint="eastAsia"/>
          <w:sz w:val="24"/>
          <w:szCs w:val="24"/>
        </w:rPr>
        <w:t>Site of recurrence</w:t>
      </w:r>
    </w:p>
    <w:p w14:paraId="5B7D55F6" w14:textId="00A541A7" w:rsidR="001C7C52" w:rsidRDefault="001C7C52" w:rsidP="00031580">
      <w:pPr>
        <w:pStyle w:val="a3"/>
        <w:numPr>
          <w:ilvl w:val="0"/>
          <w:numId w:val="24"/>
        </w:numPr>
        <w:autoSpaceDE w:val="0"/>
        <w:autoSpaceDN w:val="0"/>
        <w:adjustRightInd w:val="0"/>
        <w:ind w:firstLineChars="0"/>
        <w:jc w:val="left"/>
        <w:rPr>
          <w:rFonts w:ascii="Times New Roman" w:hAnsi="Times New Roman" w:cs="Times New Roman"/>
          <w:sz w:val="24"/>
          <w:szCs w:val="24"/>
        </w:rPr>
      </w:pPr>
      <w:r w:rsidRPr="007D62A9">
        <w:rPr>
          <w:rFonts w:ascii="Times New Roman" w:hAnsi="Times New Roman" w:cs="Times New Roman" w:hint="eastAsia"/>
          <w:sz w:val="24"/>
          <w:szCs w:val="24"/>
        </w:rPr>
        <w:t>Method of diagnosis</w:t>
      </w:r>
    </w:p>
    <w:p w14:paraId="2D05E314" w14:textId="76518F3F" w:rsidR="00D76AD7" w:rsidRPr="007D62A9" w:rsidRDefault="00D76AD7" w:rsidP="00031580">
      <w:pPr>
        <w:pStyle w:val="a3"/>
        <w:numPr>
          <w:ilvl w:val="0"/>
          <w:numId w:val="24"/>
        </w:numPr>
        <w:autoSpaceDE w:val="0"/>
        <w:autoSpaceDN w:val="0"/>
        <w:adjustRightInd w:val="0"/>
        <w:ind w:firstLineChars="0"/>
        <w:jc w:val="left"/>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reatment for recurrence</w:t>
      </w:r>
    </w:p>
    <w:p w14:paraId="446DFF54" w14:textId="0DACD369" w:rsidR="006E5057" w:rsidRPr="00A810EA" w:rsidRDefault="006E5057" w:rsidP="00A810EA">
      <w:pPr>
        <w:pStyle w:val="2"/>
        <w:spacing w:before="0" w:after="0" w:line="240" w:lineRule="auto"/>
        <w:rPr>
          <w:rFonts w:ascii="Times New Roman" w:hAnsi="Times New Roman" w:cs="Times New Roman"/>
          <w:sz w:val="28"/>
          <w:szCs w:val="28"/>
        </w:rPr>
      </w:pPr>
      <w:bookmarkStart w:id="36" w:name="_Toc149583041"/>
      <w:r w:rsidRPr="00A810EA">
        <w:rPr>
          <w:rFonts w:ascii="Times New Roman" w:hAnsi="Times New Roman" w:cs="Times New Roman"/>
          <w:sz w:val="28"/>
          <w:szCs w:val="28"/>
        </w:rPr>
        <w:t>6.</w:t>
      </w:r>
      <w:r w:rsidR="005137A7" w:rsidRPr="00A810EA">
        <w:rPr>
          <w:rFonts w:ascii="Times New Roman" w:hAnsi="Times New Roman" w:cs="Times New Roman"/>
          <w:sz w:val="28"/>
          <w:szCs w:val="28"/>
        </w:rPr>
        <w:t>6</w:t>
      </w:r>
      <w:r w:rsidRPr="00A810EA">
        <w:rPr>
          <w:rFonts w:ascii="Times New Roman" w:hAnsi="Times New Roman" w:cs="Times New Roman"/>
          <w:sz w:val="28"/>
          <w:szCs w:val="28"/>
        </w:rPr>
        <w:t xml:space="preserve"> Assessment of </w:t>
      </w:r>
      <w:r w:rsidR="003A40AB" w:rsidRPr="00A810EA">
        <w:rPr>
          <w:rFonts w:ascii="Times New Roman" w:hAnsi="Times New Roman" w:cs="Times New Roman"/>
          <w:sz w:val="28"/>
          <w:szCs w:val="28"/>
        </w:rPr>
        <w:t xml:space="preserve">health-related </w:t>
      </w:r>
      <w:r w:rsidRPr="00A810EA">
        <w:rPr>
          <w:rFonts w:ascii="Times New Roman" w:hAnsi="Times New Roman" w:cs="Times New Roman"/>
          <w:sz w:val="28"/>
          <w:szCs w:val="28"/>
        </w:rPr>
        <w:t>quality of life</w:t>
      </w:r>
      <w:r w:rsidR="00F00470" w:rsidRPr="00A810EA">
        <w:rPr>
          <w:rFonts w:ascii="Times New Roman" w:hAnsi="Times New Roman" w:cs="Times New Roman"/>
          <w:sz w:val="28"/>
          <w:szCs w:val="28"/>
        </w:rPr>
        <w:t xml:space="preserve"> and postoperative pain</w:t>
      </w:r>
      <w:bookmarkEnd w:id="36"/>
    </w:p>
    <w:p w14:paraId="776889F0" w14:textId="61014C84" w:rsidR="00F00470" w:rsidRDefault="006E5057" w:rsidP="006E5057">
      <w:pPr>
        <w:spacing w:afterLines="50" w:after="156"/>
        <w:rPr>
          <w:rFonts w:ascii="Times New Roman" w:hAnsi="Times New Roman" w:cs="Times New Roman"/>
          <w:sz w:val="24"/>
          <w:szCs w:val="24"/>
        </w:rPr>
      </w:pPr>
      <w:r w:rsidRPr="009329BA">
        <w:rPr>
          <w:rFonts w:ascii="Times New Roman" w:hAnsi="Times New Roman" w:cs="Times New Roman"/>
          <w:sz w:val="24"/>
          <w:szCs w:val="24"/>
        </w:rPr>
        <w:t xml:space="preserve">Patients will be asked to complete the generic </w:t>
      </w:r>
      <w:proofErr w:type="spellStart"/>
      <w:r>
        <w:rPr>
          <w:rFonts w:ascii="Times New Roman" w:hAnsi="Times New Roman" w:cs="Times New Roman"/>
          <w:sz w:val="24"/>
          <w:szCs w:val="24"/>
        </w:rPr>
        <w:t>HRQoL</w:t>
      </w:r>
      <w:proofErr w:type="spellEnd"/>
      <w:r w:rsidRPr="009329BA">
        <w:rPr>
          <w:rFonts w:ascii="Times New Roman" w:hAnsi="Times New Roman" w:cs="Times New Roman"/>
          <w:sz w:val="24"/>
          <w:szCs w:val="24"/>
        </w:rPr>
        <w:t xml:space="preserve"> </w:t>
      </w:r>
      <w:r w:rsidR="00BB2C9E">
        <w:rPr>
          <w:rFonts w:ascii="Times New Roman" w:hAnsi="Times New Roman" w:cs="Times New Roman"/>
          <w:sz w:val="24"/>
          <w:szCs w:val="24"/>
        </w:rPr>
        <w:t>and pain</w:t>
      </w:r>
      <w:r w:rsidR="007B59A6">
        <w:rPr>
          <w:rFonts w:ascii="Times New Roman" w:hAnsi="Times New Roman" w:cs="Times New Roman"/>
          <w:sz w:val="24"/>
          <w:szCs w:val="24"/>
        </w:rPr>
        <w:t xml:space="preserve"> </w:t>
      </w:r>
      <w:r w:rsidRPr="009329BA">
        <w:rPr>
          <w:rFonts w:ascii="Times New Roman" w:hAnsi="Times New Roman" w:cs="Times New Roman"/>
          <w:sz w:val="24"/>
          <w:szCs w:val="24"/>
        </w:rPr>
        <w:t>questionnaires</w:t>
      </w:r>
      <w:r>
        <w:rPr>
          <w:rFonts w:ascii="Times New Roman" w:hAnsi="Times New Roman" w:cs="Times New Roman"/>
          <w:sz w:val="24"/>
          <w:szCs w:val="24"/>
        </w:rPr>
        <w:t xml:space="preserve">. </w:t>
      </w:r>
    </w:p>
    <w:p w14:paraId="54D28ADA" w14:textId="0596C578" w:rsidR="006E5057" w:rsidRDefault="00F00470" w:rsidP="006E5057">
      <w:pPr>
        <w:spacing w:afterLines="50" w:after="156"/>
        <w:rPr>
          <w:rFonts w:ascii="Times New Roman" w:hAnsi="Times New Roman" w:cs="Times New Roman"/>
          <w:sz w:val="24"/>
          <w:szCs w:val="24"/>
        </w:rPr>
      </w:pPr>
      <w:r>
        <w:rPr>
          <w:rFonts w:ascii="Times New Roman" w:hAnsi="Times New Roman" w:cs="Times New Roman"/>
          <w:sz w:val="24"/>
          <w:szCs w:val="24"/>
        </w:rPr>
        <w:t>For the assessme</w:t>
      </w:r>
      <w:r w:rsidR="003A40AB">
        <w:rPr>
          <w:rFonts w:ascii="Times New Roman" w:hAnsi="Times New Roman" w:cs="Times New Roman"/>
          <w:sz w:val="24"/>
          <w:szCs w:val="24"/>
        </w:rPr>
        <w:t>n</w:t>
      </w:r>
      <w:r>
        <w:rPr>
          <w:rFonts w:ascii="Times New Roman" w:hAnsi="Times New Roman" w:cs="Times New Roman"/>
          <w:sz w:val="24"/>
          <w:szCs w:val="24"/>
        </w:rPr>
        <w:t xml:space="preserve">t of </w:t>
      </w:r>
      <w:proofErr w:type="spellStart"/>
      <w:r w:rsidR="00825F72">
        <w:rPr>
          <w:rFonts w:ascii="Times New Roman" w:hAnsi="Times New Roman" w:cs="Times New Roman"/>
          <w:sz w:val="24"/>
          <w:szCs w:val="24"/>
        </w:rPr>
        <w:t>HRQoL</w:t>
      </w:r>
      <w:proofErr w:type="spellEnd"/>
      <w:r w:rsidR="00825F72">
        <w:rPr>
          <w:rFonts w:ascii="Times New Roman" w:hAnsi="Times New Roman" w:cs="Times New Roman"/>
          <w:sz w:val="24"/>
          <w:szCs w:val="24"/>
        </w:rPr>
        <w:t xml:space="preserve">, </w:t>
      </w:r>
      <w:r w:rsidR="004C25E2">
        <w:rPr>
          <w:rFonts w:ascii="Times New Roman" w:hAnsi="Times New Roman" w:cs="Times New Roman"/>
          <w:sz w:val="24"/>
          <w:szCs w:val="24"/>
        </w:rPr>
        <w:t>three</w:t>
      </w:r>
      <w:r w:rsidR="006E5057" w:rsidRPr="00D42D7F">
        <w:rPr>
          <w:rFonts w:ascii="Times New Roman" w:hAnsi="Times New Roman" w:cs="Times New Roman"/>
          <w:sz w:val="24"/>
          <w:szCs w:val="24"/>
        </w:rPr>
        <w:t xml:space="preserve"> </w:t>
      </w:r>
      <w:proofErr w:type="spellStart"/>
      <w:r w:rsidR="006E5057" w:rsidRPr="00D42D7F">
        <w:rPr>
          <w:rFonts w:ascii="Times New Roman" w:hAnsi="Times New Roman" w:cs="Times New Roman"/>
          <w:sz w:val="24"/>
          <w:szCs w:val="24"/>
        </w:rPr>
        <w:t>HRQoL</w:t>
      </w:r>
      <w:proofErr w:type="spellEnd"/>
      <w:r w:rsidR="006E5057" w:rsidRPr="00D42D7F">
        <w:rPr>
          <w:rFonts w:ascii="Times New Roman" w:hAnsi="Times New Roman" w:cs="Times New Roman"/>
          <w:sz w:val="24"/>
          <w:szCs w:val="24"/>
        </w:rPr>
        <w:t xml:space="preserve"> instruments</w:t>
      </w:r>
      <w:r w:rsidR="006E5057">
        <w:rPr>
          <w:rFonts w:ascii="Times New Roman" w:hAnsi="Times New Roman" w:cs="Times New Roman"/>
          <w:sz w:val="24"/>
          <w:szCs w:val="24"/>
        </w:rPr>
        <w:t xml:space="preserve"> </w:t>
      </w:r>
      <w:r w:rsidR="009E1992">
        <w:rPr>
          <w:rFonts w:ascii="Times New Roman" w:hAnsi="Times New Roman" w:cs="Times New Roman"/>
          <w:sz w:val="24"/>
          <w:szCs w:val="24"/>
        </w:rPr>
        <w:t>are</w:t>
      </w:r>
      <w:r w:rsidR="006E5057">
        <w:rPr>
          <w:rFonts w:ascii="Times New Roman" w:hAnsi="Times New Roman" w:cs="Times New Roman"/>
          <w:sz w:val="24"/>
          <w:szCs w:val="24"/>
        </w:rPr>
        <w:t xml:space="preserve"> used: </w:t>
      </w:r>
      <w:r w:rsidR="006E5057" w:rsidRPr="00D42D7F">
        <w:rPr>
          <w:rFonts w:ascii="Times New Roman" w:hAnsi="Times New Roman" w:cs="Times New Roman"/>
          <w:sz w:val="24"/>
          <w:szCs w:val="24"/>
        </w:rPr>
        <w:t>the European</w:t>
      </w:r>
      <w:r w:rsidR="006E5057">
        <w:rPr>
          <w:rFonts w:ascii="Times New Roman" w:hAnsi="Times New Roman" w:cs="Times New Roman"/>
          <w:sz w:val="24"/>
          <w:szCs w:val="24"/>
        </w:rPr>
        <w:t xml:space="preserve"> </w:t>
      </w:r>
      <w:r w:rsidR="006E5057" w:rsidRPr="00D42D7F">
        <w:rPr>
          <w:rFonts w:ascii="Times New Roman" w:hAnsi="Times New Roman" w:cs="Times New Roman"/>
          <w:sz w:val="24"/>
          <w:szCs w:val="24"/>
        </w:rPr>
        <w:t>Organization for Research and Treatment of Cancer Quality of Life</w:t>
      </w:r>
      <w:r w:rsidR="006E5057">
        <w:rPr>
          <w:rFonts w:ascii="Times New Roman" w:hAnsi="Times New Roman" w:cs="Times New Roman" w:hint="eastAsia"/>
          <w:sz w:val="24"/>
          <w:szCs w:val="24"/>
        </w:rPr>
        <w:t xml:space="preserve"> </w:t>
      </w:r>
      <w:r w:rsidR="006E5057" w:rsidRPr="00D42D7F">
        <w:rPr>
          <w:rFonts w:ascii="Times New Roman" w:hAnsi="Times New Roman" w:cs="Times New Roman"/>
          <w:sz w:val="24"/>
          <w:szCs w:val="24"/>
        </w:rPr>
        <w:t>Questionnaire (EORTC QLQ-C30) version 3.0</w:t>
      </w:r>
      <w:r w:rsidR="006E5057">
        <w:rPr>
          <w:rFonts w:ascii="Times New Roman" w:hAnsi="Times New Roman" w:cs="Times New Roman"/>
          <w:sz w:val="24"/>
          <w:szCs w:val="24"/>
        </w:rPr>
        <w:fldChar w:fldCharType="begin">
          <w:fldData xml:space="preserve">PEVuZE5vdGU+PENpdGU+PEF1dGhvcj5BYXJvbnNvbjwvQXV0aG9yPjxZZWFyPjE5OTM8L1llYXI+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</w:fldData>
        </w:fldChar>
      </w:r>
      <w:r w:rsidR="00821A0C">
        <w:rPr>
          <w:rFonts w:ascii="Times New Roman" w:hAnsi="Times New Roman" w:cs="Times New Roman"/>
          <w:sz w:val="24"/>
          <w:szCs w:val="24"/>
        </w:rPr>
        <w:instrText xml:space="preserve"> ADDIN EN.CITE </w:instrText>
      </w:r>
      <w:r w:rsidR="00821A0C">
        <w:rPr>
          <w:rFonts w:ascii="Times New Roman" w:hAnsi="Times New Roman" w:cs="Times New Roman"/>
          <w:sz w:val="24"/>
          <w:szCs w:val="24"/>
        </w:rPr>
        <w:fldChar w:fldCharType="begin">
          <w:fldData xml:space="preserve">PEVuZE5vdGU+PENpdGU+PEF1dGhvcj5BYXJvbnNvbjwvQXV0aG9yPjxZZWFyPjE5OTM8L1llYXI+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</w:fldData>
        </w:fldChar>
      </w:r>
      <w:r w:rsidR="00821A0C">
        <w:rPr>
          <w:rFonts w:ascii="Times New Roman" w:hAnsi="Times New Roman" w:cs="Times New Roman"/>
          <w:sz w:val="24"/>
          <w:szCs w:val="24"/>
        </w:rPr>
        <w:instrText xml:space="preserve"> ADDIN EN.CITE.DATA </w:instrText>
      </w:r>
      <w:r w:rsidR="00821A0C">
        <w:rPr>
          <w:rFonts w:ascii="Times New Roman" w:hAnsi="Times New Roman" w:cs="Times New Roman"/>
          <w:sz w:val="24"/>
          <w:szCs w:val="24"/>
        </w:rPr>
      </w:r>
      <w:r w:rsidR="00821A0C">
        <w:rPr>
          <w:rFonts w:ascii="Times New Roman" w:hAnsi="Times New Roman" w:cs="Times New Roman"/>
          <w:sz w:val="24"/>
          <w:szCs w:val="24"/>
        </w:rPr>
        <w:fldChar w:fldCharType="end"/>
      </w:r>
      <w:r w:rsidR="006E5057">
        <w:rPr>
          <w:rFonts w:ascii="Times New Roman" w:hAnsi="Times New Roman" w:cs="Times New Roman"/>
          <w:sz w:val="24"/>
          <w:szCs w:val="24"/>
        </w:rPr>
      </w:r>
      <w:r w:rsidR="006E5057">
        <w:rPr>
          <w:rFonts w:ascii="Times New Roman" w:hAnsi="Times New Roman" w:cs="Times New Roman"/>
          <w:sz w:val="24"/>
          <w:szCs w:val="24"/>
        </w:rPr>
        <w:fldChar w:fldCharType="separate"/>
      </w:r>
      <w:r w:rsidR="00821A0C" w:rsidRPr="00821A0C">
        <w:rPr>
          <w:rFonts w:ascii="Times New Roman" w:hAnsi="Times New Roman" w:cs="Times New Roman"/>
          <w:noProof/>
          <w:sz w:val="24"/>
          <w:szCs w:val="24"/>
          <w:vertAlign w:val="superscript"/>
        </w:rPr>
        <w:t>14</w:t>
      </w:r>
      <w:r w:rsidR="006E5057">
        <w:rPr>
          <w:rFonts w:ascii="Times New Roman" w:hAnsi="Times New Roman" w:cs="Times New Roman"/>
          <w:sz w:val="24"/>
          <w:szCs w:val="24"/>
        </w:rPr>
        <w:fldChar w:fldCharType="end"/>
      </w:r>
      <w:r w:rsidR="00ED6783">
        <w:rPr>
          <w:rFonts w:ascii="Times New Roman" w:hAnsi="Times New Roman" w:cs="Times New Roman"/>
          <w:sz w:val="24"/>
          <w:szCs w:val="24"/>
        </w:rPr>
        <w:t>,</w:t>
      </w:r>
      <w:r w:rsidR="006E5057" w:rsidRPr="00D42D7F">
        <w:rPr>
          <w:rFonts w:ascii="Times New Roman" w:hAnsi="Times New Roman" w:cs="Times New Roman"/>
          <w:sz w:val="24"/>
          <w:szCs w:val="24"/>
        </w:rPr>
        <w:t xml:space="preserve"> the EORTC Quality</w:t>
      </w:r>
      <w:r w:rsidR="006E5057">
        <w:rPr>
          <w:rFonts w:ascii="Times New Roman" w:hAnsi="Times New Roman" w:cs="Times New Roman" w:hint="eastAsia"/>
          <w:sz w:val="24"/>
          <w:szCs w:val="24"/>
        </w:rPr>
        <w:t xml:space="preserve"> </w:t>
      </w:r>
      <w:r w:rsidR="006E5057" w:rsidRPr="00D42D7F">
        <w:rPr>
          <w:rFonts w:ascii="Times New Roman" w:hAnsi="Times New Roman" w:cs="Times New Roman"/>
          <w:sz w:val="24"/>
          <w:szCs w:val="24"/>
        </w:rPr>
        <w:t>of Life Questionnaire in Lung Cancer (EORTC QLQ-LC13),</w:t>
      </w:r>
      <w:r w:rsidR="006E5057">
        <w:rPr>
          <w:rFonts w:ascii="Times New Roman" w:hAnsi="Times New Roman" w:cs="Times New Roman"/>
          <w:sz w:val="24"/>
          <w:szCs w:val="24"/>
        </w:rPr>
        <w:fldChar w:fldCharType="begin">
          <w:fldData xml:space="preserve">PEVuZE5vdGU+PENpdGU+PEF1dGhvcj5CZXJnbWFuPC9BdXRob3I+PFllYXI+MTk5NDwvWWVhcj48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</w:fldData>
        </w:fldChar>
      </w:r>
      <w:r w:rsidR="00821A0C">
        <w:rPr>
          <w:rFonts w:ascii="Times New Roman" w:hAnsi="Times New Roman" w:cs="Times New Roman"/>
          <w:sz w:val="24"/>
          <w:szCs w:val="24"/>
        </w:rPr>
        <w:instrText xml:space="preserve"> ADDIN EN.CITE </w:instrText>
      </w:r>
      <w:r w:rsidR="00821A0C">
        <w:rPr>
          <w:rFonts w:ascii="Times New Roman" w:hAnsi="Times New Roman" w:cs="Times New Roman"/>
          <w:sz w:val="24"/>
          <w:szCs w:val="24"/>
        </w:rPr>
        <w:fldChar w:fldCharType="begin">
          <w:fldData xml:space="preserve">PEVuZE5vdGU+PENpdGU+PEF1dGhvcj5CZXJnbWFuPC9BdXRob3I+PFllYXI+MTk5NDwvWWVhcj48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</w:fldData>
        </w:fldChar>
      </w:r>
      <w:r w:rsidR="00821A0C">
        <w:rPr>
          <w:rFonts w:ascii="Times New Roman" w:hAnsi="Times New Roman" w:cs="Times New Roman"/>
          <w:sz w:val="24"/>
          <w:szCs w:val="24"/>
        </w:rPr>
        <w:instrText xml:space="preserve"> ADDIN EN.CITE.DATA </w:instrText>
      </w:r>
      <w:r w:rsidR="00821A0C">
        <w:rPr>
          <w:rFonts w:ascii="Times New Roman" w:hAnsi="Times New Roman" w:cs="Times New Roman"/>
          <w:sz w:val="24"/>
          <w:szCs w:val="24"/>
        </w:rPr>
      </w:r>
      <w:r w:rsidR="00821A0C">
        <w:rPr>
          <w:rFonts w:ascii="Times New Roman" w:hAnsi="Times New Roman" w:cs="Times New Roman"/>
          <w:sz w:val="24"/>
          <w:szCs w:val="24"/>
        </w:rPr>
        <w:fldChar w:fldCharType="end"/>
      </w:r>
      <w:r w:rsidR="006E5057">
        <w:rPr>
          <w:rFonts w:ascii="Times New Roman" w:hAnsi="Times New Roman" w:cs="Times New Roman"/>
          <w:sz w:val="24"/>
          <w:szCs w:val="24"/>
        </w:rPr>
      </w:r>
      <w:r w:rsidR="006E5057">
        <w:rPr>
          <w:rFonts w:ascii="Times New Roman" w:hAnsi="Times New Roman" w:cs="Times New Roman"/>
          <w:sz w:val="24"/>
          <w:szCs w:val="24"/>
        </w:rPr>
        <w:fldChar w:fldCharType="separate"/>
      </w:r>
      <w:r w:rsidR="00821A0C" w:rsidRPr="00821A0C">
        <w:rPr>
          <w:rFonts w:ascii="Times New Roman" w:hAnsi="Times New Roman" w:cs="Times New Roman"/>
          <w:noProof/>
          <w:sz w:val="24"/>
          <w:szCs w:val="24"/>
          <w:vertAlign w:val="superscript"/>
        </w:rPr>
        <w:t>15</w:t>
      </w:r>
      <w:r w:rsidR="006E5057">
        <w:rPr>
          <w:rFonts w:ascii="Times New Roman" w:hAnsi="Times New Roman" w:cs="Times New Roman"/>
          <w:sz w:val="24"/>
          <w:szCs w:val="24"/>
        </w:rPr>
        <w:fldChar w:fldCharType="end"/>
      </w:r>
      <w:r w:rsidR="006E5057">
        <w:rPr>
          <w:rFonts w:ascii="Times New Roman" w:hAnsi="Times New Roman" w:cs="Times New Roman"/>
          <w:sz w:val="24"/>
          <w:szCs w:val="24"/>
        </w:rPr>
        <w:t xml:space="preserve"> and</w:t>
      </w:r>
      <w:r w:rsidR="006E5057" w:rsidRPr="00D42D7F">
        <w:rPr>
          <w:rFonts w:ascii="Times New Roman" w:hAnsi="Times New Roman" w:cs="Times New Roman"/>
          <w:sz w:val="24"/>
          <w:szCs w:val="24"/>
        </w:rPr>
        <w:t xml:space="preserve"> the</w:t>
      </w:r>
      <w:r w:rsidR="006E5057">
        <w:rPr>
          <w:rFonts w:ascii="Times New Roman" w:hAnsi="Times New Roman" w:cs="Times New Roman" w:hint="eastAsia"/>
          <w:sz w:val="24"/>
          <w:szCs w:val="24"/>
        </w:rPr>
        <w:t xml:space="preserve"> </w:t>
      </w:r>
      <w:r w:rsidR="006E5057" w:rsidRPr="00D42D7F">
        <w:rPr>
          <w:rFonts w:ascii="Times New Roman" w:hAnsi="Times New Roman" w:cs="Times New Roman"/>
          <w:sz w:val="24"/>
          <w:szCs w:val="24"/>
        </w:rPr>
        <w:t>European Quality of Life 5 Dimensions (EQ-5D) questionnaire</w:t>
      </w:r>
      <w:r w:rsidR="006E5057">
        <w:rPr>
          <w:rFonts w:ascii="Times New Roman" w:hAnsi="Times New Roman" w:cs="Times New Roman"/>
          <w:sz w:val="24"/>
          <w:szCs w:val="24"/>
        </w:rPr>
        <w:t>.</w:t>
      </w:r>
      <w:r w:rsidR="006E5057">
        <w:rPr>
          <w:rFonts w:ascii="Times New Roman" w:hAnsi="Times New Roman" w:cs="Times New Roman"/>
          <w:sz w:val="24"/>
          <w:szCs w:val="24"/>
        </w:rPr>
        <w:fldChar w:fldCharType="begin"/>
      </w:r>
      <w:r w:rsidR="00821A0C">
        <w:rPr>
          <w:rFonts w:ascii="Times New Roman" w:hAnsi="Times New Roman" w:cs="Times New Roman"/>
          <w:sz w:val="24"/>
          <w:szCs w:val="24"/>
        </w:rPr>
        <w:instrText xml:space="preserve"> ADDIN EN.CITE &lt;EndNote&gt;&lt;Cite&gt;&lt;Year&gt;1990&lt;/Year&gt;&lt;RecNum&gt;41&lt;/RecNum&gt;&lt;DisplayText&gt;&lt;style face="superscript"&gt;16&lt;/style&gt;&lt;/DisplayText&gt;&lt;record&gt;&lt;rec-number&gt;41&lt;/rec-number&gt;&lt;foreign-keys&gt;&lt;key app="EN" db-id="0pf0wpvf8t2xteed5ftvw5f9fr0zfvezzw9w" timestamp="1698132523"&gt;41&lt;/key&gt;&lt;/foreign-keys&gt;&lt;ref-type name="Journal Article"&gt;17&lt;/ref-type&gt;&lt;contributors&gt;&lt;/contributors&gt;&lt;auth-address&gt;Centre for Health Economics, University of York, York Y01 5DD, United Kingdom.&lt;/auth-address&gt;&lt;titles&gt;&lt;title&gt;EuroQol--a new facility for the measurement of health-related quality of life&lt;/title&gt;&lt;secondary-title&gt;Health Policy&lt;/secondary-title&gt;&lt;alt-title&gt;Health policy (Amsterdam, Netherlands)&lt;/alt-title&gt;&lt;/titles&gt;&lt;periodical&gt;&lt;full-title&gt;Health Policy&lt;/full-title&gt;&lt;abbr-1&gt;Health policy (Amsterdam, Netherlands)&lt;/abbr-1&gt;&lt;/periodical&gt;&lt;alt-periodical&gt;&lt;full-title&gt;Health Policy&lt;/full-title&gt;&lt;abbr-1&gt;Health policy (Amsterdam, Netherlands)&lt;/abbr-1&gt;&lt;/alt-periodical&gt;&lt;pages&gt;199-208&lt;/pages&gt;&lt;volume&gt;16&lt;/volume&gt;&lt;number&gt;3&lt;/number&gt;&lt;edition&gt;1990/11/05&lt;/edition&gt;&lt;keywords&gt;&lt;keyword&gt;England&lt;/keyword&gt;&lt;keyword&gt;Europe&lt;/keyword&gt;&lt;keyword&gt;Finland&lt;/keyword&gt;&lt;keyword&gt;Health Services Research/*organization &amp;amp; administration&lt;/keyword&gt;&lt;keyword&gt;*Health Status Indicators&lt;/keyword&gt;&lt;keyword&gt;Netherlands&lt;/keyword&gt;&lt;keyword&gt;Norway&lt;/keyword&gt;&lt;keyword&gt;Pilot Projects&lt;/keyword&gt;&lt;keyword&gt;*Quality of Life&lt;/keyword&gt;&lt;keyword&gt;Surveys and Questionnaires/standards&lt;/keyword&gt;&lt;keyword&gt;Sweden&lt;/keyword&gt;&lt;/keywords&gt;&lt;dates&gt;&lt;year&gt;1990&lt;/year&gt;&lt;pub-dates&gt;&lt;date&gt;Dec&lt;/date&gt;&lt;/pub-dates&gt;&lt;/dates&gt;&lt;isbn&gt;0168-8510 (Print)&amp;#xD;0168-8510&lt;/isbn&gt;&lt;accession-num&gt;10109801&lt;/accession-num&gt;&lt;urls&gt;&lt;/urls&gt;&lt;electronic-resource-num&gt;10.1016/0168-8510(90)90421-9&lt;/electronic-resource-num&gt;&lt;remote-database-provider&gt;NLM&lt;/remote-database-provider&gt;&lt;language&gt;eng&lt;/language&gt;&lt;/record&gt;&lt;/Cite&gt;&lt;/EndNote&gt;</w:instrText>
      </w:r>
      <w:r w:rsidR="006E5057">
        <w:rPr>
          <w:rFonts w:ascii="Times New Roman" w:hAnsi="Times New Roman" w:cs="Times New Roman"/>
          <w:sz w:val="24"/>
          <w:szCs w:val="24"/>
        </w:rPr>
        <w:fldChar w:fldCharType="separate"/>
      </w:r>
      <w:r w:rsidR="00821A0C" w:rsidRPr="00821A0C">
        <w:rPr>
          <w:rFonts w:ascii="Times New Roman" w:hAnsi="Times New Roman" w:cs="Times New Roman"/>
          <w:noProof/>
          <w:sz w:val="24"/>
          <w:szCs w:val="24"/>
          <w:vertAlign w:val="superscript"/>
        </w:rPr>
        <w:t>16</w:t>
      </w:r>
      <w:r w:rsidR="006E5057">
        <w:rPr>
          <w:rFonts w:ascii="Times New Roman" w:hAnsi="Times New Roman" w:cs="Times New Roman"/>
          <w:sz w:val="24"/>
          <w:szCs w:val="24"/>
        </w:rPr>
        <w:fldChar w:fldCharType="end"/>
      </w:r>
      <w:r w:rsidR="006E5057">
        <w:rPr>
          <w:rFonts w:ascii="Times New Roman" w:hAnsi="Times New Roman" w:cs="Times New Roman"/>
          <w:sz w:val="24"/>
          <w:szCs w:val="24"/>
        </w:rPr>
        <w:t xml:space="preserve"> This will be done </w:t>
      </w:r>
      <w:r w:rsidR="00C43296" w:rsidRPr="00C43296">
        <w:rPr>
          <w:rFonts w:ascii="Times New Roman" w:hAnsi="Times New Roman" w:cs="Times New Roman"/>
          <w:sz w:val="24"/>
          <w:szCs w:val="24"/>
        </w:rPr>
        <w:t>before surgery and at weeks 4, 24, and 48 postoperatively</w:t>
      </w:r>
      <w:r w:rsidR="00A813A6">
        <w:rPr>
          <w:rFonts w:ascii="Times New Roman" w:hAnsi="Times New Roman" w:cs="Times New Roman"/>
          <w:sz w:val="24"/>
          <w:szCs w:val="24"/>
        </w:rPr>
        <w:t>.</w:t>
      </w:r>
    </w:p>
    <w:p w14:paraId="3458FC44" w14:textId="5A6C3CCA" w:rsidR="006E5057" w:rsidRDefault="00F00470" w:rsidP="004D2A86">
      <w:pPr>
        <w:spacing w:afterLines="50" w:after="156"/>
        <w:rPr>
          <w:rFonts w:ascii="Times New Roman" w:hAnsi="Times New Roman" w:cs="Times New Roman"/>
          <w:sz w:val="24"/>
          <w:szCs w:val="24"/>
        </w:rPr>
      </w:pPr>
      <w:r w:rsidRPr="00F00470">
        <w:rPr>
          <w:rFonts w:ascii="Times New Roman" w:hAnsi="Times New Roman" w:cs="Times New Roman"/>
          <w:sz w:val="24"/>
          <w:szCs w:val="24"/>
        </w:rPr>
        <w:t>For pain evaluation, an 11-point</w:t>
      </w:r>
      <w:r w:rsidR="003A40AB">
        <w:rPr>
          <w:rFonts w:ascii="Times New Roman" w:hAnsi="Times New Roman" w:cs="Times New Roman" w:hint="eastAsia"/>
          <w:sz w:val="24"/>
          <w:szCs w:val="24"/>
        </w:rPr>
        <w:t xml:space="preserve"> </w:t>
      </w:r>
      <w:r w:rsidR="00C301B7" w:rsidRPr="00C301B7">
        <w:rPr>
          <w:rFonts w:ascii="Times New Roman" w:hAnsi="Times New Roman" w:cs="Times New Roman"/>
          <w:sz w:val="24"/>
          <w:szCs w:val="24"/>
        </w:rPr>
        <w:t>visual analog score (VAS)</w:t>
      </w:r>
      <w:r w:rsidR="00C301B7" w:rsidRPr="00F00470">
        <w:rPr>
          <w:rFonts w:ascii="Times New Roman" w:hAnsi="Times New Roman" w:cs="Times New Roman"/>
          <w:sz w:val="24"/>
          <w:szCs w:val="24"/>
        </w:rPr>
        <w:t xml:space="preserve"> </w:t>
      </w:r>
      <w:r w:rsidRPr="00F00470">
        <w:rPr>
          <w:rFonts w:ascii="Times New Roman" w:hAnsi="Times New Roman" w:cs="Times New Roman"/>
          <w:sz w:val="24"/>
          <w:szCs w:val="24"/>
        </w:rPr>
        <w:t>(on postoperative day 1) and</w:t>
      </w:r>
      <w:r w:rsidR="00884EF7" w:rsidRPr="00884EF7">
        <w:rPr>
          <w:rFonts w:ascii="Times New Roman" w:hAnsi="Times New Roman" w:cs="Times New Roman"/>
          <w:sz w:val="24"/>
          <w:szCs w:val="24"/>
        </w:rPr>
        <w:t xml:space="preserve"> </w:t>
      </w:r>
      <w:r w:rsidR="00884EF7" w:rsidRPr="00C301B7">
        <w:rPr>
          <w:rFonts w:ascii="Times New Roman" w:hAnsi="Times New Roman" w:cs="Times New Roman"/>
          <w:sz w:val="24"/>
          <w:szCs w:val="24"/>
        </w:rPr>
        <w:t>numeric rating scale (NRS)</w:t>
      </w:r>
      <w:r w:rsidRPr="00F00470">
        <w:rPr>
          <w:rFonts w:ascii="Times New Roman" w:hAnsi="Times New Roman" w:cs="Times New Roman"/>
          <w:sz w:val="24"/>
          <w:szCs w:val="24"/>
        </w:rPr>
        <w:t xml:space="preserve"> (used during follow-up)</w:t>
      </w:r>
      <w:r w:rsidR="005211CF">
        <w:rPr>
          <w:rFonts w:ascii="Times New Roman" w:hAnsi="Times New Roman" w:cs="Times New Roman" w:hint="eastAsia"/>
          <w:sz w:val="24"/>
          <w:szCs w:val="24"/>
        </w:rPr>
        <w:t xml:space="preserve"> </w:t>
      </w:r>
      <w:r w:rsidR="005211CF">
        <w:rPr>
          <w:rFonts w:ascii="Times New Roman" w:hAnsi="Times New Roman" w:cs="Times New Roman"/>
          <w:sz w:val="24"/>
          <w:szCs w:val="24"/>
        </w:rPr>
        <w:t>ar</w:t>
      </w:r>
      <w:r w:rsidRPr="00F00470">
        <w:rPr>
          <w:rFonts w:ascii="Times New Roman" w:hAnsi="Times New Roman" w:cs="Times New Roman"/>
          <w:sz w:val="24"/>
          <w:szCs w:val="24"/>
        </w:rPr>
        <w:t>e used, with a score of 0 representing “no pain” and a score of</w:t>
      </w:r>
      <w:r w:rsidR="004D2A86">
        <w:rPr>
          <w:rFonts w:ascii="Times New Roman" w:hAnsi="Times New Roman" w:cs="Times New Roman" w:hint="eastAsia"/>
          <w:sz w:val="24"/>
          <w:szCs w:val="24"/>
        </w:rPr>
        <w:t xml:space="preserve"> </w:t>
      </w:r>
      <w:r w:rsidRPr="00F00470">
        <w:rPr>
          <w:rFonts w:ascii="Times New Roman" w:hAnsi="Times New Roman" w:cs="Times New Roman"/>
          <w:sz w:val="24"/>
          <w:szCs w:val="24"/>
        </w:rPr>
        <w:t>10 signifying the “worst pain imaginable”</w:t>
      </w:r>
      <w:r w:rsidR="00DA4C0B">
        <w:rPr>
          <w:rFonts w:ascii="Times New Roman" w:hAnsi="Times New Roman" w:cs="Times New Roman"/>
          <w:sz w:val="24"/>
          <w:szCs w:val="24"/>
        </w:rPr>
        <w:t xml:space="preserve">. The pain assessment is done at week </w:t>
      </w:r>
      <w:r w:rsidR="00DA4C0B" w:rsidRPr="00C43296">
        <w:rPr>
          <w:rFonts w:ascii="Times New Roman" w:hAnsi="Times New Roman" w:cs="Times New Roman"/>
          <w:sz w:val="24"/>
          <w:szCs w:val="24"/>
        </w:rPr>
        <w:t>4, 24, and 48 postoperatively</w:t>
      </w:r>
      <w:r w:rsidR="00DA4C0B">
        <w:rPr>
          <w:rFonts w:ascii="Times New Roman" w:hAnsi="Times New Roman" w:cs="Times New Roman"/>
          <w:sz w:val="24"/>
          <w:szCs w:val="24"/>
        </w:rPr>
        <w:t>.</w:t>
      </w:r>
    </w:p>
    <w:p w14:paraId="2BC0A0C6" w14:textId="08718797" w:rsidR="00DC70B0" w:rsidRPr="00314B81" w:rsidRDefault="00B52D4F" w:rsidP="00314B81">
      <w:pPr>
        <w:pStyle w:val="2"/>
        <w:spacing w:before="0" w:after="0" w:line="240" w:lineRule="auto"/>
        <w:rPr>
          <w:rFonts w:ascii="Times New Roman" w:hAnsi="Times New Roman" w:cs="Times New Roman"/>
          <w:sz w:val="28"/>
          <w:szCs w:val="28"/>
        </w:rPr>
      </w:pPr>
      <w:bookmarkStart w:id="37" w:name="_Toc149583042"/>
      <w:r w:rsidRPr="00314B81">
        <w:rPr>
          <w:rFonts w:ascii="Times New Roman" w:hAnsi="Times New Roman" w:cs="Times New Roman"/>
          <w:sz w:val="28"/>
          <w:szCs w:val="28"/>
        </w:rPr>
        <w:t xml:space="preserve">6.7 </w:t>
      </w:r>
      <w:r w:rsidR="00FB6066" w:rsidRPr="00314B81">
        <w:rPr>
          <w:rFonts w:ascii="Times New Roman" w:hAnsi="Times New Roman" w:cs="Times New Roman"/>
          <w:sz w:val="28"/>
          <w:szCs w:val="28"/>
        </w:rPr>
        <w:t>Complications</w:t>
      </w:r>
      <w:r w:rsidRPr="00314B81">
        <w:rPr>
          <w:rFonts w:ascii="Times New Roman" w:hAnsi="Times New Roman" w:cs="Times New Roman"/>
          <w:sz w:val="28"/>
          <w:szCs w:val="28"/>
        </w:rPr>
        <w:t xml:space="preserve"> and safety reporting</w:t>
      </w:r>
      <w:bookmarkEnd w:id="37"/>
    </w:p>
    <w:p w14:paraId="3E8FD54D" w14:textId="543540C4" w:rsidR="00405DD6" w:rsidRDefault="00405DD6" w:rsidP="008C755A">
      <w:pPr>
        <w:autoSpaceDE w:val="0"/>
        <w:autoSpaceDN w:val="0"/>
        <w:adjustRightInd w:val="0"/>
        <w:spacing w:afterLines="50" w:after="156"/>
        <w:jc w:val="left"/>
        <w:rPr>
          <w:rFonts w:ascii="Times New Roman" w:hAnsi="Times New Roman" w:cs="Times New Roman"/>
          <w:sz w:val="24"/>
          <w:szCs w:val="24"/>
        </w:rPr>
      </w:pPr>
      <w:r w:rsidRPr="00405DD6">
        <w:rPr>
          <w:rFonts w:ascii="Times New Roman" w:hAnsi="Times New Roman" w:cs="Times New Roman"/>
          <w:sz w:val="24"/>
          <w:szCs w:val="24"/>
        </w:rPr>
        <w:t xml:space="preserve">For the purpose of </w:t>
      </w:r>
      <w:r w:rsidR="00C27985">
        <w:rPr>
          <w:rFonts w:ascii="Times New Roman" w:hAnsi="Times New Roman" w:cs="Times New Roman"/>
          <w:sz w:val="24"/>
          <w:szCs w:val="24"/>
        </w:rPr>
        <w:t>this</w:t>
      </w:r>
      <w:r w:rsidRPr="00405DD6">
        <w:rPr>
          <w:rFonts w:ascii="Times New Roman" w:hAnsi="Times New Roman" w:cs="Times New Roman"/>
          <w:sz w:val="24"/>
          <w:szCs w:val="24"/>
        </w:rPr>
        <w:t xml:space="preserve"> trial</w:t>
      </w:r>
      <w:r w:rsidR="00D17B05">
        <w:rPr>
          <w:rFonts w:ascii="Times New Roman" w:hAnsi="Times New Roman" w:cs="Times New Roman"/>
          <w:sz w:val="24"/>
          <w:szCs w:val="24"/>
        </w:rPr>
        <w:t xml:space="preserve">, </w:t>
      </w:r>
      <w:r w:rsidRPr="00405DD6">
        <w:rPr>
          <w:rFonts w:ascii="Times New Roman" w:hAnsi="Times New Roman" w:cs="Times New Roman"/>
          <w:sz w:val="24"/>
          <w:szCs w:val="24"/>
        </w:rPr>
        <w:t>the safety reporting terms adverse events and</w:t>
      </w:r>
      <w:r>
        <w:rPr>
          <w:rFonts w:ascii="Times New Roman" w:hAnsi="Times New Roman" w:cs="Times New Roman" w:hint="eastAsia"/>
          <w:sz w:val="24"/>
          <w:szCs w:val="24"/>
        </w:rPr>
        <w:t xml:space="preserve"> </w:t>
      </w:r>
      <w:r w:rsidRPr="00405DD6">
        <w:rPr>
          <w:rFonts w:ascii="Times New Roman" w:hAnsi="Times New Roman" w:cs="Times New Roman"/>
          <w:sz w:val="24"/>
          <w:szCs w:val="24"/>
        </w:rPr>
        <w:t>serious adverse events have been translated into complications.</w:t>
      </w:r>
    </w:p>
    <w:p w14:paraId="33803B34" w14:textId="661A802F" w:rsidR="00DE55A2" w:rsidRPr="00DE55A2" w:rsidRDefault="00DE55A2" w:rsidP="00DE55A2">
      <w:pPr>
        <w:spacing w:afterLines="50" w:after="156"/>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6.7</w:t>
      </w:r>
      <w:r w:rsidR="00362DC6">
        <w:rPr>
          <w:rFonts w:ascii="Times New Roman" w:hAnsi="Times New Roman" w:cs="Times New Roman"/>
          <w:b/>
          <w:bCs/>
          <w:color w:val="000000"/>
          <w:kern w:val="0"/>
          <w:sz w:val="24"/>
          <w:szCs w:val="24"/>
        </w:rPr>
        <w:t>.1</w:t>
      </w:r>
      <w:r w:rsidRPr="00DE55A2">
        <w:rPr>
          <w:rFonts w:ascii="Times New Roman" w:hAnsi="Times New Roman" w:cs="Times New Roman"/>
          <w:b/>
          <w:bCs/>
          <w:color w:val="000000"/>
          <w:kern w:val="0"/>
          <w:sz w:val="24"/>
          <w:szCs w:val="24"/>
        </w:rPr>
        <w:t xml:space="preserve"> General </w:t>
      </w:r>
      <w:r w:rsidR="008E6784">
        <w:rPr>
          <w:rFonts w:ascii="Times New Roman" w:hAnsi="Times New Roman" w:cs="Times New Roman"/>
          <w:b/>
          <w:bCs/>
          <w:color w:val="000000"/>
          <w:kern w:val="0"/>
          <w:sz w:val="24"/>
          <w:szCs w:val="24"/>
        </w:rPr>
        <w:t>d</w:t>
      </w:r>
      <w:r w:rsidRPr="00DE55A2">
        <w:rPr>
          <w:rFonts w:ascii="Times New Roman" w:hAnsi="Times New Roman" w:cs="Times New Roman"/>
          <w:b/>
          <w:bCs/>
          <w:color w:val="000000"/>
          <w:kern w:val="0"/>
          <w:sz w:val="24"/>
          <w:szCs w:val="24"/>
        </w:rPr>
        <w:t>efinitions</w:t>
      </w:r>
    </w:p>
    <w:p w14:paraId="3BC5E0E0" w14:textId="02F4E76D" w:rsidR="00DE55A2" w:rsidRDefault="00DE55A2" w:rsidP="00DE55A2">
      <w:pPr>
        <w:autoSpaceDE w:val="0"/>
        <w:autoSpaceDN w:val="0"/>
        <w:adjustRightInd w:val="0"/>
        <w:spacing w:afterLines="50" w:after="156"/>
        <w:jc w:val="left"/>
        <w:rPr>
          <w:rFonts w:ascii="Times New Roman" w:hAnsi="Times New Roman" w:cs="Times New Roman"/>
          <w:sz w:val="24"/>
          <w:szCs w:val="24"/>
        </w:rPr>
      </w:pPr>
      <w:r w:rsidRPr="00DE55A2">
        <w:rPr>
          <w:rFonts w:ascii="Times New Roman" w:hAnsi="Times New Roman" w:cs="Times New Roman"/>
          <w:sz w:val="24"/>
          <w:szCs w:val="24"/>
        </w:rPr>
        <w:t>A complication is defined as an untoward medical event in a patient, which has a causal</w:t>
      </w:r>
      <w:r w:rsidR="00B04E15">
        <w:rPr>
          <w:rFonts w:ascii="Times New Roman" w:hAnsi="Times New Roman" w:cs="Times New Roman" w:hint="eastAsia"/>
          <w:sz w:val="24"/>
          <w:szCs w:val="24"/>
        </w:rPr>
        <w:t xml:space="preserve"> </w:t>
      </w:r>
      <w:r w:rsidRPr="00DE55A2">
        <w:rPr>
          <w:rFonts w:ascii="Times New Roman" w:hAnsi="Times New Roman" w:cs="Times New Roman"/>
          <w:sz w:val="24"/>
          <w:szCs w:val="24"/>
        </w:rPr>
        <w:t>relationship to the trial. The trial includes the surgical intervention and procedures</w:t>
      </w:r>
      <w:r w:rsidR="00B04E15">
        <w:rPr>
          <w:rFonts w:ascii="Times New Roman" w:hAnsi="Times New Roman" w:cs="Times New Roman" w:hint="eastAsia"/>
          <w:sz w:val="24"/>
          <w:szCs w:val="24"/>
        </w:rPr>
        <w:t xml:space="preserve"> </w:t>
      </w:r>
      <w:r w:rsidRPr="00DE55A2">
        <w:rPr>
          <w:rFonts w:ascii="Times New Roman" w:hAnsi="Times New Roman" w:cs="Times New Roman"/>
          <w:sz w:val="24"/>
          <w:szCs w:val="24"/>
        </w:rPr>
        <w:t>directly related to the surgery (e.g.</w:t>
      </w:r>
      <w:r w:rsidR="00922798">
        <w:rPr>
          <w:rFonts w:ascii="Times New Roman" w:hAnsi="Times New Roman" w:cs="Times New Roman"/>
          <w:sz w:val="24"/>
          <w:szCs w:val="24"/>
        </w:rPr>
        <w:t xml:space="preserve">, </w:t>
      </w:r>
      <w:r w:rsidRPr="00DE55A2">
        <w:rPr>
          <w:rFonts w:ascii="Times New Roman" w:hAnsi="Times New Roman" w:cs="Times New Roman"/>
          <w:sz w:val="24"/>
          <w:szCs w:val="24"/>
        </w:rPr>
        <w:t xml:space="preserve">anesthetic) and any trial specific interventions </w:t>
      </w:r>
      <w:r w:rsidR="008E6A4C">
        <w:rPr>
          <w:rFonts w:ascii="Times New Roman" w:hAnsi="Times New Roman" w:cs="Times New Roman"/>
          <w:sz w:val="24"/>
          <w:szCs w:val="24"/>
        </w:rPr>
        <w:t>(</w:t>
      </w:r>
      <w:r w:rsidRPr="00DE55A2">
        <w:rPr>
          <w:rFonts w:ascii="Times New Roman" w:hAnsi="Times New Roman" w:cs="Times New Roman"/>
          <w:sz w:val="24"/>
          <w:szCs w:val="24"/>
        </w:rPr>
        <w:t>e.g.</w:t>
      </w:r>
      <w:r w:rsidR="008E6A4C">
        <w:rPr>
          <w:rFonts w:ascii="Times New Roman" w:hAnsi="Times New Roman" w:cs="Times New Roman"/>
          <w:sz w:val="24"/>
          <w:szCs w:val="24"/>
        </w:rPr>
        <w:t>,</w:t>
      </w:r>
      <w:r w:rsidR="00DF7487">
        <w:rPr>
          <w:rFonts w:ascii="Times New Roman" w:hAnsi="Times New Roman" w:cs="Times New Roman"/>
          <w:sz w:val="24"/>
          <w:szCs w:val="24"/>
        </w:rPr>
        <w:t xml:space="preserve"> </w:t>
      </w:r>
      <w:r w:rsidRPr="00DE55A2">
        <w:rPr>
          <w:rFonts w:ascii="Times New Roman" w:hAnsi="Times New Roman" w:cs="Times New Roman"/>
          <w:sz w:val="24"/>
          <w:szCs w:val="24"/>
        </w:rPr>
        <w:t>the consent process and completion of questionnaires</w:t>
      </w:r>
      <w:r w:rsidR="008E6A4C">
        <w:rPr>
          <w:rFonts w:ascii="Times New Roman" w:hAnsi="Times New Roman" w:cs="Times New Roman"/>
          <w:sz w:val="24"/>
          <w:szCs w:val="24"/>
        </w:rPr>
        <w:t>)</w:t>
      </w:r>
      <w:r w:rsidRPr="00DE55A2">
        <w:rPr>
          <w:rFonts w:ascii="Times New Roman" w:hAnsi="Times New Roman" w:cs="Times New Roman"/>
          <w:sz w:val="24"/>
          <w:szCs w:val="24"/>
        </w:rPr>
        <w:t>.</w:t>
      </w:r>
    </w:p>
    <w:p w14:paraId="0B3920B7" w14:textId="212DA625" w:rsidR="00323547" w:rsidRDefault="005E1300" w:rsidP="00122C26">
      <w:pPr>
        <w:autoSpaceDE w:val="0"/>
        <w:autoSpaceDN w:val="0"/>
        <w:adjustRightInd w:val="0"/>
        <w:spacing w:afterLines="50" w:after="156"/>
        <w:jc w:val="left"/>
        <w:rPr>
          <w:rFonts w:ascii="TimesNewRomanPSMT" w:eastAsia="TimesNewRomanPSMT" w:cs="TimesNewRomanPSMT"/>
          <w:kern w:val="0"/>
          <w:sz w:val="24"/>
          <w:szCs w:val="24"/>
        </w:rPr>
      </w:pPr>
      <w:r>
        <w:rPr>
          <w:rFonts w:ascii="Times New Roman" w:hAnsi="Times New Roman" w:cs="Times New Roman" w:hint="eastAsia"/>
          <w:sz w:val="24"/>
          <w:szCs w:val="24"/>
        </w:rPr>
        <w:t>Th</w:t>
      </w:r>
      <w:r>
        <w:rPr>
          <w:rFonts w:ascii="Times New Roman" w:hAnsi="Times New Roman" w:cs="Times New Roman"/>
          <w:sz w:val="24"/>
          <w:szCs w:val="24"/>
        </w:rPr>
        <w:t xml:space="preserve">e grade of complications is evaluated using the </w:t>
      </w:r>
      <w:proofErr w:type="spellStart"/>
      <w:r w:rsidRPr="005E1300">
        <w:rPr>
          <w:rFonts w:ascii="Times New Roman" w:hAnsi="Times New Roman" w:cs="Times New Roman"/>
          <w:sz w:val="24"/>
          <w:szCs w:val="24"/>
        </w:rPr>
        <w:t>Clavien-Dindo</w:t>
      </w:r>
      <w:proofErr w:type="spellEnd"/>
      <w:r>
        <w:rPr>
          <w:rFonts w:ascii="Times New Roman" w:hAnsi="Times New Roman" w:cs="Times New Roman"/>
          <w:sz w:val="24"/>
          <w:szCs w:val="24"/>
        </w:rPr>
        <w:t xml:space="preserve"> classification</w:t>
      </w:r>
      <w:r w:rsidR="0071010F">
        <w:rPr>
          <w:rFonts w:ascii="Times New Roman" w:hAnsi="Times New Roman" w:cs="Times New Roman"/>
          <w:sz w:val="24"/>
          <w:szCs w:val="24"/>
        </w:rPr>
        <w:t xml:space="preserve"> (</w:t>
      </w:r>
      <w:r w:rsidR="0071010F" w:rsidRPr="00432F89">
        <w:rPr>
          <w:rFonts w:ascii="Times New Roman" w:hAnsi="Times New Roman" w:cs="Times New Roman"/>
          <w:sz w:val="24"/>
          <w:szCs w:val="24"/>
        </w:rPr>
        <w:t xml:space="preserve">Appendix </w:t>
      </w:r>
      <w:r w:rsidR="00272F2F">
        <w:rPr>
          <w:rFonts w:ascii="Times New Roman" w:hAnsi="Times New Roman" w:cs="Times New Roman"/>
          <w:sz w:val="24"/>
          <w:szCs w:val="24"/>
        </w:rPr>
        <w:t>4</w:t>
      </w:r>
      <w:r w:rsidR="0071010F">
        <w:rPr>
          <w:rFonts w:ascii="Times New Roman" w:hAnsi="Times New Roman" w:cs="Times New Roman"/>
          <w:sz w:val="24"/>
          <w:szCs w:val="24"/>
        </w:rPr>
        <w:t>)</w:t>
      </w:r>
      <w:r w:rsidR="00122C26">
        <w:rPr>
          <w:rFonts w:ascii="Times New Roman" w:hAnsi="Times New Roman" w:cs="Times New Roman"/>
          <w:sz w:val="24"/>
          <w:szCs w:val="24"/>
        </w:rPr>
        <w:t>,</w:t>
      </w:r>
      <w:r w:rsidR="005E149A">
        <w:rPr>
          <w:rFonts w:ascii="Times New Roman" w:hAnsi="Times New Roman" w:cs="Times New Roman"/>
          <w:sz w:val="24"/>
          <w:szCs w:val="24"/>
        </w:rPr>
        <w:fldChar w:fldCharType="begin">
          <w:fldData xml:space="preserve">PEVuZE5vdGU+PENpdGU+PEF1dGhvcj5EaW5kbzwvQXV0aG9yPjxZZWFyPjIwMDQ8L1llYXI+PFJl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</w:fldData>
        </w:fldChar>
      </w:r>
      <w:r w:rsidR="00821A0C">
        <w:rPr>
          <w:rFonts w:ascii="Times New Roman" w:hAnsi="Times New Roman" w:cs="Times New Roman"/>
          <w:sz w:val="24"/>
          <w:szCs w:val="24"/>
        </w:rPr>
        <w:instrText xml:space="preserve"> ADDIN EN.CITE </w:instrText>
      </w:r>
      <w:r w:rsidR="00821A0C">
        <w:rPr>
          <w:rFonts w:ascii="Times New Roman" w:hAnsi="Times New Roman" w:cs="Times New Roman"/>
          <w:sz w:val="24"/>
          <w:szCs w:val="24"/>
        </w:rPr>
        <w:fldChar w:fldCharType="begin">
          <w:fldData xml:space="preserve">PEVuZE5vdGU+PENpdGU+PEF1dGhvcj5EaW5kbzwvQXV0aG9yPjxZZWFyPjIwMDQ8L1llYXI+PFJl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</w:fldData>
        </w:fldChar>
      </w:r>
      <w:r w:rsidR="00821A0C">
        <w:rPr>
          <w:rFonts w:ascii="Times New Roman" w:hAnsi="Times New Roman" w:cs="Times New Roman"/>
          <w:sz w:val="24"/>
          <w:szCs w:val="24"/>
        </w:rPr>
        <w:instrText xml:space="preserve"> ADDIN EN.CITE.DATA </w:instrText>
      </w:r>
      <w:r w:rsidR="00821A0C">
        <w:rPr>
          <w:rFonts w:ascii="Times New Roman" w:hAnsi="Times New Roman" w:cs="Times New Roman"/>
          <w:sz w:val="24"/>
          <w:szCs w:val="24"/>
        </w:rPr>
      </w:r>
      <w:r w:rsidR="00821A0C">
        <w:rPr>
          <w:rFonts w:ascii="Times New Roman" w:hAnsi="Times New Roman" w:cs="Times New Roman"/>
          <w:sz w:val="24"/>
          <w:szCs w:val="24"/>
        </w:rPr>
        <w:fldChar w:fldCharType="end"/>
      </w:r>
      <w:r w:rsidR="005E149A">
        <w:rPr>
          <w:rFonts w:ascii="Times New Roman" w:hAnsi="Times New Roman" w:cs="Times New Roman"/>
          <w:sz w:val="24"/>
          <w:szCs w:val="24"/>
        </w:rPr>
      </w:r>
      <w:r w:rsidR="005E149A">
        <w:rPr>
          <w:rFonts w:ascii="Times New Roman" w:hAnsi="Times New Roman" w:cs="Times New Roman"/>
          <w:sz w:val="24"/>
          <w:szCs w:val="24"/>
        </w:rPr>
        <w:fldChar w:fldCharType="separate"/>
      </w:r>
      <w:r w:rsidR="00821A0C" w:rsidRPr="00821A0C">
        <w:rPr>
          <w:rFonts w:ascii="Times New Roman" w:hAnsi="Times New Roman" w:cs="Times New Roman"/>
          <w:noProof/>
          <w:sz w:val="24"/>
          <w:szCs w:val="24"/>
          <w:vertAlign w:val="superscript"/>
        </w:rPr>
        <w:t>17</w:t>
      </w:r>
      <w:r w:rsidR="005E149A">
        <w:rPr>
          <w:rFonts w:ascii="Times New Roman" w:hAnsi="Times New Roman" w:cs="Times New Roman"/>
          <w:sz w:val="24"/>
          <w:szCs w:val="24"/>
        </w:rPr>
        <w:fldChar w:fldCharType="end"/>
      </w:r>
      <w:r>
        <w:rPr>
          <w:rFonts w:ascii="Times New Roman" w:hAnsi="Times New Roman" w:cs="Times New Roman"/>
          <w:sz w:val="24"/>
          <w:szCs w:val="24"/>
        </w:rPr>
        <w:t xml:space="preserve"> </w:t>
      </w:r>
      <w:r w:rsidR="00C402D7">
        <w:rPr>
          <w:rFonts w:ascii="TimesNewRomanPSMT" w:eastAsia="TimesNewRomanPSMT" w:cs="TimesNewRomanPSMT"/>
          <w:kern w:val="0"/>
          <w:sz w:val="24"/>
          <w:szCs w:val="24"/>
        </w:rPr>
        <w:t>and will</w:t>
      </w:r>
      <w:r w:rsidR="00C402D7">
        <w:rPr>
          <w:rFonts w:ascii="TimesNewRomanPSMT" w:eastAsia="TimesNewRomanPSMT" w:cs="TimesNewRomanPSMT" w:hint="eastAsia"/>
          <w:kern w:val="0"/>
          <w:sz w:val="24"/>
          <w:szCs w:val="24"/>
        </w:rPr>
        <w:t xml:space="preserve"> </w:t>
      </w:r>
      <w:r w:rsidR="00C402D7">
        <w:rPr>
          <w:rFonts w:ascii="TimesNewRomanPSMT" w:eastAsia="TimesNewRomanPSMT" w:cs="TimesNewRomanPSMT"/>
          <w:kern w:val="0"/>
          <w:sz w:val="24"/>
          <w:szCs w:val="24"/>
        </w:rPr>
        <w:t>be assessed by counting the number of patients presenting with one or more complications. The</w:t>
      </w:r>
      <w:r w:rsidR="00C402D7">
        <w:rPr>
          <w:rFonts w:ascii="TimesNewRomanPSMT" w:eastAsia="TimesNewRomanPSMT" w:cs="TimesNewRomanPSMT" w:hint="eastAsia"/>
          <w:kern w:val="0"/>
          <w:sz w:val="24"/>
          <w:szCs w:val="24"/>
        </w:rPr>
        <w:t xml:space="preserve"> </w:t>
      </w:r>
      <w:r w:rsidR="00C402D7">
        <w:rPr>
          <w:rFonts w:ascii="TimesNewRomanPSMT" w:eastAsia="TimesNewRomanPSMT" w:cs="TimesNewRomanPSMT"/>
          <w:kern w:val="0"/>
          <w:sz w:val="24"/>
          <w:szCs w:val="24"/>
        </w:rPr>
        <w:t>total numbers of complications and each grade will be specified.</w:t>
      </w:r>
      <w:r w:rsidR="00E068D8">
        <w:rPr>
          <w:rFonts w:ascii="TimesNewRomanPSMT" w:eastAsia="TimesNewRomanPSMT" w:cs="TimesNewRomanPSMT" w:hint="eastAsia"/>
          <w:kern w:val="0"/>
          <w:sz w:val="24"/>
          <w:szCs w:val="24"/>
        </w:rPr>
        <w:t xml:space="preserve"> </w:t>
      </w:r>
    </w:p>
    <w:p w14:paraId="0604F531" w14:textId="77777777" w:rsidR="00E20734" w:rsidRPr="00975934" w:rsidRDefault="00E20734" w:rsidP="00975934">
      <w:pPr>
        <w:autoSpaceDE w:val="0"/>
        <w:autoSpaceDN w:val="0"/>
        <w:adjustRightInd w:val="0"/>
        <w:jc w:val="left"/>
        <w:rPr>
          <w:rFonts w:ascii="Times New Roman" w:hAnsi="Times New Roman" w:cs="Times New Roman"/>
          <w:sz w:val="24"/>
          <w:szCs w:val="24"/>
        </w:rPr>
      </w:pPr>
      <w:r w:rsidRPr="00975934">
        <w:rPr>
          <w:rFonts w:ascii="Times New Roman" w:hAnsi="Times New Roman" w:cs="Times New Roman"/>
          <w:sz w:val="24"/>
          <w:szCs w:val="24"/>
        </w:rPr>
        <w:t>A serious complication is defined as a complication which:</w:t>
      </w:r>
    </w:p>
    <w:p w14:paraId="073F023D" w14:textId="75BD70CF" w:rsidR="00E20734" w:rsidRPr="00E20734" w:rsidRDefault="00E20734" w:rsidP="00975934">
      <w:pPr>
        <w:pStyle w:val="a3"/>
        <w:numPr>
          <w:ilvl w:val="0"/>
          <w:numId w:val="35"/>
        </w:numPr>
        <w:autoSpaceDE w:val="0"/>
        <w:autoSpaceDN w:val="0"/>
        <w:adjustRightInd w:val="0"/>
        <w:ind w:firstLineChars="0"/>
        <w:jc w:val="left"/>
        <w:rPr>
          <w:rFonts w:ascii="Times New Roman" w:hAnsi="Times New Roman" w:cs="Times New Roman"/>
          <w:sz w:val="24"/>
          <w:szCs w:val="24"/>
        </w:rPr>
      </w:pPr>
      <w:bookmarkStart w:id="38" w:name="_Hlk149164172"/>
      <w:r w:rsidRPr="00E20734">
        <w:rPr>
          <w:rFonts w:ascii="Times New Roman" w:hAnsi="Times New Roman" w:cs="Times New Roman" w:hint="eastAsia"/>
          <w:sz w:val="24"/>
          <w:szCs w:val="24"/>
        </w:rPr>
        <w:t>results in death</w:t>
      </w:r>
      <w:r w:rsidR="00014987">
        <w:rPr>
          <w:rFonts w:ascii="Times New Roman" w:hAnsi="Times New Roman" w:cs="Times New Roman"/>
          <w:sz w:val="24"/>
          <w:szCs w:val="24"/>
        </w:rPr>
        <w:t xml:space="preserve"> </w:t>
      </w:r>
      <w:r w:rsidR="00014987" w:rsidRPr="00014987">
        <w:rPr>
          <w:rFonts w:ascii="Times New Roman" w:hAnsi="Times New Roman" w:cs="Times New Roman"/>
          <w:sz w:val="24"/>
          <w:szCs w:val="24"/>
        </w:rPr>
        <w:t>within 90 days of surgery irrespective of its association with surgery</w:t>
      </w:r>
    </w:p>
    <w:p w14:paraId="1745A2CC" w14:textId="132C90FC" w:rsidR="00E20734" w:rsidRPr="00E20734" w:rsidRDefault="00E20734" w:rsidP="00975934">
      <w:pPr>
        <w:pStyle w:val="a3"/>
        <w:numPr>
          <w:ilvl w:val="0"/>
          <w:numId w:val="35"/>
        </w:numPr>
        <w:autoSpaceDE w:val="0"/>
        <w:autoSpaceDN w:val="0"/>
        <w:adjustRightInd w:val="0"/>
        <w:ind w:firstLineChars="0"/>
        <w:jc w:val="left"/>
        <w:rPr>
          <w:rFonts w:ascii="Times New Roman" w:hAnsi="Times New Roman" w:cs="Times New Roman"/>
          <w:sz w:val="24"/>
          <w:szCs w:val="24"/>
        </w:rPr>
      </w:pPr>
      <w:r w:rsidRPr="00E20734">
        <w:rPr>
          <w:rFonts w:ascii="Times New Roman" w:hAnsi="Times New Roman" w:cs="Times New Roman" w:hint="eastAsia"/>
          <w:sz w:val="24"/>
          <w:szCs w:val="24"/>
        </w:rPr>
        <w:t>is life-threatening</w:t>
      </w:r>
    </w:p>
    <w:p w14:paraId="65832E45" w14:textId="5D90A2B4" w:rsidR="00E20734" w:rsidRDefault="00E20734" w:rsidP="00975934">
      <w:pPr>
        <w:pStyle w:val="a3"/>
        <w:numPr>
          <w:ilvl w:val="0"/>
          <w:numId w:val="35"/>
        </w:numPr>
        <w:autoSpaceDE w:val="0"/>
        <w:autoSpaceDN w:val="0"/>
        <w:adjustRightInd w:val="0"/>
        <w:ind w:firstLineChars="0"/>
        <w:jc w:val="left"/>
        <w:rPr>
          <w:rFonts w:ascii="Times New Roman" w:hAnsi="Times New Roman" w:cs="Times New Roman"/>
          <w:sz w:val="24"/>
          <w:szCs w:val="24"/>
        </w:rPr>
      </w:pPr>
      <w:r w:rsidRPr="00E20734">
        <w:rPr>
          <w:rFonts w:ascii="Times New Roman" w:hAnsi="Times New Roman" w:cs="Times New Roman" w:hint="eastAsia"/>
          <w:sz w:val="24"/>
          <w:szCs w:val="24"/>
        </w:rPr>
        <w:t>requires</w:t>
      </w:r>
      <w:r w:rsidR="00F5147E">
        <w:rPr>
          <w:rFonts w:ascii="Times New Roman" w:hAnsi="Times New Roman" w:cs="Times New Roman"/>
          <w:sz w:val="24"/>
          <w:szCs w:val="24"/>
        </w:rPr>
        <w:t xml:space="preserve"> unplanned</w:t>
      </w:r>
      <w:r w:rsidRPr="00E20734">
        <w:rPr>
          <w:rFonts w:ascii="Times New Roman" w:hAnsi="Times New Roman" w:cs="Times New Roman" w:hint="eastAsia"/>
          <w:sz w:val="24"/>
          <w:szCs w:val="24"/>
        </w:rPr>
        <w:t xml:space="preserve"> in-patient hospitali</w:t>
      </w:r>
      <w:r>
        <w:rPr>
          <w:rFonts w:ascii="Times New Roman" w:hAnsi="Times New Roman" w:cs="Times New Roman"/>
          <w:sz w:val="24"/>
          <w:szCs w:val="24"/>
        </w:rPr>
        <w:t>z</w:t>
      </w:r>
      <w:r w:rsidRPr="00E20734">
        <w:rPr>
          <w:rFonts w:ascii="Times New Roman" w:hAnsi="Times New Roman" w:cs="Times New Roman" w:hint="eastAsia"/>
          <w:sz w:val="24"/>
          <w:szCs w:val="24"/>
        </w:rPr>
        <w:t>ation or prolongation of existing hospitali</w:t>
      </w:r>
      <w:r w:rsidR="00D46043">
        <w:rPr>
          <w:rFonts w:ascii="Times New Roman" w:hAnsi="Times New Roman" w:cs="Times New Roman"/>
          <w:sz w:val="24"/>
          <w:szCs w:val="24"/>
        </w:rPr>
        <w:t>z</w:t>
      </w:r>
      <w:r w:rsidRPr="00E20734">
        <w:rPr>
          <w:rFonts w:ascii="Times New Roman" w:hAnsi="Times New Roman" w:cs="Times New Roman" w:hint="eastAsia"/>
          <w:sz w:val="24"/>
          <w:szCs w:val="24"/>
        </w:rPr>
        <w:t>ation</w:t>
      </w:r>
      <w:r w:rsidR="00135DBF">
        <w:rPr>
          <w:rFonts w:ascii="Times New Roman" w:hAnsi="Times New Roman" w:cs="Times New Roman"/>
          <w:sz w:val="24"/>
          <w:szCs w:val="24"/>
        </w:rPr>
        <w:t xml:space="preserve"> </w:t>
      </w:r>
      <w:r w:rsidR="00135DBF" w:rsidRPr="00D46043">
        <w:rPr>
          <w:rFonts w:ascii="Times New Roman" w:hAnsi="Times New Roman" w:cs="Times New Roman"/>
          <w:sz w:val="24"/>
          <w:szCs w:val="24"/>
        </w:rPr>
        <w:t>due to early postoperative complications</w:t>
      </w:r>
    </w:p>
    <w:p w14:paraId="70718B83" w14:textId="0971E1BC" w:rsidR="00D46043" w:rsidRPr="00E20734" w:rsidRDefault="00D46043" w:rsidP="00975934">
      <w:pPr>
        <w:pStyle w:val="a3"/>
        <w:numPr>
          <w:ilvl w:val="0"/>
          <w:numId w:val="35"/>
        </w:numPr>
        <w:autoSpaceDE w:val="0"/>
        <w:autoSpaceDN w:val="0"/>
        <w:adjustRightInd w:val="0"/>
        <w:ind w:firstLineChars="0"/>
        <w:jc w:val="left"/>
        <w:rPr>
          <w:rFonts w:ascii="Times New Roman" w:hAnsi="Times New Roman" w:cs="Times New Roman"/>
          <w:sz w:val="24"/>
          <w:szCs w:val="24"/>
        </w:rPr>
      </w:pPr>
      <w:r>
        <w:rPr>
          <w:rFonts w:ascii="Times New Roman" w:hAnsi="Times New Roman" w:cs="Times New Roman" w:hint="eastAsia"/>
          <w:sz w:val="24"/>
          <w:szCs w:val="24"/>
        </w:rPr>
        <w:t>r</w:t>
      </w:r>
      <w:r>
        <w:rPr>
          <w:rFonts w:ascii="Times New Roman" w:hAnsi="Times New Roman" w:cs="Times New Roman"/>
          <w:sz w:val="24"/>
          <w:szCs w:val="24"/>
        </w:rPr>
        <w:t xml:space="preserve">equires reoperation </w:t>
      </w:r>
      <w:r w:rsidRPr="00D46043">
        <w:rPr>
          <w:rFonts w:ascii="Times New Roman" w:hAnsi="Times New Roman" w:cs="Times New Roman"/>
          <w:sz w:val="24"/>
          <w:szCs w:val="24"/>
        </w:rPr>
        <w:t>due to early postoperative complications</w:t>
      </w:r>
    </w:p>
    <w:p w14:paraId="7492F5D0" w14:textId="3B3665FB" w:rsidR="00E20734" w:rsidRPr="00E20734" w:rsidRDefault="00E20734" w:rsidP="00975934">
      <w:pPr>
        <w:pStyle w:val="a3"/>
        <w:numPr>
          <w:ilvl w:val="0"/>
          <w:numId w:val="35"/>
        </w:numPr>
        <w:autoSpaceDE w:val="0"/>
        <w:autoSpaceDN w:val="0"/>
        <w:adjustRightInd w:val="0"/>
        <w:ind w:firstLineChars="0"/>
        <w:jc w:val="left"/>
        <w:rPr>
          <w:rFonts w:ascii="Times New Roman" w:hAnsi="Times New Roman" w:cs="Times New Roman"/>
          <w:sz w:val="24"/>
          <w:szCs w:val="24"/>
        </w:rPr>
      </w:pPr>
      <w:r w:rsidRPr="00E20734">
        <w:rPr>
          <w:rFonts w:ascii="Times New Roman" w:hAnsi="Times New Roman" w:cs="Times New Roman" w:hint="eastAsia"/>
          <w:sz w:val="24"/>
          <w:szCs w:val="24"/>
        </w:rPr>
        <w:t>results in persistent or significant disability or incapacity</w:t>
      </w:r>
    </w:p>
    <w:p w14:paraId="1039612D" w14:textId="41EC62A9" w:rsidR="00014987" w:rsidRPr="00B449D8" w:rsidRDefault="00E20734" w:rsidP="00B449D8">
      <w:pPr>
        <w:pStyle w:val="a3"/>
        <w:numPr>
          <w:ilvl w:val="0"/>
          <w:numId w:val="35"/>
        </w:numPr>
        <w:autoSpaceDE w:val="0"/>
        <w:autoSpaceDN w:val="0"/>
        <w:adjustRightInd w:val="0"/>
        <w:spacing w:afterLines="50" w:after="156"/>
        <w:ind w:left="442" w:firstLineChars="0" w:hanging="442"/>
        <w:jc w:val="left"/>
        <w:rPr>
          <w:rFonts w:ascii="Times New Roman" w:hAnsi="Times New Roman" w:cs="Times New Roman"/>
          <w:sz w:val="24"/>
          <w:szCs w:val="24"/>
        </w:rPr>
      </w:pPr>
      <w:r w:rsidRPr="00E20734">
        <w:rPr>
          <w:rFonts w:ascii="Times New Roman" w:hAnsi="Times New Roman" w:cs="Times New Roman" w:hint="eastAsia"/>
          <w:sz w:val="24"/>
          <w:szCs w:val="24"/>
        </w:rPr>
        <w:t>is otherwise considered medically significant by the investigator</w:t>
      </w:r>
      <w:bookmarkEnd w:id="38"/>
    </w:p>
    <w:p w14:paraId="36851C4C" w14:textId="6F34A6C6" w:rsidR="0040204E" w:rsidRDefault="000E64CE" w:rsidP="004D2A86">
      <w:pPr>
        <w:spacing w:afterLines="50" w:after="156"/>
        <w:rPr>
          <w:rFonts w:ascii="Times New Roman" w:hAnsi="Times New Roman" w:cs="Times New Roman"/>
          <w:b/>
          <w:bCs/>
          <w:color w:val="000000"/>
          <w:kern w:val="0"/>
          <w:sz w:val="24"/>
          <w:szCs w:val="24"/>
        </w:rPr>
      </w:pPr>
      <w:r w:rsidRPr="004E25C7">
        <w:rPr>
          <w:rFonts w:ascii="Times New Roman" w:hAnsi="Times New Roman" w:cs="Times New Roman"/>
          <w:b/>
          <w:bCs/>
          <w:color w:val="000000"/>
          <w:kern w:val="0"/>
          <w:sz w:val="24"/>
          <w:szCs w:val="24"/>
        </w:rPr>
        <w:t>6.7.</w:t>
      </w:r>
      <w:r w:rsidR="00362DC6" w:rsidRPr="004E25C7">
        <w:rPr>
          <w:rFonts w:ascii="Times New Roman" w:hAnsi="Times New Roman" w:cs="Times New Roman"/>
          <w:b/>
          <w:bCs/>
          <w:color w:val="000000"/>
          <w:kern w:val="0"/>
          <w:sz w:val="24"/>
          <w:szCs w:val="24"/>
        </w:rPr>
        <w:t>2</w:t>
      </w:r>
      <w:r w:rsidRPr="004E25C7">
        <w:rPr>
          <w:rFonts w:ascii="Times New Roman" w:hAnsi="Times New Roman" w:cs="Times New Roman"/>
          <w:b/>
          <w:bCs/>
          <w:color w:val="000000"/>
          <w:kern w:val="0"/>
          <w:sz w:val="24"/>
          <w:szCs w:val="24"/>
        </w:rPr>
        <w:t xml:space="preserve"> </w:t>
      </w:r>
      <w:r w:rsidR="00C27985">
        <w:rPr>
          <w:rFonts w:ascii="Times New Roman" w:hAnsi="Times New Roman" w:cs="Times New Roman"/>
          <w:b/>
          <w:bCs/>
          <w:color w:val="000000"/>
          <w:kern w:val="0"/>
          <w:sz w:val="24"/>
          <w:szCs w:val="24"/>
        </w:rPr>
        <w:t>E</w:t>
      </w:r>
      <w:r w:rsidRPr="004E25C7">
        <w:rPr>
          <w:rFonts w:ascii="Times New Roman" w:hAnsi="Times New Roman" w:cs="Times New Roman"/>
          <w:b/>
          <w:bCs/>
          <w:color w:val="000000"/>
          <w:kern w:val="0"/>
          <w:sz w:val="24"/>
          <w:szCs w:val="24"/>
        </w:rPr>
        <w:t xml:space="preserve">xpected </w:t>
      </w:r>
      <w:r w:rsidR="00A109D0" w:rsidRPr="004E25C7">
        <w:rPr>
          <w:rFonts w:ascii="Times New Roman" w:hAnsi="Times New Roman" w:cs="Times New Roman"/>
          <w:b/>
          <w:bCs/>
          <w:color w:val="000000"/>
          <w:kern w:val="0"/>
          <w:sz w:val="24"/>
          <w:szCs w:val="24"/>
        </w:rPr>
        <w:t>c</w:t>
      </w:r>
      <w:r w:rsidRPr="004E25C7">
        <w:rPr>
          <w:rFonts w:ascii="Times New Roman" w:hAnsi="Times New Roman" w:cs="Times New Roman"/>
          <w:b/>
          <w:bCs/>
          <w:color w:val="000000"/>
          <w:kern w:val="0"/>
          <w:sz w:val="24"/>
          <w:szCs w:val="24"/>
        </w:rPr>
        <w:t>omplications</w:t>
      </w:r>
    </w:p>
    <w:p w14:paraId="4428AA62" w14:textId="77777777" w:rsidR="00C023B3" w:rsidRPr="0078483F" w:rsidRDefault="00C023B3" w:rsidP="00C023B3">
      <w:pPr>
        <w:spacing w:afterLines="50" w:after="156"/>
        <w:rPr>
          <w:rFonts w:ascii="Times New Roman" w:hAnsi="Times New Roman" w:cs="Times New Roman"/>
          <w:b/>
          <w:bCs/>
          <w:sz w:val="24"/>
          <w:szCs w:val="24"/>
        </w:rPr>
      </w:pPr>
      <w:r w:rsidRPr="0078483F">
        <w:rPr>
          <w:rFonts w:ascii="Times New Roman" w:hAnsi="Times New Roman" w:cs="Times New Roman"/>
          <w:b/>
          <w:bCs/>
          <w:sz w:val="24"/>
          <w:szCs w:val="24"/>
        </w:rPr>
        <w:t>Operative</w:t>
      </w:r>
    </w:p>
    <w:p w14:paraId="5A57DBA7" w14:textId="280EE095" w:rsidR="0078483F" w:rsidRPr="00D567D2" w:rsidRDefault="00C023B3" w:rsidP="00886370">
      <w:pPr>
        <w:pStyle w:val="a3"/>
        <w:numPr>
          <w:ilvl w:val="0"/>
          <w:numId w:val="30"/>
        </w:numPr>
        <w:autoSpaceDE w:val="0"/>
        <w:autoSpaceDN w:val="0"/>
        <w:adjustRightInd w:val="0"/>
        <w:ind w:firstLineChars="0"/>
        <w:jc w:val="left"/>
        <w:rPr>
          <w:rFonts w:ascii="Times New Roman" w:hAnsi="Times New Roman" w:cs="Times New Roman"/>
          <w:sz w:val="24"/>
          <w:szCs w:val="24"/>
        </w:rPr>
      </w:pPr>
      <w:r w:rsidRPr="0078483F">
        <w:rPr>
          <w:rFonts w:ascii="Times New Roman" w:hAnsi="Times New Roman" w:cs="Times New Roman" w:hint="eastAsia"/>
          <w:sz w:val="24"/>
          <w:szCs w:val="24"/>
        </w:rPr>
        <w:t>Damage to organ/structure e.g.</w:t>
      </w:r>
    </w:p>
    <w:p w14:paraId="77926FA7" w14:textId="18D81C7E" w:rsidR="0078483F" w:rsidRDefault="0078483F" w:rsidP="00886370">
      <w:pPr>
        <w:pStyle w:val="a3"/>
        <w:numPr>
          <w:ilvl w:val="0"/>
          <w:numId w:val="28"/>
        </w:numPr>
        <w:autoSpaceDE w:val="0"/>
        <w:autoSpaceDN w:val="0"/>
        <w:adjustRightInd w:val="0"/>
        <w:ind w:firstLineChars="0"/>
        <w:jc w:val="left"/>
        <w:rPr>
          <w:rFonts w:ascii="Times New Roman" w:hAnsi="Times New Roman" w:cs="Times New Roman"/>
          <w:sz w:val="24"/>
          <w:szCs w:val="24"/>
        </w:rPr>
      </w:pPr>
      <w:r w:rsidRPr="00DA63C6">
        <w:rPr>
          <w:rFonts w:ascii="Times New Roman" w:hAnsi="Times New Roman" w:cs="Times New Roman"/>
          <w:sz w:val="24"/>
          <w:szCs w:val="24"/>
        </w:rPr>
        <w:t>Heart</w:t>
      </w:r>
    </w:p>
    <w:p w14:paraId="68F8993E" w14:textId="232E8BF0" w:rsidR="00E55350" w:rsidRPr="00DA63C6" w:rsidRDefault="00286CF9" w:rsidP="00886370">
      <w:pPr>
        <w:pStyle w:val="a3"/>
        <w:numPr>
          <w:ilvl w:val="0"/>
          <w:numId w:val="28"/>
        </w:numPr>
        <w:autoSpaceDE w:val="0"/>
        <w:autoSpaceDN w:val="0"/>
        <w:adjustRightInd w:val="0"/>
        <w:ind w:firstLineChars="0"/>
        <w:jc w:val="left"/>
        <w:rPr>
          <w:rFonts w:ascii="Times New Roman" w:hAnsi="Times New Roman" w:cs="Times New Roman"/>
          <w:sz w:val="24"/>
          <w:szCs w:val="24"/>
        </w:rPr>
      </w:pPr>
      <w:r>
        <w:rPr>
          <w:rFonts w:ascii="Times New Roman" w:hAnsi="Times New Roman" w:cs="Times New Roman"/>
          <w:sz w:val="24"/>
          <w:szCs w:val="24"/>
        </w:rPr>
        <w:t>P</w:t>
      </w:r>
      <w:r w:rsidRPr="00286CF9">
        <w:rPr>
          <w:rFonts w:ascii="Times New Roman" w:hAnsi="Times New Roman" w:cs="Times New Roman"/>
          <w:sz w:val="24"/>
          <w:szCs w:val="24"/>
        </w:rPr>
        <w:t>ericardium</w:t>
      </w:r>
    </w:p>
    <w:p w14:paraId="4994016C" w14:textId="5E53DC8D" w:rsidR="001F2517" w:rsidRPr="00DA63C6" w:rsidRDefault="001F2517" w:rsidP="00886370">
      <w:pPr>
        <w:pStyle w:val="a3"/>
        <w:numPr>
          <w:ilvl w:val="0"/>
          <w:numId w:val="28"/>
        </w:numPr>
        <w:autoSpaceDE w:val="0"/>
        <w:autoSpaceDN w:val="0"/>
        <w:adjustRightInd w:val="0"/>
        <w:ind w:firstLineChars="0"/>
        <w:jc w:val="left"/>
        <w:rPr>
          <w:rFonts w:ascii="Times New Roman" w:hAnsi="Times New Roman" w:cs="Times New Roman"/>
          <w:sz w:val="24"/>
          <w:szCs w:val="24"/>
        </w:rPr>
      </w:pPr>
      <w:r w:rsidRPr="00DA63C6">
        <w:rPr>
          <w:rFonts w:ascii="Times New Roman" w:hAnsi="Times New Roman" w:cs="Times New Roman"/>
          <w:sz w:val="24"/>
          <w:szCs w:val="24"/>
        </w:rPr>
        <w:lastRenderedPageBreak/>
        <w:t>Diaphragm</w:t>
      </w:r>
    </w:p>
    <w:p w14:paraId="47D25FA4" w14:textId="6B21FDCD" w:rsidR="0078483F" w:rsidRPr="00DA63C6" w:rsidRDefault="0078483F" w:rsidP="00886370">
      <w:pPr>
        <w:pStyle w:val="a3"/>
        <w:numPr>
          <w:ilvl w:val="0"/>
          <w:numId w:val="28"/>
        </w:numPr>
        <w:autoSpaceDE w:val="0"/>
        <w:autoSpaceDN w:val="0"/>
        <w:adjustRightInd w:val="0"/>
        <w:ind w:firstLineChars="0"/>
        <w:jc w:val="left"/>
        <w:rPr>
          <w:rFonts w:ascii="Times New Roman" w:hAnsi="Times New Roman" w:cs="Times New Roman"/>
          <w:sz w:val="24"/>
          <w:szCs w:val="24"/>
        </w:rPr>
      </w:pPr>
      <w:r w:rsidRPr="00DA63C6">
        <w:rPr>
          <w:rFonts w:ascii="Times New Roman" w:hAnsi="Times New Roman" w:cs="Times New Roman"/>
          <w:sz w:val="24"/>
          <w:szCs w:val="24"/>
        </w:rPr>
        <w:t>Major vessel</w:t>
      </w:r>
      <w:r w:rsidR="00795237">
        <w:rPr>
          <w:rFonts w:ascii="Times New Roman" w:hAnsi="Times New Roman" w:cs="Times New Roman"/>
          <w:sz w:val="24"/>
          <w:szCs w:val="24"/>
        </w:rPr>
        <w:t>s</w:t>
      </w:r>
    </w:p>
    <w:p w14:paraId="1A58C3AF" w14:textId="221B49DC" w:rsidR="0078483F" w:rsidRPr="00DA63C6" w:rsidRDefault="0078483F" w:rsidP="00886370">
      <w:pPr>
        <w:pStyle w:val="a3"/>
        <w:numPr>
          <w:ilvl w:val="0"/>
          <w:numId w:val="28"/>
        </w:numPr>
        <w:autoSpaceDE w:val="0"/>
        <w:autoSpaceDN w:val="0"/>
        <w:adjustRightInd w:val="0"/>
        <w:ind w:firstLineChars="0"/>
        <w:jc w:val="left"/>
        <w:rPr>
          <w:rFonts w:ascii="Times New Roman" w:hAnsi="Times New Roman" w:cs="Times New Roman"/>
          <w:sz w:val="24"/>
          <w:szCs w:val="24"/>
        </w:rPr>
      </w:pPr>
      <w:r w:rsidRPr="00DA63C6">
        <w:rPr>
          <w:rFonts w:ascii="Times New Roman" w:hAnsi="Times New Roman" w:cs="Times New Roman"/>
          <w:sz w:val="24"/>
          <w:szCs w:val="24"/>
        </w:rPr>
        <w:t>Nerves</w:t>
      </w:r>
    </w:p>
    <w:p w14:paraId="378AB007" w14:textId="25297504" w:rsidR="00DC70B0" w:rsidRPr="0078483F" w:rsidRDefault="00C023B3" w:rsidP="00886370">
      <w:pPr>
        <w:pStyle w:val="a3"/>
        <w:numPr>
          <w:ilvl w:val="0"/>
          <w:numId w:val="31"/>
        </w:numPr>
        <w:autoSpaceDE w:val="0"/>
        <w:autoSpaceDN w:val="0"/>
        <w:adjustRightInd w:val="0"/>
        <w:ind w:firstLineChars="0"/>
        <w:jc w:val="left"/>
        <w:rPr>
          <w:rFonts w:ascii="Times New Roman" w:hAnsi="Times New Roman" w:cs="Times New Roman"/>
          <w:sz w:val="24"/>
          <w:szCs w:val="24"/>
        </w:rPr>
      </w:pPr>
      <w:r w:rsidRPr="0078483F">
        <w:rPr>
          <w:rFonts w:ascii="Times New Roman" w:hAnsi="Times New Roman" w:cs="Times New Roman" w:hint="eastAsia"/>
          <w:sz w:val="24"/>
          <w:szCs w:val="24"/>
        </w:rPr>
        <w:t>Hemorrhage</w:t>
      </w:r>
    </w:p>
    <w:p w14:paraId="1747F52C" w14:textId="7F085338" w:rsidR="0060062D" w:rsidRDefault="00C023B3" w:rsidP="0060062D">
      <w:pPr>
        <w:pStyle w:val="a3"/>
        <w:numPr>
          <w:ilvl w:val="0"/>
          <w:numId w:val="31"/>
        </w:numPr>
        <w:autoSpaceDE w:val="0"/>
        <w:autoSpaceDN w:val="0"/>
        <w:adjustRightInd w:val="0"/>
        <w:ind w:firstLineChars="0"/>
        <w:jc w:val="left"/>
        <w:rPr>
          <w:rFonts w:ascii="Times New Roman" w:hAnsi="Times New Roman" w:cs="Times New Roman"/>
          <w:sz w:val="24"/>
          <w:szCs w:val="24"/>
        </w:rPr>
      </w:pPr>
      <w:bookmarkStart w:id="39" w:name="_Hlk149162850"/>
      <w:r w:rsidRPr="0078483F">
        <w:rPr>
          <w:rFonts w:ascii="Times New Roman" w:hAnsi="Times New Roman" w:cs="Times New Roman" w:hint="eastAsia"/>
          <w:sz w:val="24"/>
          <w:szCs w:val="24"/>
        </w:rPr>
        <w:t>Failure of surgical equipmen</w:t>
      </w:r>
      <w:bookmarkEnd w:id="39"/>
      <w:r w:rsidRPr="0078483F">
        <w:rPr>
          <w:rFonts w:ascii="Times New Roman" w:hAnsi="Times New Roman" w:cs="Times New Roman" w:hint="eastAsia"/>
          <w:sz w:val="24"/>
          <w:szCs w:val="24"/>
        </w:rPr>
        <w:t>t</w:t>
      </w:r>
      <w:r w:rsidR="00DC70B0" w:rsidRPr="0078483F">
        <w:rPr>
          <w:rFonts w:ascii="Times New Roman" w:hAnsi="Times New Roman" w:cs="Times New Roman" w:hint="eastAsia"/>
          <w:sz w:val="24"/>
          <w:szCs w:val="24"/>
        </w:rPr>
        <w:t xml:space="preserve"> </w:t>
      </w:r>
      <w:r w:rsidRPr="0078483F">
        <w:rPr>
          <w:rFonts w:ascii="Times New Roman" w:hAnsi="Times New Roman" w:cs="Times New Roman"/>
          <w:sz w:val="24"/>
          <w:szCs w:val="24"/>
        </w:rPr>
        <w:t>(</w:t>
      </w:r>
      <w:r w:rsidR="002A2004" w:rsidRPr="0078483F">
        <w:rPr>
          <w:rFonts w:ascii="Times New Roman" w:hAnsi="Times New Roman" w:cs="Times New Roman"/>
          <w:sz w:val="24"/>
          <w:szCs w:val="24"/>
        </w:rPr>
        <w:t>robotic</w:t>
      </w:r>
      <w:r w:rsidR="002A2004" w:rsidRPr="0078483F">
        <w:rPr>
          <w:rFonts w:ascii="Times New Roman" w:hAnsi="Times New Roman" w:cs="Times New Roman" w:hint="eastAsia"/>
          <w:sz w:val="24"/>
          <w:szCs w:val="24"/>
        </w:rPr>
        <w:t xml:space="preserve"> </w:t>
      </w:r>
      <w:r w:rsidR="002A2004" w:rsidRPr="0078483F">
        <w:rPr>
          <w:rFonts w:ascii="Times New Roman" w:hAnsi="Times New Roman" w:cs="Times New Roman"/>
          <w:sz w:val="24"/>
          <w:szCs w:val="24"/>
        </w:rPr>
        <w:t>system or thorac</w:t>
      </w:r>
      <w:r w:rsidRPr="0078483F">
        <w:rPr>
          <w:rFonts w:ascii="Times New Roman" w:hAnsi="Times New Roman" w:cs="Times New Roman"/>
          <w:sz w:val="24"/>
          <w:szCs w:val="24"/>
        </w:rPr>
        <w:t>oscopic equipment</w:t>
      </w:r>
      <w:r w:rsidR="00C4736E" w:rsidRPr="0078483F">
        <w:rPr>
          <w:rFonts w:ascii="Times New Roman" w:hAnsi="Times New Roman" w:cs="Times New Roman"/>
          <w:sz w:val="24"/>
          <w:szCs w:val="24"/>
        </w:rPr>
        <w:t xml:space="preserve">, </w:t>
      </w:r>
      <w:r w:rsidRPr="0078483F">
        <w:rPr>
          <w:rFonts w:ascii="Times New Roman" w:hAnsi="Times New Roman" w:cs="Times New Roman"/>
          <w:sz w:val="24"/>
          <w:szCs w:val="24"/>
        </w:rPr>
        <w:t>including hardware/software</w:t>
      </w:r>
      <w:r w:rsidR="00DC70B0" w:rsidRPr="0078483F">
        <w:rPr>
          <w:rFonts w:ascii="Times New Roman" w:hAnsi="Times New Roman" w:cs="Times New Roman" w:hint="eastAsia"/>
          <w:sz w:val="24"/>
          <w:szCs w:val="24"/>
        </w:rPr>
        <w:t xml:space="preserve"> </w:t>
      </w:r>
      <w:r w:rsidRPr="0078483F">
        <w:rPr>
          <w:rFonts w:ascii="Times New Roman" w:hAnsi="Times New Roman" w:cs="Times New Roman"/>
          <w:sz w:val="24"/>
          <w:szCs w:val="24"/>
        </w:rPr>
        <w:t>malfunction)</w:t>
      </w:r>
    </w:p>
    <w:p w14:paraId="6C72E3EB" w14:textId="77777777" w:rsidR="001773A4" w:rsidRPr="001773A4" w:rsidRDefault="001773A4" w:rsidP="001773A4">
      <w:pPr>
        <w:autoSpaceDE w:val="0"/>
        <w:autoSpaceDN w:val="0"/>
        <w:adjustRightInd w:val="0"/>
        <w:jc w:val="left"/>
        <w:rPr>
          <w:rFonts w:ascii="Times New Roman" w:hAnsi="Times New Roman" w:cs="Times New Roman"/>
          <w:sz w:val="24"/>
          <w:szCs w:val="24"/>
        </w:rPr>
      </w:pPr>
    </w:p>
    <w:p w14:paraId="233AD9B1" w14:textId="27A6B7D3" w:rsidR="0060062D" w:rsidRPr="008634BF" w:rsidRDefault="0060062D" w:rsidP="008634BF">
      <w:pPr>
        <w:spacing w:afterLines="50" w:after="156"/>
        <w:rPr>
          <w:rFonts w:ascii="Times New Roman" w:hAnsi="Times New Roman" w:cs="Times New Roman"/>
          <w:b/>
          <w:bCs/>
          <w:sz w:val="24"/>
          <w:szCs w:val="24"/>
        </w:rPr>
      </w:pPr>
      <w:r w:rsidRPr="008634BF">
        <w:rPr>
          <w:rFonts w:ascii="Times New Roman" w:hAnsi="Times New Roman" w:cs="Times New Roman" w:hint="eastAsia"/>
          <w:b/>
          <w:bCs/>
          <w:sz w:val="24"/>
          <w:szCs w:val="24"/>
        </w:rPr>
        <w:t>Post</w:t>
      </w:r>
      <w:r w:rsidRPr="008634BF">
        <w:rPr>
          <w:rFonts w:ascii="Times New Roman" w:hAnsi="Times New Roman" w:cs="Times New Roman"/>
          <w:b/>
          <w:bCs/>
          <w:sz w:val="24"/>
          <w:szCs w:val="24"/>
        </w:rPr>
        <w:t>operative</w:t>
      </w:r>
    </w:p>
    <w:p w14:paraId="096D21E4" w14:textId="6245FE93" w:rsidR="00262F94" w:rsidRDefault="00262F94"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bookmarkStart w:id="40" w:name="_Hlk149162954"/>
      <w:r w:rsidRPr="00262F94">
        <w:rPr>
          <w:rFonts w:ascii="Times New Roman" w:hAnsi="Times New Roman" w:cs="Times New Roman"/>
          <w:sz w:val="24"/>
          <w:szCs w:val="24"/>
        </w:rPr>
        <w:t>Subcutaneous emphysema</w:t>
      </w:r>
    </w:p>
    <w:p w14:paraId="519CB707" w14:textId="032DA705" w:rsidR="0060062D" w:rsidRPr="001773A4" w:rsidRDefault="008634BF"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bookmarkStart w:id="41" w:name="_Hlk149162977"/>
      <w:bookmarkEnd w:id="40"/>
      <w:r w:rsidRPr="001773A4">
        <w:rPr>
          <w:rFonts w:ascii="Times New Roman" w:hAnsi="Times New Roman" w:cs="Times New Roman" w:hint="eastAsia"/>
          <w:sz w:val="24"/>
          <w:szCs w:val="24"/>
        </w:rPr>
        <w:t>P</w:t>
      </w:r>
      <w:r w:rsidRPr="001773A4">
        <w:rPr>
          <w:rFonts w:ascii="Times New Roman" w:hAnsi="Times New Roman" w:cs="Times New Roman"/>
          <w:sz w:val="24"/>
          <w:szCs w:val="24"/>
        </w:rPr>
        <w:t>ulmonary air leak</w:t>
      </w:r>
    </w:p>
    <w:p w14:paraId="6DCFA31E" w14:textId="118EFB5B" w:rsidR="009E7B24" w:rsidRPr="001773A4" w:rsidRDefault="00527CBB"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bookmarkStart w:id="42" w:name="_Hlk149163572"/>
      <w:bookmarkEnd w:id="41"/>
      <w:r w:rsidRPr="001773A4">
        <w:rPr>
          <w:rFonts w:ascii="Times New Roman" w:hAnsi="Times New Roman" w:cs="Times New Roman"/>
          <w:sz w:val="24"/>
          <w:szCs w:val="24"/>
        </w:rPr>
        <w:t>Pneumonia</w:t>
      </w:r>
    </w:p>
    <w:p w14:paraId="7BF43453" w14:textId="700EA02F" w:rsidR="00527CBB" w:rsidRPr="001773A4" w:rsidRDefault="00527CBB"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bookmarkStart w:id="43" w:name="_Hlk149163007"/>
      <w:bookmarkEnd w:id="42"/>
      <w:r w:rsidRPr="001773A4">
        <w:rPr>
          <w:rFonts w:ascii="Times New Roman" w:hAnsi="Times New Roman" w:cs="Times New Roman" w:hint="eastAsia"/>
          <w:sz w:val="24"/>
          <w:szCs w:val="24"/>
        </w:rPr>
        <w:t>H</w:t>
      </w:r>
      <w:r w:rsidRPr="001773A4">
        <w:rPr>
          <w:rFonts w:ascii="Times New Roman" w:hAnsi="Times New Roman" w:cs="Times New Roman"/>
          <w:sz w:val="24"/>
          <w:szCs w:val="24"/>
        </w:rPr>
        <w:t>emorrhage</w:t>
      </w:r>
    </w:p>
    <w:bookmarkEnd w:id="43"/>
    <w:p w14:paraId="26CAC609" w14:textId="5315758F" w:rsidR="00424911" w:rsidRPr="001773A4" w:rsidRDefault="009E7B24"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r w:rsidRPr="001773A4">
        <w:rPr>
          <w:rFonts w:ascii="Times New Roman" w:hAnsi="Times New Roman" w:cs="Times New Roman" w:hint="eastAsia"/>
          <w:sz w:val="24"/>
          <w:szCs w:val="24"/>
        </w:rPr>
        <w:t>W</w:t>
      </w:r>
      <w:r w:rsidRPr="001773A4">
        <w:rPr>
          <w:rFonts w:ascii="Times New Roman" w:hAnsi="Times New Roman" w:cs="Times New Roman"/>
          <w:sz w:val="24"/>
          <w:szCs w:val="24"/>
        </w:rPr>
        <w:t>ound infection</w:t>
      </w:r>
    </w:p>
    <w:p w14:paraId="363885E5" w14:textId="1A71E5D3" w:rsidR="000F3461" w:rsidRPr="001773A4" w:rsidRDefault="000F3461"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r w:rsidRPr="001773A4">
        <w:rPr>
          <w:rFonts w:ascii="Times New Roman" w:hAnsi="Times New Roman" w:cs="Times New Roman"/>
          <w:sz w:val="24"/>
          <w:szCs w:val="24"/>
        </w:rPr>
        <w:t>Pleural effusion</w:t>
      </w:r>
    </w:p>
    <w:p w14:paraId="4564BD2C" w14:textId="0E46E80D" w:rsidR="000F3461" w:rsidRPr="001773A4" w:rsidRDefault="00EC3566"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bookmarkStart w:id="44" w:name="_Hlk149163470"/>
      <w:r w:rsidRPr="001773A4">
        <w:rPr>
          <w:rFonts w:ascii="Times New Roman" w:hAnsi="Times New Roman" w:cs="Times New Roman"/>
          <w:sz w:val="24"/>
          <w:szCs w:val="24"/>
        </w:rPr>
        <w:t>P</w:t>
      </w:r>
      <w:r w:rsidR="000F3461" w:rsidRPr="001773A4">
        <w:rPr>
          <w:rFonts w:ascii="Times New Roman" w:hAnsi="Times New Roman" w:cs="Times New Roman"/>
          <w:sz w:val="24"/>
          <w:szCs w:val="24"/>
        </w:rPr>
        <w:t>neumothorax</w:t>
      </w:r>
    </w:p>
    <w:bookmarkEnd w:id="44"/>
    <w:p w14:paraId="0FEE1361" w14:textId="5E295790" w:rsidR="00527CBB" w:rsidRDefault="00527CBB"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r w:rsidRPr="001773A4">
        <w:rPr>
          <w:rFonts w:ascii="Times New Roman" w:hAnsi="Times New Roman" w:cs="Times New Roman" w:hint="eastAsia"/>
          <w:sz w:val="24"/>
          <w:szCs w:val="24"/>
        </w:rPr>
        <w:t>H</w:t>
      </w:r>
      <w:r w:rsidRPr="001773A4">
        <w:rPr>
          <w:rFonts w:ascii="Times New Roman" w:hAnsi="Times New Roman" w:cs="Times New Roman"/>
          <w:sz w:val="24"/>
          <w:szCs w:val="24"/>
        </w:rPr>
        <w:t>ypoxemia</w:t>
      </w:r>
    </w:p>
    <w:p w14:paraId="645FF22A" w14:textId="71FE6552" w:rsidR="00355770" w:rsidRDefault="00355770"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r w:rsidRPr="00355770">
        <w:rPr>
          <w:rFonts w:ascii="Times New Roman" w:hAnsi="Times New Roman" w:cs="Times New Roman"/>
          <w:sz w:val="24"/>
          <w:szCs w:val="24"/>
        </w:rPr>
        <w:t>Acute renal failure</w:t>
      </w:r>
    </w:p>
    <w:p w14:paraId="5E2DEF1F" w14:textId="46060350" w:rsidR="00355770" w:rsidRDefault="00355770"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bookmarkStart w:id="45" w:name="_Hlk149163622"/>
      <w:r w:rsidRPr="00355770">
        <w:rPr>
          <w:rFonts w:ascii="Times New Roman" w:hAnsi="Times New Roman" w:cs="Times New Roman"/>
          <w:sz w:val="24"/>
          <w:szCs w:val="24"/>
        </w:rPr>
        <w:t>Cerebrovascular attack/stroke</w:t>
      </w:r>
    </w:p>
    <w:bookmarkEnd w:id="45"/>
    <w:p w14:paraId="3CC7BF1F" w14:textId="555B7F86" w:rsidR="005737C4" w:rsidRPr="005737C4" w:rsidRDefault="005737C4" w:rsidP="005737C4">
      <w:pPr>
        <w:pStyle w:val="a3"/>
        <w:numPr>
          <w:ilvl w:val="0"/>
          <w:numId w:val="32"/>
        </w:numPr>
        <w:autoSpaceDE w:val="0"/>
        <w:autoSpaceDN w:val="0"/>
        <w:adjustRightInd w:val="0"/>
        <w:ind w:firstLineChars="0"/>
        <w:jc w:val="left"/>
        <w:rPr>
          <w:rFonts w:ascii="Times New Roman" w:hAnsi="Times New Roman" w:cs="Times New Roman"/>
          <w:sz w:val="24"/>
          <w:szCs w:val="24"/>
        </w:rPr>
      </w:pPr>
      <w:r w:rsidRPr="005737C4">
        <w:rPr>
          <w:rFonts w:ascii="Times New Roman" w:hAnsi="Times New Roman" w:cs="Times New Roman"/>
          <w:sz w:val="24"/>
          <w:szCs w:val="24"/>
        </w:rPr>
        <w:t>Disseminated intravascular</w:t>
      </w:r>
      <w:r>
        <w:rPr>
          <w:rFonts w:ascii="Times New Roman" w:hAnsi="Times New Roman" w:cs="Times New Roman"/>
          <w:sz w:val="24"/>
          <w:szCs w:val="24"/>
        </w:rPr>
        <w:t xml:space="preserve"> </w:t>
      </w:r>
      <w:r w:rsidRPr="005737C4">
        <w:rPr>
          <w:rFonts w:ascii="Times New Roman" w:hAnsi="Times New Roman" w:cs="Times New Roman"/>
          <w:sz w:val="24"/>
          <w:szCs w:val="24"/>
        </w:rPr>
        <w:t>coagulation</w:t>
      </w:r>
    </w:p>
    <w:p w14:paraId="4C3BB954" w14:textId="15056D5A" w:rsidR="00355770" w:rsidRDefault="00262F94"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r w:rsidRPr="00262F94">
        <w:rPr>
          <w:rFonts w:ascii="Times New Roman" w:hAnsi="Times New Roman" w:cs="Times New Roman"/>
          <w:sz w:val="24"/>
          <w:szCs w:val="24"/>
        </w:rPr>
        <w:t>Sepsis</w:t>
      </w:r>
    </w:p>
    <w:p w14:paraId="2CF98894" w14:textId="236FA12E" w:rsidR="00262F94" w:rsidRDefault="00262F94"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bookmarkStart w:id="46" w:name="_Hlk149163891"/>
      <w:proofErr w:type="spellStart"/>
      <w:r w:rsidRPr="00262F94">
        <w:rPr>
          <w:rFonts w:ascii="Times New Roman" w:hAnsi="Times New Roman" w:cs="Times New Roman"/>
          <w:sz w:val="24"/>
          <w:szCs w:val="24"/>
        </w:rPr>
        <w:t>Delerium</w:t>
      </w:r>
      <w:proofErr w:type="spellEnd"/>
    </w:p>
    <w:bookmarkEnd w:id="46"/>
    <w:p w14:paraId="37050FEF" w14:textId="7A00619D" w:rsidR="002144D2" w:rsidRDefault="002144D2" w:rsidP="001773A4">
      <w:pPr>
        <w:pStyle w:val="a3"/>
        <w:numPr>
          <w:ilvl w:val="0"/>
          <w:numId w:val="32"/>
        </w:numPr>
        <w:autoSpaceDE w:val="0"/>
        <w:autoSpaceDN w:val="0"/>
        <w:adjustRightInd w:val="0"/>
        <w:ind w:firstLineChars="0"/>
        <w:jc w:val="left"/>
        <w:rPr>
          <w:rFonts w:ascii="Times New Roman" w:hAnsi="Times New Roman" w:cs="Times New Roman"/>
          <w:sz w:val="24"/>
          <w:szCs w:val="24"/>
        </w:rPr>
      </w:pPr>
      <w:r>
        <w:rPr>
          <w:rFonts w:ascii="Times New Roman" w:hAnsi="Times New Roman" w:cs="Times New Roman"/>
          <w:sz w:val="24"/>
          <w:szCs w:val="24"/>
        </w:rPr>
        <w:t xml:space="preserve">Urinary </w:t>
      </w:r>
      <w:r w:rsidR="0066364B">
        <w:rPr>
          <w:rFonts w:ascii="Times New Roman" w:hAnsi="Times New Roman" w:cs="Times New Roman"/>
          <w:sz w:val="24"/>
          <w:szCs w:val="24"/>
        </w:rPr>
        <w:t>retention</w:t>
      </w:r>
    </w:p>
    <w:p w14:paraId="2F816C92" w14:textId="75CD5D00" w:rsidR="001773A4" w:rsidRDefault="001773A4" w:rsidP="001773A4">
      <w:pPr>
        <w:autoSpaceDE w:val="0"/>
        <w:autoSpaceDN w:val="0"/>
        <w:adjustRightInd w:val="0"/>
        <w:jc w:val="left"/>
        <w:rPr>
          <w:rFonts w:ascii="Times New Roman" w:hAnsi="Times New Roman" w:cs="Times New Roman"/>
          <w:sz w:val="24"/>
          <w:szCs w:val="24"/>
        </w:rPr>
      </w:pPr>
    </w:p>
    <w:p w14:paraId="5B55C5FB" w14:textId="4F6D48DE" w:rsidR="001773A4" w:rsidRPr="0097322C" w:rsidRDefault="00CE1DD5" w:rsidP="0097322C">
      <w:pPr>
        <w:spacing w:afterLines="50" w:after="156"/>
        <w:rPr>
          <w:rFonts w:ascii="Times New Roman" w:hAnsi="Times New Roman" w:cs="Times New Roman"/>
          <w:b/>
          <w:bCs/>
          <w:sz w:val="24"/>
          <w:szCs w:val="24"/>
        </w:rPr>
      </w:pPr>
      <w:r>
        <w:rPr>
          <w:rFonts w:ascii="Times New Roman" w:hAnsi="Times New Roman" w:cs="Times New Roman"/>
          <w:b/>
          <w:bCs/>
          <w:sz w:val="24"/>
          <w:szCs w:val="24"/>
        </w:rPr>
        <w:t>Other</w:t>
      </w:r>
    </w:p>
    <w:p w14:paraId="147B2FE8" w14:textId="421CB8F0" w:rsidR="0094355E" w:rsidRDefault="0094355E" w:rsidP="005737C4">
      <w:pPr>
        <w:pStyle w:val="a3"/>
        <w:numPr>
          <w:ilvl w:val="0"/>
          <w:numId w:val="33"/>
        </w:numPr>
        <w:autoSpaceDE w:val="0"/>
        <w:autoSpaceDN w:val="0"/>
        <w:adjustRightInd w:val="0"/>
        <w:ind w:firstLineChars="0"/>
        <w:jc w:val="left"/>
        <w:rPr>
          <w:rFonts w:ascii="Times New Roman" w:hAnsi="Times New Roman" w:cs="Times New Roman"/>
          <w:sz w:val="24"/>
          <w:szCs w:val="24"/>
        </w:rPr>
      </w:pPr>
      <w:r>
        <w:rPr>
          <w:rFonts w:ascii="Times New Roman" w:hAnsi="Times New Roman" w:cs="Times New Roman" w:hint="eastAsia"/>
          <w:sz w:val="24"/>
          <w:szCs w:val="24"/>
        </w:rPr>
        <w:t>Acute</w:t>
      </w:r>
      <w:r>
        <w:rPr>
          <w:rFonts w:ascii="Times New Roman" w:hAnsi="Times New Roman" w:cs="Times New Roman"/>
          <w:sz w:val="24"/>
          <w:szCs w:val="24"/>
        </w:rPr>
        <w:t xml:space="preserve"> renal failure</w:t>
      </w:r>
    </w:p>
    <w:p w14:paraId="6886581C" w14:textId="2E913A6D" w:rsidR="001773A4" w:rsidRPr="005737C4" w:rsidRDefault="0097322C" w:rsidP="005737C4">
      <w:pPr>
        <w:pStyle w:val="a3"/>
        <w:numPr>
          <w:ilvl w:val="0"/>
          <w:numId w:val="33"/>
        </w:numPr>
        <w:autoSpaceDE w:val="0"/>
        <w:autoSpaceDN w:val="0"/>
        <w:adjustRightInd w:val="0"/>
        <w:ind w:firstLineChars="0"/>
        <w:jc w:val="left"/>
        <w:rPr>
          <w:rFonts w:ascii="Times New Roman" w:hAnsi="Times New Roman" w:cs="Times New Roman"/>
          <w:sz w:val="24"/>
          <w:szCs w:val="24"/>
        </w:rPr>
      </w:pPr>
      <w:bookmarkStart w:id="47" w:name="_Hlk149163657"/>
      <w:r w:rsidRPr="005737C4">
        <w:rPr>
          <w:rFonts w:ascii="Times New Roman" w:hAnsi="Times New Roman" w:cs="Times New Roman"/>
          <w:sz w:val="24"/>
          <w:szCs w:val="24"/>
        </w:rPr>
        <w:t>Cardiac arrhythmia</w:t>
      </w:r>
    </w:p>
    <w:p w14:paraId="0382CB48" w14:textId="164022AF" w:rsidR="0097322C" w:rsidRPr="005737C4" w:rsidRDefault="00761DA5" w:rsidP="005737C4">
      <w:pPr>
        <w:pStyle w:val="a3"/>
        <w:numPr>
          <w:ilvl w:val="0"/>
          <w:numId w:val="33"/>
        </w:numPr>
        <w:autoSpaceDE w:val="0"/>
        <w:autoSpaceDN w:val="0"/>
        <w:adjustRightInd w:val="0"/>
        <w:ind w:firstLineChars="0"/>
        <w:jc w:val="left"/>
        <w:rPr>
          <w:rFonts w:ascii="Times New Roman" w:hAnsi="Times New Roman" w:cs="Times New Roman"/>
          <w:sz w:val="24"/>
          <w:szCs w:val="24"/>
        </w:rPr>
      </w:pPr>
      <w:r w:rsidRPr="005737C4">
        <w:rPr>
          <w:rFonts w:ascii="Times New Roman" w:hAnsi="Times New Roman" w:cs="Times New Roman"/>
          <w:sz w:val="24"/>
          <w:szCs w:val="24"/>
        </w:rPr>
        <w:t>Cardiac failure</w:t>
      </w:r>
    </w:p>
    <w:p w14:paraId="6F2EAB62" w14:textId="407620D5" w:rsidR="00761DA5" w:rsidRPr="005737C4" w:rsidRDefault="00761DA5" w:rsidP="005737C4">
      <w:pPr>
        <w:pStyle w:val="a3"/>
        <w:numPr>
          <w:ilvl w:val="0"/>
          <w:numId w:val="33"/>
        </w:numPr>
        <w:autoSpaceDE w:val="0"/>
        <w:autoSpaceDN w:val="0"/>
        <w:adjustRightInd w:val="0"/>
        <w:ind w:firstLineChars="0"/>
        <w:jc w:val="left"/>
        <w:rPr>
          <w:rFonts w:ascii="Times New Roman" w:hAnsi="Times New Roman" w:cs="Times New Roman"/>
          <w:sz w:val="24"/>
          <w:szCs w:val="24"/>
        </w:rPr>
      </w:pPr>
      <w:bookmarkStart w:id="48" w:name="_Hlk149163641"/>
      <w:bookmarkEnd w:id="47"/>
      <w:r w:rsidRPr="005737C4">
        <w:rPr>
          <w:rFonts w:ascii="Times New Roman" w:hAnsi="Times New Roman" w:cs="Times New Roman" w:hint="eastAsia"/>
          <w:sz w:val="24"/>
          <w:szCs w:val="24"/>
        </w:rPr>
        <w:t>I</w:t>
      </w:r>
      <w:r w:rsidRPr="005737C4">
        <w:rPr>
          <w:rFonts w:ascii="Times New Roman" w:hAnsi="Times New Roman" w:cs="Times New Roman"/>
          <w:sz w:val="24"/>
          <w:szCs w:val="24"/>
        </w:rPr>
        <w:t>schemic heart disease/myocardial infarction</w:t>
      </w:r>
    </w:p>
    <w:p w14:paraId="50243BF7" w14:textId="4B43C62F" w:rsidR="00761DA5" w:rsidRPr="005737C4" w:rsidRDefault="005A17C5" w:rsidP="005737C4">
      <w:pPr>
        <w:pStyle w:val="a3"/>
        <w:numPr>
          <w:ilvl w:val="0"/>
          <w:numId w:val="33"/>
        </w:numPr>
        <w:autoSpaceDE w:val="0"/>
        <w:autoSpaceDN w:val="0"/>
        <w:adjustRightInd w:val="0"/>
        <w:ind w:firstLineChars="0"/>
        <w:jc w:val="left"/>
        <w:rPr>
          <w:rFonts w:ascii="Times New Roman" w:hAnsi="Times New Roman" w:cs="Times New Roman"/>
          <w:sz w:val="24"/>
          <w:szCs w:val="24"/>
        </w:rPr>
      </w:pPr>
      <w:bookmarkStart w:id="49" w:name="_Hlk149163695"/>
      <w:bookmarkEnd w:id="48"/>
      <w:r w:rsidRPr="005737C4">
        <w:rPr>
          <w:rFonts w:ascii="Times New Roman" w:hAnsi="Times New Roman" w:cs="Times New Roman" w:hint="eastAsia"/>
          <w:sz w:val="24"/>
          <w:szCs w:val="24"/>
        </w:rPr>
        <w:t>P</w:t>
      </w:r>
      <w:r w:rsidRPr="005737C4">
        <w:rPr>
          <w:rFonts w:ascii="Times New Roman" w:hAnsi="Times New Roman" w:cs="Times New Roman"/>
          <w:sz w:val="24"/>
          <w:szCs w:val="24"/>
        </w:rPr>
        <w:t>ulmonary embol</w:t>
      </w:r>
      <w:r w:rsidR="00896E24" w:rsidRPr="005737C4">
        <w:rPr>
          <w:rFonts w:ascii="Times New Roman" w:hAnsi="Times New Roman" w:cs="Times New Roman"/>
          <w:sz w:val="24"/>
          <w:szCs w:val="24"/>
        </w:rPr>
        <w:t>us</w:t>
      </w:r>
    </w:p>
    <w:bookmarkEnd w:id="49"/>
    <w:p w14:paraId="6AEF71AB" w14:textId="7EE8AA79" w:rsidR="00E8452A" w:rsidRDefault="00E8452A" w:rsidP="005737C4">
      <w:pPr>
        <w:pStyle w:val="a3"/>
        <w:numPr>
          <w:ilvl w:val="0"/>
          <w:numId w:val="33"/>
        </w:numPr>
        <w:autoSpaceDE w:val="0"/>
        <w:autoSpaceDN w:val="0"/>
        <w:adjustRightInd w:val="0"/>
        <w:ind w:firstLineChars="0"/>
        <w:jc w:val="left"/>
        <w:rPr>
          <w:rFonts w:ascii="Times New Roman" w:hAnsi="Times New Roman" w:cs="Times New Roman"/>
          <w:sz w:val="24"/>
          <w:szCs w:val="24"/>
        </w:rPr>
      </w:pPr>
      <w:r w:rsidRPr="005737C4">
        <w:rPr>
          <w:rFonts w:ascii="Times New Roman" w:hAnsi="Times New Roman" w:cs="Times New Roman" w:hint="eastAsia"/>
          <w:sz w:val="24"/>
          <w:szCs w:val="24"/>
        </w:rPr>
        <w:t>R</w:t>
      </w:r>
      <w:r w:rsidRPr="005737C4">
        <w:rPr>
          <w:rFonts w:ascii="Times New Roman" w:hAnsi="Times New Roman" w:cs="Times New Roman"/>
          <w:sz w:val="24"/>
          <w:szCs w:val="24"/>
        </w:rPr>
        <w:t>espiratory failure</w:t>
      </w:r>
    </w:p>
    <w:p w14:paraId="3788AC5A" w14:textId="30C66F09" w:rsidR="002144D2" w:rsidRPr="002144D2" w:rsidRDefault="0055016D" w:rsidP="002144D2">
      <w:pPr>
        <w:pStyle w:val="a3"/>
        <w:numPr>
          <w:ilvl w:val="0"/>
          <w:numId w:val="33"/>
        </w:numPr>
        <w:autoSpaceDE w:val="0"/>
        <w:autoSpaceDN w:val="0"/>
        <w:adjustRightInd w:val="0"/>
        <w:ind w:firstLineChars="0"/>
        <w:jc w:val="left"/>
        <w:rPr>
          <w:rFonts w:ascii="Times New Roman" w:hAnsi="Times New Roman" w:cs="Times New Roman"/>
          <w:sz w:val="24"/>
          <w:szCs w:val="24"/>
        </w:rPr>
      </w:pPr>
      <w:bookmarkStart w:id="50" w:name="_Hlk149163778"/>
      <w:r>
        <w:rPr>
          <w:rFonts w:ascii="Times New Roman" w:hAnsi="Times New Roman" w:cs="Times New Roman"/>
          <w:sz w:val="24"/>
          <w:szCs w:val="24"/>
        </w:rPr>
        <w:t>Urinary tract infection</w:t>
      </w:r>
    </w:p>
    <w:bookmarkEnd w:id="50"/>
    <w:p w14:paraId="1A8E8520" w14:textId="77777777" w:rsidR="00761DA5" w:rsidRDefault="00761DA5" w:rsidP="001773A4">
      <w:pPr>
        <w:autoSpaceDE w:val="0"/>
        <w:autoSpaceDN w:val="0"/>
        <w:adjustRightInd w:val="0"/>
        <w:jc w:val="left"/>
        <w:rPr>
          <w:rFonts w:ascii="Times New Roman" w:hAnsi="Times New Roman" w:cs="Times New Roman"/>
          <w:sz w:val="24"/>
          <w:szCs w:val="24"/>
        </w:rPr>
      </w:pPr>
    </w:p>
    <w:p w14:paraId="40FED795" w14:textId="3D91DD63" w:rsidR="00FB40B5" w:rsidRPr="00FB40B5" w:rsidRDefault="00FB40B5" w:rsidP="00FB40B5">
      <w:pPr>
        <w:spacing w:afterLines="50" w:after="156"/>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6.7.</w:t>
      </w:r>
      <w:r w:rsidR="00362DC6">
        <w:rPr>
          <w:rFonts w:ascii="Times New Roman" w:hAnsi="Times New Roman" w:cs="Times New Roman"/>
          <w:b/>
          <w:bCs/>
          <w:color w:val="000000"/>
          <w:kern w:val="0"/>
          <w:sz w:val="24"/>
          <w:szCs w:val="24"/>
        </w:rPr>
        <w:t>3</w:t>
      </w:r>
      <w:r w:rsidRPr="00FB40B5">
        <w:rPr>
          <w:rFonts w:ascii="Times New Roman" w:hAnsi="Times New Roman" w:cs="Times New Roman"/>
          <w:b/>
          <w:bCs/>
          <w:color w:val="000000"/>
          <w:kern w:val="0"/>
          <w:sz w:val="24"/>
          <w:szCs w:val="24"/>
        </w:rPr>
        <w:t xml:space="preserve"> Reporting of </w:t>
      </w:r>
      <w:r w:rsidR="009D6612">
        <w:rPr>
          <w:rFonts w:ascii="Times New Roman" w:hAnsi="Times New Roman" w:cs="Times New Roman"/>
          <w:b/>
          <w:bCs/>
          <w:color w:val="000000"/>
          <w:kern w:val="0"/>
          <w:sz w:val="24"/>
          <w:szCs w:val="24"/>
        </w:rPr>
        <w:t>c</w:t>
      </w:r>
      <w:r w:rsidRPr="00FB40B5">
        <w:rPr>
          <w:rFonts w:ascii="Times New Roman" w:hAnsi="Times New Roman" w:cs="Times New Roman"/>
          <w:b/>
          <w:bCs/>
          <w:color w:val="000000"/>
          <w:kern w:val="0"/>
          <w:sz w:val="24"/>
          <w:szCs w:val="24"/>
        </w:rPr>
        <w:t>omplications</w:t>
      </w:r>
    </w:p>
    <w:p w14:paraId="53324CD1" w14:textId="7F49E6CC" w:rsidR="00FB40B5" w:rsidRDefault="00FB40B5" w:rsidP="0068380E">
      <w:pPr>
        <w:autoSpaceDE w:val="0"/>
        <w:autoSpaceDN w:val="0"/>
        <w:adjustRightInd w:val="0"/>
        <w:spacing w:afterLines="50" w:after="156"/>
        <w:jc w:val="left"/>
        <w:rPr>
          <w:rFonts w:ascii="Times New Roman" w:hAnsi="Times New Roman" w:cs="Times New Roman"/>
          <w:sz w:val="24"/>
          <w:szCs w:val="24"/>
        </w:rPr>
      </w:pPr>
      <w:r w:rsidRPr="00FB40B5">
        <w:rPr>
          <w:rFonts w:ascii="Times New Roman" w:hAnsi="Times New Roman" w:cs="Times New Roman"/>
          <w:sz w:val="24"/>
          <w:szCs w:val="24"/>
        </w:rPr>
        <w:t>Information on all complications will be collected for this trial whether volunteered by the</w:t>
      </w:r>
      <w:r w:rsidR="00201E6A">
        <w:rPr>
          <w:rFonts w:ascii="Times New Roman" w:hAnsi="Times New Roman" w:cs="Times New Roman" w:hint="eastAsia"/>
          <w:sz w:val="24"/>
          <w:szCs w:val="24"/>
        </w:rPr>
        <w:t xml:space="preserve"> </w:t>
      </w:r>
      <w:r w:rsidRPr="00FB40B5">
        <w:rPr>
          <w:rFonts w:ascii="Times New Roman" w:hAnsi="Times New Roman" w:cs="Times New Roman"/>
          <w:sz w:val="24"/>
          <w:szCs w:val="24"/>
        </w:rPr>
        <w:t>patient, discovered by investigator questioning or detected through physical examination,</w:t>
      </w:r>
      <w:r w:rsidR="005347CE">
        <w:rPr>
          <w:rFonts w:ascii="Times New Roman" w:hAnsi="Times New Roman" w:cs="Times New Roman" w:hint="eastAsia"/>
          <w:sz w:val="24"/>
          <w:szCs w:val="24"/>
        </w:rPr>
        <w:t xml:space="preserve"> </w:t>
      </w:r>
      <w:r w:rsidRPr="00FB40B5">
        <w:rPr>
          <w:rFonts w:ascii="Times New Roman" w:hAnsi="Times New Roman" w:cs="Times New Roman"/>
          <w:sz w:val="24"/>
          <w:szCs w:val="24"/>
        </w:rPr>
        <w:t>laboratory test or other investigation</w:t>
      </w:r>
      <w:r w:rsidR="009C0F2F">
        <w:rPr>
          <w:rFonts w:ascii="Times New Roman" w:hAnsi="Times New Roman" w:cs="Times New Roman"/>
          <w:sz w:val="24"/>
          <w:szCs w:val="24"/>
        </w:rPr>
        <w:t>.</w:t>
      </w:r>
    </w:p>
    <w:p w14:paraId="382D1252" w14:textId="710F41EA" w:rsidR="0068380E" w:rsidRDefault="0068380E" w:rsidP="0068380E">
      <w:pPr>
        <w:spacing w:afterLines="50" w:after="156"/>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6.7.</w:t>
      </w:r>
      <w:r w:rsidR="00985CEA">
        <w:rPr>
          <w:rFonts w:ascii="Times New Roman" w:hAnsi="Times New Roman" w:cs="Times New Roman"/>
          <w:b/>
          <w:bCs/>
          <w:color w:val="000000"/>
          <w:kern w:val="0"/>
          <w:sz w:val="24"/>
          <w:szCs w:val="24"/>
        </w:rPr>
        <w:t>4</w:t>
      </w:r>
      <w:r w:rsidRPr="00FB40B5">
        <w:rPr>
          <w:rFonts w:ascii="Times New Roman" w:hAnsi="Times New Roman" w:cs="Times New Roman"/>
          <w:b/>
          <w:bCs/>
          <w:color w:val="000000"/>
          <w:kern w:val="0"/>
          <w:sz w:val="24"/>
          <w:szCs w:val="24"/>
        </w:rPr>
        <w:t xml:space="preserve"> R</w:t>
      </w:r>
      <w:r>
        <w:rPr>
          <w:rFonts w:ascii="Times New Roman" w:hAnsi="Times New Roman" w:cs="Times New Roman"/>
          <w:b/>
          <w:bCs/>
          <w:color w:val="000000"/>
          <w:kern w:val="0"/>
          <w:sz w:val="24"/>
          <w:szCs w:val="24"/>
        </w:rPr>
        <w:t>esponsibilities for safety reporting</w:t>
      </w:r>
    </w:p>
    <w:p w14:paraId="34190C94" w14:textId="53518F02" w:rsidR="005C0450" w:rsidRPr="005C0450" w:rsidRDefault="0036600A" w:rsidP="006A0748">
      <w:pPr>
        <w:pStyle w:val="Default"/>
        <w:spacing w:afterLines="50" w:after="156"/>
        <w:rPr>
          <w:rFonts w:ascii="Times New Roman" w:hAnsi="Times New Roman" w:cs="Times New Roman"/>
          <w:color w:val="auto"/>
          <w:kern w:val="2"/>
        </w:rPr>
      </w:pPr>
      <w:r>
        <w:rPr>
          <w:rFonts w:ascii="Times New Roman" w:hAnsi="Times New Roman" w:cs="Times New Roman"/>
          <w:color w:val="auto"/>
          <w:kern w:val="2"/>
        </w:rPr>
        <w:t xml:space="preserve">Complications should be reported based on relevant regulations. </w:t>
      </w:r>
      <w:r w:rsidR="008A1F88" w:rsidRPr="00AE372D">
        <w:rPr>
          <w:rFonts w:ascii="Times New Roman" w:hAnsi="Times New Roman" w:cs="Times New Roman"/>
          <w:color w:val="auto"/>
          <w:kern w:val="2"/>
        </w:rPr>
        <w:t>The physician in charge</w:t>
      </w:r>
      <w:r w:rsidR="005C0450" w:rsidRPr="005C0450">
        <w:rPr>
          <w:rFonts w:ascii="Times New Roman" w:hAnsi="Times New Roman" w:cs="Times New Roman"/>
          <w:color w:val="auto"/>
          <w:kern w:val="2"/>
        </w:rPr>
        <w:t xml:space="preserve"> should hold accountability and responsibility for the </w:t>
      </w:r>
      <w:r w:rsidR="00466AE2">
        <w:rPr>
          <w:rFonts w:ascii="Times New Roman" w:hAnsi="Times New Roman" w:cs="Times New Roman"/>
          <w:color w:val="auto"/>
          <w:kern w:val="2"/>
        </w:rPr>
        <w:t>emergency</w:t>
      </w:r>
      <w:r w:rsidR="00326CF6">
        <w:rPr>
          <w:rFonts w:ascii="Times New Roman" w:hAnsi="Times New Roman" w:cs="Times New Roman"/>
          <w:color w:val="auto"/>
          <w:kern w:val="2"/>
        </w:rPr>
        <w:t xml:space="preserve"> </w:t>
      </w:r>
      <w:r w:rsidR="005C0450" w:rsidRPr="005C0450">
        <w:rPr>
          <w:rFonts w:ascii="Times New Roman" w:hAnsi="Times New Roman" w:cs="Times New Roman"/>
          <w:color w:val="auto"/>
          <w:kern w:val="2"/>
        </w:rPr>
        <w:t xml:space="preserve">treatment of patients with any degree of </w:t>
      </w:r>
      <w:r w:rsidR="006608E2">
        <w:rPr>
          <w:rFonts w:ascii="Times New Roman" w:hAnsi="Times New Roman" w:cs="Times New Roman"/>
          <w:color w:val="auto"/>
          <w:kern w:val="2"/>
        </w:rPr>
        <w:t>complications</w:t>
      </w:r>
      <w:r w:rsidR="005C0450" w:rsidRPr="005C0450">
        <w:rPr>
          <w:rFonts w:ascii="Times New Roman" w:hAnsi="Times New Roman" w:cs="Times New Roman"/>
          <w:color w:val="auto"/>
          <w:kern w:val="2"/>
        </w:rPr>
        <w:t xml:space="preserve"> to ensure patient safety. </w:t>
      </w:r>
    </w:p>
    <w:p w14:paraId="6859F9C1" w14:textId="04AEC711" w:rsidR="005F2A9B" w:rsidRDefault="005F2A9B" w:rsidP="00AE372D">
      <w:pPr>
        <w:spacing w:afterLines="50" w:after="156"/>
        <w:rPr>
          <w:rFonts w:ascii="Times New Roman" w:hAnsi="Times New Roman" w:cs="Times New Roman"/>
          <w:b/>
          <w:bCs/>
          <w:sz w:val="24"/>
          <w:szCs w:val="24"/>
        </w:rPr>
      </w:pPr>
      <w:r w:rsidRPr="00AE372D">
        <w:rPr>
          <w:rFonts w:ascii="Times New Roman" w:hAnsi="Times New Roman" w:cs="Times New Roman" w:hint="eastAsia"/>
          <w:b/>
          <w:bCs/>
          <w:sz w:val="24"/>
          <w:szCs w:val="24"/>
        </w:rPr>
        <w:t>R</w:t>
      </w:r>
      <w:r w:rsidRPr="00AE372D">
        <w:rPr>
          <w:rFonts w:ascii="Times New Roman" w:hAnsi="Times New Roman" w:cs="Times New Roman"/>
          <w:b/>
          <w:bCs/>
          <w:sz w:val="24"/>
          <w:szCs w:val="24"/>
        </w:rPr>
        <w:t>eporting of serious complications</w:t>
      </w:r>
    </w:p>
    <w:p w14:paraId="43043D59" w14:textId="517D22C9" w:rsidR="00755C61" w:rsidRPr="00755C61" w:rsidRDefault="00755C61" w:rsidP="00AE372D">
      <w:pPr>
        <w:spacing w:afterLines="50" w:after="156"/>
        <w:rPr>
          <w:rFonts w:ascii="Times New Roman" w:hAnsi="Times New Roman" w:cs="Times New Roman"/>
          <w:sz w:val="24"/>
          <w:szCs w:val="24"/>
        </w:rPr>
      </w:pPr>
      <w:r w:rsidRPr="00755C61">
        <w:rPr>
          <w:rFonts w:ascii="Times New Roman" w:hAnsi="Times New Roman" w:cs="Times New Roman"/>
          <w:sz w:val="24"/>
          <w:szCs w:val="24"/>
        </w:rPr>
        <w:t>Serious complication is defined in section 6.7.1</w:t>
      </w:r>
      <w:r>
        <w:rPr>
          <w:rFonts w:ascii="Times New Roman" w:hAnsi="Times New Roman" w:cs="Times New Roman"/>
          <w:sz w:val="24"/>
          <w:szCs w:val="24"/>
        </w:rPr>
        <w:t>. Serious complication should be recorded and reported in following pr</w:t>
      </w:r>
      <w:r w:rsidR="002C25C0">
        <w:rPr>
          <w:rFonts w:ascii="Times New Roman" w:hAnsi="Times New Roman" w:cs="Times New Roman"/>
          <w:sz w:val="24"/>
          <w:szCs w:val="24"/>
        </w:rPr>
        <w:t>o</w:t>
      </w:r>
      <w:r>
        <w:rPr>
          <w:rFonts w:ascii="Times New Roman" w:hAnsi="Times New Roman" w:cs="Times New Roman"/>
          <w:sz w:val="24"/>
          <w:szCs w:val="24"/>
        </w:rPr>
        <w:t>cedures:</w:t>
      </w:r>
    </w:p>
    <w:p w14:paraId="3BFC7F63" w14:textId="15FD6BD1" w:rsidR="00AE372D" w:rsidRDefault="00AE372D" w:rsidP="001B0490">
      <w:pPr>
        <w:pStyle w:val="Default"/>
        <w:numPr>
          <w:ilvl w:val="0"/>
          <w:numId w:val="36"/>
        </w:numPr>
        <w:spacing w:after="143"/>
        <w:rPr>
          <w:rFonts w:ascii="Times New Roman" w:hAnsi="Times New Roman" w:cs="Times New Roman"/>
          <w:color w:val="auto"/>
          <w:kern w:val="2"/>
        </w:rPr>
      </w:pPr>
      <w:r w:rsidRPr="00AE372D">
        <w:rPr>
          <w:rFonts w:ascii="Times New Roman" w:hAnsi="Times New Roman" w:cs="Times New Roman"/>
          <w:color w:val="auto"/>
          <w:kern w:val="2"/>
        </w:rPr>
        <w:lastRenderedPageBreak/>
        <w:t xml:space="preserve">The physician in charge or the study monitor who has confirmed any </w:t>
      </w:r>
      <w:r w:rsidR="00917622">
        <w:rPr>
          <w:rFonts w:ascii="Times New Roman" w:hAnsi="Times New Roman" w:cs="Times New Roman"/>
          <w:color w:val="auto"/>
          <w:kern w:val="2"/>
        </w:rPr>
        <w:t>serious complication</w:t>
      </w:r>
      <w:r w:rsidRPr="00AE372D">
        <w:rPr>
          <w:rFonts w:ascii="Times New Roman" w:hAnsi="Times New Roman" w:cs="Times New Roman"/>
          <w:color w:val="auto"/>
          <w:kern w:val="2"/>
        </w:rPr>
        <w:t xml:space="preserve"> encountered must report it immediately to the </w:t>
      </w:r>
      <w:r w:rsidR="009933CA">
        <w:rPr>
          <w:rFonts w:ascii="Times New Roman" w:hAnsi="Times New Roman" w:cs="Times New Roman"/>
          <w:color w:val="auto"/>
          <w:kern w:val="2"/>
        </w:rPr>
        <w:t>principal</w:t>
      </w:r>
      <w:r w:rsidR="0022084B">
        <w:rPr>
          <w:rFonts w:ascii="Times New Roman" w:hAnsi="Times New Roman" w:cs="Times New Roman"/>
          <w:color w:val="auto"/>
          <w:kern w:val="2"/>
        </w:rPr>
        <w:t xml:space="preserve"> investigator</w:t>
      </w:r>
      <w:r w:rsidR="004C65B4">
        <w:rPr>
          <w:rFonts w:ascii="Times New Roman" w:hAnsi="Times New Roman" w:cs="Times New Roman"/>
          <w:color w:val="auto"/>
          <w:kern w:val="2"/>
        </w:rPr>
        <w:t xml:space="preserve"> (</w:t>
      </w:r>
      <w:proofErr w:type="spellStart"/>
      <w:r w:rsidR="004C65B4">
        <w:rPr>
          <w:rFonts w:ascii="Times New Roman" w:hAnsi="Times New Roman" w:cs="Times New Roman"/>
          <w:color w:val="auto"/>
          <w:kern w:val="2"/>
        </w:rPr>
        <w:t>Hecheng</w:t>
      </w:r>
      <w:proofErr w:type="spellEnd"/>
      <w:r w:rsidR="004C65B4">
        <w:rPr>
          <w:rFonts w:ascii="Times New Roman" w:hAnsi="Times New Roman" w:cs="Times New Roman"/>
          <w:color w:val="auto"/>
          <w:kern w:val="2"/>
        </w:rPr>
        <w:t xml:space="preserve"> Li)</w:t>
      </w:r>
      <w:r w:rsidRPr="00AE372D">
        <w:rPr>
          <w:rFonts w:ascii="Times New Roman" w:hAnsi="Times New Roman" w:cs="Times New Roman"/>
          <w:color w:val="auto"/>
          <w:kern w:val="2"/>
        </w:rPr>
        <w:t xml:space="preserve">. If the </w:t>
      </w:r>
      <w:r w:rsidR="009933CA">
        <w:rPr>
          <w:rFonts w:ascii="Times New Roman" w:hAnsi="Times New Roman" w:cs="Times New Roman"/>
          <w:color w:val="auto"/>
          <w:kern w:val="2"/>
        </w:rPr>
        <w:t>principal</w:t>
      </w:r>
      <w:r w:rsidR="0022084B">
        <w:rPr>
          <w:rFonts w:ascii="Times New Roman" w:hAnsi="Times New Roman" w:cs="Times New Roman"/>
          <w:color w:val="auto"/>
          <w:kern w:val="2"/>
        </w:rPr>
        <w:t xml:space="preserve"> investigator</w:t>
      </w:r>
      <w:r w:rsidR="002D4CE8" w:rsidRPr="00AE372D">
        <w:rPr>
          <w:rFonts w:ascii="Times New Roman" w:hAnsi="Times New Roman" w:cs="Times New Roman"/>
          <w:color w:val="auto"/>
          <w:kern w:val="2"/>
        </w:rPr>
        <w:t xml:space="preserve"> </w:t>
      </w:r>
      <w:r w:rsidRPr="00AE372D">
        <w:rPr>
          <w:rFonts w:ascii="Times New Roman" w:hAnsi="Times New Roman" w:cs="Times New Roman"/>
          <w:color w:val="auto"/>
          <w:kern w:val="2"/>
        </w:rPr>
        <w:t>cannot be contacted, the physician in charge or the study monitor must act on his behalf.</w:t>
      </w:r>
    </w:p>
    <w:p w14:paraId="31106CBA" w14:textId="10052BCF" w:rsidR="00AE372D" w:rsidRDefault="00AE372D" w:rsidP="001B0490">
      <w:pPr>
        <w:pStyle w:val="Default"/>
        <w:numPr>
          <w:ilvl w:val="0"/>
          <w:numId w:val="36"/>
        </w:numPr>
        <w:spacing w:after="143"/>
        <w:rPr>
          <w:rFonts w:ascii="Times New Roman" w:hAnsi="Times New Roman" w:cs="Times New Roman"/>
          <w:color w:val="auto"/>
          <w:kern w:val="2"/>
        </w:rPr>
      </w:pPr>
      <w:r w:rsidRPr="00AE372D">
        <w:rPr>
          <w:rFonts w:ascii="Times New Roman" w:hAnsi="Times New Roman" w:cs="Times New Roman"/>
          <w:color w:val="auto"/>
          <w:kern w:val="2"/>
        </w:rPr>
        <w:t xml:space="preserve">The </w:t>
      </w:r>
      <w:r w:rsidR="009933CA">
        <w:rPr>
          <w:rFonts w:ascii="Times New Roman" w:hAnsi="Times New Roman" w:cs="Times New Roman"/>
          <w:color w:val="auto"/>
          <w:kern w:val="2"/>
        </w:rPr>
        <w:t>principal</w:t>
      </w:r>
      <w:r w:rsidR="0022084B">
        <w:rPr>
          <w:rFonts w:ascii="Times New Roman" w:hAnsi="Times New Roman" w:cs="Times New Roman"/>
          <w:color w:val="auto"/>
          <w:kern w:val="2"/>
        </w:rPr>
        <w:t xml:space="preserve"> investigator</w:t>
      </w:r>
      <w:r w:rsidR="008F2B67" w:rsidRPr="00AE372D">
        <w:rPr>
          <w:rFonts w:ascii="Times New Roman" w:hAnsi="Times New Roman" w:cs="Times New Roman"/>
          <w:color w:val="auto"/>
          <w:kern w:val="2"/>
        </w:rPr>
        <w:t xml:space="preserve"> </w:t>
      </w:r>
      <w:r w:rsidRPr="00AE372D">
        <w:rPr>
          <w:rFonts w:ascii="Times New Roman" w:hAnsi="Times New Roman" w:cs="Times New Roman"/>
          <w:color w:val="auto"/>
          <w:kern w:val="2"/>
        </w:rPr>
        <w:t>or his designee must complete the “S</w:t>
      </w:r>
      <w:r w:rsidR="00E6134A">
        <w:rPr>
          <w:rFonts w:ascii="Times New Roman" w:hAnsi="Times New Roman" w:cs="Times New Roman"/>
          <w:color w:val="auto"/>
          <w:kern w:val="2"/>
        </w:rPr>
        <w:t>erious</w:t>
      </w:r>
      <w:r w:rsidRPr="00AE372D">
        <w:rPr>
          <w:rFonts w:ascii="Times New Roman" w:hAnsi="Times New Roman" w:cs="Times New Roman"/>
          <w:color w:val="auto"/>
          <w:kern w:val="2"/>
        </w:rPr>
        <w:t xml:space="preserve"> </w:t>
      </w:r>
      <w:r w:rsidR="00E6134A">
        <w:rPr>
          <w:rFonts w:ascii="Times New Roman" w:hAnsi="Times New Roman" w:cs="Times New Roman"/>
          <w:color w:val="auto"/>
          <w:kern w:val="2"/>
        </w:rPr>
        <w:t xml:space="preserve">Complication </w:t>
      </w:r>
      <w:r w:rsidRPr="00AE372D">
        <w:rPr>
          <w:rFonts w:ascii="Times New Roman" w:hAnsi="Times New Roman" w:cs="Times New Roman"/>
          <w:color w:val="auto"/>
          <w:kern w:val="2"/>
        </w:rPr>
        <w:t xml:space="preserve">Report” form </w:t>
      </w:r>
      <w:r w:rsidR="002E3CD4">
        <w:rPr>
          <w:rFonts w:ascii="Times New Roman" w:hAnsi="Times New Roman" w:cs="Times New Roman"/>
          <w:color w:val="auto"/>
          <w:kern w:val="2"/>
        </w:rPr>
        <w:t xml:space="preserve">and submit </w:t>
      </w:r>
      <w:r w:rsidR="00BA612A">
        <w:rPr>
          <w:rFonts w:ascii="Times New Roman" w:hAnsi="Times New Roman" w:cs="Times New Roman"/>
          <w:color w:val="auto"/>
          <w:kern w:val="2"/>
        </w:rPr>
        <w:t>it</w:t>
      </w:r>
      <w:r w:rsidR="002E3CD4">
        <w:rPr>
          <w:rFonts w:ascii="Times New Roman" w:hAnsi="Times New Roman" w:cs="Times New Roman"/>
          <w:color w:val="auto"/>
          <w:kern w:val="2"/>
        </w:rPr>
        <w:t xml:space="preserve"> to the IRB for further assessment</w:t>
      </w:r>
      <w:r w:rsidR="00BA612A">
        <w:rPr>
          <w:rFonts w:ascii="Times New Roman" w:hAnsi="Times New Roman" w:cs="Times New Roman"/>
          <w:color w:val="auto"/>
          <w:kern w:val="2"/>
        </w:rPr>
        <w:t xml:space="preserve"> </w:t>
      </w:r>
      <w:r w:rsidR="00BA612A" w:rsidRPr="00AE372D">
        <w:rPr>
          <w:rFonts w:ascii="Times New Roman" w:hAnsi="Times New Roman" w:cs="Times New Roman"/>
          <w:color w:val="auto"/>
          <w:kern w:val="2"/>
        </w:rPr>
        <w:t xml:space="preserve">within 24 hours of becoming aware of the </w:t>
      </w:r>
      <w:r w:rsidR="00BA612A" w:rsidRPr="00E658E5">
        <w:rPr>
          <w:rFonts w:ascii="Times New Roman" w:hAnsi="Times New Roman" w:cs="Times New Roman"/>
          <w:color w:val="auto"/>
          <w:kern w:val="2"/>
        </w:rPr>
        <w:t>serious complication</w:t>
      </w:r>
      <w:r w:rsidR="002419AB">
        <w:rPr>
          <w:rFonts w:ascii="Times New Roman" w:hAnsi="Times New Roman" w:cs="Times New Roman"/>
          <w:color w:val="auto"/>
          <w:kern w:val="2"/>
        </w:rPr>
        <w:t xml:space="preserve"> (Appendix 5)</w:t>
      </w:r>
      <w:r w:rsidRPr="00AE372D">
        <w:rPr>
          <w:rFonts w:ascii="Times New Roman" w:hAnsi="Times New Roman" w:cs="Times New Roman"/>
          <w:color w:val="auto"/>
          <w:kern w:val="2"/>
        </w:rPr>
        <w:t>.</w:t>
      </w:r>
    </w:p>
    <w:p w14:paraId="2DD55C1A" w14:textId="74AA110A" w:rsidR="00AE372D" w:rsidRPr="00DB3A9E" w:rsidRDefault="00AE372D" w:rsidP="00DB3A9E">
      <w:pPr>
        <w:pStyle w:val="Default"/>
        <w:numPr>
          <w:ilvl w:val="0"/>
          <w:numId w:val="36"/>
        </w:numPr>
        <w:spacing w:after="143"/>
        <w:rPr>
          <w:rFonts w:ascii="Times New Roman" w:hAnsi="Times New Roman" w:cs="Times New Roman"/>
          <w:color w:val="auto"/>
          <w:kern w:val="2"/>
        </w:rPr>
      </w:pPr>
      <w:r w:rsidRPr="00AE372D">
        <w:rPr>
          <w:rFonts w:ascii="Times New Roman" w:hAnsi="Times New Roman" w:cs="Times New Roman"/>
          <w:color w:val="auto"/>
          <w:kern w:val="2"/>
        </w:rPr>
        <w:t xml:space="preserve">The </w:t>
      </w:r>
      <w:r w:rsidR="006D7C9F">
        <w:rPr>
          <w:rFonts w:ascii="Times New Roman" w:hAnsi="Times New Roman" w:cs="Times New Roman"/>
          <w:color w:val="auto"/>
          <w:kern w:val="2"/>
        </w:rPr>
        <w:t>IRB</w:t>
      </w:r>
      <w:r w:rsidR="00AB1C4C">
        <w:rPr>
          <w:rFonts w:ascii="Times New Roman" w:hAnsi="Times New Roman" w:cs="Times New Roman"/>
          <w:color w:val="auto"/>
          <w:kern w:val="2"/>
        </w:rPr>
        <w:t>, along with</w:t>
      </w:r>
      <w:r w:rsidR="006D7C9F">
        <w:rPr>
          <w:rFonts w:ascii="Times New Roman" w:hAnsi="Times New Roman" w:cs="Times New Roman"/>
          <w:color w:val="auto"/>
          <w:kern w:val="2"/>
        </w:rPr>
        <w:t xml:space="preserve"> the </w:t>
      </w:r>
      <w:r w:rsidR="009933CA">
        <w:rPr>
          <w:rFonts w:ascii="Times New Roman" w:hAnsi="Times New Roman" w:cs="Times New Roman"/>
          <w:color w:val="auto"/>
          <w:kern w:val="2"/>
        </w:rPr>
        <w:t>principal</w:t>
      </w:r>
      <w:r w:rsidR="006D7C9F">
        <w:rPr>
          <w:rFonts w:ascii="Times New Roman" w:hAnsi="Times New Roman" w:cs="Times New Roman"/>
          <w:color w:val="auto"/>
          <w:kern w:val="2"/>
        </w:rPr>
        <w:t xml:space="preserve"> investigator and</w:t>
      </w:r>
      <w:r w:rsidR="00AB1C4C">
        <w:rPr>
          <w:rFonts w:ascii="Times New Roman" w:hAnsi="Times New Roman" w:cs="Times New Roman"/>
          <w:color w:val="auto"/>
          <w:kern w:val="2"/>
        </w:rPr>
        <w:t xml:space="preserve"> other </w:t>
      </w:r>
      <w:r w:rsidR="005276D5">
        <w:rPr>
          <w:rFonts w:ascii="Times New Roman" w:hAnsi="Times New Roman" w:cs="Times New Roman"/>
          <w:color w:val="auto"/>
          <w:kern w:val="2"/>
        </w:rPr>
        <w:t xml:space="preserve">members of the </w:t>
      </w:r>
      <w:r w:rsidR="006D7C9F">
        <w:rPr>
          <w:rFonts w:ascii="Times New Roman" w:hAnsi="Times New Roman" w:cs="Times New Roman"/>
        </w:rPr>
        <w:t>study</w:t>
      </w:r>
      <w:r w:rsidR="00CB5FCC">
        <w:rPr>
          <w:rFonts w:ascii="Times New Roman" w:hAnsi="Times New Roman" w:cs="Times New Roman"/>
        </w:rPr>
        <w:t xml:space="preserve"> team, </w:t>
      </w:r>
      <w:r w:rsidR="00540A15">
        <w:rPr>
          <w:rFonts w:ascii="Times New Roman" w:hAnsi="Times New Roman" w:cs="Times New Roman"/>
        </w:rPr>
        <w:t>on</w:t>
      </w:r>
      <w:r w:rsidR="00CB5FCC">
        <w:rPr>
          <w:rFonts w:ascii="Times New Roman" w:hAnsi="Times New Roman" w:cs="Times New Roman"/>
        </w:rPr>
        <w:t xml:space="preserve"> </w:t>
      </w:r>
      <w:r w:rsidR="00980C8B" w:rsidRPr="00AE372D">
        <w:rPr>
          <w:rFonts w:ascii="Times New Roman" w:hAnsi="Times New Roman" w:cs="Times New Roman"/>
          <w:color w:val="auto"/>
          <w:kern w:val="2"/>
        </w:rPr>
        <w:t>determin</w:t>
      </w:r>
      <w:r w:rsidR="007C3799">
        <w:rPr>
          <w:rFonts w:ascii="Times New Roman" w:hAnsi="Times New Roman" w:cs="Times New Roman"/>
          <w:color w:val="auto"/>
          <w:kern w:val="2"/>
        </w:rPr>
        <w:t>ing</w:t>
      </w:r>
      <w:r w:rsidR="00980C8B" w:rsidRPr="00AE372D">
        <w:rPr>
          <w:rFonts w:ascii="Times New Roman" w:hAnsi="Times New Roman" w:cs="Times New Roman"/>
          <w:color w:val="auto"/>
          <w:kern w:val="2"/>
        </w:rPr>
        <w:t xml:space="preserve"> the urgency, importance,</w:t>
      </w:r>
      <w:r w:rsidR="008E5554">
        <w:t xml:space="preserve"> </w:t>
      </w:r>
      <w:r w:rsidR="008E5554" w:rsidRPr="008E5554">
        <w:rPr>
          <w:rFonts w:ascii="Times New Roman" w:hAnsi="Times New Roman" w:cs="Times New Roman"/>
          <w:color w:val="auto"/>
          <w:kern w:val="2"/>
        </w:rPr>
        <w:t>causality</w:t>
      </w:r>
      <w:r w:rsidR="008E5554">
        <w:rPr>
          <w:rFonts w:ascii="Times New Roman" w:hAnsi="Times New Roman" w:cs="Times New Roman"/>
          <w:color w:val="auto"/>
          <w:kern w:val="2"/>
        </w:rPr>
        <w:t>,</w:t>
      </w:r>
      <w:r w:rsidR="00980C8B" w:rsidRPr="00AE372D">
        <w:rPr>
          <w:rFonts w:ascii="Times New Roman" w:hAnsi="Times New Roman" w:cs="Times New Roman"/>
          <w:color w:val="auto"/>
          <w:kern w:val="2"/>
        </w:rPr>
        <w:t xml:space="preserve"> and degree of impact of the</w:t>
      </w:r>
      <w:r w:rsidR="00540A15">
        <w:rPr>
          <w:rFonts w:ascii="Times New Roman" w:hAnsi="Times New Roman" w:cs="Times New Roman"/>
          <w:color w:val="auto"/>
          <w:kern w:val="2"/>
        </w:rPr>
        <w:t xml:space="preserve"> report</w:t>
      </w:r>
      <w:r w:rsidR="00E96174">
        <w:rPr>
          <w:rFonts w:ascii="Times New Roman" w:hAnsi="Times New Roman" w:cs="Times New Roman"/>
          <w:color w:val="auto"/>
          <w:kern w:val="2"/>
        </w:rPr>
        <w:t xml:space="preserve">, will </w:t>
      </w:r>
      <w:r w:rsidR="007C0673">
        <w:rPr>
          <w:rFonts w:ascii="Times New Roman" w:hAnsi="Times New Roman" w:cs="Times New Roman"/>
          <w:color w:val="auto"/>
          <w:kern w:val="2"/>
        </w:rPr>
        <w:t xml:space="preserve">discuss the </w:t>
      </w:r>
      <w:r w:rsidR="007C0673" w:rsidRPr="007C0673">
        <w:rPr>
          <w:rFonts w:ascii="Times New Roman" w:hAnsi="Times New Roman" w:cs="Times New Roman"/>
          <w:color w:val="auto"/>
          <w:kern w:val="2"/>
        </w:rPr>
        <w:t>necessity</w:t>
      </w:r>
      <w:r w:rsidR="007C0673">
        <w:rPr>
          <w:rFonts w:ascii="Times New Roman" w:hAnsi="Times New Roman" w:cs="Times New Roman"/>
          <w:color w:val="auto"/>
          <w:kern w:val="2"/>
        </w:rPr>
        <w:t xml:space="preserve"> of suspending further enrollment or even termination of the study.</w:t>
      </w:r>
      <w:r w:rsidR="00616582">
        <w:rPr>
          <w:rFonts w:ascii="Times New Roman" w:hAnsi="Times New Roman" w:cs="Times New Roman"/>
          <w:color w:val="auto"/>
          <w:kern w:val="2"/>
        </w:rPr>
        <w:t xml:space="preserve"> The discussion will be held with</w:t>
      </w:r>
      <w:r w:rsidR="00BA612A">
        <w:rPr>
          <w:rFonts w:ascii="Times New Roman" w:hAnsi="Times New Roman" w:cs="Times New Roman"/>
          <w:color w:val="auto"/>
          <w:kern w:val="2"/>
        </w:rPr>
        <w:t>in</w:t>
      </w:r>
      <w:r w:rsidR="00616582">
        <w:rPr>
          <w:rFonts w:ascii="Times New Roman" w:hAnsi="Times New Roman" w:cs="Times New Roman"/>
          <w:color w:val="auto"/>
          <w:kern w:val="2"/>
        </w:rPr>
        <w:t xml:space="preserve"> </w:t>
      </w:r>
      <w:r w:rsidR="00BA612A">
        <w:rPr>
          <w:rFonts w:ascii="Times New Roman" w:hAnsi="Times New Roman" w:cs="Times New Roman"/>
          <w:color w:val="auto"/>
          <w:kern w:val="2"/>
        </w:rPr>
        <w:t>24</w:t>
      </w:r>
      <w:r w:rsidR="00616582">
        <w:rPr>
          <w:rFonts w:ascii="Times New Roman" w:hAnsi="Times New Roman" w:cs="Times New Roman"/>
          <w:color w:val="auto"/>
          <w:kern w:val="2"/>
        </w:rPr>
        <w:t xml:space="preserve"> hours of </w:t>
      </w:r>
      <w:r w:rsidR="00014C04">
        <w:rPr>
          <w:rFonts w:ascii="Times New Roman" w:hAnsi="Times New Roman" w:cs="Times New Roman"/>
          <w:color w:val="auto"/>
          <w:kern w:val="2"/>
        </w:rPr>
        <w:t xml:space="preserve">the submission of the </w:t>
      </w:r>
      <w:r w:rsidR="00014C04" w:rsidRPr="00AE372D">
        <w:rPr>
          <w:rFonts w:ascii="Times New Roman" w:hAnsi="Times New Roman" w:cs="Times New Roman"/>
          <w:color w:val="auto"/>
          <w:kern w:val="2"/>
        </w:rPr>
        <w:t>“S</w:t>
      </w:r>
      <w:r w:rsidR="00014C04">
        <w:rPr>
          <w:rFonts w:ascii="Times New Roman" w:hAnsi="Times New Roman" w:cs="Times New Roman"/>
          <w:color w:val="auto"/>
          <w:kern w:val="2"/>
        </w:rPr>
        <w:t>erious</w:t>
      </w:r>
      <w:r w:rsidR="00014C04" w:rsidRPr="00AE372D">
        <w:rPr>
          <w:rFonts w:ascii="Times New Roman" w:hAnsi="Times New Roman" w:cs="Times New Roman"/>
          <w:color w:val="auto"/>
          <w:kern w:val="2"/>
        </w:rPr>
        <w:t xml:space="preserve"> </w:t>
      </w:r>
      <w:r w:rsidR="00014C04">
        <w:rPr>
          <w:rFonts w:ascii="Times New Roman" w:hAnsi="Times New Roman" w:cs="Times New Roman"/>
          <w:color w:val="auto"/>
          <w:kern w:val="2"/>
        </w:rPr>
        <w:t xml:space="preserve">Complication </w:t>
      </w:r>
      <w:r w:rsidR="00014C04" w:rsidRPr="00AE372D">
        <w:rPr>
          <w:rFonts w:ascii="Times New Roman" w:hAnsi="Times New Roman" w:cs="Times New Roman"/>
          <w:color w:val="auto"/>
          <w:kern w:val="2"/>
        </w:rPr>
        <w:t>Report” form</w:t>
      </w:r>
      <w:r w:rsidR="00616582" w:rsidRPr="00AE372D">
        <w:rPr>
          <w:rFonts w:ascii="Times New Roman" w:hAnsi="Times New Roman" w:cs="Times New Roman"/>
          <w:color w:val="auto"/>
          <w:kern w:val="2"/>
        </w:rPr>
        <w:t>.</w:t>
      </w:r>
    </w:p>
    <w:p w14:paraId="6AD1D713" w14:textId="0563846F" w:rsidR="00BD4046" w:rsidRPr="00BD4046" w:rsidRDefault="00BD4046" w:rsidP="00BD4046">
      <w:pPr>
        <w:spacing w:afterLines="50" w:after="156"/>
        <w:rPr>
          <w:rFonts w:ascii="Times New Roman" w:hAnsi="Times New Roman" w:cs="Times New Roman"/>
          <w:b/>
          <w:bCs/>
          <w:sz w:val="24"/>
          <w:szCs w:val="24"/>
        </w:rPr>
      </w:pPr>
      <w:r w:rsidRPr="00BD4046">
        <w:rPr>
          <w:rFonts w:ascii="Times New Roman" w:hAnsi="Times New Roman" w:cs="Times New Roman" w:hint="eastAsia"/>
          <w:b/>
          <w:bCs/>
          <w:sz w:val="24"/>
          <w:szCs w:val="24"/>
        </w:rPr>
        <w:t>R</w:t>
      </w:r>
      <w:r w:rsidRPr="00BD4046">
        <w:rPr>
          <w:rFonts w:ascii="Times New Roman" w:hAnsi="Times New Roman" w:cs="Times New Roman"/>
          <w:b/>
          <w:bCs/>
          <w:sz w:val="24"/>
          <w:szCs w:val="24"/>
        </w:rPr>
        <w:t xml:space="preserve">eporting of </w:t>
      </w:r>
      <w:r w:rsidR="00931FFD">
        <w:rPr>
          <w:rFonts w:ascii="Times New Roman" w:hAnsi="Times New Roman" w:cs="Times New Roman"/>
          <w:b/>
          <w:bCs/>
          <w:sz w:val="24"/>
          <w:szCs w:val="24"/>
        </w:rPr>
        <w:t>nonserious</w:t>
      </w:r>
      <w:r w:rsidRPr="00BD4046">
        <w:rPr>
          <w:rFonts w:ascii="Times New Roman" w:hAnsi="Times New Roman" w:cs="Times New Roman"/>
          <w:b/>
          <w:bCs/>
          <w:sz w:val="24"/>
          <w:szCs w:val="24"/>
        </w:rPr>
        <w:t xml:space="preserve"> complications</w:t>
      </w:r>
    </w:p>
    <w:p w14:paraId="73588EE5" w14:textId="77777777" w:rsidR="00073008" w:rsidRDefault="00F068CD" w:rsidP="00192B94">
      <w:pPr>
        <w:autoSpaceDE w:val="0"/>
        <w:autoSpaceDN w:val="0"/>
        <w:adjustRightInd w:val="0"/>
        <w:spacing w:afterLines="50" w:after="156"/>
        <w:jc w:val="left"/>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or nonserious complications, regular reporting obligations should be followed:</w:t>
      </w:r>
    </w:p>
    <w:p w14:paraId="1E8DC7BC" w14:textId="23B934A2" w:rsidR="00F068CD" w:rsidRPr="00192B94" w:rsidRDefault="00073008" w:rsidP="00192B94">
      <w:pPr>
        <w:pStyle w:val="a3"/>
        <w:numPr>
          <w:ilvl w:val="0"/>
          <w:numId w:val="37"/>
        </w:numPr>
        <w:autoSpaceDE w:val="0"/>
        <w:autoSpaceDN w:val="0"/>
        <w:adjustRightInd w:val="0"/>
        <w:spacing w:afterLines="50" w:after="156"/>
        <w:ind w:firstLineChars="0"/>
        <w:jc w:val="left"/>
        <w:rPr>
          <w:rFonts w:ascii="Times New Roman" w:hAnsi="Times New Roman" w:cs="Times New Roman"/>
          <w:sz w:val="24"/>
          <w:szCs w:val="24"/>
        </w:rPr>
      </w:pPr>
      <w:r w:rsidRPr="00192B94">
        <w:rPr>
          <w:rFonts w:ascii="Times New Roman" w:hAnsi="Times New Roman" w:cs="Times New Roman"/>
          <w:sz w:val="24"/>
          <w:szCs w:val="24"/>
        </w:rPr>
        <w:t>The physician in charge or the study monitor who has confirmed any nonserious complication</w:t>
      </w:r>
      <w:r w:rsidR="00290C0E" w:rsidRPr="00192B94">
        <w:rPr>
          <w:rFonts w:ascii="Times New Roman" w:hAnsi="Times New Roman" w:cs="Times New Roman"/>
          <w:sz w:val="24"/>
          <w:szCs w:val="24"/>
        </w:rPr>
        <w:t xml:space="preserve"> should record the type and degree of</w:t>
      </w:r>
      <w:r w:rsidR="0038594B" w:rsidRPr="00192B94">
        <w:rPr>
          <w:rFonts w:ascii="Times New Roman" w:hAnsi="Times New Roman" w:cs="Times New Roman"/>
          <w:sz w:val="24"/>
          <w:szCs w:val="24"/>
        </w:rPr>
        <w:t xml:space="preserve"> the</w:t>
      </w:r>
      <w:r w:rsidR="00290C0E" w:rsidRPr="00192B94">
        <w:rPr>
          <w:rFonts w:ascii="Times New Roman" w:hAnsi="Times New Roman" w:cs="Times New Roman"/>
          <w:sz w:val="24"/>
          <w:szCs w:val="24"/>
        </w:rPr>
        <w:t xml:space="preserve"> complication in the CRF</w:t>
      </w:r>
      <w:r w:rsidR="0038594B" w:rsidRPr="00192B94">
        <w:rPr>
          <w:rFonts w:ascii="Times New Roman" w:hAnsi="Times New Roman" w:cs="Times New Roman"/>
          <w:sz w:val="24"/>
          <w:szCs w:val="24"/>
        </w:rPr>
        <w:t>.</w:t>
      </w:r>
    </w:p>
    <w:p w14:paraId="0988E1A6" w14:textId="69B92998" w:rsidR="001679FC" w:rsidRPr="007F692A" w:rsidRDefault="001679FC" w:rsidP="007F692A">
      <w:pPr>
        <w:pStyle w:val="a3"/>
        <w:numPr>
          <w:ilvl w:val="0"/>
          <w:numId w:val="37"/>
        </w:numPr>
        <w:autoSpaceDE w:val="0"/>
        <w:autoSpaceDN w:val="0"/>
        <w:adjustRightInd w:val="0"/>
        <w:spacing w:afterLines="50" w:after="156"/>
        <w:ind w:firstLineChars="0"/>
        <w:jc w:val="left"/>
        <w:rPr>
          <w:rFonts w:ascii="Times New Roman" w:hAnsi="Times New Roman" w:cs="Times New Roman"/>
          <w:sz w:val="24"/>
          <w:szCs w:val="24"/>
        </w:rPr>
      </w:pPr>
      <w:r w:rsidRPr="00192B94">
        <w:rPr>
          <w:rFonts w:ascii="Times New Roman" w:hAnsi="Times New Roman" w:cs="Times New Roman"/>
          <w:sz w:val="24"/>
          <w:szCs w:val="24"/>
        </w:rPr>
        <w:t xml:space="preserve">The </w:t>
      </w:r>
      <w:r w:rsidR="009933CA">
        <w:rPr>
          <w:rFonts w:ascii="Times New Roman" w:hAnsi="Times New Roman" w:cs="Times New Roman"/>
          <w:sz w:val="24"/>
          <w:szCs w:val="24"/>
        </w:rPr>
        <w:t>principal</w:t>
      </w:r>
      <w:r w:rsidR="0022084B">
        <w:rPr>
          <w:rFonts w:ascii="Times New Roman" w:hAnsi="Times New Roman" w:cs="Times New Roman"/>
          <w:sz w:val="24"/>
          <w:szCs w:val="24"/>
        </w:rPr>
        <w:t xml:space="preserve"> investigator</w:t>
      </w:r>
      <w:r w:rsidRPr="00192B94">
        <w:rPr>
          <w:rFonts w:ascii="Times New Roman" w:hAnsi="Times New Roman" w:cs="Times New Roman"/>
          <w:sz w:val="24"/>
          <w:szCs w:val="24"/>
        </w:rPr>
        <w:t xml:space="preserve">, along with other members of the surgery team, will have a review and discussion about the presenting nonserious complications on a </w:t>
      </w:r>
      <w:r w:rsidR="00D00CE4">
        <w:rPr>
          <w:rFonts w:ascii="Times New Roman" w:hAnsi="Times New Roman" w:cs="Times New Roman"/>
          <w:sz w:val="24"/>
          <w:szCs w:val="24"/>
        </w:rPr>
        <w:t>weekly</w:t>
      </w:r>
      <w:r w:rsidRPr="007F692A">
        <w:rPr>
          <w:rFonts w:ascii="Times New Roman" w:hAnsi="Times New Roman" w:cs="Times New Roman"/>
          <w:sz w:val="24"/>
          <w:szCs w:val="24"/>
        </w:rPr>
        <w:t xml:space="preserve"> basis, to confirm whether there is an under-reporting and misjudgment of the </w:t>
      </w:r>
      <w:r w:rsidR="007E2B90" w:rsidRPr="007F692A">
        <w:rPr>
          <w:rFonts w:ascii="Times New Roman" w:hAnsi="Times New Roman" w:cs="Times New Roman"/>
          <w:sz w:val="24"/>
          <w:szCs w:val="24"/>
        </w:rPr>
        <w:t>nonserious complications.</w:t>
      </w:r>
    </w:p>
    <w:p w14:paraId="60173AFF" w14:textId="763F3AC0" w:rsidR="00571F80" w:rsidRDefault="00A174D4" w:rsidP="00571F80">
      <w:pPr>
        <w:pStyle w:val="10"/>
        <w:spacing w:before="0" w:after="0" w:line="240" w:lineRule="auto"/>
        <w:rPr>
          <w:rFonts w:ascii="Times New Roman" w:hAnsi="Times New Roman" w:cs="Times New Roman"/>
          <w:sz w:val="28"/>
          <w:szCs w:val="28"/>
        </w:rPr>
      </w:pPr>
      <w:bookmarkStart w:id="51" w:name="_Toc149583043"/>
      <w:bookmarkStart w:id="52" w:name="OLE_LINK9"/>
      <w:r w:rsidRPr="00AF26A0">
        <w:rPr>
          <w:rFonts w:ascii="Times New Roman" w:hAnsi="Times New Roman" w:cs="Times New Roman"/>
          <w:sz w:val="28"/>
          <w:szCs w:val="28"/>
        </w:rPr>
        <w:t xml:space="preserve">7. </w:t>
      </w:r>
      <w:r w:rsidR="00AA72BB" w:rsidRPr="00AF26A0">
        <w:rPr>
          <w:rFonts w:ascii="Times New Roman" w:hAnsi="Times New Roman" w:cs="Times New Roman"/>
          <w:sz w:val="28"/>
          <w:szCs w:val="28"/>
        </w:rPr>
        <w:t>STATISTICAL CONSIDERATIONS</w:t>
      </w:r>
      <w:bookmarkEnd w:id="51"/>
    </w:p>
    <w:p w14:paraId="1052621E" w14:textId="77777777" w:rsidR="00571F80" w:rsidRPr="00571F80" w:rsidRDefault="00571F80" w:rsidP="00571F80">
      <w:pPr>
        <w:pStyle w:val="2"/>
        <w:spacing w:before="0" w:after="0" w:line="240" w:lineRule="auto"/>
        <w:rPr>
          <w:rFonts w:ascii="Times New Roman" w:hAnsi="Times New Roman" w:cs="Times New Roman"/>
          <w:sz w:val="28"/>
          <w:szCs w:val="28"/>
        </w:rPr>
      </w:pPr>
      <w:bookmarkStart w:id="53" w:name="_Toc149347425"/>
      <w:bookmarkStart w:id="54" w:name="_Toc149583044"/>
      <w:r w:rsidRPr="00571F80">
        <w:rPr>
          <w:rFonts w:ascii="Times New Roman" w:hAnsi="Times New Roman" w:cs="Times New Roman"/>
          <w:sz w:val="28"/>
          <w:szCs w:val="28"/>
        </w:rPr>
        <w:t>7.1 Statistical hypotheses</w:t>
      </w:r>
      <w:bookmarkEnd w:id="53"/>
      <w:bookmarkEnd w:id="54"/>
    </w:p>
    <w:p w14:paraId="67214F41" w14:textId="4955841B" w:rsidR="00571F80" w:rsidRPr="002F2900" w:rsidRDefault="00BD1848" w:rsidP="00E34097">
      <w:pPr>
        <w:spacing w:line="180" w:lineRule="auto"/>
        <w:rPr>
          <w:rFonts w:ascii="Times New Roman" w:eastAsia="宋体" w:hAnsi="Times New Roman" w:cs="Times New Roman"/>
          <w:color w:val="333333"/>
          <w:sz w:val="24"/>
          <w:szCs w:val="24"/>
          <w:shd w:val="clear" w:color="auto" w:fill="FFFFFF"/>
        </w:rPr>
      </w:pPr>
      <w:r w:rsidRPr="00253678">
        <w:rPr>
          <w:rFonts w:ascii="Times New Roman" w:hAnsi="Times New Roman" w:cs="Times New Roman"/>
          <w:color w:val="333333"/>
          <w:sz w:val="24"/>
          <w:szCs w:val="24"/>
          <w:shd w:val="clear" w:color="auto" w:fill="FFFFFF"/>
        </w:rPr>
        <w:t xml:space="preserve">This </w:t>
      </w:r>
      <w:r w:rsidR="00E34097">
        <w:rPr>
          <w:rFonts w:ascii="Times New Roman" w:hAnsi="Times New Roman" w:cs="Times New Roman"/>
          <w:color w:val="333333"/>
          <w:sz w:val="24"/>
          <w:szCs w:val="24"/>
          <w:shd w:val="clear" w:color="auto" w:fill="FFFFFF"/>
        </w:rPr>
        <w:t>one-arm</w:t>
      </w:r>
      <w:r w:rsidRPr="00253678">
        <w:rPr>
          <w:rFonts w:ascii="Times New Roman" w:hAnsi="Times New Roman" w:cs="Times New Roman"/>
          <w:color w:val="333333"/>
          <w:sz w:val="24"/>
          <w:szCs w:val="24"/>
          <w:shd w:val="clear" w:color="auto" w:fill="FFFFFF"/>
        </w:rPr>
        <w:t xml:space="preserve"> trial aims to test </w:t>
      </w:r>
      <w:r w:rsidR="00E34097" w:rsidRPr="00697D52">
        <w:rPr>
          <w:rFonts w:ascii="Times New Roman" w:hAnsi="Times New Roman" w:cs="Times New Roman"/>
          <w:sz w:val="24"/>
          <w:szCs w:val="24"/>
        </w:rPr>
        <w:t xml:space="preserve">the safety and feasibility of conversion surgery after </w:t>
      </w:r>
      <w:r w:rsidR="00E34097">
        <w:rPr>
          <w:rFonts w:ascii="Times New Roman" w:hAnsi="Times New Roman" w:cs="Times New Roman"/>
          <w:sz w:val="24"/>
          <w:szCs w:val="24"/>
        </w:rPr>
        <w:t>induction</w:t>
      </w:r>
      <w:r w:rsidR="00E34097" w:rsidRPr="00697D52">
        <w:rPr>
          <w:rFonts w:ascii="Times New Roman" w:hAnsi="Times New Roman" w:cs="Times New Roman"/>
          <w:sz w:val="24"/>
          <w:szCs w:val="24"/>
        </w:rPr>
        <w:t xml:space="preserve"> therapy for locally advanced and advanced non-small cell</w:t>
      </w:r>
      <w:r w:rsidR="00E34097">
        <w:rPr>
          <w:rFonts w:ascii="Times New Roman" w:hAnsi="Times New Roman" w:cs="Times New Roman" w:hint="eastAsia"/>
          <w:sz w:val="24"/>
          <w:szCs w:val="24"/>
        </w:rPr>
        <w:t xml:space="preserve"> </w:t>
      </w:r>
      <w:r w:rsidR="00E34097" w:rsidRPr="00697D52">
        <w:rPr>
          <w:rFonts w:ascii="Times New Roman" w:hAnsi="Times New Roman" w:cs="Times New Roman"/>
          <w:sz w:val="24"/>
          <w:szCs w:val="24"/>
        </w:rPr>
        <w:t>lung cancer</w:t>
      </w:r>
      <w:r w:rsidR="00E34097" w:rsidRPr="00C6638F">
        <w:rPr>
          <w:rFonts w:ascii="Times New Roman" w:hAnsi="Times New Roman" w:cs="Times New Roman"/>
          <w:sz w:val="24"/>
          <w:szCs w:val="24"/>
        </w:rPr>
        <w:t>.</w:t>
      </w:r>
      <w:r w:rsidR="00E34097">
        <w:rPr>
          <w:rFonts w:ascii="Times New Roman" w:hAnsi="Times New Roman" w:cs="Times New Roman"/>
          <w:sz w:val="24"/>
          <w:szCs w:val="24"/>
        </w:rPr>
        <w:t xml:space="preserve"> </w:t>
      </w:r>
      <w:r w:rsidR="00E34097" w:rsidRPr="004D1EF8">
        <w:rPr>
          <w:rFonts w:ascii="Times New Roman" w:hAnsi="Times New Roman" w:cs="Times New Roman"/>
          <w:sz w:val="24"/>
        </w:rPr>
        <w:t xml:space="preserve">Our hypothesis </w:t>
      </w:r>
      <w:r w:rsidR="00E34097">
        <w:rPr>
          <w:rFonts w:ascii="Times New Roman" w:hAnsi="Times New Roman" w:cs="Times New Roman"/>
          <w:sz w:val="24"/>
        </w:rPr>
        <w:t>is</w:t>
      </w:r>
      <w:r w:rsidR="00E34097" w:rsidRPr="004D1EF8">
        <w:rPr>
          <w:rFonts w:ascii="Times New Roman" w:hAnsi="Times New Roman" w:cs="Times New Roman"/>
          <w:sz w:val="24"/>
        </w:rPr>
        <w:t xml:space="preserve"> that </w:t>
      </w:r>
      <w:r w:rsidR="00E34097">
        <w:rPr>
          <w:rFonts w:ascii="Times New Roman" w:hAnsi="Times New Roman" w:cs="Times New Roman"/>
          <w:sz w:val="24"/>
        </w:rPr>
        <w:t>more than 90% patients will reach R0 resection</w:t>
      </w:r>
      <w:r w:rsidR="00E34097" w:rsidRPr="00E34097">
        <w:rPr>
          <w:rFonts w:ascii="Times New Roman" w:hAnsi="Times New Roman" w:cs="Times New Roman"/>
          <w:sz w:val="24"/>
        </w:rPr>
        <w:t xml:space="preserve"> with acceptable surgical-related morbidit</w:t>
      </w:r>
      <w:r w:rsidR="000C7B22">
        <w:rPr>
          <w:rFonts w:ascii="Times New Roman" w:hAnsi="Times New Roman" w:cs="Times New Roman"/>
          <w:sz w:val="24"/>
        </w:rPr>
        <w:t xml:space="preserve">y, </w:t>
      </w:r>
      <w:r w:rsidR="000C7B22" w:rsidRPr="000C7B22">
        <w:rPr>
          <w:rFonts w:ascii="Times New Roman" w:hAnsi="Times New Roman" w:cs="Times New Roman"/>
          <w:sz w:val="24"/>
        </w:rPr>
        <w:t>MPR/</w:t>
      </w:r>
      <w:proofErr w:type="spellStart"/>
      <w:r w:rsidR="000C7B22" w:rsidRPr="000C7B22">
        <w:rPr>
          <w:rFonts w:ascii="Times New Roman" w:hAnsi="Times New Roman" w:cs="Times New Roman"/>
          <w:sz w:val="24"/>
        </w:rPr>
        <w:t>pCR</w:t>
      </w:r>
      <w:proofErr w:type="spellEnd"/>
      <w:r w:rsidR="000C7B22" w:rsidRPr="000C7B22">
        <w:rPr>
          <w:rFonts w:ascii="Times New Roman" w:hAnsi="Times New Roman" w:cs="Times New Roman"/>
          <w:sz w:val="24"/>
        </w:rPr>
        <w:t xml:space="preserve"> rate, and 1-year DFS/OS.</w:t>
      </w:r>
      <w:r w:rsidR="000C7B22">
        <w:rPr>
          <w:rFonts w:ascii="Times New Roman" w:hAnsi="Times New Roman" w:cs="Times New Roman"/>
          <w:sz w:val="24"/>
        </w:rPr>
        <w:t xml:space="preserve"> There may be difference towards </w:t>
      </w:r>
      <w:r w:rsidR="000C7B22" w:rsidRPr="000C7B22">
        <w:rPr>
          <w:rFonts w:ascii="Times New Roman" w:hAnsi="Times New Roman" w:cs="Times New Roman"/>
          <w:sz w:val="24"/>
        </w:rPr>
        <w:t>DFS/OS</w:t>
      </w:r>
      <w:r w:rsidR="000C7B22">
        <w:rPr>
          <w:rFonts w:ascii="Times New Roman" w:hAnsi="Times New Roman" w:cs="Times New Roman"/>
          <w:sz w:val="24"/>
        </w:rPr>
        <w:t xml:space="preserve"> between the </w:t>
      </w:r>
      <w:r w:rsidR="000C7B22" w:rsidRPr="000C7B22">
        <w:rPr>
          <w:rFonts w:ascii="Times New Roman" w:hAnsi="Times New Roman" w:cs="Times New Roman"/>
          <w:sz w:val="24"/>
        </w:rPr>
        <w:t>MPR</w:t>
      </w:r>
      <w:r w:rsidR="000C7B22">
        <w:rPr>
          <w:rFonts w:ascii="Times New Roman" w:hAnsi="Times New Roman" w:cs="Times New Roman"/>
          <w:sz w:val="24"/>
        </w:rPr>
        <w:t xml:space="preserve"> and non-</w:t>
      </w:r>
      <w:r w:rsidR="000C7B22" w:rsidRPr="000C7B22">
        <w:rPr>
          <w:rFonts w:ascii="Times New Roman" w:hAnsi="Times New Roman" w:cs="Times New Roman"/>
          <w:sz w:val="24"/>
        </w:rPr>
        <w:t>MPR</w:t>
      </w:r>
      <w:r w:rsidR="000C7B22">
        <w:rPr>
          <w:rFonts w:ascii="Times New Roman" w:hAnsi="Times New Roman" w:cs="Times New Roman"/>
          <w:sz w:val="24"/>
        </w:rPr>
        <w:t xml:space="preserve"> cohort.</w:t>
      </w:r>
    </w:p>
    <w:p w14:paraId="03EA6069" w14:textId="77777777" w:rsidR="00571F80" w:rsidRPr="00272996" w:rsidRDefault="00571F80" w:rsidP="00272996">
      <w:pPr>
        <w:pStyle w:val="2"/>
        <w:spacing w:before="0" w:after="0" w:line="240" w:lineRule="auto"/>
        <w:rPr>
          <w:rFonts w:ascii="Times New Roman" w:hAnsi="Times New Roman" w:cs="Times New Roman"/>
          <w:sz w:val="28"/>
          <w:szCs w:val="28"/>
        </w:rPr>
      </w:pPr>
      <w:bookmarkStart w:id="55" w:name="_Toc149347426"/>
      <w:bookmarkStart w:id="56" w:name="_Toc149583045"/>
      <w:r w:rsidRPr="00272996">
        <w:rPr>
          <w:rFonts w:ascii="Times New Roman" w:hAnsi="Times New Roman" w:cs="Times New Roman"/>
          <w:sz w:val="28"/>
          <w:szCs w:val="28"/>
        </w:rPr>
        <w:t>7.2 Sample size estimation</w:t>
      </w:r>
      <w:bookmarkEnd w:id="55"/>
      <w:bookmarkEnd w:id="56"/>
    </w:p>
    <w:p w14:paraId="51814FEB" w14:textId="26BE6A57" w:rsidR="00571F80" w:rsidRPr="003404D4" w:rsidRDefault="00E34097" w:rsidP="00571F80">
      <w:pPr>
        <w:spacing w:afterLines="50" w:after="156"/>
        <w:rPr>
          <w:rFonts w:ascii="Times New Roman" w:hAnsi="Times New Roman" w:cs="Times New Roman"/>
          <w:b/>
          <w:bCs/>
          <w:color w:val="000000"/>
          <w:kern w:val="0"/>
          <w:sz w:val="28"/>
          <w:szCs w:val="28"/>
        </w:rPr>
      </w:pPr>
      <w:r w:rsidRPr="006244FC">
        <w:rPr>
          <w:rFonts w:ascii="Times New Roman" w:hAnsi="Times New Roman" w:cs="Times New Roman"/>
          <w:color w:val="000000"/>
          <w:kern w:val="0"/>
          <w:sz w:val="24"/>
          <w:szCs w:val="24"/>
        </w:rPr>
        <w:t xml:space="preserve">Regarding the exploratory nature of this study, a sample size of </w:t>
      </w:r>
      <w:r>
        <w:rPr>
          <w:rFonts w:ascii="Times New Roman" w:hAnsi="Times New Roman" w:cs="Times New Roman"/>
          <w:color w:val="000000"/>
          <w:kern w:val="0"/>
          <w:sz w:val="24"/>
          <w:szCs w:val="24"/>
        </w:rPr>
        <w:t>30</w:t>
      </w:r>
      <w:r w:rsidRPr="006244FC">
        <w:rPr>
          <w:rFonts w:ascii="Times New Roman" w:hAnsi="Times New Roman" w:cs="Times New Roman"/>
          <w:color w:val="000000"/>
          <w:kern w:val="0"/>
          <w:sz w:val="24"/>
          <w:szCs w:val="24"/>
        </w:rPr>
        <w:t xml:space="preserve"> patients was </w:t>
      </w:r>
      <w:r w:rsidRPr="006244FC">
        <w:rPr>
          <w:rFonts w:ascii="Times New Roman" w:eastAsia="宋体" w:hAnsi="Times New Roman" w:cs="Times New Roman"/>
          <w:color w:val="000000"/>
          <w:sz w:val="24"/>
          <w:szCs w:val="24"/>
        </w:rPr>
        <w:t>determined</w:t>
      </w:r>
      <w:r w:rsidRPr="006244FC">
        <w:rPr>
          <w:rFonts w:ascii="Times New Roman" w:hAnsi="Times New Roman" w:cs="Times New Roman"/>
          <w:color w:val="000000"/>
          <w:kern w:val="0"/>
          <w:sz w:val="24"/>
          <w:szCs w:val="24"/>
        </w:rPr>
        <w:t>.</w:t>
      </w:r>
    </w:p>
    <w:p w14:paraId="68E3D7EA" w14:textId="77777777" w:rsidR="00571F80" w:rsidRPr="000A028B" w:rsidRDefault="00571F80" w:rsidP="000A028B">
      <w:pPr>
        <w:pStyle w:val="2"/>
        <w:spacing w:before="0" w:after="0" w:line="240" w:lineRule="auto"/>
        <w:rPr>
          <w:rFonts w:ascii="Times New Roman" w:hAnsi="Times New Roman" w:cs="Times New Roman"/>
          <w:sz w:val="28"/>
          <w:szCs w:val="28"/>
        </w:rPr>
      </w:pPr>
      <w:bookmarkStart w:id="57" w:name="_Toc149347427"/>
      <w:bookmarkStart w:id="58" w:name="_Toc149583046"/>
      <w:r w:rsidRPr="000A028B">
        <w:rPr>
          <w:rFonts w:ascii="Times New Roman" w:hAnsi="Times New Roman" w:cs="Times New Roman"/>
          <w:sz w:val="28"/>
          <w:szCs w:val="28"/>
        </w:rPr>
        <w:t>7.3 Statistical analysis principles</w:t>
      </w:r>
      <w:bookmarkEnd w:id="57"/>
      <w:bookmarkEnd w:id="58"/>
    </w:p>
    <w:p w14:paraId="07DF1B48" w14:textId="77777777" w:rsidR="00571F80" w:rsidRPr="003404D4" w:rsidRDefault="00571F80" w:rsidP="00571F80">
      <w:pPr>
        <w:spacing w:afterLines="50" w:after="156"/>
        <w:rPr>
          <w:rFonts w:ascii="Times New Roman" w:hAnsi="Times New Roman" w:cs="Times New Roman"/>
          <w:sz w:val="24"/>
          <w:szCs w:val="24"/>
        </w:rPr>
      </w:pPr>
      <w:r w:rsidRPr="003404D4">
        <w:rPr>
          <w:rFonts w:ascii="Times New Roman" w:hAnsi="Times New Roman" w:cs="Times New Roman"/>
          <w:sz w:val="24"/>
          <w:szCs w:val="24"/>
        </w:rPr>
        <w:t>All statistical analyses will be performed using SPSS 22.0 (IBM), R (version3.5.3, R Foundation for Statistical Computing, Vienna, Austria) or GraphPad Prism version 8.0.0 for Windows (GraphPad Software). The significance level for testing differences between the two groups will be set at α=0.05 (bilateral). A significance level of P &lt; 0.05 will be considered statistically significant, and a 95% confidence interval (CI) will be used.</w:t>
      </w:r>
    </w:p>
    <w:p w14:paraId="15264285" w14:textId="249E4C28" w:rsidR="00571F80" w:rsidRPr="003404D4" w:rsidRDefault="00571F80" w:rsidP="00571F80">
      <w:pPr>
        <w:spacing w:afterLines="50" w:after="156"/>
        <w:rPr>
          <w:rFonts w:ascii="Times New Roman" w:hAnsi="Times New Roman" w:cs="Times New Roman"/>
          <w:sz w:val="24"/>
          <w:szCs w:val="24"/>
        </w:rPr>
      </w:pPr>
      <w:r w:rsidRPr="003404D4">
        <w:rPr>
          <w:rFonts w:ascii="Times New Roman" w:hAnsi="Times New Roman" w:cs="Times New Roman"/>
          <w:sz w:val="24"/>
          <w:szCs w:val="24"/>
        </w:rPr>
        <w:t>Categorical variables will be summarized by descriptive statistics, including the number of participants, number of events, and percentage. We will use Pearson Chi-squared test or Fisher exact test to compare</w:t>
      </w:r>
      <w:r w:rsidR="007365E0">
        <w:rPr>
          <w:rFonts w:ascii="Times New Roman" w:hAnsi="Times New Roman" w:cs="Times New Roman"/>
          <w:sz w:val="24"/>
          <w:szCs w:val="24"/>
        </w:rPr>
        <w:t xml:space="preserve"> the difference</w:t>
      </w:r>
      <w:r w:rsidRPr="003404D4">
        <w:rPr>
          <w:rFonts w:ascii="Times New Roman" w:hAnsi="Times New Roman" w:cs="Times New Roman"/>
          <w:sz w:val="24"/>
          <w:szCs w:val="24"/>
        </w:rPr>
        <w:t xml:space="preserve"> between the two groups.</w:t>
      </w:r>
    </w:p>
    <w:p w14:paraId="77D2A5FB" w14:textId="0248B3DB" w:rsidR="00571F80" w:rsidRPr="003404D4" w:rsidRDefault="00571F80" w:rsidP="00571F80">
      <w:pPr>
        <w:spacing w:afterLines="50" w:after="156"/>
        <w:rPr>
          <w:rFonts w:ascii="Times New Roman" w:hAnsi="Times New Roman" w:cs="Times New Roman"/>
          <w:sz w:val="24"/>
          <w:szCs w:val="24"/>
        </w:rPr>
      </w:pPr>
      <w:r w:rsidRPr="003404D4">
        <w:rPr>
          <w:rFonts w:ascii="Times New Roman" w:hAnsi="Times New Roman" w:cs="Times New Roman"/>
          <w:sz w:val="24"/>
          <w:szCs w:val="24"/>
        </w:rPr>
        <w:t xml:space="preserve">Continuous variables following a normal distribution will be presented as mean ± standard deviation (SD), and the Student’s t-test was used for comparison. In cases of noncompliance with the normal distribution, continuous variables will be presented as medians (interquartile range [IQR]) and compared using the Wilcoxon rank-sum test between the </w:t>
      </w:r>
      <w:r w:rsidR="007365E0">
        <w:rPr>
          <w:rFonts w:ascii="Times New Roman" w:hAnsi="Times New Roman" w:cs="Times New Roman"/>
          <w:sz w:val="24"/>
          <w:szCs w:val="24"/>
        </w:rPr>
        <w:t xml:space="preserve">two </w:t>
      </w:r>
      <w:r w:rsidRPr="003404D4">
        <w:rPr>
          <w:rFonts w:ascii="Times New Roman" w:hAnsi="Times New Roman" w:cs="Times New Roman"/>
          <w:sz w:val="24"/>
          <w:szCs w:val="24"/>
        </w:rPr>
        <w:t>groups.</w:t>
      </w:r>
    </w:p>
    <w:p w14:paraId="67367AD4" w14:textId="560F3225" w:rsidR="00571F80" w:rsidRPr="003404D4" w:rsidRDefault="00571F80" w:rsidP="00571F80">
      <w:pPr>
        <w:spacing w:afterLines="50" w:after="156"/>
        <w:rPr>
          <w:rFonts w:ascii="Times New Roman" w:hAnsi="Times New Roman" w:cs="Times New Roman"/>
          <w:sz w:val="24"/>
          <w:szCs w:val="24"/>
        </w:rPr>
      </w:pPr>
      <w:r w:rsidRPr="003404D4">
        <w:rPr>
          <w:rFonts w:ascii="Times New Roman" w:hAnsi="Times New Roman" w:cs="Times New Roman"/>
          <w:sz w:val="24"/>
          <w:szCs w:val="24"/>
        </w:rPr>
        <w:lastRenderedPageBreak/>
        <w:t xml:space="preserve">Regarding the survival data, the Kaplan-Meier approach will be used to calculate OS and DFS at 1, 2, 3, 4, and 5 years. The estimates of median survival time will be provided. Survival curves will be compared using the log-rank test. The Cox proportional hazard regression model will be used to calculate the hazard ratio (HR) and the corresponding </w:t>
      </w:r>
      <w:r w:rsidR="007365E0">
        <w:rPr>
          <w:rFonts w:ascii="Times New Roman" w:hAnsi="Times New Roman" w:cs="Times New Roman"/>
          <w:sz w:val="24"/>
          <w:szCs w:val="24"/>
        </w:rPr>
        <w:t xml:space="preserve">95% </w:t>
      </w:r>
      <w:r w:rsidRPr="003404D4">
        <w:rPr>
          <w:rFonts w:ascii="Times New Roman" w:hAnsi="Times New Roman" w:cs="Times New Roman"/>
          <w:sz w:val="24"/>
          <w:szCs w:val="24"/>
        </w:rPr>
        <w:t>CI.</w:t>
      </w:r>
    </w:p>
    <w:p w14:paraId="3012FF8B" w14:textId="77777777" w:rsidR="00571F80" w:rsidRPr="0045063E" w:rsidRDefault="00571F80" w:rsidP="0045063E">
      <w:pPr>
        <w:pStyle w:val="2"/>
        <w:spacing w:before="0" w:after="0" w:line="240" w:lineRule="auto"/>
        <w:rPr>
          <w:rFonts w:ascii="Times New Roman" w:hAnsi="Times New Roman" w:cs="Times New Roman"/>
          <w:sz w:val="28"/>
          <w:szCs w:val="28"/>
        </w:rPr>
      </w:pPr>
      <w:bookmarkStart w:id="59" w:name="_Toc149347428"/>
      <w:bookmarkStart w:id="60" w:name="_Toc149583047"/>
      <w:r w:rsidRPr="0045063E">
        <w:rPr>
          <w:rFonts w:ascii="Times New Roman" w:hAnsi="Times New Roman" w:cs="Times New Roman"/>
          <w:sz w:val="28"/>
          <w:szCs w:val="28"/>
        </w:rPr>
        <w:t>7.4 Missing data strategy</w:t>
      </w:r>
      <w:bookmarkEnd w:id="59"/>
      <w:bookmarkEnd w:id="60"/>
    </w:p>
    <w:p w14:paraId="63E239E1" w14:textId="0AE118E9" w:rsidR="00571F80" w:rsidRPr="003404D4" w:rsidRDefault="00571F80" w:rsidP="00571F80">
      <w:pPr>
        <w:spacing w:afterLines="50" w:after="156"/>
        <w:rPr>
          <w:rFonts w:ascii="Times New Roman" w:hAnsi="Times New Roman" w:cs="Times New Roman"/>
          <w:sz w:val="24"/>
          <w:szCs w:val="24"/>
        </w:rPr>
      </w:pPr>
      <w:r w:rsidRPr="003404D4">
        <w:rPr>
          <w:rFonts w:ascii="Times New Roman" w:hAnsi="Times New Roman" w:cs="Times New Roman"/>
          <w:sz w:val="24"/>
          <w:szCs w:val="24"/>
        </w:rPr>
        <w:t>Missing data will not be imputed.</w:t>
      </w:r>
    </w:p>
    <w:p w14:paraId="78D36A64" w14:textId="77777777" w:rsidR="00571F80" w:rsidRPr="00A0080B" w:rsidRDefault="00571F80" w:rsidP="00A0080B">
      <w:pPr>
        <w:pStyle w:val="2"/>
        <w:spacing w:before="0" w:after="0" w:line="240" w:lineRule="auto"/>
        <w:rPr>
          <w:rFonts w:ascii="Times New Roman" w:hAnsi="Times New Roman" w:cs="Times New Roman"/>
          <w:sz w:val="28"/>
          <w:szCs w:val="28"/>
        </w:rPr>
      </w:pPr>
      <w:bookmarkStart w:id="61" w:name="_Toc149345965"/>
      <w:bookmarkStart w:id="62" w:name="_Toc149347429"/>
      <w:bookmarkStart w:id="63" w:name="_Toc149583048"/>
      <w:r w:rsidRPr="00A0080B">
        <w:rPr>
          <w:rFonts w:ascii="Times New Roman" w:hAnsi="Times New Roman" w:cs="Times New Roman"/>
          <w:sz w:val="28"/>
          <w:szCs w:val="28"/>
        </w:rPr>
        <w:t>7.5 Statistical analysis set</w:t>
      </w:r>
      <w:bookmarkEnd w:id="61"/>
      <w:bookmarkEnd w:id="62"/>
      <w:bookmarkEnd w:id="63"/>
    </w:p>
    <w:p w14:paraId="61A56F9E" w14:textId="6871F6F5" w:rsidR="00571F80" w:rsidRPr="003404D4" w:rsidRDefault="00571F80" w:rsidP="00571F80">
      <w:pPr>
        <w:spacing w:afterLines="50" w:after="156"/>
        <w:rPr>
          <w:rFonts w:ascii="Times New Roman" w:hAnsi="Times New Roman" w:cs="Times New Roman"/>
          <w:sz w:val="24"/>
          <w:szCs w:val="24"/>
        </w:rPr>
      </w:pPr>
      <w:r w:rsidRPr="003404D4">
        <w:rPr>
          <w:rFonts w:ascii="Times New Roman" w:hAnsi="Times New Roman" w:cs="Times New Roman"/>
          <w:sz w:val="24"/>
          <w:szCs w:val="24"/>
        </w:rPr>
        <w:t xml:space="preserve">An intention-to-treat analysis will be performed. All </w:t>
      </w:r>
      <w:r w:rsidR="00AD1695">
        <w:rPr>
          <w:rFonts w:ascii="Times New Roman" w:hAnsi="Times New Roman" w:cs="Times New Roman"/>
          <w:sz w:val="24"/>
          <w:szCs w:val="24"/>
        </w:rPr>
        <w:t>included</w:t>
      </w:r>
      <w:r w:rsidRPr="003404D4">
        <w:rPr>
          <w:rFonts w:ascii="Times New Roman" w:hAnsi="Times New Roman" w:cs="Times New Roman"/>
          <w:sz w:val="24"/>
          <w:szCs w:val="24"/>
        </w:rPr>
        <w:t xml:space="preserve"> participants who meet the eligibility will be included in the final analysis. Patients who do not comply with the protocol will be analyzed in their initial treatment arm. These patients will have to be regularly followed up according to the protocol.</w:t>
      </w:r>
    </w:p>
    <w:p w14:paraId="07389EBF" w14:textId="6054A1FE" w:rsidR="00571F80" w:rsidRPr="00C64258" w:rsidRDefault="00571F80" w:rsidP="00C64258">
      <w:pPr>
        <w:pStyle w:val="2"/>
        <w:spacing w:before="0" w:after="0" w:line="240" w:lineRule="auto"/>
        <w:rPr>
          <w:rFonts w:ascii="Times New Roman" w:hAnsi="Times New Roman" w:cs="Times New Roman"/>
          <w:sz w:val="28"/>
          <w:szCs w:val="28"/>
        </w:rPr>
      </w:pPr>
      <w:bookmarkStart w:id="64" w:name="_Toc149345967"/>
      <w:bookmarkStart w:id="65" w:name="_Toc149347431"/>
      <w:bookmarkStart w:id="66" w:name="_Toc149583049"/>
      <w:r w:rsidRPr="00C64258">
        <w:rPr>
          <w:rFonts w:ascii="Times New Roman" w:hAnsi="Times New Roman" w:cs="Times New Roman"/>
          <w:sz w:val="28"/>
          <w:szCs w:val="28"/>
        </w:rPr>
        <w:t>7.</w:t>
      </w:r>
      <w:r w:rsidR="00EF5C73">
        <w:rPr>
          <w:rFonts w:ascii="Times New Roman" w:hAnsi="Times New Roman" w:cs="Times New Roman"/>
          <w:sz w:val="28"/>
          <w:szCs w:val="28"/>
        </w:rPr>
        <w:t xml:space="preserve">6 </w:t>
      </w:r>
      <w:r w:rsidRPr="00C64258">
        <w:rPr>
          <w:rFonts w:ascii="Times New Roman" w:hAnsi="Times New Roman" w:cs="Times New Roman"/>
          <w:sz w:val="28"/>
          <w:szCs w:val="28"/>
        </w:rPr>
        <w:t>Interim analysis</w:t>
      </w:r>
      <w:bookmarkEnd w:id="64"/>
      <w:bookmarkEnd w:id="65"/>
      <w:bookmarkEnd w:id="66"/>
    </w:p>
    <w:p w14:paraId="4D1ED195" w14:textId="6FC8A2FA" w:rsidR="00571F80" w:rsidRPr="00C64258" w:rsidRDefault="00571F80" w:rsidP="00C64258">
      <w:pPr>
        <w:spacing w:afterLines="50" w:after="156"/>
        <w:rPr>
          <w:rFonts w:ascii="Times New Roman" w:hAnsi="Times New Roman" w:cs="Times New Roman"/>
          <w:sz w:val="24"/>
          <w:szCs w:val="24"/>
        </w:rPr>
      </w:pPr>
      <w:r w:rsidRPr="003404D4">
        <w:rPr>
          <w:rFonts w:ascii="Times New Roman" w:hAnsi="Times New Roman" w:cs="Times New Roman"/>
          <w:sz w:val="24"/>
          <w:szCs w:val="24"/>
        </w:rPr>
        <w:t>No scheduled interim analysis will be conducted in this study.</w:t>
      </w:r>
    </w:p>
    <w:p w14:paraId="7D9B53A9" w14:textId="23B4016A" w:rsidR="000C1D08" w:rsidRPr="001A6241" w:rsidRDefault="003E0E10" w:rsidP="001A6241">
      <w:pPr>
        <w:pStyle w:val="10"/>
        <w:spacing w:before="0" w:after="0" w:line="240" w:lineRule="auto"/>
        <w:rPr>
          <w:rFonts w:ascii="Times New Roman" w:hAnsi="Times New Roman" w:cs="Times New Roman"/>
          <w:sz w:val="28"/>
          <w:szCs w:val="28"/>
        </w:rPr>
      </w:pPr>
      <w:bookmarkStart w:id="67" w:name="_Toc149583050"/>
      <w:bookmarkEnd w:id="52"/>
      <w:r w:rsidRPr="001A6241">
        <w:rPr>
          <w:rFonts w:ascii="Times New Roman" w:hAnsi="Times New Roman" w:cs="Times New Roman"/>
          <w:sz w:val="28"/>
          <w:szCs w:val="28"/>
        </w:rPr>
        <w:t xml:space="preserve">8. </w:t>
      </w:r>
      <w:r w:rsidR="000C1D08" w:rsidRPr="001A6241">
        <w:rPr>
          <w:rFonts w:ascii="Times New Roman" w:hAnsi="Times New Roman" w:cs="Times New Roman"/>
          <w:sz w:val="28"/>
          <w:szCs w:val="28"/>
        </w:rPr>
        <w:t>ETHICAL CONSIDERATIONS</w:t>
      </w:r>
      <w:bookmarkEnd w:id="67"/>
    </w:p>
    <w:p w14:paraId="16CC897C" w14:textId="6F7D5C3B" w:rsidR="00B8217C" w:rsidRDefault="003F1C0C" w:rsidP="000C7FC9">
      <w:pPr>
        <w:pStyle w:val="Default"/>
        <w:spacing w:afterLines="50" w:after="156" w:line="180" w:lineRule="auto"/>
        <w:rPr>
          <w:rFonts w:ascii="Times New Roman" w:hAnsi="Times New Roman" w:cs="Times New Roman"/>
        </w:rPr>
      </w:pPr>
      <w:r w:rsidRPr="003F1C0C">
        <w:rPr>
          <w:rFonts w:ascii="Times New Roman" w:hAnsi="Times New Roman" w:cs="Times New Roman"/>
          <w:color w:val="auto"/>
          <w:kern w:val="2"/>
        </w:rPr>
        <w:t>This study will be carried out upon approval of the IRB and in compliance with the Helsinki Declaration</w:t>
      </w:r>
      <w:r w:rsidR="008C6EBE">
        <w:rPr>
          <w:rFonts w:ascii="Times New Roman" w:hAnsi="Times New Roman" w:cs="Times New Roman"/>
          <w:color w:val="auto"/>
          <w:kern w:val="2"/>
        </w:rPr>
        <w:t>, a</w:t>
      </w:r>
      <w:r w:rsidR="008C6EBE" w:rsidRPr="008C6EBE">
        <w:rPr>
          <w:rFonts w:ascii="Times New Roman" w:hAnsi="Times New Roman" w:cs="Times New Roman"/>
          <w:color w:val="auto"/>
          <w:kern w:val="2"/>
        </w:rPr>
        <w:t>pplicable GCP guidelines</w:t>
      </w:r>
      <w:r w:rsidR="00777DEE">
        <w:rPr>
          <w:rFonts w:ascii="Times New Roman" w:hAnsi="Times New Roman" w:cs="Times New Roman"/>
          <w:color w:val="auto"/>
          <w:kern w:val="2"/>
        </w:rPr>
        <w:t>, and a</w:t>
      </w:r>
      <w:r w:rsidR="00777DEE" w:rsidRPr="00777DEE">
        <w:rPr>
          <w:rFonts w:ascii="Times New Roman" w:hAnsi="Times New Roman" w:cs="Times New Roman"/>
          <w:color w:val="auto"/>
          <w:kern w:val="2"/>
        </w:rPr>
        <w:t>pplicable laws and regulations</w:t>
      </w:r>
      <w:r w:rsidRPr="003F1C0C">
        <w:rPr>
          <w:rFonts w:ascii="Times New Roman" w:hAnsi="Times New Roman" w:cs="Times New Roman"/>
          <w:color w:val="auto"/>
          <w:kern w:val="2"/>
        </w:rPr>
        <w:t>.</w:t>
      </w:r>
      <w:r w:rsidR="00225FC0">
        <w:rPr>
          <w:rFonts w:ascii="Times New Roman" w:hAnsi="Times New Roman" w:cs="Times New Roman"/>
          <w:color w:val="auto"/>
          <w:kern w:val="2"/>
        </w:rPr>
        <w:t xml:space="preserve"> </w:t>
      </w:r>
      <w:r w:rsidR="00433D19">
        <w:rPr>
          <w:rFonts w:ascii="Times New Roman" w:hAnsi="Times New Roman" w:cs="Times New Roman"/>
          <w:color w:val="auto"/>
          <w:kern w:val="2"/>
        </w:rPr>
        <w:t>Patients</w:t>
      </w:r>
      <w:r w:rsidR="00433D19" w:rsidRPr="003F1C0C">
        <w:rPr>
          <w:rFonts w:ascii="Times New Roman" w:hAnsi="Times New Roman" w:cs="Times New Roman"/>
          <w:color w:val="auto"/>
          <w:kern w:val="2"/>
        </w:rPr>
        <w:t xml:space="preserve"> can participate in the study only after having signed the informed consent form in full awareness of the objectives of the study and the risks involved</w:t>
      </w:r>
      <w:r w:rsidR="00433D19">
        <w:rPr>
          <w:rFonts w:ascii="Times New Roman" w:hAnsi="Times New Roman" w:cs="Times New Roman"/>
          <w:color w:val="auto"/>
          <w:kern w:val="2"/>
        </w:rPr>
        <w:t xml:space="preserve">. </w:t>
      </w:r>
      <w:r w:rsidR="00225FC0" w:rsidRPr="00225FC0">
        <w:rPr>
          <w:rFonts w:ascii="Times New Roman" w:hAnsi="Times New Roman" w:cs="Times New Roman"/>
          <w:color w:val="auto"/>
          <w:kern w:val="2"/>
        </w:rPr>
        <w:t>Informed written consent will be obtained from the</w:t>
      </w:r>
      <w:r w:rsidR="00225FC0">
        <w:rPr>
          <w:rFonts w:ascii="Times New Roman" w:hAnsi="Times New Roman" w:cs="Times New Roman"/>
          <w:color w:val="auto"/>
          <w:kern w:val="2"/>
        </w:rPr>
        <w:t xml:space="preserve"> </w:t>
      </w:r>
      <w:r w:rsidR="00225FC0" w:rsidRPr="00225FC0">
        <w:rPr>
          <w:rFonts w:ascii="Times New Roman" w:hAnsi="Times New Roman" w:cs="Times New Roman"/>
          <w:color w:val="auto"/>
          <w:kern w:val="2"/>
        </w:rPr>
        <w:t>patients prior to randomi</w:t>
      </w:r>
      <w:r w:rsidR="00751A0C">
        <w:rPr>
          <w:rFonts w:ascii="Times New Roman" w:hAnsi="Times New Roman" w:cs="Times New Roman"/>
          <w:color w:val="auto"/>
          <w:kern w:val="2"/>
        </w:rPr>
        <w:t>z</w:t>
      </w:r>
      <w:r w:rsidR="00225FC0" w:rsidRPr="00225FC0">
        <w:rPr>
          <w:rFonts w:ascii="Times New Roman" w:hAnsi="Times New Roman" w:cs="Times New Roman"/>
          <w:color w:val="auto"/>
          <w:kern w:val="2"/>
        </w:rPr>
        <w:t>ation into the trial. The right of a patient to refuse participation</w:t>
      </w:r>
      <w:r w:rsidR="00225FC0">
        <w:rPr>
          <w:rFonts w:ascii="Times New Roman" w:hAnsi="Times New Roman" w:cs="Times New Roman" w:hint="eastAsia"/>
          <w:color w:val="auto"/>
          <w:kern w:val="2"/>
        </w:rPr>
        <w:t xml:space="preserve"> </w:t>
      </w:r>
      <w:r w:rsidR="00225FC0" w:rsidRPr="00225FC0">
        <w:rPr>
          <w:rFonts w:ascii="Times New Roman" w:hAnsi="Times New Roman" w:cs="Times New Roman"/>
          <w:color w:val="auto"/>
          <w:kern w:val="2"/>
        </w:rPr>
        <w:t>without giving reasons must be respected. The patient must remain free to withdraw at any</w:t>
      </w:r>
      <w:r w:rsidR="00921026">
        <w:rPr>
          <w:rFonts w:ascii="Times New Roman" w:hAnsi="Times New Roman" w:cs="Times New Roman" w:hint="eastAsia"/>
          <w:color w:val="auto"/>
          <w:kern w:val="2"/>
        </w:rPr>
        <w:t xml:space="preserve"> </w:t>
      </w:r>
      <w:r w:rsidR="00225FC0" w:rsidRPr="00225FC0">
        <w:rPr>
          <w:rFonts w:ascii="Times New Roman" w:hAnsi="Times New Roman" w:cs="Times New Roman"/>
          <w:color w:val="auto"/>
          <w:kern w:val="2"/>
        </w:rPr>
        <w:t>time from the trial without giving reasons and without prejudicing his/her further treatment.</w:t>
      </w:r>
      <w:r w:rsidR="000C7FC9">
        <w:rPr>
          <w:rFonts w:ascii="Times New Roman" w:hAnsi="Times New Roman" w:cs="Times New Roman"/>
          <w:color w:val="auto"/>
          <w:kern w:val="2"/>
        </w:rPr>
        <w:t xml:space="preserve"> </w:t>
      </w:r>
      <w:r w:rsidR="00322DB8" w:rsidRPr="00322DB8">
        <w:rPr>
          <w:rFonts w:ascii="Times New Roman" w:hAnsi="Times New Roman" w:cs="Times New Roman"/>
        </w:rPr>
        <w:t>All information collected during the course of the trial will be kept strictly confidential.</w:t>
      </w:r>
    </w:p>
    <w:p w14:paraId="641E8708" w14:textId="445B279A" w:rsidR="000A63CE" w:rsidRPr="005045B1" w:rsidRDefault="000A63CE" w:rsidP="005045B1">
      <w:pPr>
        <w:pStyle w:val="2"/>
        <w:spacing w:before="0" w:after="0" w:line="240" w:lineRule="auto"/>
        <w:rPr>
          <w:rFonts w:ascii="Times New Roman" w:hAnsi="Times New Roman" w:cs="Times New Roman"/>
          <w:sz w:val="28"/>
          <w:szCs w:val="28"/>
        </w:rPr>
      </w:pPr>
      <w:bookmarkStart w:id="68" w:name="_Toc149583051"/>
      <w:r w:rsidRPr="005045B1">
        <w:rPr>
          <w:rFonts w:ascii="Times New Roman" w:hAnsi="Times New Roman" w:cs="Times New Roman"/>
          <w:sz w:val="28"/>
          <w:szCs w:val="28"/>
        </w:rPr>
        <w:t xml:space="preserve">8.1 Responsibilities of </w:t>
      </w:r>
      <w:r w:rsidR="00542F97" w:rsidRPr="005045B1">
        <w:rPr>
          <w:rFonts w:ascii="Times New Roman" w:hAnsi="Times New Roman" w:cs="Times New Roman"/>
          <w:sz w:val="28"/>
          <w:szCs w:val="28"/>
        </w:rPr>
        <w:t>i</w:t>
      </w:r>
      <w:r w:rsidRPr="005045B1">
        <w:rPr>
          <w:rFonts w:ascii="Times New Roman" w:hAnsi="Times New Roman" w:cs="Times New Roman"/>
          <w:sz w:val="28"/>
          <w:szCs w:val="28"/>
        </w:rPr>
        <w:t>nvestigators</w:t>
      </w:r>
      <w:bookmarkEnd w:id="68"/>
    </w:p>
    <w:p w14:paraId="2D338FF1" w14:textId="2A3395AA" w:rsidR="00AE70D4" w:rsidRDefault="00AE70D4" w:rsidP="00956991">
      <w:pPr>
        <w:spacing w:afterLines="50" w:after="156"/>
        <w:rPr>
          <w:rFonts w:ascii="Times New Roman" w:hAnsi="Times New Roman" w:cs="Times New Roman"/>
          <w:sz w:val="24"/>
          <w:szCs w:val="24"/>
        </w:rPr>
      </w:pPr>
      <w:r w:rsidRPr="00AE70D4">
        <w:rPr>
          <w:rFonts w:ascii="Times New Roman" w:hAnsi="Times New Roman" w:cs="Times New Roman"/>
          <w:sz w:val="24"/>
          <w:szCs w:val="24"/>
        </w:rPr>
        <w:t xml:space="preserve">The investigators are responsible for the conduction of this study. The investigators will ensure the implementation of this study in accordance with the study protocol and in compliance with the Declaration of Helsinki, as well as domestic ethical guiding principles and applicable regulatory requirements. It is specially noted that, the investigators must ensure that only subjects </w:t>
      </w:r>
      <w:r w:rsidR="009A78D7">
        <w:rPr>
          <w:rFonts w:ascii="Times New Roman" w:hAnsi="Times New Roman" w:cs="Times New Roman"/>
          <w:sz w:val="24"/>
          <w:szCs w:val="24"/>
        </w:rPr>
        <w:t xml:space="preserve">who </w:t>
      </w:r>
      <w:r w:rsidRPr="00AE70D4">
        <w:rPr>
          <w:rFonts w:ascii="Times New Roman" w:hAnsi="Times New Roman" w:cs="Times New Roman"/>
          <w:sz w:val="24"/>
          <w:szCs w:val="24"/>
        </w:rPr>
        <w:t>provid</w:t>
      </w:r>
      <w:r w:rsidR="009A78D7">
        <w:rPr>
          <w:rFonts w:ascii="Times New Roman" w:hAnsi="Times New Roman" w:cs="Times New Roman"/>
          <w:sz w:val="24"/>
          <w:szCs w:val="24"/>
        </w:rPr>
        <w:t>e</w:t>
      </w:r>
      <w:r w:rsidRPr="00AE70D4">
        <w:rPr>
          <w:rFonts w:ascii="Times New Roman" w:hAnsi="Times New Roman" w:cs="Times New Roman"/>
          <w:sz w:val="24"/>
          <w:szCs w:val="24"/>
        </w:rPr>
        <w:t xml:space="preserve"> informed consent</w:t>
      </w:r>
      <w:r w:rsidR="009A78D7">
        <w:rPr>
          <w:rFonts w:ascii="Times New Roman" w:hAnsi="Times New Roman" w:cs="Times New Roman"/>
          <w:sz w:val="24"/>
          <w:szCs w:val="24"/>
        </w:rPr>
        <w:t xml:space="preserve"> and fulfill the eligibility criteria</w:t>
      </w:r>
      <w:r w:rsidRPr="00AE70D4">
        <w:rPr>
          <w:rFonts w:ascii="Times New Roman" w:hAnsi="Times New Roman" w:cs="Times New Roman"/>
          <w:sz w:val="24"/>
          <w:szCs w:val="24"/>
        </w:rPr>
        <w:t xml:space="preserve"> can be enrolled in this study. </w:t>
      </w:r>
    </w:p>
    <w:p w14:paraId="67768F24" w14:textId="075D9BED" w:rsidR="00956991" w:rsidRPr="007B2B2C" w:rsidRDefault="00D050BA" w:rsidP="007B2B2C">
      <w:pPr>
        <w:pStyle w:val="2"/>
        <w:spacing w:before="0" w:after="0" w:line="240" w:lineRule="auto"/>
        <w:rPr>
          <w:rFonts w:ascii="Times New Roman" w:hAnsi="Times New Roman" w:cs="Times New Roman"/>
          <w:sz w:val="28"/>
          <w:szCs w:val="28"/>
        </w:rPr>
      </w:pPr>
      <w:bookmarkStart w:id="69" w:name="_Toc149583052"/>
      <w:r w:rsidRPr="007B2B2C">
        <w:rPr>
          <w:rFonts w:ascii="Times New Roman" w:hAnsi="Times New Roman" w:cs="Times New Roman"/>
          <w:sz w:val="28"/>
          <w:szCs w:val="28"/>
        </w:rPr>
        <w:t>8.2</w:t>
      </w:r>
      <w:r w:rsidR="00956991" w:rsidRPr="007B2B2C">
        <w:rPr>
          <w:rFonts w:ascii="Times New Roman" w:hAnsi="Times New Roman" w:cs="Times New Roman"/>
          <w:sz w:val="28"/>
          <w:szCs w:val="28"/>
        </w:rPr>
        <w:t xml:space="preserve"> Compensation</w:t>
      </w:r>
      <w:bookmarkEnd w:id="69"/>
    </w:p>
    <w:p w14:paraId="0E26CBDD" w14:textId="1B34EB99" w:rsidR="00956991" w:rsidRPr="00956991" w:rsidRDefault="00956991" w:rsidP="00956991">
      <w:pPr>
        <w:spacing w:afterLines="50" w:after="156"/>
        <w:rPr>
          <w:rFonts w:ascii="Times New Roman" w:hAnsi="Times New Roman" w:cs="Times New Roman"/>
          <w:sz w:val="24"/>
          <w:szCs w:val="24"/>
        </w:rPr>
      </w:pPr>
      <w:r w:rsidRPr="00956991">
        <w:rPr>
          <w:rFonts w:ascii="Times New Roman" w:hAnsi="Times New Roman" w:cs="Times New Roman"/>
          <w:sz w:val="24"/>
          <w:szCs w:val="24"/>
        </w:rPr>
        <w:t>Health injury incurred by participating in the present clinical trial will be treated appropriately according to the</w:t>
      </w:r>
      <w:r>
        <w:rPr>
          <w:rFonts w:ascii="Times New Roman" w:hAnsi="Times New Roman" w:cs="Times New Roman" w:hint="eastAsia"/>
          <w:sz w:val="24"/>
          <w:szCs w:val="24"/>
        </w:rPr>
        <w:t xml:space="preserve"> </w:t>
      </w:r>
      <w:r w:rsidRPr="00956991">
        <w:rPr>
          <w:rFonts w:ascii="Times New Roman" w:hAnsi="Times New Roman" w:cs="Times New Roman"/>
          <w:sz w:val="24"/>
          <w:szCs w:val="24"/>
        </w:rPr>
        <w:t>symptoms in the way as normal medical care and will be covered by the national health insurance scheme. Any</w:t>
      </w:r>
      <w:r>
        <w:rPr>
          <w:rFonts w:ascii="Times New Roman" w:hAnsi="Times New Roman" w:cs="Times New Roman" w:hint="eastAsia"/>
          <w:sz w:val="24"/>
          <w:szCs w:val="24"/>
        </w:rPr>
        <w:t xml:space="preserve"> </w:t>
      </w:r>
      <w:r w:rsidRPr="00956991">
        <w:rPr>
          <w:rFonts w:ascii="Times New Roman" w:hAnsi="Times New Roman" w:cs="Times New Roman"/>
          <w:sz w:val="24"/>
          <w:szCs w:val="24"/>
        </w:rPr>
        <w:t xml:space="preserve">medical expenses not covered by the national health insurance scheme will be incurred by the patient. </w:t>
      </w:r>
      <w:r w:rsidR="005D1CF8" w:rsidRPr="005D1CF8">
        <w:rPr>
          <w:rFonts w:ascii="Times New Roman" w:hAnsi="Times New Roman" w:cs="Times New Roman"/>
          <w:sz w:val="24"/>
          <w:szCs w:val="24"/>
        </w:rPr>
        <w:t>As this is a clinician-led trial there are no arrangements for no-fault compensation.</w:t>
      </w:r>
    </w:p>
    <w:p w14:paraId="46EED681" w14:textId="343F386F" w:rsidR="00E906B9" w:rsidRPr="00114325" w:rsidRDefault="00A17FAC" w:rsidP="00114325">
      <w:pPr>
        <w:pStyle w:val="10"/>
        <w:spacing w:before="0" w:after="0" w:line="240" w:lineRule="auto"/>
        <w:rPr>
          <w:rFonts w:ascii="Times New Roman" w:hAnsi="Times New Roman" w:cs="Times New Roman"/>
          <w:sz w:val="28"/>
          <w:szCs w:val="28"/>
        </w:rPr>
      </w:pPr>
      <w:bookmarkStart w:id="70" w:name="_Toc149583053"/>
      <w:r w:rsidRPr="00114325">
        <w:rPr>
          <w:rFonts w:ascii="Times New Roman" w:hAnsi="Times New Roman" w:cs="Times New Roman"/>
          <w:sz w:val="28"/>
          <w:szCs w:val="28"/>
        </w:rPr>
        <w:t xml:space="preserve">9. </w:t>
      </w:r>
      <w:r w:rsidR="00E906B9" w:rsidRPr="00114325">
        <w:rPr>
          <w:rFonts w:ascii="Times New Roman" w:hAnsi="Times New Roman" w:cs="Times New Roman"/>
          <w:sz w:val="28"/>
          <w:szCs w:val="28"/>
        </w:rPr>
        <w:t>REFERENCES</w:t>
      </w:r>
      <w:bookmarkEnd w:id="70"/>
    </w:p>
    <w:p w14:paraId="1C8F2971"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eastAsia="TimesNewRomanPSMT" w:hAnsi="Times New Roman" w:cs="Times New Roman"/>
          <w:b/>
          <w:bCs/>
          <w:kern w:val="0"/>
          <w:sz w:val="24"/>
          <w:szCs w:val="24"/>
        </w:rPr>
        <w:fldChar w:fldCharType="begin"/>
      </w:r>
      <w:r w:rsidRPr="00821A0C">
        <w:rPr>
          <w:rFonts w:ascii="Times New Roman" w:eastAsia="TimesNewRomanPSMT" w:hAnsi="Times New Roman" w:cs="Times New Roman"/>
          <w:b/>
          <w:bCs/>
          <w:kern w:val="0"/>
          <w:sz w:val="24"/>
          <w:szCs w:val="24"/>
        </w:rPr>
        <w:instrText xml:space="preserve"> ADDIN EN.REFLIST </w:instrText>
      </w:r>
      <w:r w:rsidRPr="00821A0C">
        <w:rPr>
          <w:rFonts w:ascii="Times New Roman" w:eastAsia="TimesNewRomanPSMT" w:hAnsi="Times New Roman" w:cs="Times New Roman"/>
          <w:b/>
          <w:bCs/>
          <w:kern w:val="0"/>
          <w:sz w:val="24"/>
          <w:szCs w:val="24"/>
        </w:rPr>
        <w:fldChar w:fldCharType="separate"/>
      </w:r>
      <w:r w:rsidRPr="00821A0C">
        <w:rPr>
          <w:rFonts w:ascii="Times New Roman" w:hAnsi="Times New Roman" w:cs="Times New Roman"/>
          <w:sz w:val="24"/>
          <w:szCs w:val="24"/>
        </w:rPr>
        <w:t>1.</w:t>
      </w:r>
      <w:r w:rsidRPr="00821A0C">
        <w:rPr>
          <w:rFonts w:ascii="Times New Roman" w:hAnsi="Times New Roman" w:cs="Times New Roman"/>
          <w:sz w:val="24"/>
          <w:szCs w:val="24"/>
        </w:rPr>
        <w:tab/>
        <w:t xml:space="preserve">Sung H, Ferlay J, Siegel RL, et al. Global Cancer Statistics 2020: GLOBOCAN Estimates of Incidence and Mortality Worldwide for 36 Cancers in 185 Countries. </w:t>
      </w:r>
      <w:r w:rsidRPr="00821A0C">
        <w:rPr>
          <w:rFonts w:ascii="Times New Roman" w:hAnsi="Times New Roman" w:cs="Times New Roman"/>
          <w:i/>
          <w:sz w:val="24"/>
          <w:szCs w:val="24"/>
        </w:rPr>
        <w:t xml:space="preserve">CA Cancer J Clin. </w:t>
      </w:r>
      <w:r w:rsidRPr="00821A0C">
        <w:rPr>
          <w:rFonts w:ascii="Times New Roman" w:hAnsi="Times New Roman" w:cs="Times New Roman"/>
          <w:sz w:val="24"/>
          <w:szCs w:val="24"/>
        </w:rPr>
        <w:t>2021;71(3):209-249.</w:t>
      </w:r>
    </w:p>
    <w:p w14:paraId="3B359025"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2.</w:t>
      </w:r>
      <w:r w:rsidRPr="00821A0C">
        <w:rPr>
          <w:rFonts w:ascii="Times New Roman" w:hAnsi="Times New Roman" w:cs="Times New Roman"/>
          <w:sz w:val="24"/>
          <w:szCs w:val="24"/>
        </w:rPr>
        <w:tab/>
        <w:t xml:space="preserve">Mao Y, Yang D, He J, Krasna MJ. Epidemiology of Lung Cancer. </w:t>
      </w:r>
      <w:r w:rsidRPr="00821A0C">
        <w:rPr>
          <w:rFonts w:ascii="Times New Roman" w:hAnsi="Times New Roman" w:cs="Times New Roman"/>
          <w:i/>
          <w:sz w:val="24"/>
          <w:szCs w:val="24"/>
        </w:rPr>
        <w:t xml:space="preserve">Surg Oncol Clin N Am. </w:t>
      </w:r>
      <w:r w:rsidRPr="00821A0C">
        <w:rPr>
          <w:rFonts w:ascii="Times New Roman" w:hAnsi="Times New Roman" w:cs="Times New Roman"/>
          <w:sz w:val="24"/>
          <w:szCs w:val="24"/>
        </w:rPr>
        <w:t>2016;25(3):439-</w:t>
      </w:r>
      <w:r w:rsidRPr="00821A0C">
        <w:rPr>
          <w:rFonts w:ascii="Times New Roman" w:hAnsi="Times New Roman" w:cs="Times New Roman"/>
          <w:sz w:val="24"/>
          <w:szCs w:val="24"/>
        </w:rPr>
        <w:lastRenderedPageBreak/>
        <w:t>445.</w:t>
      </w:r>
    </w:p>
    <w:p w14:paraId="10E7A8D8"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3.</w:t>
      </w:r>
      <w:r w:rsidRPr="00821A0C">
        <w:rPr>
          <w:rFonts w:ascii="Times New Roman" w:hAnsi="Times New Roman" w:cs="Times New Roman"/>
          <w:sz w:val="24"/>
          <w:szCs w:val="24"/>
        </w:rPr>
        <w:tab/>
        <w:t xml:space="preserve">Krupnick AS. Neoadjuvant Multimodality Induction Therapy for Locally Advanced Initially Unresectable Lung Cancer: A New Hope. </w:t>
      </w:r>
      <w:r w:rsidRPr="00821A0C">
        <w:rPr>
          <w:rFonts w:ascii="Times New Roman" w:hAnsi="Times New Roman" w:cs="Times New Roman"/>
          <w:i/>
          <w:sz w:val="24"/>
          <w:szCs w:val="24"/>
        </w:rPr>
        <w:t xml:space="preserve">Ann Surg. </w:t>
      </w:r>
      <w:r w:rsidRPr="00821A0C">
        <w:rPr>
          <w:rFonts w:ascii="Times New Roman" w:hAnsi="Times New Roman" w:cs="Times New Roman"/>
          <w:sz w:val="24"/>
          <w:szCs w:val="24"/>
        </w:rPr>
        <w:t>2022;275(3):e603-e604.</w:t>
      </w:r>
    </w:p>
    <w:p w14:paraId="2245324C"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4.</w:t>
      </w:r>
      <w:r w:rsidRPr="00821A0C">
        <w:rPr>
          <w:rFonts w:ascii="Times New Roman" w:hAnsi="Times New Roman" w:cs="Times New Roman"/>
          <w:sz w:val="24"/>
          <w:szCs w:val="24"/>
        </w:rPr>
        <w:tab/>
        <w:t xml:space="preserve">Lei J, Zhao J, Gong L, et al. Neoadjuvant Camrelizumab Plus Platinum-Based Chemotherapy vs Chemotherapy Alone for Chinese Patients With Resectable Stage IIIA or IIIB (T3N2) Non-Small Cell Lung Cancer: The TD-FOREKNOW Randomized Clinical Trial. </w:t>
      </w:r>
      <w:r w:rsidRPr="00821A0C">
        <w:rPr>
          <w:rFonts w:ascii="Times New Roman" w:hAnsi="Times New Roman" w:cs="Times New Roman"/>
          <w:i/>
          <w:sz w:val="24"/>
          <w:szCs w:val="24"/>
        </w:rPr>
        <w:t xml:space="preserve">JAMA Oncol. </w:t>
      </w:r>
      <w:r w:rsidRPr="00821A0C">
        <w:rPr>
          <w:rFonts w:ascii="Times New Roman" w:hAnsi="Times New Roman" w:cs="Times New Roman"/>
          <w:sz w:val="24"/>
          <w:szCs w:val="24"/>
        </w:rPr>
        <w:t>2023;9(10):1348-1355.</w:t>
      </w:r>
    </w:p>
    <w:p w14:paraId="53A7608E"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5.</w:t>
      </w:r>
      <w:r w:rsidRPr="00821A0C">
        <w:rPr>
          <w:rFonts w:ascii="Times New Roman" w:hAnsi="Times New Roman" w:cs="Times New Roman"/>
          <w:sz w:val="24"/>
          <w:szCs w:val="24"/>
        </w:rPr>
        <w:tab/>
        <w:t xml:space="preserve">Sun C, Wang X, Xu Y, et al. Efficiency and safety of neoadjuvant PD-1 inhibitor (sintilimab) combined with chemotherapy in potentially resectable stage IIIA/IIIB non-small cell lung cancer: Neo-Pre-IC, a single-arm phase 2 trial. </w:t>
      </w:r>
      <w:r w:rsidRPr="00821A0C">
        <w:rPr>
          <w:rFonts w:ascii="Times New Roman" w:hAnsi="Times New Roman" w:cs="Times New Roman"/>
          <w:i/>
          <w:sz w:val="24"/>
          <w:szCs w:val="24"/>
        </w:rPr>
        <w:t xml:space="preserve">EClinicalMedicine. </w:t>
      </w:r>
      <w:r w:rsidRPr="00821A0C">
        <w:rPr>
          <w:rFonts w:ascii="Times New Roman" w:hAnsi="Times New Roman" w:cs="Times New Roman"/>
          <w:sz w:val="24"/>
          <w:szCs w:val="24"/>
        </w:rPr>
        <w:t>2024;68:102422.</w:t>
      </w:r>
    </w:p>
    <w:p w14:paraId="57300459"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6.</w:t>
      </w:r>
      <w:r w:rsidRPr="00821A0C">
        <w:rPr>
          <w:rFonts w:ascii="Times New Roman" w:hAnsi="Times New Roman" w:cs="Times New Roman"/>
          <w:sz w:val="24"/>
          <w:szCs w:val="24"/>
        </w:rPr>
        <w:tab/>
        <w:t xml:space="preserve">Provencio M, Nadal E, Gonzalez-Larriba JL, et al. Perioperative Nivolumab and Chemotherapy in Stage III Non-Small-Cell Lung Cancer. </w:t>
      </w:r>
      <w:r w:rsidRPr="00821A0C">
        <w:rPr>
          <w:rFonts w:ascii="Times New Roman" w:hAnsi="Times New Roman" w:cs="Times New Roman"/>
          <w:i/>
          <w:sz w:val="24"/>
          <w:szCs w:val="24"/>
        </w:rPr>
        <w:t xml:space="preserve">N Engl J Med. </w:t>
      </w:r>
      <w:r w:rsidRPr="00821A0C">
        <w:rPr>
          <w:rFonts w:ascii="Times New Roman" w:hAnsi="Times New Roman" w:cs="Times New Roman"/>
          <w:sz w:val="24"/>
          <w:szCs w:val="24"/>
        </w:rPr>
        <w:t>2023;389(6):504-513.</w:t>
      </w:r>
    </w:p>
    <w:p w14:paraId="68239F39"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7.</w:t>
      </w:r>
      <w:r w:rsidRPr="00821A0C">
        <w:rPr>
          <w:rFonts w:ascii="Times New Roman" w:hAnsi="Times New Roman" w:cs="Times New Roman"/>
          <w:sz w:val="24"/>
          <w:szCs w:val="24"/>
        </w:rPr>
        <w:tab/>
        <w:t xml:space="preserve">Zheng J, Li Y, Jin C, et al. Efficacy and surgical safety of sequential surgical resection after pembrolizumab plus chemotherapy for initial unresectable stage IIIB non-small cell lung cancer. </w:t>
      </w:r>
      <w:r w:rsidRPr="00821A0C">
        <w:rPr>
          <w:rFonts w:ascii="Times New Roman" w:hAnsi="Times New Roman" w:cs="Times New Roman"/>
          <w:i/>
          <w:sz w:val="24"/>
          <w:szCs w:val="24"/>
        </w:rPr>
        <w:t xml:space="preserve">Lung Cancer. </w:t>
      </w:r>
      <w:r w:rsidRPr="00821A0C">
        <w:rPr>
          <w:rFonts w:ascii="Times New Roman" w:hAnsi="Times New Roman" w:cs="Times New Roman"/>
          <w:sz w:val="24"/>
          <w:szCs w:val="24"/>
        </w:rPr>
        <w:t>2023;184:107326.</w:t>
      </w:r>
    </w:p>
    <w:p w14:paraId="39A04631"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8.</w:t>
      </w:r>
      <w:r w:rsidRPr="00821A0C">
        <w:rPr>
          <w:rFonts w:ascii="Times New Roman" w:hAnsi="Times New Roman" w:cs="Times New Roman"/>
          <w:sz w:val="24"/>
          <w:szCs w:val="24"/>
        </w:rPr>
        <w:tab/>
        <w:t xml:space="preserve">Deng H, Liu J, Cai X, et al. Radical Minimally Invasive Surgery After Immuno-chemotherapy in Initially-unresectable Stage IIIB Non-small cell Lung Cancer. </w:t>
      </w:r>
      <w:r w:rsidRPr="00821A0C">
        <w:rPr>
          <w:rFonts w:ascii="Times New Roman" w:hAnsi="Times New Roman" w:cs="Times New Roman"/>
          <w:i/>
          <w:sz w:val="24"/>
          <w:szCs w:val="24"/>
        </w:rPr>
        <w:t xml:space="preserve">Ann Surg. </w:t>
      </w:r>
      <w:r w:rsidRPr="00821A0C">
        <w:rPr>
          <w:rFonts w:ascii="Times New Roman" w:hAnsi="Times New Roman" w:cs="Times New Roman"/>
          <w:sz w:val="24"/>
          <w:szCs w:val="24"/>
        </w:rPr>
        <w:t>2022;275(3):e600-e602.</w:t>
      </w:r>
    </w:p>
    <w:p w14:paraId="54B1A2A3"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9.</w:t>
      </w:r>
      <w:r w:rsidRPr="00821A0C">
        <w:rPr>
          <w:rFonts w:ascii="Times New Roman" w:hAnsi="Times New Roman" w:cs="Times New Roman"/>
          <w:sz w:val="24"/>
          <w:szCs w:val="24"/>
        </w:rPr>
        <w:tab/>
        <w:t xml:space="preserve">Shepherd FA, Ginsberg R, Patterson GA, et al. Is there ever a role for salvage operations in limited small-cell lung cancer? </w:t>
      </w:r>
      <w:r w:rsidRPr="00821A0C">
        <w:rPr>
          <w:rFonts w:ascii="Times New Roman" w:hAnsi="Times New Roman" w:cs="Times New Roman"/>
          <w:i/>
          <w:sz w:val="24"/>
          <w:szCs w:val="24"/>
        </w:rPr>
        <w:t xml:space="preserve">J Thorac Cardiovasc Surg. </w:t>
      </w:r>
      <w:r w:rsidRPr="00821A0C">
        <w:rPr>
          <w:rFonts w:ascii="Times New Roman" w:hAnsi="Times New Roman" w:cs="Times New Roman"/>
          <w:sz w:val="24"/>
          <w:szCs w:val="24"/>
        </w:rPr>
        <w:t>1991;101(2):196-200.</w:t>
      </w:r>
    </w:p>
    <w:p w14:paraId="3DB92314"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10.</w:t>
      </w:r>
      <w:r w:rsidRPr="00821A0C">
        <w:rPr>
          <w:rFonts w:ascii="Times New Roman" w:hAnsi="Times New Roman" w:cs="Times New Roman"/>
          <w:sz w:val="24"/>
          <w:szCs w:val="24"/>
        </w:rPr>
        <w:tab/>
        <w:t xml:space="preserve">Sonobe M, Yutaka Y, Nakajima D, et al. Salvage Surgery After Chemotherapy or Chemoradiotherapy for Initially Unresectable Lung Carcinoma. </w:t>
      </w:r>
      <w:r w:rsidRPr="00821A0C">
        <w:rPr>
          <w:rFonts w:ascii="Times New Roman" w:hAnsi="Times New Roman" w:cs="Times New Roman"/>
          <w:i/>
          <w:sz w:val="24"/>
          <w:szCs w:val="24"/>
        </w:rPr>
        <w:t xml:space="preserve">Ann Thorac Surg. </w:t>
      </w:r>
      <w:r w:rsidRPr="00821A0C">
        <w:rPr>
          <w:rFonts w:ascii="Times New Roman" w:hAnsi="Times New Roman" w:cs="Times New Roman"/>
          <w:sz w:val="24"/>
          <w:szCs w:val="24"/>
        </w:rPr>
        <w:t>2019;108(6):1664-1670.</w:t>
      </w:r>
    </w:p>
    <w:p w14:paraId="02838445"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11.</w:t>
      </w:r>
      <w:r w:rsidRPr="00821A0C">
        <w:rPr>
          <w:rFonts w:ascii="Times New Roman" w:hAnsi="Times New Roman" w:cs="Times New Roman"/>
          <w:sz w:val="24"/>
          <w:szCs w:val="24"/>
        </w:rPr>
        <w:tab/>
        <w:t xml:space="preserve">National Comprehensive Cancer Work Clinical Practice Guidelines in Oncology (NCCN Guidelines) for Non-Small Cell Lung Cancer Version.3 2019. 2019. </w:t>
      </w:r>
      <w:hyperlink r:id="rId10" w:history="1">
        <w:r w:rsidRPr="00821A0C">
          <w:rPr>
            <w:rStyle w:val="a5"/>
            <w:rFonts w:ascii="Times New Roman" w:hAnsi="Times New Roman" w:cs="Times New Roman"/>
            <w:sz w:val="24"/>
            <w:szCs w:val="24"/>
          </w:rPr>
          <w:t>https://www.nccn.org/home</w:t>
        </w:r>
      </w:hyperlink>
      <w:r w:rsidRPr="00821A0C">
        <w:rPr>
          <w:rFonts w:ascii="Times New Roman" w:hAnsi="Times New Roman" w:cs="Times New Roman"/>
          <w:sz w:val="24"/>
          <w:szCs w:val="24"/>
        </w:rPr>
        <w:t>.</w:t>
      </w:r>
    </w:p>
    <w:p w14:paraId="0A7601EB"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12.</w:t>
      </w:r>
      <w:r w:rsidRPr="00821A0C">
        <w:rPr>
          <w:rFonts w:ascii="Times New Roman" w:hAnsi="Times New Roman" w:cs="Times New Roman"/>
          <w:sz w:val="24"/>
          <w:szCs w:val="24"/>
        </w:rPr>
        <w:tab/>
        <w:t xml:space="preserve">Goldstraw P, Chansky K, Crowley J, et al. The IASLC Lung Cancer Staging Project: Proposals for Revision of the TNM Stage Groupings in the Forthcoming (Eighth) Edition of the TNM Classification for Lung Cancer. </w:t>
      </w:r>
      <w:r w:rsidRPr="00821A0C">
        <w:rPr>
          <w:rFonts w:ascii="Times New Roman" w:hAnsi="Times New Roman" w:cs="Times New Roman"/>
          <w:i/>
          <w:sz w:val="24"/>
          <w:szCs w:val="24"/>
        </w:rPr>
        <w:t xml:space="preserve">Journal of thoracic oncology : official publication of the International Association for the Study of Lung Cancer. </w:t>
      </w:r>
      <w:r w:rsidRPr="00821A0C">
        <w:rPr>
          <w:rFonts w:ascii="Times New Roman" w:hAnsi="Times New Roman" w:cs="Times New Roman"/>
          <w:sz w:val="24"/>
          <w:szCs w:val="24"/>
        </w:rPr>
        <w:t>2016;11(1):39-51.</w:t>
      </w:r>
    </w:p>
    <w:p w14:paraId="6C344659"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13.</w:t>
      </w:r>
      <w:r w:rsidRPr="00821A0C">
        <w:rPr>
          <w:rFonts w:ascii="Times New Roman" w:hAnsi="Times New Roman" w:cs="Times New Roman"/>
          <w:sz w:val="24"/>
          <w:szCs w:val="24"/>
        </w:rPr>
        <w:tab/>
        <w:t xml:space="preserve">Travis WD, Brambilla E, Burke AP, Marx A, Nicholson AG. </w:t>
      </w:r>
      <w:r w:rsidRPr="00821A0C">
        <w:rPr>
          <w:rFonts w:ascii="Times New Roman" w:hAnsi="Times New Roman" w:cs="Times New Roman"/>
          <w:i/>
          <w:sz w:val="24"/>
          <w:szCs w:val="24"/>
        </w:rPr>
        <w:t>WHO Classification of Tumours of the Lung, Pleura, Thymus, and Heart.</w:t>
      </w:r>
      <w:r w:rsidRPr="00821A0C">
        <w:rPr>
          <w:rFonts w:ascii="Times New Roman" w:hAnsi="Times New Roman" w:cs="Times New Roman"/>
          <w:sz w:val="24"/>
          <w:szCs w:val="24"/>
        </w:rPr>
        <w:t xml:space="preserve"> Lyon: International Agency for Research on Cancer; 2015.</w:t>
      </w:r>
    </w:p>
    <w:p w14:paraId="2C7BBB16"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14.</w:t>
      </w:r>
      <w:r w:rsidRPr="00821A0C">
        <w:rPr>
          <w:rFonts w:ascii="Times New Roman" w:hAnsi="Times New Roman" w:cs="Times New Roman"/>
          <w:sz w:val="24"/>
          <w:szCs w:val="24"/>
        </w:rPr>
        <w:tab/>
        <w:t xml:space="preserve">Aaronson NK, Ahmedzai S, Bergman B, et al. The European Organization for Research and Treatment of Cancer QLQ-C30: a quality-of-life instrument for use in international clinical trials in oncology. </w:t>
      </w:r>
      <w:r w:rsidRPr="00821A0C">
        <w:rPr>
          <w:rFonts w:ascii="Times New Roman" w:hAnsi="Times New Roman" w:cs="Times New Roman"/>
          <w:i/>
          <w:sz w:val="24"/>
          <w:szCs w:val="24"/>
        </w:rPr>
        <w:t xml:space="preserve">Journal of the National Cancer Institute. </w:t>
      </w:r>
      <w:r w:rsidRPr="00821A0C">
        <w:rPr>
          <w:rFonts w:ascii="Times New Roman" w:hAnsi="Times New Roman" w:cs="Times New Roman"/>
          <w:sz w:val="24"/>
          <w:szCs w:val="24"/>
        </w:rPr>
        <w:t>1993;85(5):365-376.</w:t>
      </w:r>
    </w:p>
    <w:p w14:paraId="21C501CD"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15.</w:t>
      </w:r>
      <w:r w:rsidRPr="00821A0C">
        <w:rPr>
          <w:rFonts w:ascii="Times New Roman" w:hAnsi="Times New Roman" w:cs="Times New Roman"/>
          <w:sz w:val="24"/>
          <w:szCs w:val="24"/>
        </w:rPr>
        <w:tab/>
        <w:t xml:space="preserve">Bergman B, Aaronson NK, Ahmedzai S, Kaasa S, Sullivan M. The EORTC QLQ-LC13: a modular supplement to the EORTC Core Quality of Life Questionnaire (QLQ-C30) for use in lung cancer clinical trials. EORTC Study Group on Quality of Life. </w:t>
      </w:r>
      <w:r w:rsidRPr="00821A0C">
        <w:rPr>
          <w:rFonts w:ascii="Times New Roman" w:hAnsi="Times New Roman" w:cs="Times New Roman"/>
          <w:i/>
          <w:sz w:val="24"/>
          <w:szCs w:val="24"/>
        </w:rPr>
        <w:t xml:space="preserve">European journal of cancer (Oxford, England : 1990). </w:t>
      </w:r>
      <w:r w:rsidRPr="00821A0C">
        <w:rPr>
          <w:rFonts w:ascii="Times New Roman" w:hAnsi="Times New Roman" w:cs="Times New Roman"/>
          <w:sz w:val="24"/>
          <w:szCs w:val="24"/>
        </w:rPr>
        <w:t>1994;30a(5):635-642.</w:t>
      </w:r>
    </w:p>
    <w:p w14:paraId="1DE2E1E7"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16.</w:t>
      </w:r>
      <w:r w:rsidRPr="00821A0C">
        <w:rPr>
          <w:rFonts w:ascii="Times New Roman" w:hAnsi="Times New Roman" w:cs="Times New Roman"/>
          <w:sz w:val="24"/>
          <w:szCs w:val="24"/>
        </w:rPr>
        <w:tab/>
        <w:t xml:space="preserve">EuroQol--a new facility for the measurement of health-related quality of life. </w:t>
      </w:r>
      <w:r w:rsidRPr="00821A0C">
        <w:rPr>
          <w:rFonts w:ascii="Times New Roman" w:hAnsi="Times New Roman" w:cs="Times New Roman"/>
          <w:i/>
          <w:sz w:val="24"/>
          <w:szCs w:val="24"/>
        </w:rPr>
        <w:t xml:space="preserve">Health policy (Amsterdam, Netherlands). </w:t>
      </w:r>
      <w:r w:rsidRPr="00821A0C">
        <w:rPr>
          <w:rFonts w:ascii="Times New Roman" w:hAnsi="Times New Roman" w:cs="Times New Roman"/>
          <w:sz w:val="24"/>
          <w:szCs w:val="24"/>
        </w:rPr>
        <w:t>1990;16(3):199-208.</w:t>
      </w:r>
    </w:p>
    <w:p w14:paraId="240118E3" w14:textId="77777777" w:rsidR="00821A0C" w:rsidRPr="00821A0C" w:rsidRDefault="00821A0C" w:rsidP="00821A0C">
      <w:pPr>
        <w:pStyle w:val="EndNoteBibliography"/>
        <w:spacing w:afterLines="50" w:after="156"/>
        <w:ind w:left="720" w:hanging="720"/>
        <w:rPr>
          <w:rFonts w:ascii="Times New Roman" w:hAnsi="Times New Roman" w:cs="Times New Roman"/>
          <w:sz w:val="24"/>
          <w:szCs w:val="24"/>
        </w:rPr>
      </w:pPr>
      <w:r w:rsidRPr="00821A0C">
        <w:rPr>
          <w:rFonts w:ascii="Times New Roman" w:hAnsi="Times New Roman" w:cs="Times New Roman"/>
          <w:sz w:val="24"/>
          <w:szCs w:val="24"/>
        </w:rPr>
        <w:t>17.</w:t>
      </w:r>
      <w:r w:rsidRPr="00821A0C">
        <w:rPr>
          <w:rFonts w:ascii="Times New Roman" w:hAnsi="Times New Roman" w:cs="Times New Roman"/>
          <w:sz w:val="24"/>
          <w:szCs w:val="24"/>
        </w:rPr>
        <w:tab/>
        <w:t xml:space="preserve">Dindo D, Demartines N, Clavien PA. Classification of surgical complications: a new proposal with </w:t>
      </w:r>
      <w:r w:rsidRPr="00821A0C">
        <w:rPr>
          <w:rFonts w:ascii="Times New Roman" w:hAnsi="Times New Roman" w:cs="Times New Roman"/>
          <w:sz w:val="24"/>
          <w:szCs w:val="24"/>
        </w:rPr>
        <w:lastRenderedPageBreak/>
        <w:t xml:space="preserve">evaluation in a cohort of 6336 patients and results of a survey. </w:t>
      </w:r>
      <w:r w:rsidRPr="00821A0C">
        <w:rPr>
          <w:rFonts w:ascii="Times New Roman" w:hAnsi="Times New Roman" w:cs="Times New Roman"/>
          <w:i/>
          <w:sz w:val="24"/>
          <w:szCs w:val="24"/>
        </w:rPr>
        <w:t xml:space="preserve">Annals of surgery. </w:t>
      </w:r>
      <w:r w:rsidRPr="00821A0C">
        <w:rPr>
          <w:rFonts w:ascii="Times New Roman" w:hAnsi="Times New Roman" w:cs="Times New Roman"/>
          <w:sz w:val="24"/>
          <w:szCs w:val="24"/>
        </w:rPr>
        <w:t>2004;240(2):205-213.</w:t>
      </w:r>
    </w:p>
    <w:p w14:paraId="29316EB0" w14:textId="672653DE" w:rsidR="004A565D" w:rsidRPr="00821A0C" w:rsidRDefault="00821A0C" w:rsidP="00821A0C">
      <w:pPr>
        <w:pStyle w:val="10"/>
        <w:spacing w:before="0" w:afterLines="50" w:after="156" w:line="240" w:lineRule="auto"/>
        <w:rPr>
          <w:rFonts w:ascii="Times New Roman" w:hAnsi="Times New Roman" w:cs="Times New Roman"/>
          <w:sz w:val="28"/>
          <w:szCs w:val="28"/>
        </w:rPr>
      </w:pPr>
      <w:r w:rsidRPr="00821A0C">
        <w:rPr>
          <w:rFonts w:ascii="Times New Roman" w:eastAsia="TimesNewRomanPSMT" w:hAnsi="Times New Roman" w:cs="Times New Roman"/>
          <w:b w:val="0"/>
          <w:bCs w:val="0"/>
          <w:kern w:val="0"/>
          <w:sz w:val="24"/>
          <w:szCs w:val="24"/>
        </w:rPr>
        <w:fldChar w:fldCharType="end"/>
      </w:r>
      <w:bookmarkStart w:id="71" w:name="_Toc149583054"/>
      <w:r w:rsidR="00B40ADB" w:rsidRPr="00821A0C">
        <w:rPr>
          <w:rFonts w:ascii="Times New Roman" w:hAnsi="Times New Roman" w:cs="Times New Roman"/>
          <w:sz w:val="28"/>
          <w:szCs w:val="28"/>
        </w:rPr>
        <w:t xml:space="preserve">10. </w:t>
      </w:r>
      <w:r w:rsidR="004A565D" w:rsidRPr="00821A0C">
        <w:rPr>
          <w:rFonts w:ascii="Times New Roman" w:hAnsi="Times New Roman" w:cs="Times New Roman"/>
          <w:sz w:val="28"/>
          <w:szCs w:val="28"/>
        </w:rPr>
        <w:t>APPENDICES</w:t>
      </w:r>
      <w:bookmarkEnd w:id="71"/>
    </w:p>
    <w:p w14:paraId="4DC67F1E" w14:textId="77777777" w:rsidR="00571EC2" w:rsidRPr="00ED6783" w:rsidRDefault="00571EC2" w:rsidP="00821A0C">
      <w:pPr>
        <w:spacing w:afterLines="50" w:after="156" w:line="360" w:lineRule="exact"/>
        <w:rPr>
          <w:rFonts w:ascii="Times New Roman" w:eastAsia="TimesNewRomanPSMT" w:hAnsi="Times New Roman" w:cs="Times New Roman"/>
          <w:kern w:val="0"/>
          <w:sz w:val="24"/>
          <w:szCs w:val="24"/>
        </w:rPr>
      </w:pPr>
      <w:r w:rsidRPr="00ED6783">
        <w:rPr>
          <w:rFonts w:ascii="Times New Roman" w:eastAsia="TimesNewRomanPSMT" w:hAnsi="Times New Roman" w:cs="Times New Roman"/>
          <w:kern w:val="0"/>
          <w:sz w:val="24"/>
          <w:szCs w:val="24"/>
        </w:rPr>
        <w:t>Appendix 1 The eighth edition of the TNM classification for lung cancer</w:t>
      </w:r>
    </w:p>
    <w:p w14:paraId="5307845A" w14:textId="77777777" w:rsidR="00571EC2" w:rsidRPr="00ED6783" w:rsidRDefault="00571EC2" w:rsidP="00821A0C">
      <w:pPr>
        <w:spacing w:afterLines="50" w:after="156" w:line="360" w:lineRule="exact"/>
        <w:rPr>
          <w:rFonts w:ascii="Times New Roman" w:eastAsia="TimesNewRomanPSMT" w:hAnsi="Times New Roman" w:cs="Times New Roman"/>
          <w:kern w:val="0"/>
          <w:sz w:val="24"/>
          <w:szCs w:val="24"/>
        </w:rPr>
      </w:pPr>
      <w:r w:rsidRPr="00ED6783">
        <w:rPr>
          <w:rFonts w:ascii="Times New Roman" w:eastAsia="TimesNewRomanPSMT" w:hAnsi="Times New Roman" w:cs="Times New Roman"/>
          <w:kern w:val="0"/>
          <w:sz w:val="24"/>
          <w:szCs w:val="24"/>
        </w:rPr>
        <w:t>Appendix 2 The American Society of Anesthesiologists (ASA) Physical Status Classification</w:t>
      </w:r>
    </w:p>
    <w:p w14:paraId="626D6475" w14:textId="77777777" w:rsidR="00571EC2" w:rsidRPr="00ED6783" w:rsidRDefault="00571EC2" w:rsidP="00821A0C">
      <w:pPr>
        <w:spacing w:afterLines="50" w:after="156" w:line="360" w:lineRule="exact"/>
        <w:rPr>
          <w:rFonts w:ascii="Times New Roman" w:eastAsia="TimesNewRomanPSMT" w:hAnsi="Times New Roman" w:cs="Times New Roman"/>
          <w:kern w:val="0"/>
          <w:sz w:val="24"/>
          <w:szCs w:val="24"/>
        </w:rPr>
      </w:pPr>
      <w:r w:rsidRPr="00ED6783">
        <w:rPr>
          <w:rFonts w:ascii="Times New Roman" w:eastAsia="TimesNewRomanPSMT" w:hAnsi="Times New Roman" w:cs="Times New Roman"/>
          <w:kern w:val="0"/>
          <w:sz w:val="24"/>
          <w:szCs w:val="24"/>
        </w:rPr>
        <w:t>Appendix 3 English model of informed consent form</w:t>
      </w:r>
    </w:p>
    <w:p w14:paraId="19B3CEB3" w14:textId="77777777" w:rsidR="00571EC2" w:rsidRPr="00ED6783" w:rsidRDefault="00571EC2" w:rsidP="00821A0C">
      <w:pPr>
        <w:spacing w:afterLines="50" w:after="156" w:line="360" w:lineRule="exact"/>
        <w:rPr>
          <w:rFonts w:ascii="Times New Roman" w:eastAsia="TimesNewRomanPSMT" w:hAnsi="Times New Roman" w:cs="Times New Roman"/>
          <w:kern w:val="0"/>
          <w:sz w:val="24"/>
          <w:szCs w:val="24"/>
        </w:rPr>
      </w:pPr>
      <w:r w:rsidRPr="00ED6783">
        <w:rPr>
          <w:rFonts w:ascii="Times New Roman" w:eastAsia="TimesNewRomanPSMT" w:hAnsi="Times New Roman" w:cs="Times New Roman"/>
          <w:kern w:val="0"/>
          <w:sz w:val="24"/>
          <w:szCs w:val="24"/>
        </w:rPr>
        <w:t>Appendix 4 The Clavien-Dindo classification of surgical complication</w:t>
      </w:r>
    </w:p>
    <w:p w14:paraId="42906082" w14:textId="65DA0D87" w:rsidR="006D412A" w:rsidRDefault="00571EC2" w:rsidP="00821A0C">
      <w:pPr>
        <w:spacing w:afterLines="50" w:after="156" w:line="360" w:lineRule="exact"/>
        <w:rPr>
          <w:rFonts w:ascii="TimesNewRomanPSMT" w:eastAsia="TimesNewRomanPSMT" w:cs="TimesNewRomanPSMT"/>
          <w:kern w:val="0"/>
          <w:sz w:val="24"/>
          <w:szCs w:val="24"/>
        </w:rPr>
      </w:pPr>
      <w:r w:rsidRPr="00ED6783">
        <w:rPr>
          <w:rFonts w:ascii="Times New Roman" w:eastAsia="TimesNewRomanPSMT" w:hAnsi="Times New Roman" w:cs="Times New Roman"/>
          <w:kern w:val="0"/>
          <w:sz w:val="24"/>
          <w:szCs w:val="24"/>
        </w:rPr>
        <w:t xml:space="preserve">Appendix 5 English model of serious complication </w:t>
      </w:r>
      <w:r w:rsidR="00DF2001" w:rsidRPr="00ED6783">
        <w:rPr>
          <w:rFonts w:ascii="Times New Roman" w:eastAsia="TimesNewRomanPSMT" w:hAnsi="Times New Roman" w:cs="Times New Roman"/>
          <w:kern w:val="0"/>
          <w:sz w:val="24"/>
          <w:szCs w:val="24"/>
        </w:rPr>
        <w:t>report</w:t>
      </w:r>
      <w:r w:rsidRPr="00ED6783">
        <w:rPr>
          <w:rFonts w:ascii="Times New Roman" w:eastAsia="TimesNewRomanPSMT" w:hAnsi="Times New Roman" w:cs="Times New Roman"/>
          <w:kern w:val="0"/>
          <w:sz w:val="24"/>
          <w:szCs w:val="24"/>
        </w:rPr>
        <w:t xml:space="preserve"> form</w:t>
      </w:r>
      <w:r w:rsidRPr="00ED6783">
        <w:rPr>
          <w:rFonts w:ascii="Times New Roman" w:eastAsia="TimesNewRomanPSMT" w:hAnsi="Times New Roman" w:cs="Times New Roman"/>
          <w:kern w:val="0"/>
          <w:sz w:val="24"/>
          <w:szCs w:val="24"/>
        </w:rPr>
        <w:t> </w:t>
      </w:r>
      <w:r w:rsidR="006D412A">
        <w:rPr>
          <w:rFonts w:ascii="TimesNewRomanPSMT" w:eastAsia="TimesNewRomanPSMT" w:cs="TimesNewRomanPSMT"/>
          <w:kern w:val="0"/>
          <w:sz w:val="24"/>
          <w:szCs w:val="24"/>
        </w:rPr>
        <w:br w:type="page"/>
      </w:r>
    </w:p>
    <w:p w14:paraId="5C4092B6" w14:textId="552BAFEA" w:rsidR="0069474D" w:rsidRPr="00A857F8" w:rsidRDefault="00DD5496" w:rsidP="00A857F8">
      <w:pPr>
        <w:pStyle w:val="2"/>
        <w:spacing w:before="0" w:after="0" w:line="240" w:lineRule="auto"/>
        <w:rPr>
          <w:rFonts w:ascii="Times New Roman" w:hAnsi="Times New Roman" w:cs="Times New Roman"/>
          <w:sz w:val="28"/>
          <w:szCs w:val="28"/>
        </w:rPr>
      </w:pPr>
      <w:bookmarkStart w:id="72" w:name="_Toc149583055"/>
      <w:r w:rsidRPr="00A857F8">
        <w:rPr>
          <w:rFonts w:ascii="Times New Roman" w:hAnsi="Times New Roman" w:cs="Times New Roman"/>
          <w:sz w:val="28"/>
          <w:szCs w:val="28"/>
        </w:rPr>
        <w:lastRenderedPageBreak/>
        <w:t xml:space="preserve">Appendix </w:t>
      </w:r>
      <w:r w:rsidR="00F60E1B" w:rsidRPr="00A857F8">
        <w:rPr>
          <w:rFonts w:ascii="Times New Roman" w:hAnsi="Times New Roman" w:cs="Times New Roman"/>
          <w:sz w:val="28"/>
          <w:szCs w:val="28"/>
        </w:rPr>
        <w:t>1</w:t>
      </w:r>
      <w:r w:rsidRPr="00A857F8">
        <w:rPr>
          <w:rFonts w:ascii="Times New Roman" w:hAnsi="Times New Roman" w:cs="Times New Roman"/>
          <w:sz w:val="28"/>
          <w:szCs w:val="28"/>
        </w:rPr>
        <w:t xml:space="preserve"> The eighth edition of the TNM classification for lung cancer</w:t>
      </w:r>
      <w:bookmarkEnd w:id="72"/>
    </w:p>
    <w:p w14:paraId="1AC49840" w14:textId="3D542369" w:rsidR="001B2CF0" w:rsidRPr="00816FBC" w:rsidRDefault="00DC469E" w:rsidP="001B2CF0">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kern w:val="0"/>
          <w:sz w:val="24"/>
          <w:szCs w:val="24"/>
        </w:rPr>
        <w:t>(</w:t>
      </w:r>
      <w:r w:rsidR="00450171">
        <w:rPr>
          <w:rFonts w:ascii="TimesNewRomanPSMT" w:eastAsia="TimesNewRomanPSMT" w:cs="TimesNewRomanPSMT"/>
          <w:kern w:val="0"/>
          <w:sz w:val="24"/>
          <w:szCs w:val="24"/>
        </w:rPr>
        <w:t>F</w:t>
      </w:r>
      <w:r>
        <w:rPr>
          <w:rFonts w:ascii="TimesNewRomanPSMT" w:eastAsia="TimesNewRomanPSMT" w:cs="TimesNewRomanPSMT"/>
          <w:kern w:val="0"/>
          <w:sz w:val="24"/>
          <w:szCs w:val="24"/>
        </w:rPr>
        <w:t>rom</w:t>
      </w:r>
      <w:r w:rsidRPr="00DC469E">
        <w:t xml:space="preserve"> </w:t>
      </w:r>
      <w:r w:rsidRPr="00DC469E">
        <w:rPr>
          <w:rFonts w:ascii="TimesNewRomanPSMT" w:eastAsia="TimesNewRomanPSMT" w:cs="TimesNewRomanPSMT"/>
          <w:kern w:val="0"/>
          <w:sz w:val="24"/>
          <w:szCs w:val="24"/>
        </w:rPr>
        <w:t>Goldstraw P,</w:t>
      </w:r>
      <w:r>
        <w:rPr>
          <w:rFonts w:ascii="TimesNewRomanPSMT" w:eastAsia="TimesNewRomanPSMT" w:cs="TimesNewRomanPSMT"/>
          <w:kern w:val="0"/>
          <w:sz w:val="24"/>
          <w:szCs w:val="24"/>
        </w:rPr>
        <w:t xml:space="preserve"> et al</w:t>
      </w:r>
      <w:r w:rsidRPr="00DC469E">
        <w:rPr>
          <w:rFonts w:ascii="TimesNewRomanPSMT" w:eastAsia="TimesNewRomanPSMT" w:cs="TimesNewRomanPSMT"/>
          <w:kern w:val="0"/>
          <w:sz w:val="24"/>
          <w:szCs w:val="24"/>
        </w:rPr>
        <w:t>. J Thorac Oncol. 2016 Jan;11(1):39-51</w:t>
      </w:r>
      <w:r>
        <w:rPr>
          <w:rFonts w:ascii="TimesNewRomanPSMT" w:eastAsia="TimesNewRomanPSMT" w:cs="TimesNewRomanPSMT"/>
          <w:kern w:val="0"/>
          <w:sz w:val="24"/>
          <w:szCs w:val="24"/>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29"/>
      </w:tblGrid>
      <w:tr w:rsidR="008757BF" w14:paraId="03CADA23" w14:textId="77777777" w:rsidTr="000F753C">
        <w:tc>
          <w:tcPr>
            <w:tcW w:w="3261" w:type="dxa"/>
            <w:shd w:val="clear" w:color="auto" w:fill="E7E6E6" w:themeFill="background2"/>
          </w:tcPr>
          <w:p w14:paraId="471D8E73" w14:textId="4732A193" w:rsidR="008757BF" w:rsidRPr="008757BF" w:rsidRDefault="008757BF" w:rsidP="00816FBC">
            <w:pPr>
              <w:autoSpaceDE w:val="0"/>
              <w:autoSpaceDN w:val="0"/>
              <w:adjustRightInd w:val="0"/>
              <w:jc w:val="left"/>
              <w:rPr>
                <w:rFonts w:ascii="TimesNewRomanPSMT" w:eastAsia="TimesNewRomanPSMT" w:hAnsiTheme="minorHAnsi" w:cs="TimesNewRomanPSMT"/>
                <w:b/>
                <w:bCs/>
                <w:sz w:val="24"/>
                <w:szCs w:val="24"/>
              </w:rPr>
            </w:pPr>
            <w:r w:rsidRPr="003F28E0">
              <w:rPr>
                <w:rFonts w:ascii="TimesNewRomanPSMT" w:eastAsia="TimesNewRomanPSMT" w:cs="TimesNewRomanPSMT"/>
                <w:b/>
                <w:bCs/>
                <w:sz w:val="24"/>
                <w:szCs w:val="24"/>
              </w:rPr>
              <w:t>T</w:t>
            </w:r>
            <w:r>
              <w:rPr>
                <w:rFonts w:ascii="TimesNewRomanPSMT" w:eastAsia="TimesNewRomanPSMT" w:cs="TimesNewRomanPSMT"/>
                <w:b/>
                <w:bCs/>
                <w:sz w:val="24"/>
                <w:szCs w:val="24"/>
              </w:rPr>
              <w:t xml:space="preserve">: </w:t>
            </w:r>
            <w:r w:rsidRPr="003F28E0">
              <w:rPr>
                <w:rFonts w:ascii="TimesNewRomanPSMT" w:eastAsia="TimesNewRomanPSMT" w:cs="TimesNewRomanPSMT"/>
                <w:b/>
                <w:bCs/>
                <w:sz w:val="24"/>
                <w:szCs w:val="24"/>
              </w:rPr>
              <w:t>Primary tumor</w:t>
            </w:r>
          </w:p>
        </w:tc>
        <w:tc>
          <w:tcPr>
            <w:tcW w:w="7529" w:type="dxa"/>
            <w:shd w:val="clear" w:color="auto" w:fill="E7E6E6" w:themeFill="background2"/>
          </w:tcPr>
          <w:p w14:paraId="53EE9B5B" w14:textId="77777777" w:rsidR="008757BF" w:rsidRDefault="008757BF" w:rsidP="00816FBC">
            <w:pPr>
              <w:autoSpaceDE w:val="0"/>
              <w:autoSpaceDN w:val="0"/>
              <w:adjustRightInd w:val="0"/>
              <w:jc w:val="left"/>
              <w:rPr>
                <w:rFonts w:ascii="TimesNewRomanPSMT" w:eastAsia="TimesNewRomanPSMT" w:cs="TimesNewRomanPSMT"/>
                <w:sz w:val="24"/>
                <w:szCs w:val="24"/>
              </w:rPr>
            </w:pPr>
          </w:p>
        </w:tc>
      </w:tr>
      <w:tr w:rsidR="008757BF" w14:paraId="21A46D9F" w14:textId="77777777" w:rsidTr="000F753C">
        <w:tc>
          <w:tcPr>
            <w:tcW w:w="3261" w:type="dxa"/>
            <w:shd w:val="clear" w:color="auto" w:fill="auto"/>
          </w:tcPr>
          <w:p w14:paraId="181F2FA8" w14:textId="5BB7234D" w:rsidR="008757BF" w:rsidRDefault="008757BF" w:rsidP="00816FBC">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x</w:t>
            </w:r>
          </w:p>
        </w:tc>
        <w:tc>
          <w:tcPr>
            <w:tcW w:w="7529" w:type="dxa"/>
            <w:shd w:val="clear" w:color="auto" w:fill="auto"/>
          </w:tcPr>
          <w:p w14:paraId="7F7409AF" w14:textId="7E48C449" w:rsidR="008757BF" w:rsidRDefault="00A4091D" w:rsidP="00816FBC">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Primary tumor cannot be assessed or tumor proven by presence of malignant cells in sputum</w:t>
            </w:r>
            <w:r>
              <w:rPr>
                <w:rFonts w:ascii="TimesNewRomanPSMT" w:eastAsia="TimesNewRomanPSMT" w:cs="TimesNewRomanPSMT" w:hint="eastAsia"/>
                <w:sz w:val="24"/>
                <w:szCs w:val="24"/>
              </w:rPr>
              <w:t xml:space="preserve"> </w:t>
            </w:r>
            <w:r w:rsidRPr="00816FBC">
              <w:rPr>
                <w:rFonts w:ascii="TimesNewRomanPSMT" w:eastAsia="TimesNewRomanPSMT" w:cs="TimesNewRomanPSMT"/>
                <w:sz w:val="24"/>
                <w:szCs w:val="24"/>
              </w:rPr>
              <w:t>or bronchial washings but not visualized by imaging or bronchoscopy</w:t>
            </w:r>
          </w:p>
        </w:tc>
      </w:tr>
      <w:tr w:rsidR="008757BF" w14:paraId="3CBD42D6" w14:textId="77777777" w:rsidTr="000F753C">
        <w:tc>
          <w:tcPr>
            <w:tcW w:w="3261" w:type="dxa"/>
            <w:shd w:val="clear" w:color="auto" w:fill="E7E6E6" w:themeFill="background2"/>
          </w:tcPr>
          <w:p w14:paraId="3C0E27BB" w14:textId="6624D1B1" w:rsidR="008757BF" w:rsidRDefault="008757BF" w:rsidP="00816FBC">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0</w:t>
            </w:r>
          </w:p>
        </w:tc>
        <w:tc>
          <w:tcPr>
            <w:tcW w:w="7529" w:type="dxa"/>
            <w:shd w:val="clear" w:color="auto" w:fill="E7E6E6" w:themeFill="background2"/>
          </w:tcPr>
          <w:p w14:paraId="061708E7" w14:textId="48528217" w:rsidR="008757BF" w:rsidRDefault="00A4091D" w:rsidP="00816FBC">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No evidence of primary tumor</w:t>
            </w:r>
          </w:p>
        </w:tc>
      </w:tr>
      <w:tr w:rsidR="008757BF" w14:paraId="0484BC20" w14:textId="77777777" w:rsidTr="000F753C">
        <w:tc>
          <w:tcPr>
            <w:tcW w:w="3261" w:type="dxa"/>
            <w:shd w:val="clear" w:color="auto" w:fill="auto"/>
          </w:tcPr>
          <w:p w14:paraId="43B9D911" w14:textId="3DD1B409" w:rsidR="008757BF" w:rsidRDefault="00A4091D" w:rsidP="00816FBC">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is</w:t>
            </w:r>
          </w:p>
        </w:tc>
        <w:tc>
          <w:tcPr>
            <w:tcW w:w="7529" w:type="dxa"/>
            <w:shd w:val="clear" w:color="auto" w:fill="auto"/>
          </w:tcPr>
          <w:p w14:paraId="4BC94C66" w14:textId="24D7A587" w:rsidR="008757BF" w:rsidRPr="00A4091D" w:rsidRDefault="00A4091D" w:rsidP="00816FBC">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Carcinoma in situ</w:t>
            </w:r>
          </w:p>
        </w:tc>
      </w:tr>
      <w:tr w:rsidR="00A4091D" w14:paraId="3A9F4692" w14:textId="77777777" w:rsidTr="000F753C">
        <w:tc>
          <w:tcPr>
            <w:tcW w:w="3261" w:type="dxa"/>
            <w:shd w:val="clear" w:color="auto" w:fill="E7E6E6" w:themeFill="background2"/>
          </w:tcPr>
          <w:p w14:paraId="7331CDA5" w14:textId="113E9EAE" w:rsidR="00A4091D" w:rsidRDefault="00A4091D" w:rsidP="00A4091D">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1</w:t>
            </w:r>
          </w:p>
        </w:tc>
        <w:tc>
          <w:tcPr>
            <w:tcW w:w="7529" w:type="dxa"/>
            <w:shd w:val="clear" w:color="auto" w:fill="E7E6E6" w:themeFill="background2"/>
          </w:tcPr>
          <w:p w14:paraId="58AB31B8" w14:textId="1DD056D6" w:rsidR="00A4091D" w:rsidRPr="00A4091D" w:rsidRDefault="00A4091D" w:rsidP="00A4091D">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 xml:space="preserve">Tumor </w:t>
            </w:r>
            <w:r w:rsidR="005C7046">
              <w:rPr>
                <w:rFonts w:eastAsia="TimesNewRomanPSMT"/>
                <w:sz w:val="24"/>
                <w:szCs w:val="24"/>
              </w:rPr>
              <w:t>≤</w:t>
            </w:r>
            <w:r w:rsidRPr="00816FBC">
              <w:rPr>
                <w:rFonts w:ascii="TimesNewRomanPSMT" w:eastAsia="TimesNewRomanPSMT" w:cs="TimesNewRomanPSMT"/>
                <w:sz w:val="24"/>
                <w:szCs w:val="24"/>
              </w:rPr>
              <w:t>3 cm in greatest dimension surrounded by lung or visceral pleura without bronchoscopic</w:t>
            </w:r>
            <w:r>
              <w:rPr>
                <w:rFonts w:ascii="TimesNewRomanPSMT" w:eastAsia="TimesNewRomanPSMT" w:cs="TimesNewRomanPSMT" w:hint="eastAsia"/>
                <w:sz w:val="24"/>
                <w:szCs w:val="24"/>
              </w:rPr>
              <w:t xml:space="preserve"> </w:t>
            </w:r>
            <w:r w:rsidRPr="00816FBC">
              <w:rPr>
                <w:rFonts w:ascii="TimesNewRomanPSMT" w:eastAsia="TimesNewRomanPSMT" w:cs="TimesNewRomanPSMT"/>
                <w:sz w:val="24"/>
                <w:szCs w:val="24"/>
              </w:rPr>
              <w:t>evidence of invasion more proximal than the lobar bronchus (i.e., not in the main bronchus)</w:t>
            </w:r>
          </w:p>
        </w:tc>
      </w:tr>
      <w:tr w:rsidR="00A4091D" w14:paraId="56DCF6E5" w14:textId="77777777" w:rsidTr="000F753C">
        <w:tc>
          <w:tcPr>
            <w:tcW w:w="3261" w:type="dxa"/>
            <w:shd w:val="clear" w:color="auto" w:fill="E7E6E6" w:themeFill="background2"/>
          </w:tcPr>
          <w:p w14:paraId="0B632A01" w14:textId="18F8E164" w:rsidR="00A4091D" w:rsidRDefault="00A4091D" w:rsidP="00B715F2">
            <w:pPr>
              <w:autoSpaceDE w:val="0"/>
              <w:autoSpaceDN w:val="0"/>
              <w:adjustRightInd w:val="0"/>
              <w:ind w:firstLineChars="100" w:firstLine="24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1a</w:t>
            </w:r>
            <w:r w:rsidR="00FC0689">
              <w:rPr>
                <w:rFonts w:ascii="TimesNewRomanPSMT" w:cs="TimesNewRomanPSMT" w:hint="eastAsia"/>
                <w:sz w:val="24"/>
                <w:szCs w:val="24"/>
              </w:rPr>
              <w:t xml:space="preserve"> </w:t>
            </w:r>
            <w:r w:rsidR="00FC0689">
              <w:rPr>
                <w:rFonts w:ascii="TimesNewRomanPSMT" w:cs="TimesNewRomanPSMT"/>
                <w:sz w:val="24"/>
                <w:szCs w:val="24"/>
              </w:rPr>
              <w:t>(mi)</w:t>
            </w:r>
          </w:p>
        </w:tc>
        <w:tc>
          <w:tcPr>
            <w:tcW w:w="7529" w:type="dxa"/>
            <w:shd w:val="clear" w:color="auto" w:fill="E7E6E6" w:themeFill="background2"/>
          </w:tcPr>
          <w:p w14:paraId="764F2F78" w14:textId="76EB3ECE" w:rsidR="00A4091D" w:rsidRDefault="004A337B" w:rsidP="00A4091D">
            <w:pPr>
              <w:autoSpaceDE w:val="0"/>
              <w:autoSpaceDN w:val="0"/>
              <w:adjustRightInd w:val="0"/>
              <w:jc w:val="left"/>
              <w:rPr>
                <w:rFonts w:ascii="TimesNewRomanPSMT" w:eastAsia="TimesNewRomanPSMT" w:cs="TimesNewRomanPSMT"/>
                <w:sz w:val="24"/>
                <w:szCs w:val="24"/>
              </w:rPr>
            </w:pPr>
            <w:r w:rsidRPr="004A337B">
              <w:rPr>
                <w:rFonts w:ascii="TimesNewRomanPSMT" w:eastAsia="TimesNewRomanPSMT" w:cs="TimesNewRomanPSMT"/>
                <w:sz w:val="24"/>
                <w:szCs w:val="24"/>
              </w:rPr>
              <w:t>Minimally invasive adenocarcinoma</w:t>
            </w:r>
          </w:p>
        </w:tc>
      </w:tr>
      <w:tr w:rsidR="00A4091D" w14:paraId="6219F50D" w14:textId="77777777" w:rsidTr="000F753C">
        <w:tc>
          <w:tcPr>
            <w:tcW w:w="3261" w:type="dxa"/>
            <w:shd w:val="clear" w:color="auto" w:fill="E7E6E6" w:themeFill="background2"/>
          </w:tcPr>
          <w:p w14:paraId="75F88308" w14:textId="7E8C0DDE" w:rsidR="00A4091D" w:rsidRDefault="000D3842" w:rsidP="00B715F2">
            <w:pPr>
              <w:autoSpaceDE w:val="0"/>
              <w:autoSpaceDN w:val="0"/>
              <w:adjustRightInd w:val="0"/>
              <w:ind w:firstLineChars="100" w:firstLine="24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1a</w:t>
            </w:r>
          </w:p>
        </w:tc>
        <w:tc>
          <w:tcPr>
            <w:tcW w:w="7529" w:type="dxa"/>
            <w:shd w:val="clear" w:color="auto" w:fill="E7E6E6" w:themeFill="background2"/>
          </w:tcPr>
          <w:p w14:paraId="59C7D3EC" w14:textId="33241A77" w:rsidR="00A4091D" w:rsidRPr="004A337B" w:rsidRDefault="004A337B" w:rsidP="00A4091D">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 xml:space="preserve">Tumor </w:t>
            </w:r>
            <w:r w:rsidR="0050629C">
              <w:rPr>
                <w:rFonts w:eastAsia="TimesNewRomanPSMT"/>
                <w:sz w:val="24"/>
                <w:szCs w:val="24"/>
              </w:rPr>
              <w:t>≤</w:t>
            </w:r>
            <w:r w:rsidRPr="00816FBC">
              <w:rPr>
                <w:rFonts w:ascii="TimesNewRomanPSMT" w:eastAsia="TimesNewRomanPSMT" w:cs="TimesNewRomanPSMT"/>
                <w:sz w:val="24"/>
                <w:szCs w:val="24"/>
              </w:rPr>
              <w:t>1 cm in greatest dimension</w:t>
            </w:r>
          </w:p>
        </w:tc>
      </w:tr>
      <w:tr w:rsidR="000D3842" w14:paraId="2B28694E" w14:textId="77777777" w:rsidTr="000F753C">
        <w:tc>
          <w:tcPr>
            <w:tcW w:w="3261" w:type="dxa"/>
            <w:shd w:val="clear" w:color="auto" w:fill="E7E6E6" w:themeFill="background2"/>
          </w:tcPr>
          <w:p w14:paraId="18DAD847" w14:textId="555AD2BA" w:rsidR="000D3842" w:rsidRPr="000D3842" w:rsidRDefault="000D3842" w:rsidP="00B715F2">
            <w:pPr>
              <w:autoSpaceDE w:val="0"/>
              <w:autoSpaceDN w:val="0"/>
              <w:adjustRightInd w:val="0"/>
              <w:ind w:firstLineChars="100" w:firstLine="24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1b</w:t>
            </w:r>
          </w:p>
        </w:tc>
        <w:tc>
          <w:tcPr>
            <w:tcW w:w="7529" w:type="dxa"/>
            <w:shd w:val="clear" w:color="auto" w:fill="E7E6E6" w:themeFill="background2"/>
          </w:tcPr>
          <w:p w14:paraId="1EA7EC7E" w14:textId="1CEB6212" w:rsidR="000D3842" w:rsidRDefault="0050629C" w:rsidP="000D3842">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 xml:space="preserve">Tumor &gt;1 cm but </w:t>
            </w:r>
            <w:r>
              <w:rPr>
                <w:rFonts w:eastAsia="TimesNewRomanPSMT"/>
                <w:sz w:val="24"/>
                <w:szCs w:val="24"/>
              </w:rPr>
              <w:t>≤</w:t>
            </w:r>
            <w:r w:rsidRPr="00816FBC">
              <w:rPr>
                <w:rFonts w:ascii="TimesNewRomanPSMT" w:eastAsia="TimesNewRomanPSMT" w:cs="TimesNewRomanPSMT"/>
                <w:sz w:val="24"/>
                <w:szCs w:val="24"/>
              </w:rPr>
              <w:t>2 cm in greatest dimension</w:t>
            </w:r>
          </w:p>
        </w:tc>
      </w:tr>
      <w:tr w:rsidR="000D3842" w14:paraId="02FE060C" w14:textId="77777777" w:rsidTr="000F753C">
        <w:tc>
          <w:tcPr>
            <w:tcW w:w="3261" w:type="dxa"/>
            <w:shd w:val="clear" w:color="auto" w:fill="E7E6E6" w:themeFill="background2"/>
          </w:tcPr>
          <w:p w14:paraId="4C9C8D37" w14:textId="18531612" w:rsidR="000D3842" w:rsidRDefault="000D3842" w:rsidP="00B715F2">
            <w:pPr>
              <w:autoSpaceDE w:val="0"/>
              <w:autoSpaceDN w:val="0"/>
              <w:adjustRightInd w:val="0"/>
              <w:ind w:firstLineChars="100" w:firstLine="24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1c</w:t>
            </w:r>
          </w:p>
        </w:tc>
        <w:tc>
          <w:tcPr>
            <w:tcW w:w="7529" w:type="dxa"/>
            <w:shd w:val="clear" w:color="auto" w:fill="E7E6E6" w:themeFill="background2"/>
          </w:tcPr>
          <w:p w14:paraId="2CE25C5C" w14:textId="57CD3341" w:rsidR="000D3842" w:rsidRDefault="0050629C" w:rsidP="000D3842">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 xml:space="preserve">Tumor &gt;2 cm but </w:t>
            </w:r>
            <w:r>
              <w:rPr>
                <w:rFonts w:eastAsia="TimesNewRomanPSMT"/>
                <w:sz w:val="24"/>
                <w:szCs w:val="24"/>
              </w:rPr>
              <w:t>≤</w:t>
            </w:r>
            <w:r w:rsidRPr="00816FBC">
              <w:rPr>
                <w:rFonts w:ascii="TimesNewRomanPSMT" w:eastAsia="TimesNewRomanPSMT" w:cs="TimesNewRomanPSMT"/>
                <w:sz w:val="24"/>
                <w:szCs w:val="24"/>
              </w:rPr>
              <w:t>3 cm in greatest dimension</w:t>
            </w:r>
          </w:p>
        </w:tc>
      </w:tr>
      <w:tr w:rsidR="000D3842" w14:paraId="0D9E20FA" w14:textId="77777777" w:rsidTr="000F753C">
        <w:tc>
          <w:tcPr>
            <w:tcW w:w="3261" w:type="dxa"/>
            <w:shd w:val="clear" w:color="auto" w:fill="auto"/>
          </w:tcPr>
          <w:p w14:paraId="039E6DFA" w14:textId="4682649D" w:rsidR="000D3842" w:rsidRDefault="000D3842"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2</w:t>
            </w:r>
          </w:p>
        </w:tc>
        <w:tc>
          <w:tcPr>
            <w:tcW w:w="7529" w:type="dxa"/>
            <w:shd w:val="clear" w:color="auto" w:fill="auto"/>
          </w:tcPr>
          <w:p w14:paraId="6B37C3DC" w14:textId="5980FFC3" w:rsidR="007D1E00" w:rsidRPr="00816FBC" w:rsidRDefault="007D1E00" w:rsidP="007D1E00">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 xml:space="preserve">Tumor &gt;3 cm but </w:t>
            </w:r>
            <w:r w:rsidR="00554B86">
              <w:rPr>
                <w:rFonts w:eastAsia="TimesNewRomanPSMT"/>
                <w:sz w:val="24"/>
                <w:szCs w:val="24"/>
              </w:rPr>
              <w:t>≤</w:t>
            </w:r>
            <w:r w:rsidRPr="00816FBC">
              <w:rPr>
                <w:rFonts w:ascii="TimesNewRomanPSMT" w:eastAsia="TimesNewRomanPSMT" w:cs="TimesNewRomanPSMT"/>
                <w:sz w:val="24"/>
                <w:szCs w:val="24"/>
              </w:rPr>
              <w:t>5 cm or tumor with any of the following features</w:t>
            </w:r>
            <w:r w:rsidR="00854CE3">
              <w:rPr>
                <w:rFonts w:ascii="TimesNewRomanPSMT" w:eastAsia="TimesNewRomanPSMT" w:cs="TimesNewRomanPSMT"/>
                <w:sz w:val="24"/>
                <w:szCs w:val="24"/>
              </w:rPr>
              <w:t>:</w:t>
            </w:r>
          </w:p>
          <w:p w14:paraId="24B58BFA" w14:textId="4520AB4D" w:rsidR="007D1E00" w:rsidRPr="00816FBC" w:rsidRDefault="007D1E00" w:rsidP="007D1E00">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 Involves main bronchus regardless of distance from the carina but without involvement</w:t>
            </w:r>
            <w:r w:rsidR="00CF68A6">
              <w:rPr>
                <w:rFonts w:ascii="TimesNewRomanPSMT" w:eastAsia="TimesNewRomanPSMT" w:cs="TimesNewRomanPSMT" w:hint="eastAsia"/>
                <w:sz w:val="24"/>
                <w:szCs w:val="24"/>
              </w:rPr>
              <w:t xml:space="preserve"> </w:t>
            </w:r>
            <w:r w:rsidRPr="00816FBC">
              <w:rPr>
                <w:rFonts w:ascii="TimesNewRomanPSMT" w:eastAsia="TimesNewRomanPSMT" w:cs="TimesNewRomanPSMT"/>
                <w:sz w:val="24"/>
                <w:szCs w:val="24"/>
              </w:rPr>
              <w:t>of the carina</w:t>
            </w:r>
          </w:p>
          <w:p w14:paraId="63C7BD26" w14:textId="77777777" w:rsidR="007D1E00" w:rsidRPr="00816FBC" w:rsidRDefault="007D1E00" w:rsidP="007D1E00">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 Invades visceral pleura</w:t>
            </w:r>
          </w:p>
          <w:p w14:paraId="6FEDB74E" w14:textId="0B003A11" w:rsidR="000D3842" w:rsidRPr="001B2CF0" w:rsidRDefault="007D1E00" w:rsidP="000D3842">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 Associated with atelectasis or obstructive pneumonitis that extends to the hilar region,</w:t>
            </w:r>
            <w:r w:rsidR="0068599D">
              <w:rPr>
                <w:rFonts w:ascii="TimesNewRomanPSMT" w:eastAsia="TimesNewRomanPSMT" w:hAnsiTheme="minorHAnsi" w:cs="TimesNewRomanPSMT" w:hint="eastAsia"/>
                <w:sz w:val="24"/>
                <w:szCs w:val="24"/>
              </w:rPr>
              <w:t xml:space="preserve"> </w:t>
            </w:r>
            <w:r w:rsidRPr="00816FBC">
              <w:rPr>
                <w:rFonts w:ascii="TimesNewRomanPSMT" w:eastAsia="TimesNewRomanPSMT" w:cs="TimesNewRomanPSMT"/>
                <w:sz w:val="24"/>
                <w:szCs w:val="24"/>
              </w:rPr>
              <w:t>involving part or all of the lung</w:t>
            </w:r>
          </w:p>
        </w:tc>
      </w:tr>
      <w:tr w:rsidR="000D3842" w14:paraId="6F7E70B1" w14:textId="77777777" w:rsidTr="000F753C">
        <w:tc>
          <w:tcPr>
            <w:tcW w:w="3261" w:type="dxa"/>
            <w:shd w:val="clear" w:color="auto" w:fill="auto"/>
          </w:tcPr>
          <w:p w14:paraId="128A8C7D" w14:textId="135ABE18" w:rsidR="000D3842" w:rsidRDefault="000D3842" w:rsidP="000F753C">
            <w:pPr>
              <w:autoSpaceDE w:val="0"/>
              <w:autoSpaceDN w:val="0"/>
              <w:adjustRightInd w:val="0"/>
              <w:ind w:firstLineChars="100" w:firstLine="24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2a</w:t>
            </w:r>
          </w:p>
        </w:tc>
        <w:tc>
          <w:tcPr>
            <w:tcW w:w="7529" w:type="dxa"/>
            <w:shd w:val="clear" w:color="auto" w:fill="auto"/>
          </w:tcPr>
          <w:p w14:paraId="683C61BD" w14:textId="46F8D62D" w:rsidR="000D3842" w:rsidRDefault="001B2CF0" w:rsidP="000D3842">
            <w:pPr>
              <w:autoSpaceDE w:val="0"/>
              <w:autoSpaceDN w:val="0"/>
              <w:adjustRightInd w:val="0"/>
              <w:jc w:val="left"/>
              <w:rPr>
                <w:rFonts w:ascii="TimesNewRomanPSMT" w:eastAsia="TimesNewRomanPSMT" w:cs="TimesNewRomanPSMT"/>
                <w:sz w:val="24"/>
                <w:szCs w:val="24"/>
              </w:rPr>
            </w:pPr>
            <w:r w:rsidRPr="001B2CF0">
              <w:rPr>
                <w:rFonts w:ascii="TimesNewRomanPSMT" w:eastAsia="TimesNewRomanPSMT" w:cs="TimesNewRomanPSMT"/>
                <w:sz w:val="24"/>
                <w:szCs w:val="24"/>
              </w:rPr>
              <w:t xml:space="preserve">Tumor &gt;3 cm but </w:t>
            </w:r>
            <w:r>
              <w:rPr>
                <w:rFonts w:eastAsia="TimesNewRomanPSMT"/>
                <w:sz w:val="24"/>
                <w:szCs w:val="24"/>
              </w:rPr>
              <w:t>≤</w:t>
            </w:r>
            <w:r w:rsidRPr="001B2CF0">
              <w:rPr>
                <w:rFonts w:ascii="TimesNewRomanPSMT" w:eastAsia="TimesNewRomanPSMT" w:cs="TimesNewRomanPSMT"/>
                <w:sz w:val="24"/>
                <w:szCs w:val="24"/>
              </w:rPr>
              <w:t>4 cm in greatest dimension</w:t>
            </w:r>
          </w:p>
        </w:tc>
      </w:tr>
      <w:tr w:rsidR="000D3842" w14:paraId="4CCF5801" w14:textId="77777777" w:rsidTr="000F753C">
        <w:tc>
          <w:tcPr>
            <w:tcW w:w="3261" w:type="dxa"/>
            <w:shd w:val="clear" w:color="auto" w:fill="auto"/>
          </w:tcPr>
          <w:p w14:paraId="77351E4E" w14:textId="1B3B5724" w:rsidR="000D3842" w:rsidRDefault="000D3842" w:rsidP="000F753C">
            <w:pPr>
              <w:autoSpaceDE w:val="0"/>
              <w:autoSpaceDN w:val="0"/>
              <w:adjustRightInd w:val="0"/>
              <w:ind w:firstLineChars="100" w:firstLine="24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2b</w:t>
            </w:r>
          </w:p>
        </w:tc>
        <w:tc>
          <w:tcPr>
            <w:tcW w:w="7529" w:type="dxa"/>
            <w:shd w:val="clear" w:color="auto" w:fill="auto"/>
          </w:tcPr>
          <w:p w14:paraId="4BD88767" w14:textId="533D5870" w:rsidR="000D3842" w:rsidRDefault="001B2CF0" w:rsidP="000D3842">
            <w:pPr>
              <w:autoSpaceDE w:val="0"/>
              <w:autoSpaceDN w:val="0"/>
              <w:adjustRightInd w:val="0"/>
              <w:jc w:val="left"/>
              <w:rPr>
                <w:rFonts w:ascii="TimesNewRomanPSMT" w:eastAsia="TimesNewRomanPSMT" w:cs="TimesNewRomanPSMT"/>
                <w:sz w:val="24"/>
                <w:szCs w:val="24"/>
              </w:rPr>
            </w:pPr>
            <w:r w:rsidRPr="001B2CF0">
              <w:rPr>
                <w:rFonts w:ascii="TimesNewRomanPSMT" w:eastAsia="TimesNewRomanPSMT" w:cs="TimesNewRomanPSMT"/>
                <w:sz w:val="24"/>
                <w:szCs w:val="24"/>
              </w:rPr>
              <w:t xml:space="preserve">Tumor &gt;4 cm but </w:t>
            </w:r>
            <w:r>
              <w:rPr>
                <w:rFonts w:eastAsia="TimesNewRomanPSMT"/>
                <w:sz w:val="24"/>
                <w:szCs w:val="24"/>
              </w:rPr>
              <w:t>≤</w:t>
            </w:r>
            <w:r w:rsidRPr="001B2CF0">
              <w:rPr>
                <w:rFonts w:ascii="TimesNewRomanPSMT" w:eastAsia="TimesNewRomanPSMT" w:cs="TimesNewRomanPSMT"/>
                <w:sz w:val="24"/>
                <w:szCs w:val="24"/>
              </w:rPr>
              <w:t>5 cm in greatest dimension</w:t>
            </w:r>
          </w:p>
        </w:tc>
      </w:tr>
      <w:tr w:rsidR="000D3842" w14:paraId="66027F80" w14:textId="77777777" w:rsidTr="000F753C">
        <w:tc>
          <w:tcPr>
            <w:tcW w:w="3261" w:type="dxa"/>
            <w:shd w:val="clear" w:color="auto" w:fill="E7E6E6" w:themeFill="background2"/>
          </w:tcPr>
          <w:p w14:paraId="7F5B1B06" w14:textId="4E8AD14D" w:rsidR="000D3842" w:rsidRDefault="000D3842"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3</w:t>
            </w:r>
          </w:p>
        </w:tc>
        <w:tc>
          <w:tcPr>
            <w:tcW w:w="7529" w:type="dxa"/>
            <w:shd w:val="clear" w:color="auto" w:fill="E7E6E6" w:themeFill="background2"/>
          </w:tcPr>
          <w:p w14:paraId="0CED19EB" w14:textId="4CA7CD34" w:rsidR="001B2CF0" w:rsidRPr="00816FBC" w:rsidRDefault="001B2CF0" w:rsidP="001B2CF0">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 xml:space="preserve">Tumor &gt;5 cm but </w:t>
            </w:r>
            <w:r>
              <w:rPr>
                <w:rFonts w:eastAsia="TimesNewRomanPSMT"/>
                <w:sz w:val="24"/>
                <w:szCs w:val="24"/>
              </w:rPr>
              <w:t>≤</w:t>
            </w:r>
            <w:r w:rsidRPr="00816FBC">
              <w:rPr>
                <w:rFonts w:ascii="TimesNewRomanPSMT" w:eastAsia="TimesNewRomanPSMT" w:cs="TimesNewRomanPSMT"/>
                <w:sz w:val="24"/>
                <w:szCs w:val="24"/>
              </w:rPr>
              <w:t>7 cm in greatest dimension or associated with separate tumor nodule(s)</w:t>
            </w:r>
            <w:r>
              <w:rPr>
                <w:rFonts w:ascii="TimesNewRomanPSMT" w:eastAsia="TimesNewRomanPSMT" w:cs="TimesNewRomanPSMT" w:hint="eastAsia"/>
                <w:sz w:val="24"/>
                <w:szCs w:val="24"/>
              </w:rPr>
              <w:t xml:space="preserve"> </w:t>
            </w:r>
            <w:r w:rsidRPr="00816FBC">
              <w:rPr>
                <w:rFonts w:ascii="TimesNewRomanPSMT" w:eastAsia="TimesNewRomanPSMT" w:cs="TimesNewRomanPSMT"/>
                <w:sz w:val="24"/>
                <w:szCs w:val="24"/>
              </w:rPr>
              <w:t>in the same lobe as the primary tumor or directly invades any of the following structures:</w:t>
            </w:r>
          </w:p>
          <w:p w14:paraId="6528B707" w14:textId="1B6282CD" w:rsidR="000D3842" w:rsidRPr="00D36B4C" w:rsidRDefault="001B2CF0" w:rsidP="000D3842">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chest wall (including the parietal pleura and superior sulcus tumors), phrenic nerve,</w:t>
            </w:r>
            <w:r w:rsidR="00871E88">
              <w:rPr>
                <w:rFonts w:ascii="TimesNewRomanPSMT" w:eastAsia="TimesNewRomanPSMT" w:cs="TimesNewRomanPSMT" w:hint="eastAsia"/>
                <w:sz w:val="24"/>
                <w:szCs w:val="24"/>
              </w:rPr>
              <w:t xml:space="preserve"> </w:t>
            </w:r>
            <w:r w:rsidRPr="00816FBC">
              <w:rPr>
                <w:rFonts w:ascii="TimesNewRomanPSMT" w:eastAsia="TimesNewRomanPSMT" w:cs="TimesNewRomanPSMT"/>
                <w:sz w:val="24"/>
                <w:szCs w:val="24"/>
              </w:rPr>
              <w:t>parietal pericardium</w:t>
            </w:r>
          </w:p>
        </w:tc>
      </w:tr>
      <w:tr w:rsidR="000D3842" w14:paraId="504AE4DC" w14:textId="77777777" w:rsidTr="000F753C">
        <w:tc>
          <w:tcPr>
            <w:tcW w:w="3261" w:type="dxa"/>
            <w:shd w:val="clear" w:color="auto" w:fill="auto"/>
          </w:tcPr>
          <w:p w14:paraId="39E9A407" w14:textId="3E8C4CEA" w:rsidR="000D3842" w:rsidRDefault="000D3842"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T</w:t>
            </w:r>
            <w:r>
              <w:rPr>
                <w:rFonts w:ascii="TimesNewRomanPSMT" w:eastAsia="TimesNewRomanPSMT" w:cs="TimesNewRomanPSMT"/>
                <w:sz w:val="24"/>
                <w:szCs w:val="24"/>
              </w:rPr>
              <w:t>4</w:t>
            </w:r>
          </w:p>
        </w:tc>
        <w:tc>
          <w:tcPr>
            <w:tcW w:w="7529" w:type="dxa"/>
            <w:shd w:val="clear" w:color="auto" w:fill="auto"/>
          </w:tcPr>
          <w:p w14:paraId="2746548A" w14:textId="307967F6" w:rsidR="00F06B39" w:rsidRPr="00816FBC" w:rsidRDefault="00F06B39" w:rsidP="00F06B39">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Tumor &gt;7 cm in greatest dimension or associated with separate tumor nodule(s) in a different</w:t>
            </w:r>
            <w:r>
              <w:rPr>
                <w:rFonts w:ascii="TimesNewRomanPSMT" w:eastAsia="TimesNewRomanPSMT" w:cs="TimesNewRomanPSMT" w:hint="eastAsia"/>
                <w:sz w:val="24"/>
                <w:szCs w:val="24"/>
              </w:rPr>
              <w:t xml:space="preserve"> </w:t>
            </w:r>
            <w:r w:rsidRPr="00816FBC">
              <w:rPr>
                <w:rFonts w:ascii="TimesNewRomanPSMT" w:eastAsia="TimesNewRomanPSMT" w:cs="TimesNewRomanPSMT"/>
                <w:sz w:val="24"/>
                <w:szCs w:val="24"/>
              </w:rPr>
              <w:t>ipsilateral lobe than that of the primary tumor or invades any of the following structures:</w:t>
            </w:r>
          </w:p>
          <w:p w14:paraId="53467031" w14:textId="43A1BDD9" w:rsidR="000D3842" w:rsidRPr="00F06B39" w:rsidRDefault="00F06B39" w:rsidP="000D3842">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diaphragm, mediastinum, heart, great vessels, trachea, recurrent laryngeal nerve, esophagus,</w:t>
            </w:r>
            <w:r>
              <w:rPr>
                <w:rFonts w:ascii="TimesNewRomanPSMT" w:eastAsia="TimesNewRomanPSMT" w:cs="TimesNewRomanPSMT" w:hint="eastAsia"/>
                <w:sz w:val="24"/>
                <w:szCs w:val="24"/>
              </w:rPr>
              <w:t xml:space="preserve"> </w:t>
            </w:r>
            <w:r w:rsidRPr="00816FBC">
              <w:rPr>
                <w:rFonts w:ascii="TimesNewRomanPSMT" w:eastAsia="TimesNewRomanPSMT" w:cs="TimesNewRomanPSMT"/>
                <w:sz w:val="24"/>
                <w:szCs w:val="24"/>
              </w:rPr>
              <w:t>vertebral body, and carina</w:t>
            </w:r>
          </w:p>
        </w:tc>
      </w:tr>
      <w:tr w:rsidR="000D3842" w14:paraId="5B0886CF" w14:textId="77777777" w:rsidTr="000F753C">
        <w:tc>
          <w:tcPr>
            <w:tcW w:w="3261" w:type="dxa"/>
            <w:shd w:val="clear" w:color="auto" w:fill="E7E6E6" w:themeFill="background2"/>
          </w:tcPr>
          <w:p w14:paraId="1FE93C86" w14:textId="61C5E220" w:rsidR="000D3842" w:rsidRPr="00200642" w:rsidRDefault="002E406A" w:rsidP="000D3842">
            <w:pPr>
              <w:autoSpaceDE w:val="0"/>
              <w:autoSpaceDN w:val="0"/>
              <w:adjustRightInd w:val="0"/>
              <w:jc w:val="left"/>
              <w:rPr>
                <w:rFonts w:ascii="TimesNewRomanPSMT" w:eastAsia="TimesNewRomanPSMT" w:hAnsiTheme="minorHAnsi" w:cs="TimesNewRomanPSMT"/>
                <w:b/>
                <w:bCs/>
                <w:sz w:val="24"/>
                <w:szCs w:val="24"/>
              </w:rPr>
            </w:pPr>
            <w:r w:rsidRPr="00200642">
              <w:rPr>
                <w:rFonts w:ascii="TimesNewRomanPSMT" w:eastAsia="TimesNewRomanPSMT" w:cs="TimesNewRomanPSMT"/>
                <w:b/>
                <w:bCs/>
                <w:sz w:val="24"/>
                <w:szCs w:val="24"/>
              </w:rPr>
              <w:t>N: Regional lymph node involvement</w:t>
            </w:r>
          </w:p>
        </w:tc>
        <w:tc>
          <w:tcPr>
            <w:tcW w:w="7529" w:type="dxa"/>
            <w:shd w:val="clear" w:color="auto" w:fill="E7E6E6" w:themeFill="background2"/>
          </w:tcPr>
          <w:p w14:paraId="51C3AE74" w14:textId="77777777" w:rsidR="000D3842" w:rsidRDefault="000D3842" w:rsidP="000D3842">
            <w:pPr>
              <w:autoSpaceDE w:val="0"/>
              <w:autoSpaceDN w:val="0"/>
              <w:adjustRightInd w:val="0"/>
              <w:jc w:val="left"/>
              <w:rPr>
                <w:rFonts w:ascii="TimesNewRomanPSMT" w:eastAsia="TimesNewRomanPSMT" w:cs="TimesNewRomanPSMT"/>
                <w:sz w:val="24"/>
                <w:szCs w:val="24"/>
              </w:rPr>
            </w:pPr>
          </w:p>
        </w:tc>
      </w:tr>
      <w:tr w:rsidR="000D3842" w14:paraId="18CEE043" w14:textId="77777777" w:rsidTr="000F753C">
        <w:tc>
          <w:tcPr>
            <w:tcW w:w="3261" w:type="dxa"/>
            <w:shd w:val="clear" w:color="auto" w:fill="auto"/>
          </w:tcPr>
          <w:p w14:paraId="0123A5F3" w14:textId="51ECA036" w:rsidR="000D3842" w:rsidRDefault="002E406A" w:rsidP="000D3842">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Nx</w:t>
            </w:r>
          </w:p>
        </w:tc>
        <w:tc>
          <w:tcPr>
            <w:tcW w:w="7529" w:type="dxa"/>
            <w:shd w:val="clear" w:color="auto" w:fill="auto"/>
          </w:tcPr>
          <w:p w14:paraId="4FA21A11" w14:textId="63E786B9" w:rsidR="000D3842" w:rsidRPr="002E406A" w:rsidRDefault="002E406A" w:rsidP="000D3842">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Regional lymph nodes cannot be assessed</w:t>
            </w:r>
          </w:p>
        </w:tc>
      </w:tr>
      <w:tr w:rsidR="000D3842" w14:paraId="24465806" w14:textId="77777777" w:rsidTr="000F753C">
        <w:tc>
          <w:tcPr>
            <w:tcW w:w="3261" w:type="dxa"/>
            <w:shd w:val="clear" w:color="auto" w:fill="E7E6E6" w:themeFill="background2"/>
          </w:tcPr>
          <w:p w14:paraId="79265340" w14:textId="7C1E3C86" w:rsidR="000D3842" w:rsidRDefault="00997937"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N</w:t>
            </w:r>
            <w:r>
              <w:rPr>
                <w:rFonts w:ascii="TimesNewRomanPSMT" w:eastAsia="TimesNewRomanPSMT" w:cs="TimesNewRomanPSMT"/>
                <w:sz w:val="24"/>
                <w:szCs w:val="24"/>
              </w:rPr>
              <w:t>0</w:t>
            </w:r>
          </w:p>
        </w:tc>
        <w:tc>
          <w:tcPr>
            <w:tcW w:w="7529" w:type="dxa"/>
            <w:shd w:val="clear" w:color="auto" w:fill="E7E6E6" w:themeFill="background2"/>
          </w:tcPr>
          <w:p w14:paraId="4E54BF93" w14:textId="6A3FBA1C" w:rsidR="000D3842" w:rsidRDefault="00AC5976" w:rsidP="000D3842">
            <w:pPr>
              <w:autoSpaceDE w:val="0"/>
              <w:autoSpaceDN w:val="0"/>
              <w:adjustRightInd w:val="0"/>
              <w:jc w:val="left"/>
              <w:rPr>
                <w:rFonts w:ascii="TimesNewRomanPSMT" w:eastAsia="TimesNewRomanPSMT" w:cs="TimesNewRomanPSMT"/>
                <w:sz w:val="24"/>
                <w:szCs w:val="24"/>
              </w:rPr>
            </w:pPr>
            <w:r w:rsidRPr="00AC5976">
              <w:rPr>
                <w:rFonts w:ascii="TimesNewRomanPSMT" w:eastAsia="TimesNewRomanPSMT" w:cs="TimesNewRomanPSMT"/>
                <w:sz w:val="24"/>
                <w:szCs w:val="24"/>
              </w:rPr>
              <w:t>No regional lymph node metastasis</w:t>
            </w:r>
          </w:p>
        </w:tc>
      </w:tr>
      <w:tr w:rsidR="000D3842" w14:paraId="561FA9C7" w14:textId="77777777" w:rsidTr="000F753C">
        <w:tc>
          <w:tcPr>
            <w:tcW w:w="3261" w:type="dxa"/>
            <w:shd w:val="clear" w:color="auto" w:fill="auto"/>
          </w:tcPr>
          <w:p w14:paraId="7EA9B657" w14:textId="676544BE" w:rsidR="000D3842" w:rsidRDefault="00997937"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N</w:t>
            </w:r>
            <w:r>
              <w:rPr>
                <w:rFonts w:ascii="TimesNewRomanPSMT" w:eastAsia="TimesNewRomanPSMT" w:cs="TimesNewRomanPSMT"/>
                <w:sz w:val="24"/>
                <w:szCs w:val="24"/>
              </w:rPr>
              <w:t>1</w:t>
            </w:r>
          </w:p>
        </w:tc>
        <w:tc>
          <w:tcPr>
            <w:tcW w:w="7529" w:type="dxa"/>
            <w:shd w:val="clear" w:color="auto" w:fill="auto"/>
          </w:tcPr>
          <w:p w14:paraId="4FC510BB" w14:textId="0939CA00" w:rsidR="000D3842" w:rsidRPr="008E7194" w:rsidRDefault="008E7194" w:rsidP="000D3842">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Metastasis in ipsilateral peribronchial and/or ipsilateral hilar lymph nodes and intrapulmonary</w:t>
            </w:r>
            <w:r>
              <w:rPr>
                <w:rFonts w:ascii="TimesNewRomanPSMT" w:eastAsia="TimesNewRomanPSMT" w:hAnsiTheme="minorHAnsi" w:cs="TimesNewRomanPSMT" w:hint="eastAsia"/>
                <w:sz w:val="24"/>
                <w:szCs w:val="24"/>
              </w:rPr>
              <w:t xml:space="preserve"> </w:t>
            </w:r>
            <w:r w:rsidRPr="00816FBC">
              <w:rPr>
                <w:rFonts w:ascii="TimesNewRomanPSMT" w:eastAsia="TimesNewRomanPSMT" w:cs="TimesNewRomanPSMT"/>
                <w:sz w:val="24"/>
                <w:szCs w:val="24"/>
              </w:rPr>
              <w:t>nodes, including involvement by direct extension</w:t>
            </w:r>
          </w:p>
        </w:tc>
      </w:tr>
      <w:tr w:rsidR="000D3842" w14:paraId="7C662ECA" w14:textId="77777777" w:rsidTr="000F753C">
        <w:tc>
          <w:tcPr>
            <w:tcW w:w="3261" w:type="dxa"/>
            <w:shd w:val="clear" w:color="auto" w:fill="E7E6E6" w:themeFill="background2"/>
          </w:tcPr>
          <w:p w14:paraId="66774A3E" w14:textId="4CCA9326" w:rsidR="000D3842" w:rsidRDefault="00997937"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N</w:t>
            </w:r>
            <w:r>
              <w:rPr>
                <w:rFonts w:ascii="TimesNewRomanPSMT" w:eastAsia="TimesNewRomanPSMT" w:cs="TimesNewRomanPSMT"/>
                <w:sz w:val="24"/>
                <w:szCs w:val="24"/>
              </w:rPr>
              <w:t>2</w:t>
            </w:r>
          </w:p>
        </w:tc>
        <w:tc>
          <w:tcPr>
            <w:tcW w:w="7529" w:type="dxa"/>
            <w:shd w:val="clear" w:color="auto" w:fill="E7E6E6" w:themeFill="background2"/>
          </w:tcPr>
          <w:p w14:paraId="09682BD5" w14:textId="1DD8A23F" w:rsidR="000D3842" w:rsidRPr="00226446" w:rsidRDefault="00226446" w:rsidP="000D3842">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Metastasis in ipsilateral mediastinal and/or subcarinal lymph node(s)</w:t>
            </w:r>
          </w:p>
        </w:tc>
      </w:tr>
      <w:tr w:rsidR="00997937" w14:paraId="6E1FB6F3" w14:textId="77777777" w:rsidTr="000F753C">
        <w:tc>
          <w:tcPr>
            <w:tcW w:w="3261" w:type="dxa"/>
            <w:shd w:val="clear" w:color="auto" w:fill="auto"/>
          </w:tcPr>
          <w:p w14:paraId="502E4B43" w14:textId="2AF76FCF" w:rsidR="00997937" w:rsidRDefault="00997937"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N</w:t>
            </w:r>
            <w:r>
              <w:rPr>
                <w:rFonts w:ascii="TimesNewRomanPSMT" w:eastAsia="TimesNewRomanPSMT" w:cs="TimesNewRomanPSMT"/>
                <w:sz w:val="24"/>
                <w:szCs w:val="24"/>
              </w:rPr>
              <w:t>3</w:t>
            </w:r>
          </w:p>
        </w:tc>
        <w:tc>
          <w:tcPr>
            <w:tcW w:w="7529" w:type="dxa"/>
            <w:shd w:val="clear" w:color="auto" w:fill="auto"/>
          </w:tcPr>
          <w:p w14:paraId="1B0A1DA3" w14:textId="35B9D76F" w:rsidR="00997937" w:rsidRPr="00354CA1" w:rsidRDefault="00354CA1" w:rsidP="000D3842">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Metastasis in contralateral mediastinal, contralateral hilar, ipsilateral or contralateral scalene,</w:t>
            </w:r>
            <w:r>
              <w:rPr>
                <w:rFonts w:ascii="TimesNewRomanPSMT" w:eastAsia="TimesNewRomanPSMT" w:hAnsiTheme="minorHAnsi" w:cs="TimesNewRomanPSMT" w:hint="eastAsia"/>
                <w:sz w:val="24"/>
                <w:szCs w:val="24"/>
              </w:rPr>
              <w:t xml:space="preserve"> </w:t>
            </w:r>
            <w:r w:rsidRPr="00816FBC">
              <w:rPr>
                <w:rFonts w:ascii="TimesNewRomanPSMT" w:eastAsia="TimesNewRomanPSMT" w:cs="TimesNewRomanPSMT"/>
                <w:sz w:val="24"/>
                <w:szCs w:val="24"/>
              </w:rPr>
              <w:t>or supraclavicular lymph node(s)</w:t>
            </w:r>
          </w:p>
        </w:tc>
      </w:tr>
      <w:tr w:rsidR="00997937" w14:paraId="6A9E5C40" w14:textId="77777777" w:rsidTr="000F753C">
        <w:tc>
          <w:tcPr>
            <w:tcW w:w="3261" w:type="dxa"/>
            <w:shd w:val="clear" w:color="auto" w:fill="E7E6E6" w:themeFill="background2"/>
          </w:tcPr>
          <w:p w14:paraId="2A0727D2" w14:textId="1A12A892" w:rsidR="00997937" w:rsidRPr="00200642" w:rsidRDefault="00997937" w:rsidP="000D3842">
            <w:pPr>
              <w:autoSpaceDE w:val="0"/>
              <w:autoSpaceDN w:val="0"/>
              <w:adjustRightInd w:val="0"/>
              <w:jc w:val="left"/>
              <w:rPr>
                <w:rFonts w:ascii="TimesNewRomanPSMT" w:eastAsia="TimesNewRomanPSMT" w:hAnsiTheme="minorHAnsi" w:cs="TimesNewRomanPSMT"/>
                <w:b/>
                <w:bCs/>
                <w:sz w:val="24"/>
                <w:szCs w:val="24"/>
              </w:rPr>
            </w:pPr>
            <w:r w:rsidRPr="00200642">
              <w:rPr>
                <w:rFonts w:ascii="TimesNewRomanPSMT" w:eastAsia="TimesNewRomanPSMT" w:cs="TimesNewRomanPSMT"/>
                <w:b/>
                <w:bCs/>
                <w:sz w:val="24"/>
                <w:szCs w:val="24"/>
              </w:rPr>
              <w:t>M: Distant metastasis</w:t>
            </w:r>
          </w:p>
        </w:tc>
        <w:tc>
          <w:tcPr>
            <w:tcW w:w="7529" w:type="dxa"/>
            <w:shd w:val="clear" w:color="auto" w:fill="E7E6E6" w:themeFill="background2"/>
          </w:tcPr>
          <w:p w14:paraId="6F8F618D" w14:textId="77777777" w:rsidR="00997937" w:rsidRDefault="00997937" w:rsidP="000D3842">
            <w:pPr>
              <w:autoSpaceDE w:val="0"/>
              <w:autoSpaceDN w:val="0"/>
              <w:adjustRightInd w:val="0"/>
              <w:jc w:val="left"/>
              <w:rPr>
                <w:rFonts w:ascii="TimesNewRomanPSMT" w:eastAsia="TimesNewRomanPSMT" w:cs="TimesNewRomanPSMT"/>
                <w:sz w:val="24"/>
                <w:szCs w:val="24"/>
              </w:rPr>
            </w:pPr>
          </w:p>
        </w:tc>
      </w:tr>
      <w:tr w:rsidR="00997937" w14:paraId="1413865E" w14:textId="77777777" w:rsidTr="000F753C">
        <w:tc>
          <w:tcPr>
            <w:tcW w:w="3261" w:type="dxa"/>
            <w:shd w:val="clear" w:color="auto" w:fill="auto"/>
          </w:tcPr>
          <w:p w14:paraId="11C8F9A2" w14:textId="2EB26CFF" w:rsidR="00997937" w:rsidRDefault="00997937"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M</w:t>
            </w:r>
            <w:r>
              <w:rPr>
                <w:rFonts w:ascii="TimesNewRomanPSMT" w:eastAsia="TimesNewRomanPSMT" w:cs="TimesNewRomanPSMT"/>
                <w:sz w:val="24"/>
                <w:szCs w:val="24"/>
              </w:rPr>
              <w:t>0</w:t>
            </w:r>
          </w:p>
        </w:tc>
        <w:tc>
          <w:tcPr>
            <w:tcW w:w="7529" w:type="dxa"/>
            <w:shd w:val="clear" w:color="auto" w:fill="auto"/>
          </w:tcPr>
          <w:p w14:paraId="661D7B64" w14:textId="71EA458D" w:rsidR="00997937" w:rsidRDefault="004B2A7D" w:rsidP="000D3842">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No distant metastasis</w:t>
            </w:r>
          </w:p>
        </w:tc>
      </w:tr>
      <w:tr w:rsidR="00997937" w14:paraId="3DD80064" w14:textId="77777777" w:rsidTr="000F753C">
        <w:tc>
          <w:tcPr>
            <w:tcW w:w="3261" w:type="dxa"/>
            <w:shd w:val="clear" w:color="auto" w:fill="E7E6E6" w:themeFill="background2"/>
          </w:tcPr>
          <w:p w14:paraId="75CE70AE" w14:textId="09828EA0" w:rsidR="00997937" w:rsidRDefault="00997937"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lastRenderedPageBreak/>
              <w:t>M</w:t>
            </w:r>
            <w:r>
              <w:rPr>
                <w:rFonts w:ascii="TimesNewRomanPSMT" w:eastAsia="TimesNewRomanPSMT" w:cs="TimesNewRomanPSMT"/>
                <w:sz w:val="24"/>
                <w:szCs w:val="24"/>
              </w:rPr>
              <w:t>1</w:t>
            </w:r>
          </w:p>
        </w:tc>
        <w:tc>
          <w:tcPr>
            <w:tcW w:w="7529" w:type="dxa"/>
            <w:shd w:val="clear" w:color="auto" w:fill="E7E6E6" w:themeFill="background2"/>
          </w:tcPr>
          <w:p w14:paraId="0BC5C9B6" w14:textId="640950A6" w:rsidR="00997937" w:rsidRPr="004B2A7D" w:rsidRDefault="004B2A7D" w:rsidP="000D3842">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Distant metastasis present</w:t>
            </w:r>
          </w:p>
        </w:tc>
      </w:tr>
      <w:tr w:rsidR="00997937" w14:paraId="2A308D7B" w14:textId="77777777" w:rsidTr="000F753C">
        <w:tc>
          <w:tcPr>
            <w:tcW w:w="3261" w:type="dxa"/>
            <w:shd w:val="clear" w:color="auto" w:fill="E7E6E6" w:themeFill="background2"/>
          </w:tcPr>
          <w:p w14:paraId="10BB7970" w14:textId="5270D2DB" w:rsidR="00997937" w:rsidRDefault="00997937"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M</w:t>
            </w:r>
            <w:r>
              <w:rPr>
                <w:rFonts w:ascii="TimesNewRomanPSMT" w:eastAsia="TimesNewRomanPSMT" w:cs="TimesNewRomanPSMT"/>
                <w:sz w:val="24"/>
                <w:szCs w:val="24"/>
              </w:rPr>
              <w:t>1a</w:t>
            </w:r>
          </w:p>
        </w:tc>
        <w:tc>
          <w:tcPr>
            <w:tcW w:w="7529" w:type="dxa"/>
            <w:shd w:val="clear" w:color="auto" w:fill="E7E6E6" w:themeFill="background2"/>
          </w:tcPr>
          <w:p w14:paraId="032E81A7" w14:textId="06C796BC" w:rsidR="00997937" w:rsidRPr="00BF127E" w:rsidRDefault="00BF127E" w:rsidP="000D3842">
            <w:pPr>
              <w:autoSpaceDE w:val="0"/>
              <w:autoSpaceDN w:val="0"/>
              <w:adjustRightInd w:val="0"/>
              <w:jc w:val="left"/>
              <w:rPr>
                <w:rFonts w:ascii="TimesNewRomanPSMT" w:eastAsia="TimesNewRomanPSMT" w:hAnsiTheme="minorHAnsi" w:cs="TimesNewRomanPSMT"/>
                <w:sz w:val="24"/>
                <w:szCs w:val="24"/>
              </w:rPr>
            </w:pPr>
            <w:r w:rsidRPr="00816FBC">
              <w:rPr>
                <w:rFonts w:ascii="TimesNewRomanPSMT" w:eastAsia="TimesNewRomanPSMT" w:cs="TimesNewRomanPSMT"/>
                <w:sz w:val="24"/>
                <w:szCs w:val="24"/>
              </w:rPr>
              <w:t>Separate tumor nodule(s) in a contralateral lobe; tumor with pleural or pericardial nodule(s)</w:t>
            </w:r>
            <w:r>
              <w:rPr>
                <w:rFonts w:ascii="TimesNewRomanPSMT" w:eastAsia="TimesNewRomanPSMT" w:hAnsiTheme="minorHAnsi" w:cs="TimesNewRomanPSMT" w:hint="eastAsia"/>
                <w:sz w:val="24"/>
                <w:szCs w:val="24"/>
              </w:rPr>
              <w:t xml:space="preserve"> </w:t>
            </w:r>
            <w:r w:rsidRPr="00816FBC">
              <w:rPr>
                <w:rFonts w:ascii="TimesNewRomanPSMT" w:eastAsia="TimesNewRomanPSMT" w:cs="TimesNewRomanPSMT"/>
                <w:sz w:val="24"/>
                <w:szCs w:val="24"/>
              </w:rPr>
              <w:t>or malignant pleural or pericardial effusion</w:t>
            </w:r>
          </w:p>
        </w:tc>
      </w:tr>
      <w:tr w:rsidR="00997937" w14:paraId="34798594" w14:textId="77777777" w:rsidTr="000F753C">
        <w:tc>
          <w:tcPr>
            <w:tcW w:w="3261" w:type="dxa"/>
            <w:shd w:val="clear" w:color="auto" w:fill="E7E6E6" w:themeFill="background2"/>
          </w:tcPr>
          <w:p w14:paraId="48B22576" w14:textId="31E618A0" w:rsidR="00997937" w:rsidRDefault="00997937"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M</w:t>
            </w:r>
            <w:r>
              <w:rPr>
                <w:rFonts w:ascii="TimesNewRomanPSMT" w:eastAsia="TimesNewRomanPSMT" w:cs="TimesNewRomanPSMT"/>
                <w:sz w:val="24"/>
                <w:szCs w:val="24"/>
              </w:rPr>
              <w:t>1b</w:t>
            </w:r>
          </w:p>
        </w:tc>
        <w:tc>
          <w:tcPr>
            <w:tcW w:w="7529" w:type="dxa"/>
            <w:shd w:val="clear" w:color="auto" w:fill="E7E6E6" w:themeFill="background2"/>
          </w:tcPr>
          <w:p w14:paraId="75540CBC" w14:textId="248E792B" w:rsidR="00997937" w:rsidRDefault="00B37FCC" w:rsidP="000D3842">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Single extrathoracic metastasis</w:t>
            </w:r>
          </w:p>
        </w:tc>
      </w:tr>
      <w:tr w:rsidR="00997937" w14:paraId="245EA2D8" w14:textId="77777777" w:rsidTr="000F753C">
        <w:tc>
          <w:tcPr>
            <w:tcW w:w="3261" w:type="dxa"/>
            <w:shd w:val="clear" w:color="auto" w:fill="E7E6E6" w:themeFill="background2"/>
          </w:tcPr>
          <w:p w14:paraId="0BFC917B" w14:textId="68FB1193" w:rsidR="00997937" w:rsidRDefault="00997937" w:rsidP="000D3842">
            <w:pPr>
              <w:autoSpaceDE w:val="0"/>
              <w:autoSpaceDN w:val="0"/>
              <w:adjustRightInd w:val="0"/>
              <w:jc w:val="left"/>
              <w:rPr>
                <w:rFonts w:ascii="TimesNewRomanPSMT" w:eastAsia="TimesNewRomanPSMT" w:cs="TimesNewRomanPSMT"/>
                <w:sz w:val="24"/>
                <w:szCs w:val="24"/>
              </w:rPr>
            </w:pPr>
            <w:r>
              <w:rPr>
                <w:rFonts w:ascii="TimesNewRomanPSMT" w:eastAsia="TimesNewRomanPSMT" w:cs="TimesNewRomanPSMT" w:hint="eastAsia"/>
                <w:sz w:val="24"/>
                <w:szCs w:val="24"/>
              </w:rPr>
              <w:t>M</w:t>
            </w:r>
            <w:r>
              <w:rPr>
                <w:rFonts w:ascii="TimesNewRomanPSMT" w:eastAsia="TimesNewRomanPSMT" w:cs="TimesNewRomanPSMT"/>
                <w:sz w:val="24"/>
                <w:szCs w:val="24"/>
              </w:rPr>
              <w:t>1c</w:t>
            </w:r>
          </w:p>
        </w:tc>
        <w:tc>
          <w:tcPr>
            <w:tcW w:w="7529" w:type="dxa"/>
            <w:shd w:val="clear" w:color="auto" w:fill="E7E6E6" w:themeFill="background2"/>
          </w:tcPr>
          <w:p w14:paraId="7365D30E" w14:textId="1ADB5D19" w:rsidR="00997937" w:rsidRDefault="00B37FCC" w:rsidP="000D3842">
            <w:pPr>
              <w:autoSpaceDE w:val="0"/>
              <w:autoSpaceDN w:val="0"/>
              <w:adjustRightInd w:val="0"/>
              <w:jc w:val="left"/>
              <w:rPr>
                <w:rFonts w:ascii="TimesNewRomanPSMT" w:eastAsia="TimesNewRomanPSMT" w:cs="TimesNewRomanPSMT"/>
                <w:sz w:val="24"/>
                <w:szCs w:val="24"/>
              </w:rPr>
            </w:pPr>
            <w:r w:rsidRPr="00816FBC">
              <w:rPr>
                <w:rFonts w:ascii="TimesNewRomanPSMT" w:eastAsia="TimesNewRomanPSMT" w:cs="TimesNewRomanPSMT"/>
                <w:sz w:val="24"/>
                <w:szCs w:val="24"/>
              </w:rPr>
              <w:t>Multiple extrathoracic metastases in one or more organs</w:t>
            </w:r>
          </w:p>
        </w:tc>
      </w:tr>
    </w:tbl>
    <w:p w14:paraId="71846775" w14:textId="1CD37C25" w:rsidR="00816FBC" w:rsidRDefault="00816FBC" w:rsidP="00816FBC">
      <w:pPr>
        <w:autoSpaceDE w:val="0"/>
        <w:autoSpaceDN w:val="0"/>
        <w:adjustRightInd w:val="0"/>
        <w:jc w:val="left"/>
        <w:rPr>
          <w:rFonts w:ascii="TimesNewRomanPSMT" w:eastAsia="TimesNewRomanPSMT" w:cs="TimesNewRomanPSMT"/>
          <w:kern w:val="0"/>
          <w:sz w:val="24"/>
          <w:szCs w:val="24"/>
        </w:rPr>
      </w:pPr>
    </w:p>
    <w:tbl>
      <w:tblPr>
        <w:tblStyle w:val="a4"/>
        <w:tblW w:w="0" w:type="auto"/>
        <w:jc w:val="center"/>
        <w:tblLook w:val="04A0" w:firstRow="1" w:lastRow="0" w:firstColumn="1" w:lastColumn="0" w:noHBand="0" w:noVBand="1"/>
      </w:tblPr>
      <w:tblGrid>
        <w:gridCol w:w="850"/>
        <w:gridCol w:w="1985"/>
        <w:gridCol w:w="1160"/>
        <w:gridCol w:w="1161"/>
        <w:gridCol w:w="1161"/>
        <w:gridCol w:w="1161"/>
      </w:tblGrid>
      <w:tr w:rsidR="004545AF" w14:paraId="44D64ACB" w14:textId="3DC55AE7" w:rsidTr="002836DB">
        <w:trPr>
          <w:jc w:val="center"/>
        </w:trPr>
        <w:tc>
          <w:tcPr>
            <w:tcW w:w="850" w:type="dxa"/>
            <w:vAlign w:val="center"/>
          </w:tcPr>
          <w:p w14:paraId="777B3457" w14:textId="1FD4EF30"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hint="eastAsia"/>
                <w:b/>
                <w:bCs/>
                <w:sz w:val="24"/>
                <w:szCs w:val="24"/>
              </w:rPr>
              <w:t>T</w:t>
            </w:r>
            <w:r w:rsidRPr="00363F10">
              <w:rPr>
                <w:rFonts w:ascii="TimesNewRomanPSMT" w:eastAsia="TimesNewRomanPSMT" w:cs="TimesNewRomanPSMT"/>
                <w:b/>
                <w:bCs/>
                <w:sz w:val="24"/>
                <w:szCs w:val="24"/>
              </w:rPr>
              <w:t>/M</w:t>
            </w:r>
          </w:p>
        </w:tc>
        <w:tc>
          <w:tcPr>
            <w:tcW w:w="1985" w:type="dxa"/>
            <w:vAlign w:val="center"/>
          </w:tcPr>
          <w:p w14:paraId="4C93D84E" w14:textId="4B467B28" w:rsidR="004545AF" w:rsidRDefault="004545AF"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sz w:val="24"/>
                <w:szCs w:val="24"/>
              </w:rPr>
              <w:t>S</w:t>
            </w:r>
            <w:r>
              <w:rPr>
                <w:rFonts w:ascii="TimesNewRomanPSMT" w:eastAsia="TimesNewRomanPSMT" w:cs="TimesNewRomanPSMT" w:hint="eastAsia"/>
                <w:sz w:val="24"/>
                <w:szCs w:val="24"/>
              </w:rPr>
              <w:t>ubgroup</w:t>
            </w:r>
          </w:p>
        </w:tc>
        <w:tc>
          <w:tcPr>
            <w:tcW w:w="1160" w:type="dxa"/>
            <w:vAlign w:val="center"/>
          </w:tcPr>
          <w:p w14:paraId="5EDDF4FC" w14:textId="25D2B18E"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hint="eastAsia"/>
                <w:b/>
                <w:bCs/>
                <w:sz w:val="24"/>
                <w:szCs w:val="24"/>
              </w:rPr>
              <w:t>N</w:t>
            </w:r>
            <w:r w:rsidRPr="00363F10">
              <w:rPr>
                <w:rFonts w:ascii="TimesNewRomanPSMT" w:eastAsia="TimesNewRomanPSMT" w:cs="TimesNewRomanPSMT"/>
                <w:b/>
                <w:bCs/>
                <w:sz w:val="24"/>
                <w:szCs w:val="24"/>
              </w:rPr>
              <w:t>0</w:t>
            </w:r>
          </w:p>
        </w:tc>
        <w:tc>
          <w:tcPr>
            <w:tcW w:w="1161" w:type="dxa"/>
            <w:vAlign w:val="center"/>
          </w:tcPr>
          <w:p w14:paraId="040C60C9" w14:textId="287973AA"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hint="eastAsia"/>
                <w:b/>
                <w:bCs/>
                <w:sz w:val="24"/>
                <w:szCs w:val="24"/>
              </w:rPr>
              <w:t>N</w:t>
            </w:r>
            <w:r w:rsidRPr="00363F10">
              <w:rPr>
                <w:rFonts w:ascii="TimesNewRomanPSMT" w:eastAsia="TimesNewRomanPSMT" w:cs="TimesNewRomanPSMT"/>
                <w:b/>
                <w:bCs/>
                <w:sz w:val="24"/>
                <w:szCs w:val="24"/>
              </w:rPr>
              <w:t>1</w:t>
            </w:r>
          </w:p>
        </w:tc>
        <w:tc>
          <w:tcPr>
            <w:tcW w:w="1161" w:type="dxa"/>
            <w:vAlign w:val="center"/>
          </w:tcPr>
          <w:p w14:paraId="69E9AE72" w14:textId="16B05443"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b/>
                <w:bCs/>
                <w:sz w:val="24"/>
                <w:szCs w:val="24"/>
              </w:rPr>
              <w:t>N2</w:t>
            </w:r>
          </w:p>
        </w:tc>
        <w:tc>
          <w:tcPr>
            <w:tcW w:w="1161" w:type="dxa"/>
            <w:vAlign w:val="center"/>
          </w:tcPr>
          <w:p w14:paraId="573D1C1E" w14:textId="48BD5D7C"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b/>
                <w:bCs/>
                <w:sz w:val="24"/>
                <w:szCs w:val="24"/>
              </w:rPr>
              <w:t>N3</w:t>
            </w:r>
          </w:p>
        </w:tc>
      </w:tr>
      <w:tr w:rsidR="004545AF" w14:paraId="6FFB2961" w14:textId="5E6CA0AF" w:rsidTr="002836DB">
        <w:trPr>
          <w:jc w:val="center"/>
        </w:trPr>
        <w:tc>
          <w:tcPr>
            <w:tcW w:w="850" w:type="dxa"/>
            <w:vMerge w:val="restart"/>
            <w:vAlign w:val="center"/>
          </w:tcPr>
          <w:p w14:paraId="6C001F7E" w14:textId="7E1D97B7"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b/>
                <w:bCs/>
                <w:sz w:val="24"/>
                <w:szCs w:val="24"/>
              </w:rPr>
              <w:t>T1</w:t>
            </w:r>
          </w:p>
        </w:tc>
        <w:tc>
          <w:tcPr>
            <w:tcW w:w="1985" w:type="dxa"/>
            <w:vAlign w:val="center"/>
          </w:tcPr>
          <w:p w14:paraId="5BC50521" w14:textId="7485B2C1" w:rsidR="004545AF" w:rsidRDefault="004545AF" w:rsidP="004545AF">
            <w:pPr>
              <w:autoSpaceDE w:val="0"/>
              <w:autoSpaceDN w:val="0"/>
              <w:adjustRightInd w:val="0"/>
              <w:jc w:val="center"/>
              <w:rPr>
                <w:rFonts w:ascii="TimesNewRomanPSMT" w:eastAsia="TimesNewRomanPSMT" w:cs="TimesNewRomanPSMT"/>
                <w:sz w:val="24"/>
                <w:szCs w:val="24"/>
              </w:rPr>
            </w:pPr>
            <w:r w:rsidRPr="00363F10">
              <w:rPr>
                <w:rFonts w:ascii="TimesNewRomanPSMT" w:eastAsia="TimesNewRomanPSMT" w:cs="TimesNewRomanPSMT" w:hint="eastAsia"/>
                <w:b/>
                <w:bCs/>
                <w:sz w:val="24"/>
                <w:szCs w:val="24"/>
              </w:rPr>
              <w:t>T</w:t>
            </w:r>
            <w:r w:rsidRPr="00363F10">
              <w:rPr>
                <w:rFonts w:ascii="TimesNewRomanPSMT" w:eastAsia="TimesNewRomanPSMT" w:cs="TimesNewRomanPSMT"/>
                <w:b/>
                <w:bCs/>
                <w:sz w:val="24"/>
                <w:szCs w:val="24"/>
              </w:rPr>
              <w:t>1a</w:t>
            </w:r>
            <w:r w:rsidR="00184BBF">
              <w:rPr>
                <w:rFonts w:eastAsia="TimesNewRomanPSMT"/>
                <w:sz w:val="24"/>
                <w:szCs w:val="24"/>
              </w:rPr>
              <w:t>≤</w:t>
            </w:r>
            <w:r w:rsidR="00184BBF">
              <w:rPr>
                <w:rFonts w:ascii="TimesNewRomanPSMT" w:eastAsia="TimesNewRomanPSMT" w:cs="TimesNewRomanPSMT"/>
                <w:sz w:val="24"/>
                <w:szCs w:val="24"/>
              </w:rPr>
              <w:t>1cm</w:t>
            </w:r>
          </w:p>
        </w:tc>
        <w:tc>
          <w:tcPr>
            <w:tcW w:w="1160" w:type="dxa"/>
            <w:shd w:val="clear" w:color="auto" w:fill="E2EFD9" w:themeFill="accent6" w:themeFillTint="33"/>
            <w:vAlign w:val="center"/>
          </w:tcPr>
          <w:p w14:paraId="3062B39B" w14:textId="593A8961"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A1</w:t>
            </w:r>
          </w:p>
        </w:tc>
        <w:tc>
          <w:tcPr>
            <w:tcW w:w="1161" w:type="dxa"/>
            <w:shd w:val="clear" w:color="auto" w:fill="ED833B"/>
            <w:vAlign w:val="center"/>
          </w:tcPr>
          <w:p w14:paraId="55911B5F" w14:textId="7207CCCC"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IB</w:t>
            </w:r>
          </w:p>
        </w:tc>
        <w:tc>
          <w:tcPr>
            <w:tcW w:w="1161" w:type="dxa"/>
            <w:shd w:val="clear" w:color="auto" w:fill="D9E2F3" w:themeFill="accent1" w:themeFillTint="33"/>
            <w:vAlign w:val="center"/>
          </w:tcPr>
          <w:p w14:paraId="3AD3F217" w14:textId="2C600E06"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IIA</w:t>
            </w:r>
          </w:p>
        </w:tc>
        <w:tc>
          <w:tcPr>
            <w:tcW w:w="1161" w:type="dxa"/>
            <w:shd w:val="clear" w:color="auto" w:fill="00B0F0"/>
            <w:vAlign w:val="center"/>
          </w:tcPr>
          <w:p w14:paraId="085D4819" w14:textId="516B48AA"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IIB</w:t>
            </w:r>
          </w:p>
        </w:tc>
      </w:tr>
      <w:tr w:rsidR="004545AF" w14:paraId="63AF43DD" w14:textId="7DA3977B" w:rsidTr="002836DB">
        <w:trPr>
          <w:jc w:val="center"/>
        </w:trPr>
        <w:tc>
          <w:tcPr>
            <w:tcW w:w="850" w:type="dxa"/>
            <w:vMerge/>
            <w:vAlign w:val="center"/>
          </w:tcPr>
          <w:p w14:paraId="116F63F4" w14:textId="77777777" w:rsidR="004545AF" w:rsidRPr="00363F10" w:rsidRDefault="004545AF" w:rsidP="004545AF">
            <w:pPr>
              <w:autoSpaceDE w:val="0"/>
              <w:autoSpaceDN w:val="0"/>
              <w:adjustRightInd w:val="0"/>
              <w:jc w:val="center"/>
              <w:rPr>
                <w:rFonts w:ascii="TimesNewRomanPSMT" w:eastAsia="TimesNewRomanPSMT" w:cs="TimesNewRomanPSMT"/>
                <w:b/>
                <w:bCs/>
                <w:sz w:val="24"/>
                <w:szCs w:val="24"/>
              </w:rPr>
            </w:pPr>
          </w:p>
        </w:tc>
        <w:tc>
          <w:tcPr>
            <w:tcW w:w="1985" w:type="dxa"/>
            <w:vAlign w:val="center"/>
          </w:tcPr>
          <w:p w14:paraId="795A48E6" w14:textId="4827865C" w:rsidR="004545AF" w:rsidRDefault="00184BBF"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sz w:val="24"/>
                <w:szCs w:val="24"/>
              </w:rPr>
              <w:t>1cm&lt;</w:t>
            </w:r>
            <w:r w:rsidR="004545AF" w:rsidRPr="00363F10">
              <w:rPr>
                <w:rFonts w:ascii="TimesNewRomanPSMT" w:eastAsia="TimesNewRomanPSMT" w:cs="TimesNewRomanPSMT" w:hint="eastAsia"/>
                <w:b/>
                <w:bCs/>
                <w:sz w:val="24"/>
                <w:szCs w:val="24"/>
              </w:rPr>
              <w:t>T</w:t>
            </w:r>
            <w:r w:rsidR="004545AF" w:rsidRPr="00363F10">
              <w:rPr>
                <w:rFonts w:ascii="TimesNewRomanPSMT" w:eastAsia="TimesNewRomanPSMT" w:cs="TimesNewRomanPSMT"/>
                <w:b/>
                <w:bCs/>
                <w:sz w:val="24"/>
                <w:szCs w:val="24"/>
              </w:rPr>
              <w:t>1b</w:t>
            </w:r>
            <w:r>
              <w:rPr>
                <w:rFonts w:eastAsia="TimesNewRomanPSMT"/>
                <w:sz w:val="24"/>
                <w:szCs w:val="24"/>
              </w:rPr>
              <w:t>≤2</w:t>
            </w:r>
            <w:r>
              <w:rPr>
                <w:rFonts w:ascii="TimesNewRomanPSMT" w:eastAsia="TimesNewRomanPSMT" w:cs="TimesNewRomanPSMT"/>
                <w:sz w:val="24"/>
                <w:szCs w:val="24"/>
              </w:rPr>
              <w:t>cm</w:t>
            </w:r>
          </w:p>
        </w:tc>
        <w:tc>
          <w:tcPr>
            <w:tcW w:w="1160" w:type="dxa"/>
            <w:shd w:val="clear" w:color="auto" w:fill="E2EFD9" w:themeFill="accent6" w:themeFillTint="33"/>
            <w:vAlign w:val="center"/>
          </w:tcPr>
          <w:p w14:paraId="17ABA7C7" w14:textId="4B490065"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A2</w:t>
            </w:r>
          </w:p>
        </w:tc>
        <w:tc>
          <w:tcPr>
            <w:tcW w:w="1161" w:type="dxa"/>
            <w:shd w:val="clear" w:color="auto" w:fill="ED833B"/>
            <w:vAlign w:val="center"/>
          </w:tcPr>
          <w:p w14:paraId="2F503976" w14:textId="3048A82B"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IB</w:t>
            </w:r>
          </w:p>
        </w:tc>
        <w:tc>
          <w:tcPr>
            <w:tcW w:w="1161" w:type="dxa"/>
            <w:shd w:val="clear" w:color="auto" w:fill="D9E2F3" w:themeFill="accent1" w:themeFillTint="33"/>
            <w:vAlign w:val="center"/>
          </w:tcPr>
          <w:p w14:paraId="33B9383D" w14:textId="30AE5E2F"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IIA</w:t>
            </w:r>
          </w:p>
        </w:tc>
        <w:tc>
          <w:tcPr>
            <w:tcW w:w="1161" w:type="dxa"/>
            <w:shd w:val="clear" w:color="auto" w:fill="00B0F0"/>
            <w:vAlign w:val="center"/>
          </w:tcPr>
          <w:p w14:paraId="07F756ED" w14:textId="0CC735E5"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IIB</w:t>
            </w:r>
          </w:p>
        </w:tc>
      </w:tr>
      <w:tr w:rsidR="004545AF" w14:paraId="0EC19CA7" w14:textId="36CE84B6" w:rsidTr="002836DB">
        <w:trPr>
          <w:jc w:val="center"/>
        </w:trPr>
        <w:tc>
          <w:tcPr>
            <w:tcW w:w="850" w:type="dxa"/>
            <w:vMerge/>
            <w:vAlign w:val="center"/>
          </w:tcPr>
          <w:p w14:paraId="55CB6EF8" w14:textId="77777777" w:rsidR="004545AF" w:rsidRPr="00363F10" w:rsidRDefault="004545AF" w:rsidP="004545AF">
            <w:pPr>
              <w:autoSpaceDE w:val="0"/>
              <w:autoSpaceDN w:val="0"/>
              <w:adjustRightInd w:val="0"/>
              <w:jc w:val="center"/>
              <w:rPr>
                <w:rFonts w:ascii="TimesNewRomanPSMT" w:eastAsia="TimesNewRomanPSMT" w:cs="TimesNewRomanPSMT"/>
                <w:b/>
                <w:bCs/>
                <w:sz w:val="24"/>
                <w:szCs w:val="24"/>
              </w:rPr>
            </w:pPr>
          </w:p>
        </w:tc>
        <w:tc>
          <w:tcPr>
            <w:tcW w:w="1985" w:type="dxa"/>
            <w:vAlign w:val="center"/>
          </w:tcPr>
          <w:p w14:paraId="786CF955" w14:textId="35319CEE" w:rsidR="004545AF" w:rsidRDefault="00184BBF"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sz w:val="24"/>
                <w:szCs w:val="24"/>
              </w:rPr>
              <w:t>2cm&lt;</w:t>
            </w:r>
            <w:r w:rsidR="004545AF" w:rsidRPr="00363F10">
              <w:rPr>
                <w:rFonts w:ascii="TimesNewRomanPSMT" w:eastAsia="TimesNewRomanPSMT" w:cs="TimesNewRomanPSMT" w:hint="eastAsia"/>
                <w:b/>
                <w:bCs/>
                <w:sz w:val="24"/>
                <w:szCs w:val="24"/>
              </w:rPr>
              <w:t>T</w:t>
            </w:r>
            <w:r w:rsidR="004545AF" w:rsidRPr="00363F10">
              <w:rPr>
                <w:rFonts w:ascii="TimesNewRomanPSMT" w:eastAsia="TimesNewRomanPSMT" w:cs="TimesNewRomanPSMT"/>
                <w:b/>
                <w:bCs/>
                <w:sz w:val="24"/>
                <w:szCs w:val="24"/>
              </w:rPr>
              <w:t>1c</w:t>
            </w:r>
            <w:r>
              <w:rPr>
                <w:rFonts w:eastAsia="TimesNewRomanPSMT"/>
                <w:sz w:val="24"/>
                <w:szCs w:val="24"/>
              </w:rPr>
              <w:t>≤3</w:t>
            </w:r>
            <w:r>
              <w:rPr>
                <w:rFonts w:ascii="TimesNewRomanPSMT" w:eastAsia="TimesNewRomanPSMT" w:cs="TimesNewRomanPSMT"/>
                <w:sz w:val="24"/>
                <w:szCs w:val="24"/>
              </w:rPr>
              <w:t>cm</w:t>
            </w:r>
          </w:p>
        </w:tc>
        <w:tc>
          <w:tcPr>
            <w:tcW w:w="1160" w:type="dxa"/>
            <w:shd w:val="clear" w:color="auto" w:fill="E2EFD9" w:themeFill="accent6" w:themeFillTint="33"/>
            <w:vAlign w:val="center"/>
          </w:tcPr>
          <w:p w14:paraId="07A61889" w14:textId="4C376DAC"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A3</w:t>
            </w:r>
          </w:p>
        </w:tc>
        <w:tc>
          <w:tcPr>
            <w:tcW w:w="1161" w:type="dxa"/>
            <w:shd w:val="clear" w:color="auto" w:fill="ED833B"/>
            <w:vAlign w:val="center"/>
          </w:tcPr>
          <w:p w14:paraId="0A07ED8E" w14:textId="6E684F69"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IB</w:t>
            </w:r>
          </w:p>
        </w:tc>
        <w:tc>
          <w:tcPr>
            <w:tcW w:w="1161" w:type="dxa"/>
            <w:shd w:val="clear" w:color="auto" w:fill="D9E2F3" w:themeFill="accent1" w:themeFillTint="33"/>
            <w:vAlign w:val="center"/>
          </w:tcPr>
          <w:p w14:paraId="6D311363" w14:textId="12ADCD6C"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IIA</w:t>
            </w:r>
          </w:p>
        </w:tc>
        <w:tc>
          <w:tcPr>
            <w:tcW w:w="1161" w:type="dxa"/>
            <w:shd w:val="clear" w:color="auto" w:fill="00B0F0"/>
            <w:vAlign w:val="center"/>
          </w:tcPr>
          <w:p w14:paraId="2BC5FFF4" w14:textId="4EA78C89"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IIB</w:t>
            </w:r>
          </w:p>
        </w:tc>
      </w:tr>
      <w:tr w:rsidR="004545AF" w14:paraId="1F475B36" w14:textId="65F8F234" w:rsidTr="002836DB">
        <w:trPr>
          <w:jc w:val="center"/>
        </w:trPr>
        <w:tc>
          <w:tcPr>
            <w:tcW w:w="850" w:type="dxa"/>
            <w:vMerge w:val="restart"/>
            <w:vAlign w:val="center"/>
          </w:tcPr>
          <w:p w14:paraId="34A3647F" w14:textId="75E542A0"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b/>
                <w:bCs/>
                <w:sz w:val="24"/>
                <w:szCs w:val="24"/>
              </w:rPr>
              <w:t>T2</w:t>
            </w:r>
          </w:p>
        </w:tc>
        <w:tc>
          <w:tcPr>
            <w:tcW w:w="1985" w:type="dxa"/>
            <w:vAlign w:val="center"/>
          </w:tcPr>
          <w:p w14:paraId="7B532DF5" w14:textId="74BDEAAE" w:rsidR="004545AF" w:rsidRDefault="00184BBF"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sz w:val="24"/>
                <w:szCs w:val="24"/>
              </w:rPr>
              <w:t>3cm&lt;</w:t>
            </w:r>
            <w:r w:rsidR="004545AF" w:rsidRPr="00363F10">
              <w:rPr>
                <w:rFonts w:ascii="TimesNewRomanPSMT" w:eastAsia="TimesNewRomanPSMT" w:cs="TimesNewRomanPSMT" w:hint="eastAsia"/>
                <w:b/>
                <w:bCs/>
                <w:sz w:val="24"/>
                <w:szCs w:val="24"/>
              </w:rPr>
              <w:t>T</w:t>
            </w:r>
            <w:r w:rsidR="004545AF" w:rsidRPr="00363F10">
              <w:rPr>
                <w:rFonts w:ascii="TimesNewRomanPSMT" w:eastAsia="TimesNewRomanPSMT" w:cs="TimesNewRomanPSMT"/>
                <w:b/>
                <w:bCs/>
                <w:sz w:val="24"/>
                <w:szCs w:val="24"/>
              </w:rPr>
              <w:t>2a</w:t>
            </w:r>
            <w:r>
              <w:rPr>
                <w:rFonts w:eastAsia="TimesNewRomanPSMT"/>
                <w:sz w:val="24"/>
                <w:szCs w:val="24"/>
              </w:rPr>
              <w:t>≤4</w:t>
            </w:r>
            <w:r>
              <w:rPr>
                <w:rFonts w:ascii="TimesNewRomanPSMT" w:eastAsia="TimesNewRomanPSMT" w:cs="TimesNewRomanPSMT"/>
                <w:sz w:val="24"/>
                <w:szCs w:val="24"/>
              </w:rPr>
              <w:t>cm</w:t>
            </w:r>
          </w:p>
        </w:tc>
        <w:tc>
          <w:tcPr>
            <w:tcW w:w="1160" w:type="dxa"/>
            <w:shd w:val="clear" w:color="auto" w:fill="A8D08D" w:themeFill="accent6" w:themeFillTint="99"/>
            <w:vAlign w:val="center"/>
          </w:tcPr>
          <w:p w14:paraId="4116F755" w14:textId="4C3A9BAA"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B</w:t>
            </w:r>
          </w:p>
        </w:tc>
        <w:tc>
          <w:tcPr>
            <w:tcW w:w="1161" w:type="dxa"/>
            <w:shd w:val="clear" w:color="auto" w:fill="ED833B"/>
            <w:vAlign w:val="center"/>
          </w:tcPr>
          <w:p w14:paraId="291B3DF0" w14:textId="32BB6E86"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IB</w:t>
            </w:r>
          </w:p>
        </w:tc>
        <w:tc>
          <w:tcPr>
            <w:tcW w:w="1161" w:type="dxa"/>
            <w:shd w:val="clear" w:color="auto" w:fill="D9E2F3" w:themeFill="accent1" w:themeFillTint="33"/>
            <w:vAlign w:val="center"/>
          </w:tcPr>
          <w:p w14:paraId="1523F3A9" w14:textId="0E80588E"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IIA</w:t>
            </w:r>
          </w:p>
        </w:tc>
        <w:tc>
          <w:tcPr>
            <w:tcW w:w="1161" w:type="dxa"/>
            <w:shd w:val="clear" w:color="auto" w:fill="00B0F0"/>
            <w:vAlign w:val="center"/>
          </w:tcPr>
          <w:p w14:paraId="1A70A86F" w14:textId="06BE53F5"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IIB</w:t>
            </w:r>
          </w:p>
        </w:tc>
      </w:tr>
      <w:tr w:rsidR="004545AF" w14:paraId="66576E84" w14:textId="6EFA613E" w:rsidTr="002836DB">
        <w:trPr>
          <w:jc w:val="center"/>
        </w:trPr>
        <w:tc>
          <w:tcPr>
            <w:tcW w:w="850" w:type="dxa"/>
            <w:vMerge/>
            <w:vAlign w:val="center"/>
          </w:tcPr>
          <w:p w14:paraId="0F82DEAB" w14:textId="4440EF2E" w:rsidR="004545AF" w:rsidRPr="00363F10" w:rsidRDefault="004545AF" w:rsidP="004545AF">
            <w:pPr>
              <w:autoSpaceDE w:val="0"/>
              <w:autoSpaceDN w:val="0"/>
              <w:adjustRightInd w:val="0"/>
              <w:jc w:val="center"/>
              <w:rPr>
                <w:rFonts w:ascii="TimesNewRomanPSMT" w:eastAsia="TimesNewRomanPSMT" w:cs="TimesNewRomanPSMT"/>
                <w:b/>
                <w:bCs/>
                <w:sz w:val="24"/>
                <w:szCs w:val="24"/>
              </w:rPr>
            </w:pPr>
          </w:p>
        </w:tc>
        <w:tc>
          <w:tcPr>
            <w:tcW w:w="1985" w:type="dxa"/>
            <w:vAlign w:val="center"/>
          </w:tcPr>
          <w:p w14:paraId="2AA4F481" w14:textId="38AC2484" w:rsidR="004545AF" w:rsidRDefault="00184BBF"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sz w:val="24"/>
                <w:szCs w:val="24"/>
              </w:rPr>
              <w:t>4cm&lt;</w:t>
            </w:r>
            <w:r w:rsidR="004545AF" w:rsidRPr="00363F10">
              <w:rPr>
                <w:rFonts w:ascii="TimesNewRomanPSMT" w:eastAsia="TimesNewRomanPSMT" w:cs="TimesNewRomanPSMT" w:hint="eastAsia"/>
                <w:b/>
                <w:bCs/>
                <w:sz w:val="24"/>
                <w:szCs w:val="24"/>
              </w:rPr>
              <w:t>T</w:t>
            </w:r>
            <w:r w:rsidR="004545AF" w:rsidRPr="00363F10">
              <w:rPr>
                <w:rFonts w:ascii="TimesNewRomanPSMT" w:eastAsia="TimesNewRomanPSMT" w:cs="TimesNewRomanPSMT"/>
                <w:b/>
                <w:bCs/>
                <w:sz w:val="24"/>
                <w:szCs w:val="24"/>
              </w:rPr>
              <w:t>2b</w:t>
            </w:r>
            <w:r>
              <w:rPr>
                <w:rFonts w:eastAsia="TimesNewRomanPSMT"/>
                <w:sz w:val="24"/>
                <w:szCs w:val="24"/>
              </w:rPr>
              <w:t>≤5</w:t>
            </w:r>
            <w:r>
              <w:rPr>
                <w:rFonts w:ascii="TimesNewRomanPSMT" w:eastAsia="TimesNewRomanPSMT" w:cs="TimesNewRomanPSMT"/>
                <w:sz w:val="24"/>
                <w:szCs w:val="24"/>
              </w:rPr>
              <w:t>cm</w:t>
            </w:r>
          </w:p>
        </w:tc>
        <w:tc>
          <w:tcPr>
            <w:tcW w:w="1160" w:type="dxa"/>
            <w:shd w:val="clear" w:color="auto" w:fill="FFFF00"/>
            <w:vAlign w:val="center"/>
          </w:tcPr>
          <w:p w14:paraId="1544BD0D" w14:textId="1A8B2C1A"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IA</w:t>
            </w:r>
          </w:p>
        </w:tc>
        <w:tc>
          <w:tcPr>
            <w:tcW w:w="1161" w:type="dxa"/>
            <w:shd w:val="clear" w:color="auto" w:fill="ED833B"/>
            <w:vAlign w:val="center"/>
          </w:tcPr>
          <w:p w14:paraId="09155A71" w14:textId="5B8BDC6D"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IB</w:t>
            </w:r>
          </w:p>
        </w:tc>
        <w:tc>
          <w:tcPr>
            <w:tcW w:w="1161" w:type="dxa"/>
            <w:shd w:val="clear" w:color="auto" w:fill="D9E2F3" w:themeFill="accent1" w:themeFillTint="33"/>
            <w:vAlign w:val="center"/>
          </w:tcPr>
          <w:p w14:paraId="133B55CE" w14:textId="65F1F63C"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IIA</w:t>
            </w:r>
          </w:p>
        </w:tc>
        <w:tc>
          <w:tcPr>
            <w:tcW w:w="1161" w:type="dxa"/>
            <w:shd w:val="clear" w:color="auto" w:fill="00B0F0"/>
            <w:vAlign w:val="center"/>
          </w:tcPr>
          <w:p w14:paraId="16718D33" w14:textId="69CD5EE5"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IIB</w:t>
            </w:r>
          </w:p>
        </w:tc>
      </w:tr>
      <w:tr w:rsidR="002836DB" w14:paraId="299FFA1A" w14:textId="77777777" w:rsidTr="002836DB">
        <w:trPr>
          <w:jc w:val="center"/>
        </w:trPr>
        <w:tc>
          <w:tcPr>
            <w:tcW w:w="850" w:type="dxa"/>
            <w:vAlign w:val="center"/>
          </w:tcPr>
          <w:p w14:paraId="067DC4EF" w14:textId="0A248EDB"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b/>
                <w:bCs/>
                <w:sz w:val="24"/>
                <w:szCs w:val="24"/>
              </w:rPr>
              <w:t>T3</w:t>
            </w:r>
          </w:p>
        </w:tc>
        <w:tc>
          <w:tcPr>
            <w:tcW w:w="1985" w:type="dxa"/>
            <w:vAlign w:val="center"/>
          </w:tcPr>
          <w:p w14:paraId="21F8C2DE" w14:textId="3EC4E8A3" w:rsidR="004545AF" w:rsidRDefault="00184BBF"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sz w:val="24"/>
                <w:szCs w:val="24"/>
              </w:rPr>
              <w:t>5cm&lt;</w:t>
            </w:r>
            <w:r w:rsidR="004545AF" w:rsidRPr="00363F10">
              <w:rPr>
                <w:rFonts w:ascii="TimesNewRomanPSMT" w:eastAsia="TimesNewRomanPSMT" w:cs="TimesNewRomanPSMT" w:hint="eastAsia"/>
                <w:b/>
                <w:bCs/>
                <w:sz w:val="24"/>
                <w:szCs w:val="24"/>
              </w:rPr>
              <w:t>T</w:t>
            </w:r>
            <w:r w:rsidR="004545AF" w:rsidRPr="00363F10">
              <w:rPr>
                <w:rFonts w:ascii="TimesNewRomanPSMT" w:eastAsia="TimesNewRomanPSMT" w:cs="TimesNewRomanPSMT"/>
                <w:b/>
                <w:bCs/>
                <w:sz w:val="24"/>
                <w:szCs w:val="24"/>
              </w:rPr>
              <w:t>3</w:t>
            </w:r>
            <w:r>
              <w:rPr>
                <w:rFonts w:eastAsia="TimesNewRomanPSMT"/>
                <w:sz w:val="24"/>
                <w:szCs w:val="24"/>
              </w:rPr>
              <w:t>≤7</w:t>
            </w:r>
            <w:r>
              <w:rPr>
                <w:rFonts w:ascii="TimesNewRomanPSMT" w:eastAsia="TimesNewRomanPSMT" w:cs="TimesNewRomanPSMT"/>
                <w:sz w:val="24"/>
                <w:szCs w:val="24"/>
              </w:rPr>
              <w:t>cm</w:t>
            </w:r>
          </w:p>
        </w:tc>
        <w:tc>
          <w:tcPr>
            <w:tcW w:w="1160" w:type="dxa"/>
            <w:shd w:val="clear" w:color="auto" w:fill="ED833B"/>
            <w:vAlign w:val="center"/>
          </w:tcPr>
          <w:p w14:paraId="5F588168" w14:textId="13A3625E"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IB</w:t>
            </w:r>
          </w:p>
        </w:tc>
        <w:tc>
          <w:tcPr>
            <w:tcW w:w="1161" w:type="dxa"/>
            <w:shd w:val="clear" w:color="auto" w:fill="D9E2F3" w:themeFill="accent1" w:themeFillTint="33"/>
            <w:vAlign w:val="center"/>
          </w:tcPr>
          <w:p w14:paraId="61696CEA" w14:textId="1BDDC44D"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IIA</w:t>
            </w:r>
          </w:p>
        </w:tc>
        <w:tc>
          <w:tcPr>
            <w:tcW w:w="1161" w:type="dxa"/>
            <w:shd w:val="clear" w:color="auto" w:fill="00B0F0"/>
            <w:vAlign w:val="center"/>
          </w:tcPr>
          <w:p w14:paraId="248429B2" w14:textId="31535F18"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IIB</w:t>
            </w:r>
          </w:p>
        </w:tc>
        <w:tc>
          <w:tcPr>
            <w:tcW w:w="1161" w:type="dxa"/>
            <w:shd w:val="clear" w:color="auto" w:fill="0070C0"/>
            <w:vAlign w:val="center"/>
          </w:tcPr>
          <w:p w14:paraId="7D405F96" w14:textId="2F90B80D"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IIC</w:t>
            </w:r>
          </w:p>
        </w:tc>
      </w:tr>
      <w:tr w:rsidR="004545AF" w14:paraId="01373576" w14:textId="77777777" w:rsidTr="002836DB">
        <w:trPr>
          <w:jc w:val="center"/>
        </w:trPr>
        <w:tc>
          <w:tcPr>
            <w:tcW w:w="850" w:type="dxa"/>
            <w:vAlign w:val="center"/>
          </w:tcPr>
          <w:p w14:paraId="73C2CD75" w14:textId="60409487"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b/>
                <w:bCs/>
                <w:sz w:val="24"/>
                <w:szCs w:val="24"/>
              </w:rPr>
              <w:t>T4</w:t>
            </w:r>
          </w:p>
        </w:tc>
        <w:tc>
          <w:tcPr>
            <w:tcW w:w="1985" w:type="dxa"/>
            <w:vAlign w:val="center"/>
          </w:tcPr>
          <w:p w14:paraId="135107B4" w14:textId="7FB52C1E" w:rsidR="004545AF" w:rsidRDefault="00184BBF"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sz w:val="24"/>
                <w:szCs w:val="24"/>
              </w:rPr>
              <w:t>7cm&lt;</w:t>
            </w:r>
            <w:r w:rsidR="004545AF" w:rsidRPr="00363F10">
              <w:rPr>
                <w:rFonts w:ascii="TimesNewRomanPSMT" w:eastAsia="TimesNewRomanPSMT" w:cs="TimesNewRomanPSMT"/>
                <w:b/>
                <w:bCs/>
                <w:sz w:val="24"/>
                <w:szCs w:val="24"/>
              </w:rPr>
              <w:t>T4</w:t>
            </w:r>
          </w:p>
        </w:tc>
        <w:tc>
          <w:tcPr>
            <w:tcW w:w="1160" w:type="dxa"/>
            <w:shd w:val="clear" w:color="auto" w:fill="D9E2F3" w:themeFill="accent1" w:themeFillTint="33"/>
            <w:vAlign w:val="center"/>
          </w:tcPr>
          <w:p w14:paraId="26A14428" w14:textId="5C1043D8"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IIA</w:t>
            </w:r>
          </w:p>
        </w:tc>
        <w:tc>
          <w:tcPr>
            <w:tcW w:w="1161" w:type="dxa"/>
            <w:shd w:val="clear" w:color="auto" w:fill="D9E2F3" w:themeFill="accent1" w:themeFillTint="33"/>
            <w:vAlign w:val="center"/>
          </w:tcPr>
          <w:p w14:paraId="13C07C1D" w14:textId="25C0866E"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IIA</w:t>
            </w:r>
          </w:p>
        </w:tc>
        <w:tc>
          <w:tcPr>
            <w:tcW w:w="1161" w:type="dxa"/>
            <w:shd w:val="clear" w:color="auto" w:fill="00B0F0"/>
            <w:vAlign w:val="center"/>
          </w:tcPr>
          <w:p w14:paraId="5A66263F" w14:textId="60A9B68E"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IIB</w:t>
            </w:r>
          </w:p>
        </w:tc>
        <w:tc>
          <w:tcPr>
            <w:tcW w:w="1161" w:type="dxa"/>
            <w:shd w:val="clear" w:color="auto" w:fill="0070C0"/>
            <w:vAlign w:val="center"/>
          </w:tcPr>
          <w:p w14:paraId="1BD62431" w14:textId="7C6F446B"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IIC</w:t>
            </w:r>
          </w:p>
        </w:tc>
      </w:tr>
      <w:tr w:rsidR="004545AF" w14:paraId="7D4DEC33" w14:textId="77777777" w:rsidTr="002836DB">
        <w:trPr>
          <w:jc w:val="center"/>
        </w:trPr>
        <w:tc>
          <w:tcPr>
            <w:tcW w:w="850" w:type="dxa"/>
            <w:vMerge w:val="restart"/>
            <w:vAlign w:val="center"/>
          </w:tcPr>
          <w:p w14:paraId="38DD4FED" w14:textId="69CDF560"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b/>
                <w:bCs/>
                <w:sz w:val="24"/>
                <w:szCs w:val="24"/>
              </w:rPr>
              <w:t>M1</w:t>
            </w:r>
          </w:p>
        </w:tc>
        <w:tc>
          <w:tcPr>
            <w:tcW w:w="1985" w:type="dxa"/>
            <w:vAlign w:val="center"/>
          </w:tcPr>
          <w:p w14:paraId="1D5008EC" w14:textId="70BC676C"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hint="eastAsia"/>
                <w:b/>
                <w:bCs/>
                <w:sz w:val="24"/>
                <w:szCs w:val="24"/>
              </w:rPr>
              <w:t>M</w:t>
            </w:r>
            <w:r w:rsidRPr="00363F10">
              <w:rPr>
                <w:rFonts w:ascii="TimesNewRomanPSMT" w:eastAsia="TimesNewRomanPSMT" w:cs="TimesNewRomanPSMT"/>
                <w:b/>
                <w:bCs/>
                <w:sz w:val="24"/>
                <w:szCs w:val="24"/>
              </w:rPr>
              <w:t>1a</w:t>
            </w:r>
          </w:p>
        </w:tc>
        <w:tc>
          <w:tcPr>
            <w:tcW w:w="1160" w:type="dxa"/>
            <w:shd w:val="clear" w:color="auto" w:fill="FF9393"/>
            <w:vAlign w:val="center"/>
          </w:tcPr>
          <w:p w14:paraId="227306B3" w14:textId="545D469F"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VA</w:t>
            </w:r>
          </w:p>
        </w:tc>
        <w:tc>
          <w:tcPr>
            <w:tcW w:w="1161" w:type="dxa"/>
            <w:shd w:val="clear" w:color="auto" w:fill="FF9393"/>
            <w:vAlign w:val="center"/>
          </w:tcPr>
          <w:p w14:paraId="31D4C703" w14:textId="3576D12D"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VA</w:t>
            </w:r>
          </w:p>
        </w:tc>
        <w:tc>
          <w:tcPr>
            <w:tcW w:w="1161" w:type="dxa"/>
            <w:shd w:val="clear" w:color="auto" w:fill="FF9393"/>
            <w:vAlign w:val="center"/>
          </w:tcPr>
          <w:p w14:paraId="4AE38A97" w14:textId="2A4387D0"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VA</w:t>
            </w:r>
          </w:p>
        </w:tc>
        <w:tc>
          <w:tcPr>
            <w:tcW w:w="1161" w:type="dxa"/>
            <w:shd w:val="clear" w:color="auto" w:fill="FF9393"/>
            <w:vAlign w:val="center"/>
          </w:tcPr>
          <w:p w14:paraId="1648AE28" w14:textId="7BBDEF94"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VA</w:t>
            </w:r>
          </w:p>
        </w:tc>
      </w:tr>
      <w:tr w:rsidR="004545AF" w14:paraId="30271C7A" w14:textId="77777777" w:rsidTr="002836DB">
        <w:trPr>
          <w:jc w:val="center"/>
        </w:trPr>
        <w:tc>
          <w:tcPr>
            <w:tcW w:w="850" w:type="dxa"/>
            <w:vMerge/>
            <w:vAlign w:val="center"/>
          </w:tcPr>
          <w:p w14:paraId="01BFCD7C" w14:textId="77777777" w:rsidR="004545AF" w:rsidRDefault="004545AF" w:rsidP="004545AF">
            <w:pPr>
              <w:autoSpaceDE w:val="0"/>
              <w:autoSpaceDN w:val="0"/>
              <w:adjustRightInd w:val="0"/>
              <w:jc w:val="center"/>
              <w:rPr>
                <w:rFonts w:ascii="TimesNewRomanPSMT" w:eastAsia="TimesNewRomanPSMT" w:cs="TimesNewRomanPSMT"/>
                <w:sz w:val="24"/>
                <w:szCs w:val="24"/>
              </w:rPr>
            </w:pPr>
          </w:p>
        </w:tc>
        <w:tc>
          <w:tcPr>
            <w:tcW w:w="1985" w:type="dxa"/>
            <w:vAlign w:val="center"/>
          </w:tcPr>
          <w:p w14:paraId="363AD169" w14:textId="6A4328C7"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hint="eastAsia"/>
                <w:b/>
                <w:bCs/>
                <w:sz w:val="24"/>
                <w:szCs w:val="24"/>
              </w:rPr>
              <w:t>M</w:t>
            </w:r>
            <w:r w:rsidRPr="00363F10">
              <w:rPr>
                <w:rFonts w:ascii="TimesNewRomanPSMT" w:eastAsia="TimesNewRomanPSMT" w:cs="TimesNewRomanPSMT"/>
                <w:b/>
                <w:bCs/>
                <w:sz w:val="24"/>
                <w:szCs w:val="24"/>
              </w:rPr>
              <w:t>1b</w:t>
            </w:r>
          </w:p>
        </w:tc>
        <w:tc>
          <w:tcPr>
            <w:tcW w:w="1160" w:type="dxa"/>
            <w:shd w:val="clear" w:color="auto" w:fill="FF9393"/>
            <w:vAlign w:val="center"/>
          </w:tcPr>
          <w:p w14:paraId="098067F1" w14:textId="171EA03E"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VA</w:t>
            </w:r>
          </w:p>
        </w:tc>
        <w:tc>
          <w:tcPr>
            <w:tcW w:w="1161" w:type="dxa"/>
            <w:shd w:val="clear" w:color="auto" w:fill="FF9393"/>
            <w:vAlign w:val="center"/>
          </w:tcPr>
          <w:p w14:paraId="1E2034E9" w14:textId="32CB27C2"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VA</w:t>
            </w:r>
          </w:p>
        </w:tc>
        <w:tc>
          <w:tcPr>
            <w:tcW w:w="1161" w:type="dxa"/>
            <w:shd w:val="clear" w:color="auto" w:fill="FF9393"/>
            <w:vAlign w:val="center"/>
          </w:tcPr>
          <w:p w14:paraId="549A9680" w14:textId="36C1003D"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VA</w:t>
            </w:r>
          </w:p>
        </w:tc>
        <w:tc>
          <w:tcPr>
            <w:tcW w:w="1161" w:type="dxa"/>
            <w:shd w:val="clear" w:color="auto" w:fill="FF9393"/>
            <w:vAlign w:val="center"/>
          </w:tcPr>
          <w:p w14:paraId="498C8DC2" w14:textId="2532F7EF"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VA</w:t>
            </w:r>
          </w:p>
        </w:tc>
      </w:tr>
      <w:tr w:rsidR="004545AF" w14:paraId="5D53F776" w14:textId="77777777" w:rsidTr="002836DB">
        <w:trPr>
          <w:jc w:val="center"/>
        </w:trPr>
        <w:tc>
          <w:tcPr>
            <w:tcW w:w="850" w:type="dxa"/>
            <w:vMerge/>
            <w:vAlign w:val="center"/>
          </w:tcPr>
          <w:p w14:paraId="69F0871F" w14:textId="77777777" w:rsidR="004545AF" w:rsidRDefault="004545AF" w:rsidP="004545AF">
            <w:pPr>
              <w:autoSpaceDE w:val="0"/>
              <w:autoSpaceDN w:val="0"/>
              <w:adjustRightInd w:val="0"/>
              <w:jc w:val="center"/>
              <w:rPr>
                <w:rFonts w:ascii="TimesNewRomanPSMT" w:eastAsia="TimesNewRomanPSMT" w:cs="TimesNewRomanPSMT"/>
                <w:sz w:val="24"/>
                <w:szCs w:val="24"/>
              </w:rPr>
            </w:pPr>
          </w:p>
        </w:tc>
        <w:tc>
          <w:tcPr>
            <w:tcW w:w="1985" w:type="dxa"/>
            <w:vAlign w:val="center"/>
          </w:tcPr>
          <w:p w14:paraId="4B7CA839" w14:textId="2F701392" w:rsidR="004545AF" w:rsidRPr="00363F10" w:rsidRDefault="004545AF" w:rsidP="004545AF">
            <w:pPr>
              <w:autoSpaceDE w:val="0"/>
              <w:autoSpaceDN w:val="0"/>
              <w:adjustRightInd w:val="0"/>
              <w:jc w:val="center"/>
              <w:rPr>
                <w:rFonts w:ascii="TimesNewRomanPSMT" w:eastAsia="TimesNewRomanPSMT" w:cs="TimesNewRomanPSMT"/>
                <w:b/>
                <w:bCs/>
                <w:sz w:val="24"/>
                <w:szCs w:val="24"/>
              </w:rPr>
            </w:pPr>
            <w:r w:rsidRPr="00363F10">
              <w:rPr>
                <w:rFonts w:ascii="TimesNewRomanPSMT" w:eastAsia="TimesNewRomanPSMT" w:cs="TimesNewRomanPSMT" w:hint="eastAsia"/>
                <w:b/>
                <w:bCs/>
                <w:sz w:val="24"/>
                <w:szCs w:val="24"/>
              </w:rPr>
              <w:t>M</w:t>
            </w:r>
            <w:r w:rsidRPr="00363F10">
              <w:rPr>
                <w:rFonts w:ascii="TimesNewRomanPSMT" w:eastAsia="TimesNewRomanPSMT" w:cs="TimesNewRomanPSMT"/>
                <w:b/>
                <w:bCs/>
                <w:sz w:val="24"/>
                <w:szCs w:val="24"/>
              </w:rPr>
              <w:t>1c</w:t>
            </w:r>
          </w:p>
        </w:tc>
        <w:tc>
          <w:tcPr>
            <w:tcW w:w="1160" w:type="dxa"/>
            <w:shd w:val="clear" w:color="auto" w:fill="EE0000"/>
            <w:vAlign w:val="center"/>
          </w:tcPr>
          <w:p w14:paraId="084E6522" w14:textId="203CA51A"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VB</w:t>
            </w:r>
          </w:p>
        </w:tc>
        <w:tc>
          <w:tcPr>
            <w:tcW w:w="1161" w:type="dxa"/>
            <w:shd w:val="clear" w:color="auto" w:fill="EE0000"/>
            <w:vAlign w:val="center"/>
          </w:tcPr>
          <w:p w14:paraId="428A7556" w14:textId="5196A8F1"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VB</w:t>
            </w:r>
          </w:p>
        </w:tc>
        <w:tc>
          <w:tcPr>
            <w:tcW w:w="1161" w:type="dxa"/>
            <w:shd w:val="clear" w:color="auto" w:fill="EE0000"/>
            <w:vAlign w:val="center"/>
          </w:tcPr>
          <w:p w14:paraId="54C42F9E" w14:textId="1BDBFEDE"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VB</w:t>
            </w:r>
          </w:p>
        </w:tc>
        <w:tc>
          <w:tcPr>
            <w:tcW w:w="1161" w:type="dxa"/>
            <w:shd w:val="clear" w:color="auto" w:fill="EE0000"/>
            <w:vAlign w:val="center"/>
          </w:tcPr>
          <w:p w14:paraId="0563B644" w14:textId="61CD51E7" w:rsidR="004545AF" w:rsidRDefault="00A6122E" w:rsidP="004545AF">
            <w:pPr>
              <w:autoSpaceDE w:val="0"/>
              <w:autoSpaceDN w:val="0"/>
              <w:adjustRightInd w:val="0"/>
              <w:jc w:val="center"/>
              <w:rPr>
                <w:rFonts w:ascii="TimesNewRomanPSMT" w:eastAsia="TimesNewRomanPSMT" w:cs="TimesNewRomanPSMT"/>
                <w:sz w:val="24"/>
                <w:szCs w:val="24"/>
              </w:rPr>
            </w:pPr>
            <w:r>
              <w:rPr>
                <w:rFonts w:ascii="TimesNewRomanPSMT" w:eastAsia="TimesNewRomanPSMT" w:cs="TimesNewRomanPSMT" w:hint="eastAsia"/>
                <w:sz w:val="24"/>
                <w:szCs w:val="24"/>
              </w:rPr>
              <w:t>I</w:t>
            </w:r>
            <w:r>
              <w:rPr>
                <w:rFonts w:ascii="TimesNewRomanPSMT" w:eastAsia="TimesNewRomanPSMT" w:cs="TimesNewRomanPSMT"/>
                <w:sz w:val="24"/>
                <w:szCs w:val="24"/>
              </w:rPr>
              <w:t>VB</w:t>
            </w:r>
          </w:p>
        </w:tc>
      </w:tr>
    </w:tbl>
    <w:p w14:paraId="761104EE" w14:textId="72919890" w:rsidR="009226C7" w:rsidRDefault="009226C7" w:rsidP="00816FBC">
      <w:pPr>
        <w:autoSpaceDE w:val="0"/>
        <w:autoSpaceDN w:val="0"/>
        <w:adjustRightInd w:val="0"/>
        <w:jc w:val="left"/>
        <w:rPr>
          <w:rFonts w:ascii="TimesNewRomanPSMT" w:eastAsia="TimesNewRomanPSMT" w:cs="TimesNewRomanPSMT"/>
          <w:kern w:val="0"/>
          <w:sz w:val="24"/>
          <w:szCs w:val="24"/>
        </w:rPr>
      </w:pPr>
    </w:p>
    <w:p w14:paraId="5696B702" w14:textId="77777777" w:rsidR="009226C7" w:rsidRDefault="009226C7">
      <w:pPr>
        <w:rPr>
          <w:rFonts w:ascii="TimesNewRomanPSMT" w:eastAsia="TimesNewRomanPSMT" w:cs="TimesNewRomanPSMT"/>
          <w:kern w:val="0"/>
          <w:sz w:val="24"/>
          <w:szCs w:val="24"/>
        </w:rPr>
      </w:pPr>
      <w:r>
        <w:rPr>
          <w:rFonts w:ascii="TimesNewRomanPSMT" w:eastAsia="TimesNewRomanPSMT" w:cs="TimesNewRomanPSMT"/>
          <w:kern w:val="0"/>
          <w:sz w:val="24"/>
          <w:szCs w:val="24"/>
        </w:rPr>
        <w:br w:type="page"/>
      </w:r>
    </w:p>
    <w:p w14:paraId="65247022" w14:textId="4C8554D3" w:rsidR="009226C7" w:rsidRPr="007F728D" w:rsidRDefault="009226C7" w:rsidP="007F728D">
      <w:pPr>
        <w:pStyle w:val="2"/>
        <w:spacing w:before="0" w:after="0" w:line="240" w:lineRule="auto"/>
        <w:rPr>
          <w:rFonts w:ascii="Times New Roman" w:hAnsi="Times New Roman" w:cs="Times New Roman"/>
          <w:sz w:val="28"/>
          <w:szCs w:val="28"/>
        </w:rPr>
      </w:pPr>
      <w:bookmarkStart w:id="73" w:name="_Toc149583056"/>
      <w:r w:rsidRPr="007F728D">
        <w:rPr>
          <w:rFonts w:ascii="Times New Roman" w:hAnsi="Times New Roman" w:cs="Times New Roman"/>
          <w:sz w:val="28"/>
          <w:szCs w:val="28"/>
        </w:rPr>
        <w:lastRenderedPageBreak/>
        <w:t xml:space="preserve">Appendix </w:t>
      </w:r>
      <w:r w:rsidR="00F60E1B" w:rsidRPr="007F728D">
        <w:rPr>
          <w:rFonts w:ascii="Times New Roman" w:hAnsi="Times New Roman" w:cs="Times New Roman"/>
          <w:sz w:val="28"/>
          <w:szCs w:val="28"/>
        </w:rPr>
        <w:t>2</w:t>
      </w:r>
      <w:r w:rsidRPr="007F728D">
        <w:rPr>
          <w:rFonts w:ascii="Times New Roman" w:hAnsi="Times New Roman" w:cs="Times New Roman"/>
          <w:sz w:val="28"/>
          <w:szCs w:val="28"/>
        </w:rPr>
        <w:t xml:space="preserve"> The American Society of Anesthesiologists (ASA) Physical Status Classification</w:t>
      </w:r>
      <w:bookmarkEnd w:id="73"/>
    </w:p>
    <w:p w14:paraId="2CF7DB06" w14:textId="3C0B052F" w:rsidR="00D65233" w:rsidRDefault="00D65233" w:rsidP="00C0302E">
      <w:pPr>
        <w:pStyle w:val="Default"/>
        <w:spacing w:afterLines="50" w:after="156"/>
        <w:rPr>
          <w:rFonts w:ascii="TimesNewRomanPSMT" w:eastAsia="TimesNewRomanPSMT" w:hAnsiTheme="minorHAnsi" w:cs="TimesNewRomanPSMT"/>
          <w:color w:val="auto"/>
        </w:rPr>
      </w:pPr>
      <w:r w:rsidRPr="00D65233">
        <w:rPr>
          <w:rFonts w:ascii="TimesNewRomanPSMT" w:eastAsia="TimesNewRomanPSMT" w:hAnsiTheme="minorHAnsi" w:cs="TimesNewRomanPSMT"/>
          <w:color w:val="auto"/>
        </w:rPr>
        <w:t>According to the patients' physical status and surgical risk before anesthesia, the American Society of Anesthesiologists (ASA) has categorized patients into 5 levels (I-V levels) as follows:</w:t>
      </w:r>
    </w:p>
    <w:p w14:paraId="26A9C4C3" w14:textId="34333EAA" w:rsidR="00C0302E" w:rsidRPr="00C0302E" w:rsidRDefault="00C0302E" w:rsidP="00C0302E">
      <w:pPr>
        <w:pStyle w:val="Default"/>
        <w:spacing w:afterLines="50" w:after="156"/>
        <w:rPr>
          <w:rFonts w:ascii="TimesNewRomanPSMT" w:eastAsia="TimesNewRomanPSMT" w:hAnsiTheme="minorHAnsi" w:cs="TimesNewRomanPSMT"/>
          <w:color w:val="auto"/>
        </w:rPr>
      </w:pPr>
      <w:r w:rsidRPr="00C0302E">
        <w:rPr>
          <w:rFonts w:ascii="TimesNewRomanPSMT" w:eastAsia="TimesNewRomanPSMT" w:hAnsiTheme="minorHAnsi" w:cs="TimesNewRomanPSMT"/>
          <w:color w:val="auto"/>
        </w:rPr>
        <w:t xml:space="preserve">Class I: Well-developed patients with physical health and normal function of various organs, having a perioperative mortality rate of 0.06%-0.08%. </w:t>
      </w:r>
    </w:p>
    <w:p w14:paraId="3F818D03" w14:textId="44818A0E" w:rsidR="00C0302E" w:rsidRDefault="00C0302E" w:rsidP="00C0302E">
      <w:pPr>
        <w:pStyle w:val="Default"/>
        <w:spacing w:afterLines="50" w:after="156"/>
        <w:rPr>
          <w:rFonts w:ascii="TimesNewRomanPSMT" w:eastAsia="TimesNewRomanPSMT" w:hAnsiTheme="minorHAnsi" w:cs="TimesNewRomanPSMT"/>
          <w:color w:val="auto"/>
        </w:rPr>
      </w:pPr>
      <w:r w:rsidRPr="00C0302E">
        <w:rPr>
          <w:rFonts w:ascii="TimesNewRomanPSMT" w:eastAsia="TimesNewRomanPSMT" w:hAnsiTheme="minorHAnsi" w:cs="TimesNewRomanPSMT"/>
          <w:color w:val="auto"/>
        </w:rPr>
        <w:t xml:space="preserve">Class II: Patients with mild complications and good functional compensation in addition to surgical diseases, having a perioperative mortality rate of 0.27%-0.40%. </w:t>
      </w:r>
    </w:p>
    <w:p w14:paraId="67F417C1" w14:textId="18886B1A" w:rsidR="00C0302E" w:rsidRPr="00C0302E" w:rsidRDefault="00C0302E" w:rsidP="00C0302E">
      <w:pPr>
        <w:pStyle w:val="Default"/>
        <w:spacing w:afterLines="50" w:after="156"/>
        <w:rPr>
          <w:rFonts w:ascii="TimesNewRomanPSMT" w:eastAsia="TimesNewRomanPSMT" w:hAnsiTheme="minorHAnsi" w:cs="TimesNewRomanPSMT"/>
          <w:color w:val="auto"/>
        </w:rPr>
      </w:pPr>
      <w:r w:rsidRPr="00C0302E">
        <w:rPr>
          <w:rFonts w:ascii="TimesNewRomanPSMT" w:eastAsia="TimesNewRomanPSMT" w:hAnsiTheme="minorHAnsi" w:cs="TimesNewRomanPSMT"/>
          <w:color w:val="auto"/>
        </w:rPr>
        <w:t>Class III: Patients with severe complications, restricted physical activity, but still capable of coping with day-to-day activities, having a perioperative mortality rate of 1.82%</w:t>
      </w:r>
      <w:r w:rsidR="0039535B">
        <w:rPr>
          <w:rFonts w:ascii="TimesNewRomanPSMT" w:eastAsia="TimesNewRomanPSMT" w:hAnsiTheme="minorHAnsi" w:cs="TimesNewRomanPSMT"/>
          <w:color w:val="auto"/>
        </w:rPr>
        <w:t>-</w:t>
      </w:r>
      <w:r w:rsidRPr="00C0302E">
        <w:rPr>
          <w:rFonts w:ascii="TimesNewRomanPSMT" w:eastAsia="TimesNewRomanPSMT" w:hAnsiTheme="minorHAnsi" w:cs="TimesNewRomanPSMT"/>
          <w:color w:val="auto"/>
        </w:rPr>
        <w:t xml:space="preserve">4.30%. </w:t>
      </w:r>
    </w:p>
    <w:p w14:paraId="1A40265A" w14:textId="347FF9BC" w:rsidR="00C0302E" w:rsidRPr="00C0302E" w:rsidRDefault="00C0302E" w:rsidP="00C0302E">
      <w:pPr>
        <w:pStyle w:val="Default"/>
        <w:spacing w:afterLines="50" w:after="156"/>
        <w:rPr>
          <w:rFonts w:ascii="TimesNewRomanPSMT" w:eastAsia="TimesNewRomanPSMT" w:hAnsiTheme="minorHAnsi" w:cs="TimesNewRomanPSMT"/>
          <w:color w:val="auto"/>
        </w:rPr>
      </w:pPr>
      <w:r w:rsidRPr="00C0302E">
        <w:rPr>
          <w:rFonts w:ascii="TimesNewRomanPSMT" w:eastAsia="TimesNewRomanPSMT" w:hAnsiTheme="minorHAnsi" w:cs="TimesNewRomanPSMT"/>
          <w:color w:val="auto"/>
        </w:rPr>
        <w:t>Class IV: Patients with serious complications, who have lost ability of day to day activity, often with life threatening conditions, having a perioperative mortality rate of 7.80%</w:t>
      </w:r>
      <w:r w:rsidR="0039535B">
        <w:rPr>
          <w:rFonts w:ascii="TimesNewRomanPSMT" w:eastAsia="TimesNewRomanPSMT" w:hAnsiTheme="minorHAnsi" w:cs="TimesNewRomanPSMT"/>
          <w:color w:val="auto"/>
        </w:rPr>
        <w:t>-</w:t>
      </w:r>
      <w:r w:rsidRPr="00C0302E">
        <w:rPr>
          <w:rFonts w:ascii="TimesNewRomanPSMT" w:eastAsia="TimesNewRomanPSMT" w:hAnsiTheme="minorHAnsi" w:cs="TimesNewRomanPSMT"/>
          <w:color w:val="auto"/>
        </w:rPr>
        <w:t xml:space="preserve">23.0%. </w:t>
      </w:r>
    </w:p>
    <w:p w14:paraId="2A0BF901" w14:textId="08A90AB7" w:rsidR="00C0302E" w:rsidRPr="00C0302E" w:rsidRDefault="00C0302E" w:rsidP="00C0302E">
      <w:pPr>
        <w:pStyle w:val="Default"/>
        <w:spacing w:afterLines="50" w:after="156"/>
        <w:rPr>
          <w:rFonts w:ascii="TimesNewRomanPSMT" w:eastAsia="TimesNewRomanPSMT" w:hAnsiTheme="minorHAnsi" w:cs="TimesNewRomanPSMT"/>
          <w:color w:val="auto"/>
        </w:rPr>
      </w:pPr>
      <w:r w:rsidRPr="00C0302E">
        <w:rPr>
          <w:rFonts w:ascii="TimesNewRomanPSMT" w:eastAsia="TimesNewRomanPSMT" w:hAnsiTheme="minorHAnsi" w:cs="TimesNewRomanPSMT"/>
          <w:color w:val="auto"/>
        </w:rPr>
        <w:t xml:space="preserve">Class V: Moribund patients receiving a surgery or not, little chance for survival, having a perioperative mortality rate of 9.40%-50.70%. </w:t>
      </w:r>
    </w:p>
    <w:p w14:paraId="570193D8" w14:textId="308D3C4B" w:rsidR="00792B66" w:rsidRDefault="00B44CDC" w:rsidP="00C0302E">
      <w:pPr>
        <w:autoSpaceDE w:val="0"/>
        <w:autoSpaceDN w:val="0"/>
        <w:adjustRightInd w:val="0"/>
        <w:spacing w:afterLines="50" w:after="156"/>
        <w:jc w:val="left"/>
        <w:rPr>
          <w:rFonts w:ascii="TimesNewRomanPSMT" w:eastAsia="TimesNewRomanPSMT" w:cs="TimesNewRomanPSMT"/>
          <w:kern w:val="0"/>
          <w:sz w:val="24"/>
          <w:szCs w:val="24"/>
        </w:rPr>
      </w:pPr>
      <w:r w:rsidRPr="00B44CDC">
        <w:rPr>
          <w:rFonts w:ascii="TimesNewRomanPSMT" w:eastAsia="TimesNewRomanPSMT" w:cs="TimesNewRomanPSMT"/>
          <w:kern w:val="0"/>
          <w:sz w:val="24"/>
          <w:szCs w:val="24"/>
        </w:rPr>
        <w:t>Generally, Class I/II patients are considered good for anesthesia and surgical tolerance, with a smooth anesthesia process. Class III patients are exposed to some anesthesia risks, and therefore good preparations should be fully made before anesthesia, and effective measures should be taken to prevent potential complications during the anesthesia. Class IV patients are exposed to the most risks, even if good preoperative preparations are made, with perioperative mortality rate is being very high. Class V patients are moribund patients and should not undergo an elective surgery.</w:t>
      </w:r>
    </w:p>
    <w:p w14:paraId="68ECBCA7" w14:textId="078D5B3E" w:rsidR="00F60E1B" w:rsidRPr="00705728" w:rsidRDefault="00792B66" w:rsidP="00705728">
      <w:pPr>
        <w:pStyle w:val="2"/>
        <w:spacing w:before="0" w:after="0" w:line="240" w:lineRule="auto"/>
        <w:rPr>
          <w:rFonts w:ascii="Times New Roman" w:hAnsi="Times New Roman" w:cs="Times New Roman"/>
          <w:sz w:val="28"/>
          <w:szCs w:val="28"/>
        </w:rPr>
      </w:pPr>
      <w:r>
        <w:rPr>
          <w:sz w:val="24"/>
          <w:szCs w:val="24"/>
        </w:rPr>
        <w:br w:type="page"/>
      </w:r>
      <w:bookmarkStart w:id="74" w:name="_Toc149583057"/>
      <w:r w:rsidR="00F60E1B" w:rsidRPr="00705728">
        <w:rPr>
          <w:rFonts w:ascii="Times New Roman" w:hAnsi="Times New Roman" w:cs="Times New Roman"/>
          <w:sz w:val="28"/>
          <w:szCs w:val="28"/>
        </w:rPr>
        <w:lastRenderedPageBreak/>
        <w:t>Appendix 3 English model of informed consent form</w:t>
      </w:r>
      <w:bookmarkEnd w:id="74"/>
    </w:p>
    <w:p w14:paraId="5D0E466E" w14:textId="77777777" w:rsidR="00F60E1B" w:rsidRPr="00FB2C7D" w:rsidRDefault="00F60E1B" w:rsidP="00F60E1B">
      <w:pPr>
        <w:autoSpaceDE w:val="0"/>
        <w:autoSpaceDN w:val="0"/>
        <w:adjustRightInd w:val="0"/>
        <w:jc w:val="left"/>
        <w:rPr>
          <w:rFonts w:ascii="TimesNewRomanPSMT" w:eastAsia="TimesNewRomanPSMT" w:cs="TimesNewRomanPSMT"/>
          <w:b/>
          <w:bCs/>
          <w:kern w:val="0"/>
          <w:sz w:val="28"/>
          <w:szCs w:val="28"/>
        </w:rPr>
      </w:pPr>
      <w:r w:rsidRPr="009226C7">
        <w:rPr>
          <w:rFonts w:ascii="TimesNewRomanPSMT" w:eastAsia="TimesNewRomanPSMT" w:cs="TimesNewRomanPSMT"/>
          <w:kern w:val="0"/>
          <w:sz w:val="24"/>
          <w:szCs w:val="24"/>
        </w:rPr>
        <w:t>(The original informed consent form is written in Chinese. It is translated to Chinese here in the appendices.)</w:t>
      </w:r>
    </w:p>
    <w:p w14:paraId="027D392F" w14:textId="51B534E3" w:rsidR="005B15FE" w:rsidRPr="005B15FE" w:rsidRDefault="001A00A1" w:rsidP="005B15FE">
      <w:pPr>
        <w:spacing w:line="276" w:lineRule="auto"/>
        <w:jc w:val="center"/>
        <w:rPr>
          <w:rFonts w:ascii="Times New Roman" w:hAnsi="Times New Roman" w:cs="Times New Roman"/>
          <w:b/>
          <w:bCs/>
          <w:sz w:val="32"/>
          <w:szCs w:val="32"/>
        </w:rPr>
      </w:pPr>
      <w:r w:rsidRPr="00472102">
        <w:rPr>
          <w:rFonts w:ascii="Times New Roman" w:hAnsi="Times New Roman" w:cs="Times New Roman"/>
          <w:b/>
          <w:bCs/>
          <w:sz w:val="32"/>
          <w:szCs w:val="32"/>
        </w:rPr>
        <w:t xml:space="preserve">The Study of </w:t>
      </w:r>
      <w:r w:rsidR="005B15FE" w:rsidRPr="005B15FE">
        <w:rPr>
          <w:rFonts w:ascii="Times New Roman" w:hAnsi="Times New Roman" w:cs="Times New Roman"/>
          <w:b/>
          <w:bCs/>
          <w:sz w:val="32"/>
          <w:szCs w:val="32"/>
        </w:rPr>
        <w:t>Safety and Feasibility of Surgery After Conversion Therapy for</w:t>
      </w:r>
    </w:p>
    <w:p w14:paraId="56CA320B" w14:textId="19077A25" w:rsidR="001A00A1" w:rsidRPr="00472102" w:rsidRDefault="005B15FE" w:rsidP="005B15FE">
      <w:pPr>
        <w:spacing w:line="276" w:lineRule="auto"/>
        <w:jc w:val="center"/>
        <w:rPr>
          <w:rFonts w:ascii="Times New Roman" w:hAnsi="Times New Roman" w:cs="Times New Roman"/>
          <w:b/>
          <w:bCs/>
          <w:sz w:val="32"/>
          <w:szCs w:val="32"/>
        </w:rPr>
      </w:pPr>
      <w:r w:rsidRPr="005B15FE">
        <w:rPr>
          <w:rFonts w:ascii="Times New Roman" w:hAnsi="Times New Roman" w:cs="Times New Roman"/>
          <w:b/>
          <w:bCs/>
          <w:sz w:val="32"/>
          <w:szCs w:val="32"/>
        </w:rPr>
        <w:t>Locally Advanced and Advanced NSCLC</w:t>
      </w:r>
    </w:p>
    <w:p w14:paraId="26FA971E" w14:textId="77777777" w:rsidR="00F60E1B" w:rsidRDefault="00F60E1B" w:rsidP="00F60E1B">
      <w:pPr>
        <w:autoSpaceDE w:val="0"/>
        <w:autoSpaceDN w:val="0"/>
        <w:adjustRightInd w:val="0"/>
        <w:jc w:val="center"/>
        <w:rPr>
          <w:rFonts w:ascii="TimesNewRomanPSMT" w:eastAsia="TimesNewRomanPSMT" w:cs="TimesNewRomanPSMT"/>
          <w:b/>
          <w:bCs/>
          <w:kern w:val="0"/>
          <w:sz w:val="28"/>
          <w:szCs w:val="28"/>
        </w:rPr>
      </w:pPr>
      <w:r w:rsidRPr="001F05CA">
        <w:rPr>
          <w:rFonts w:ascii="TimesNewRomanPSMT" w:eastAsia="TimesNewRomanPSMT" w:cs="TimesNewRomanPSMT" w:hint="eastAsia"/>
          <w:b/>
          <w:bCs/>
          <w:kern w:val="0"/>
          <w:sz w:val="28"/>
          <w:szCs w:val="28"/>
        </w:rPr>
        <w:t>P</w:t>
      </w:r>
      <w:r w:rsidRPr="001F05CA">
        <w:rPr>
          <w:rFonts w:ascii="TimesNewRomanPSMT" w:eastAsia="TimesNewRomanPSMT" w:cs="TimesNewRomanPSMT"/>
          <w:b/>
          <w:bCs/>
          <w:kern w:val="0"/>
          <w:sz w:val="28"/>
          <w:szCs w:val="28"/>
        </w:rPr>
        <w:t>atient informed consent form</w:t>
      </w:r>
    </w:p>
    <w:p w14:paraId="7684104B" w14:textId="77777777" w:rsidR="00F60E1B" w:rsidRPr="00AE59AF" w:rsidRDefault="00F60E1B" w:rsidP="00F60E1B">
      <w:pPr>
        <w:autoSpaceDE w:val="0"/>
        <w:autoSpaceDN w:val="0"/>
        <w:adjustRightInd w:val="0"/>
        <w:jc w:val="left"/>
        <w:rPr>
          <w:rFonts w:ascii="TimesNewRomanPSMT" w:eastAsia="TimesNewRomanPSMT" w:cs="TimesNewRomanPSMT"/>
          <w:b/>
          <w:bCs/>
          <w:kern w:val="0"/>
          <w:sz w:val="28"/>
          <w:szCs w:val="28"/>
        </w:rPr>
      </w:pPr>
      <w:r w:rsidRPr="00AE59AF">
        <w:rPr>
          <w:rFonts w:ascii="TimesNewRomanPSMT" w:eastAsia="TimesNewRomanPSMT" w:cs="TimesNewRomanPSMT"/>
          <w:b/>
          <w:bCs/>
          <w:kern w:val="0"/>
          <w:sz w:val="28"/>
          <w:szCs w:val="28"/>
        </w:rPr>
        <w:t>Introduction</w:t>
      </w:r>
    </w:p>
    <w:p w14:paraId="43720881" w14:textId="4ACB2A49" w:rsidR="00F60E1B" w:rsidRDefault="00F60E1B" w:rsidP="005B15FE">
      <w:pPr>
        <w:autoSpaceDE w:val="0"/>
        <w:autoSpaceDN w:val="0"/>
        <w:adjustRightInd w:val="0"/>
        <w:ind w:firstLine="420"/>
        <w:jc w:val="left"/>
        <w:rPr>
          <w:rFonts w:ascii="TimesNewRomanPSMT" w:eastAsia="TimesNewRomanPSMT" w:cs="TimesNewRomanPSMT"/>
          <w:kern w:val="0"/>
          <w:sz w:val="24"/>
          <w:szCs w:val="24"/>
        </w:rPr>
      </w:pPr>
      <w:r w:rsidRPr="001F05CA">
        <w:rPr>
          <w:rFonts w:ascii="TimesNewRomanPSMT" w:eastAsia="TimesNewRomanPSMT" w:cs="TimesNewRomanPSMT"/>
          <w:kern w:val="0"/>
          <w:sz w:val="24"/>
          <w:szCs w:val="24"/>
        </w:rPr>
        <w:t>We sincerely invite you to participate in the study entitled "</w:t>
      </w:r>
      <w:r w:rsidR="005B15FE" w:rsidRPr="005B15FE">
        <w:t xml:space="preserve"> </w:t>
      </w:r>
      <w:r w:rsidR="005B15FE" w:rsidRPr="005B15FE">
        <w:rPr>
          <w:rFonts w:ascii="TimesNewRomanPSMT" w:eastAsia="TimesNewRomanPSMT" w:cs="TimesNewRomanPSMT"/>
          <w:kern w:val="0"/>
          <w:sz w:val="24"/>
          <w:szCs w:val="24"/>
        </w:rPr>
        <w:t>Safety and Feasibility of Surgery After Conversion Therapy for</w:t>
      </w:r>
      <w:r w:rsidR="005B15FE">
        <w:rPr>
          <w:rFonts w:ascii="TimesNewRomanPSMT" w:eastAsia="TimesNewRomanPSMT" w:cs="TimesNewRomanPSMT" w:hint="eastAsia"/>
          <w:kern w:val="0"/>
          <w:sz w:val="24"/>
          <w:szCs w:val="24"/>
        </w:rPr>
        <w:t xml:space="preserve"> </w:t>
      </w:r>
      <w:r w:rsidR="005B15FE" w:rsidRPr="005B15FE">
        <w:rPr>
          <w:rFonts w:ascii="TimesNewRomanPSMT" w:eastAsia="TimesNewRomanPSMT" w:cs="TimesNewRomanPSMT"/>
          <w:kern w:val="0"/>
          <w:sz w:val="24"/>
          <w:szCs w:val="24"/>
        </w:rPr>
        <w:t xml:space="preserve">Locally Advanced and Advanced NSCLC </w:t>
      </w:r>
      <w:r w:rsidRPr="001F05CA">
        <w:rPr>
          <w:rFonts w:ascii="TimesNewRomanPSMT" w:eastAsia="TimesNewRomanPSMT" w:cs="TimesNewRomanPSMT"/>
          <w:kern w:val="0"/>
          <w:sz w:val="24"/>
          <w:szCs w:val="24"/>
        </w:rPr>
        <w:t xml:space="preserve">". The objective of this study </w:t>
      </w:r>
      <w:r>
        <w:rPr>
          <w:rFonts w:ascii="TimesNewRomanPSMT" w:eastAsia="TimesNewRomanPSMT" w:cs="TimesNewRomanPSMT"/>
          <w:kern w:val="0"/>
          <w:sz w:val="24"/>
          <w:szCs w:val="24"/>
        </w:rPr>
        <w:t>is</w:t>
      </w:r>
      <w:r w:rsidRPr="001F05CA">
        <w:rPr>
          <w:rFonts w:ascii="TimesNewRomanPSMT" w:eastAsia="TimesNewRomanPSMT" w:cs="TimesNewRomanPSMT"/>
          <w:kern w:val="0"/>
          <w:sz w:val="24"/>
          <w:szCs w:val="24"/>
        </w:rPr>
        <w:t xml:space="preserve"> to </w:t>
      </w:r>
      <w:r w:rsidR="005B15FE" w:rsidRPr="00697D52">
        <w:rPr>
          <w:rFonts w:ascii="Times New Roman" w:hAnsi="Times New Roman" w:cs="Times New Roman"/>
          <w:sz w:val="24"/>
        </w:rPr>
        <w:t>evaluate the safety and feasibility of surgery after conversion therapy for locally advanced and advanced non-small cell</w:t>
      </w:r>
      <w:r w:rsidR="005B15FE">
        <w:rPr>
          <w:rFonts w:ascii="Times New Roman" w:hAnsi="Times New Roman" w:cs="Times New Roman" w:hint="eastAsia"/>
          <w:sz w:val="24"/>
        </w:rPr>
        <w:t xml:space="preserve"> </w:t>
      </w:r>
      <w:r w:rsidR="005B15FE" w:rsidRPr="00697D52">
        <w:rPr>
          <w:rFonts w:ascii="Times New Roman" w:hAnsi="Times New Roman" w:cs="Times New Roman"/>
          <w:sz w:val="24"/>
        </w:rPr>
        <w:t>lung cancer</w:t>
      </w:r>
      <w:r w:rsidRPr="001F05CA">
        <w:rPr>
          <w:rFonts w:ascii="TimesNewRomanPSMT" w:eastAsia="TimesNewRomanPSMT" w:cs="TimesNewRomanPSMT"/>
          <w:kern w:val="0"/>
          <w:sz w:val="24"/>
          <w:szCs w:val="24"/>
        </w:rPr>
        <w:t xml:space="preserve">. Before you decide to participate, it is essential to understand the purpose and content of the study. Please read this </w:t>
      </w:r>
      <w:r>
        <w:rPr>
          <w:rFonts w:ascii="TimesNewRomanPSMT" w:eastAsia="TimesNewRomanPSMT" w:cs="TimesNewRomanPSMT"/>
          <w:kern w:val="0"/>
          <w:sz w:val="24"/>
          <w:szCs w:val="24"/>
        </w:rPr>
        <w:t>informed consent</w:t>
      </w:r>
      <w:r w:rsidRPr="001F05CA">
        <w:rPr>
          <w:rFonts w:ascii="TimesNewRomanPSMT" w:eastAsia="TimesNewRomanPSMT" w:cs="TimesNewRomanPSMT"/>
          <w:kern w:val="0"/>
          <w:sz w:val="24"/>
          <w:szCs w:val="24"/>
        </w:rPr>
        <w:t xml:space="preserve"> carefully and discuss it with your doctor, family and friends. If </w:t>
      </w:r>
      <w:r>
        <w:rPr>
          <w:rFonts w:ascii="TimesNewRomanPSMT" w:eastAsia="TimesNewRomanPSMT" w:cs="TimesNewRomanPSMT"/>
          <w:kern w:val="0"/>
          <w:sz w:val="24"/>
          <w:szCs w:val="24"/>
        </w:rPr>
        <w:t>there is anything unclear</w:t>
      </w:r>
      <w:r w:rsidRPr="001F05CA">
        <w:rPr>
          <w:rFonts w:ascii="TimesNewRomanPSMT" w:eastAsia="TimesNewRomanPSMT" w:cs="TimesNewRomanPSMT"/>
          <w:kern w:val="0"/>
          <w:sz w:val="24"/>
          <w:szCs w:val="24"/>
        </w:rPr>
        <w:t xml:space="preserve">, or you would like to know more, please ask your doctor or contact the person listed </w:t>
      </w:r>
      <w:r>
        <w:rPr>
          <w:rFonts w:ascii="TimesNewRomanPSMT" w:eastAsia="TimesNewRomanPSMT" w:cs="TimesNewRomanPSMT"/>
          <w:kern w:val="0"/>
          <w:sz w:val="24"/>
          <w:szCs w:val="24"/>
        </w:rPr>
        <w:t>at the end of this informed consent</w:t>
      </w:r>
      <w:r w:rsidRPr="001F05CA">
        <w:rPr>
          <w:rFonts w:ascii="TimesNewRomanPSMT" w:eastAsia="TimesNewRomanPSMT" w:cs="TimesNewRomanPSMT"/>
          <w:kern w:val="0"/>
          <w:sz w:val="24"/>
          <w:szCs w:val="24"/>
        </w:rPr>
        <w:t xml:space="preserve"> directly.</w:t>
      </w:r>
    </w:p>
    <w:p w14:paraId="08BD0F10" w14:textId="521EFE09" w:rsidR="00F60E1B" w:rsidRPr="006178CC" w:rsidRDefault="00F60E1B" w:rsidP="00F60E1B">
      <w:pPr>
        <w:autoSpaceDE w:val="0"/>
        <w:autoSpaceDN w:val="0"/>
        <w:adjustRightInd w:val="0"/>
        <w:jc w:val="left"/>
        <w:rPr>
          <w:rFonts w:ascii="TimesNewRomanPSMT" w:eastAsia="TimesNewRomanPSMT" w:cs="TimesNewRomanPSMT"/>
          <w:b/>
          <w:bCs/>
          <w:kern w:val="0"/>
          <w:sz w:val="28"/>
          <w:szCs w:val="28"/>
        </w:rPr>
      </w:pPr>
      <w:r>
        <w:rPr>
          <w:rFonts w:ascii="TimesNewRomanPSMT" w:eastAsia="TimesNewRomanPSMT" w:cs="TimesNewRomanPSMT"/>
          <w:b/>
          <w:bCs/>
          <w:kern w:val="0"/>
          <w:sz w:val="28"/>
          <w:szCs w:val="28"/>
        </w:rPr>
        <w:t xml:space="preserve">What is </w:t>
      </w:r>
      <w:r w:rsidR="005B15FE">
        <w:rPr>
          <w:rFonts w:ascii="TimesNewRomanPSMT" w:eastAsia="TimesNewRomanPSMT" w:cs="TimesNewRomanPSMT"/>
          <w:b/>
          <w:bCs/>
          <w:kern w:val="0"/>
          <w:sz w:val="28"/>
          <w:szCs w:val="28"/>
        </w:rPr>
        <w:t>c</w:t>
      </w:r>
      <w:r w:rsidR="005B15FE" w:rsidRPr="005B15FE">
        <w:rPr>
          <w:rFonts w:ascii="TimesNewRomanPSMT" w:eastAsia="TimesNewRomanPSMT" w:cs="TimesNewRomanPSMT"/>
          <w:b/>
          <w:bCs/>
          <w:kern w:val="0"/>
          <w:sz w:val="28"/>
          <w:szCs w:val="28"/>
        </w:rPr>
        <w:t xml:space="preserve">onversion </w:t>
      </w:r>
      <w:r w:rsidR="005B15FE">
        <w:rPr>
          <w:rFonts w:ascii="TimesNewRomanPSMT" w:eastAsia="TimesNewRomanPSMT" w:cs="TimesNewRomanPSMT"/>
          <w:b/>
          <w:bCs/>
          <w:kern w:val="0"/>
          <w:sz w:val="28"/>
          <w:szCs w:val="28"/>
        </w:rPr>
        <w:t>t</w:t>
      </w:r>
      <w:r w:rsidR="005B15FE" w:rsidRPr="005B15FE">
        <w:rPr>
          <w:rFonts w:ascii="TimesNewRomanPSMT" w:eastAsia="TimesNewRomanPSMT" w:cs="TimesNewRomanPSMT"/>
          <w:b/>
          <w:bCs/>
          <w:kern w:val="0"/>
          <w:sz w:val="28"/>
          <w:szCs w:val="28"/>
        </w:rPr>
        <w:t>herapy</w:t>
      </w:r>
      <w:r>
        <w:rPr>
          <w:rFonts w:ascii="TimesNewRomanPSMT" w:eastAsia="TimesNewRomanPSMT" w:cs="TimesNewRomanPSMT"/>
          <w:b/>
          <w:bCs/>
          <w:kern w:val="0"/>
          <w:sz w:val="28"/>
          <w:szCs w:val="28"/>
        </w:rPr>
        <w:t>?</w:t>
      </w:r>
    </w:p>
    <w:p w14:paraId="57F79641" w14:textId="2AE7B8FA" w:rsidR="00F60E1B" w:rsidRPr="006178CC" w:rsidRDefault="00323F76" w:rsidP="00F60E1B">
      <w:pPr>
        <w:autoSpaceDE w:val="0"/>
        <w:autoSpaceDN w:val="0"/>
        <w:adjustRightInd w:val="0"/>
        <w:ind w:firstLine="420"/>
        <w:jc w:val="left"/>
        <w:rPr>
          <w:rFonts w:ascii="TimesNewRomanPSMT" w:eastAsia="TimesNewRomanPSMT" w:cs="TimesNewRomanPSMT"/>
          <w:kern w:val="0"/>
          <w:sz w:val="24"/>
          <w:szCs w:val="24"/>
        </w:rPr>
      </w:pPr>
      <w:r>
        <w:rPr>
          <w:rFonts w:ascii="Times New Roman" w:hAnsi="Times New Roman" w:cs="Times New Roman"/>
          <w:sz w:val="24"/>
          <w:szCs w:val="28"/>
        </w:rPr>
        <w:t xml:space="preserve">Conversion therapy converted NSCLC from initially unresectable to potentially </w:t>
      </w:r>
      <w:proofErr w:type="spellStart"/>
      <w:r>
        <w:rPr>
          <w:rFonts w:ascii="Times New Roman" w:hAnsi="Times New Roman" w:cs="Times New Roman"/>
          <w:sz w:val="24"/>
          <w:szCs w:val="28"/>
        </w:rPr>
        <w:t>resectable</w:t>
      </w:r>
      <w:proofErr w:type="spellEnd"/>
      <w:r>
        <w:rPr>
          <w:rFonts w:ascii="Times New Roman" w:hAnsi="Times New Roman" w:cs="Times New Roman"/>
          <w:sz w:val="24"/>
          <w:szCs w:val="28"/>
        </w:rPr>
        <w:t xml:space="preserve"> status because of a favorable response to induction therapy.</w:t>
      </w:r>
      <w:r w:rsidRPr="00323F76">
        <w:rPr>
          <w:rFonts w:ascii="TimesNewRomanPSMT" w:eastAsia="TimesNewRomanPSMT" w:cs="TimesNewRomanPSMT"/>
          <w:kern w:val="0"/>
          <w:sz w:val="24"/>
          <w:szCs w:val="24"/>
        </w:rPr>
        <w:t xml:space="preserve"> </w:t>
      </w:r>
      <w:r w:rsidR="00DF0C4D">
        <w:rPr>
          <w:rFonts w:ascii="Times New Roman" w:hAnsi="Times New Roman" w:cs="Times New Roman"/>
          <w:sz w:val="24"/>
          <w:szCs w:val="28"/>
        </w:rPr>
        <w:t xml:space="preserve">Induction therapy include chemotherapy, chemotherapy plus immunotherapy, and targeted therapy. </w:t>
      </w:r>
    </w:p>
    <w:p w14:paraId="504C135B" w14:textId="77777777" w:rsidR="00F60E1B" w:rsidRPr="008531F7" w:rsidRDefault="00F60E1B" w:rsidP="00F60E1B">
      <w:pPr>
        <w:autoSpaceDE w:val="0"/>
        <w:autoSpaceDN w:val="0"/>
        <w:adjustRightInd w:val="0"/>
        <w:jc w:val="left"/>
        <w:rPr>
          <w:rFonts w:ascii="TimesNewRomanPSMT" w:eastAsia="TimesNewRomanPSMT" w:cs="TimesNewRomanPSMT"/>
          <w:b/>
          <w:bCs/>
          <w:kern w:val="0"/>
          <w:sz w:val="28"/>
          <w:szCs w:val="28"/>
        </w:rPr>
      </w:pPr>
      <w:r w:rsidRPr="008531F7">
        <w:rPr>
          <w:rFonts w:ascii="TimesNewRomanPSMT" w:eastAsia="TimesNewRomanPSMT" w:cs="TimesNewRomanPSMT"/>
          <w:b/>
          <w:bCs/>
          <w:kern w:val="0"/>
          <w:sz w:val="28"/>
          <w:szCs w:val="28"/>
        </w:rPr>
        <w:t>What is the purpose of the study?</w:t>
      </w:r>
    </w:p>
    <w:p w14:paraId="4BE1A2B4" w14:textId="0A8E4677" w:rsidR="00DF0C4D" w:rsidRDefault="00F60E1B" w:rsidP="00F60E1B">
      <w:pPr>
        <w:autoSpaceDE w:val="0"/>
        <w:autoSpaceDN w:val="0"/>
        <w:adjustRightInd w:val="0"/>
        <w:ind w:firstLine="420"/>
        <w:jc w:val="left"/>
        <w:rPr>
          <w:rFonts w:ascii="TimesNewRomanPSMT" w:eastAsia="TimesNewRomanPSMT" w:cs="TimesNewRomanPSMT"/>
          <w:kern w:val="0"/>
          <w:sz w:val="24"/>
          <w:szCs w:val="24"/>
        </w:rPr>
      </w:pPr>
      <w:r w:rsidRPr="008531F7">
        <w:rPr>
          <w:rFonts w:ascii="TimesNewRomanPSMT" w:eastAsia="TimesNewRomanPSMT" w:cs="TimesNewRomanPSMT"/>
          <w:kern w:val="0"/>
          <w:sz w:val="24"/>
          <w:szCs w:val="24"/>
        </w:rPr>
        <w:t xml:space="preserve">Lung cancer is </w:t>
      </w:r>
      <w:r>
        <w:rPr>
          <w:rFonts w:ascii="TimesNewRomanPSMT" w:eastAsia="TimesNewRomanPSMT" w:cs="TimesNewRomanPSMT"/>
          <w:kern w:val="0"/>
          <w:sz w:val="24"/>
          <w:szCs w:val="24"/>
        </w:rPr>
        <w:t>the most common</w:t>
      </w:r>
      <w:r w:rsidRPr="008531F7">
        <w:rPr>
          <w:rFonts w:ascii="TimesNewRomanPSMT" w:eastAsia="TimesNewRomanPSMT" w:cs="TimesNewRomanPSMT"/>
          <w:kern w:val="0"/>
          <w:sz w:val="24"/>
          <w:szCs w:val="24"/>
        </w:rPr>
        <w:t xml:space="preserve"> malignant tumor in our country. </w:t>
      </w:r>
      <w:r w:rsidR="00DF0C4D" w:rsidRPr="00F80E1B">
        <w:rPr>
          <w:rFonts w:ascii="Times New Roman" w:hAnsi="Times New Roman" w:cs="Times New Roman"/>
          <w:sz w:val="24"/>
          <w:szCs w:val="28"/>
        </w:rPr>
        <w:t xml:space="preserve">Approximately 80% of patients with NSCLC present with either metastatic or locally advanced disease that is not </w:t>
      </w:r>
      <w:r w:rsidR="00DF0C4D" w:rsidRPr="00135486">
        <w:rPr>
          <w:rFonts w:ascii="Times New Roman" w:hAnsi="Times New Roman" w:cs="Times New Roman"/>
          <w:sz w:val="24"/>
          <w:szCs w:val="28"/>
        </w:rPr>
        <w:t xml:space="preserve">initially </w:t>
      </w:r>
      <w:r w:rsidR="00DF0C4D" w:rsidRPr="00F80E1B">
        <w:rPr>
          <w:rFonts w:ascii="Times New Roman" w:hAnsi="Times New Roman" w:cs="Times New Roman"/>
          <w:sz w:val="24"/>
          <w:szCs w:val="28"/>
        </w:rPr>
        <w:t>amenable to resection</w:t>
      </w:r>
      <w:r w:rsidR="00DF0C4D">
        <w:rPr>
          <w:rFonts w:ascii="Times New Roman" w:hAnsi="Times New Roman" w:cs="Times New Roman"/>
          <w:sz w:val="24"/>
          <w:szCs w:val="28"/>
        </w:rPr>
        <w:t xml:space="preserve">. </w:t>
      </w:r>
      <w:r w:rsidR="00DF0C4D" w:rsidRPr="00323F76">
        <w:rPr>
          <w:rFonts w:ascii="TimesNewRomanPSMT" w:eastAsia="TimesNewRomanPSMT" w:cs="TimesNewRomanPSMT"/>
          <w:kern w:val="0"/>
          <w:sz w:val="24"/>
          <w:szCs w:val="24"/>
        </w:rPr>
        <w:t xml:space="preserve">Thanks to the advances in drug therapy and radiotherapy for NSCLC, conversion surgery </w:t>
      </w:r>
      <w:r w:rsidR="00DF0C4D">
        <w:rPr>
          <w:rFonts w:ascii="TimesNewRomanPSMT" w:eastAsia="TimesNewRomanPSMT" w:cs="TimesNewRomanPSMT"/>
          <w:kern w:val="0"/>
          <w:sz w:val="24"/>
          <w:szCs w:val="24"/>
        </w:rPr>
        <w:t xml:space="preserve">after induction therapy </w:t>
      </w:r>
      <w:r w:rsidR="00DF0C4D" w:rsidRPr="00323F76">
        <w:rPr>
          <w:rFonts w:ascii="TimesNewRomanPSMT" w:eastAsia="TimesNewRomanPSMT" w:cs="TimesNewRomanPSMT"/>
          <w:kern w:val="0"/>
          <w:sz w:val="24"/>
          <w:szCs w:val="24"/>
        </w:rPr>
        <w:t>for initially unresectable NSCLC was proposed and evaluated rapidly.</w:t>
      </w:r>
      <w:r w:rsidR="00DF0C4D">
        <w:rPr>
          <w:rFonts w:ascii="Times New Roman" w:hAnsi="Times New Roman" w:cs="Times New Roman"/>
          <w:sz w:val="24"/>
          <w:szCs w:val="28"/>
        </w:rPr>
        <w:t xml:space="preserve"> The induction therapy is potential to convert NSCLC from initially unresectable to potentially </w:t>
      </w:r>
      <w:proofErr w:type="spellStart"/>
      <w:r w:rsidR="00DF0C4D">
        <w:rPr>
          <w:rFonts w:ascii="Times New Roman" w:hAnsi="Times New Roman" w:cs="Times New Roman"/>
          <w:sz w:val="24"/>
          <w:szCs w:val="28"/>
        </w:rPr>
        <w:t>resectable</w:t>
      </w:r>
      <w:proofErr w:type="spellEnd"/>
      <w:r w:rsidR="00DF0C4D">
        <w:rPr>
          <w:rFonts w:ascii="Times New Roman" w:hAnsi="Times New Roman" w:cs="Times New Roman"/>
          <w:sz w:val="24"/>
          <w:szCs w:val="28"/>
        </w:rPr>
        <w:t xml:space="preserve"> status because of a favorable response. </w:t>
      </w:r>
      <w:r w:rsidR="00DF0C4D" w:rsidRPr="00F80E1B">
        <w:rPr>
          <w:rFonts w:ascii="Times New Roman" w:hAnsi="Times New Roman" w:cs="Times New Roman"/>
          <w:sz w:val="24"/>
          <w:szCs w:val="28"/>
        </w:rPr>
        <w:t xml:space="preserve">However, </w:t>
      </w:r>
      <w:r w:rsidR="00DF0C4D">
        <w:rPr>
          <w:rFonts w:ascii="Times New Roman" w:hAnsi="Times New Roman" w:cs="Times New Roman"/>
          <w:sz w:val="24"/>
          <w:szCs w:val="28"/>
        </w:rPr>
        <w:t>it</w:t>
      </w:r>
      <w:r w:rsidR="00DF0C4D" w:rsidRPr="00F80E1B">
        <w:rPr>
          <w:rFonts w:ascii="Times New Roman" w:hAnsi="Times New Roman" w:cs="Times New Roman"/>
          <w:sz w:val="24"/>
          <w:szCs w:val="28"/>
        </w:rPr>
        <w:t xml:space="preserve"> requires strict operation indications and patient screening. </w:t>
      </w:r>
      <w:r w:rsidR="00DF0C4D">
        <w:rPr>
          <w:rFonts w:ascii="Times New Roman" w:hAnsi="Times New Roman" w:cs="Times New Roman"/>
          <w:sz w:val="24"/>
          <w:szCs w:val="28"/>
        </w:rPr>
        <w:t>Furthermore, this concept of treatment still needs evidence from prospective studies to prove its safety and feasibility.</w:t>
      </w:r>
      <w:r w:rsidR="004555EC">
        <w:rPr>
          <w:rFonts w:ascii="Times New Roman" w:hAnsi="Times New Roman" w:cs="Times New Roman"/>
          <w:sz w:val="24"/>
          <w:szCs w:val="28"/>
        </w:rPr>
        <w:t xml:space="preserve"> </w:t>
      </w:r>
    </w:p>
    <w:p w14:paraId="43407403" w14:textId="167AD085" w:rsidR="00F60E1B" w:rsidRDefault="00F60E1B" w:rsidP="00F60E1B">
      <w:pPr>
        <w:autoSpaceDE w:val="0"/>
        <w:autoSpaceDN w:val="0"/>
        <w:adjustRightInd w:val="0"/>
        <w:ind w:firstLine="420"/>
        <w:jc w:val="left"/>
        <w:rPr>
          <w:rFonts w:ascii="TimesNewRomanPSMT" w:eastAsia="TimesNewRomanPSMT" w:cs="TimesNewRomanPSMT"/>
          <w:kern w:val="0"/>
          <w:sz w:val="24"/>
          <w:szCs w:val="24"/>
        </w:rPr>
      </w:pPr>
      <w:r>
        <w:rPr>
          <w:rFonts w:ascii="TimesNewRomanPSMT" w:eastAsia="TimesNewRomanPSMT" w:cs="TimesNewRomanPSMT"/>
          <w:kern w:val="0"/>
          <w:sz w:val="24"/>
          <w:szCs w:val="24"/>
        </w:rPr>
        <w:t xml:space="preserve">We </w:t>
      </w:r>
      <w:r w:rsidRPr="008531F7">
        <w:rPr>
          <w:rFonts w:ascii="TimesNewRomanPSMT" w:eastAsia="TimesNewRomanPSMT" w:cs="TimesNewRomanPSMT"/>
          <w:kern w:val="0"/>
          <w:sz w:val="24"/>
          <w:szCs w:val="24"/>
        </w:rPr>
        <w:t xml:space="preserve">carry out </w:t>
      </w:r>
      <w:r>
        <w:rPr>
          <w:rFonts w:ascii="TimesNewRomanPSMT" w:eastAsia="TimesNewRomanPSMT" w:cs="TimesNewRomanPSMT"/>
          <w:kern w:val="0"/>
          <w:sz w:val="24"/>
          <w:szCs w:val="24"/>
        </w:rPr>
        <w:t xml:space="preserve">this </w:t>
      </w:r>
      <w:r w:rsidRPr="008531F7">
        <w:rPr>
          <w:rFonts w:ascii="TimesNewRomanPSMT" w:eastAsia="TimesNewRomanPSMT" w:cs="TimesNewRomanPSMT"/>
          <w:kern w:val="0"/>
          <w:sz w:val="24"/>
          <w:szCs w:val="24"/>
        </w:rPr>
        <w:t xml:space="preserve">prospective clinical trial </w:t>
      </w:r>
      <w:r>
        <w:rPr>
          <w:rFonts w:ascii="TimesNewRomanPSMT" w:eastAsia="TimesNewRomanPSMT" w:cs="TimesNewRomanPSMT"/>
          <w:kern w:val="0"/>
          <w:sz w:val="24"/>
          <w:szCs w:val="24"/>
        </w:rPr>
        <w:t xml:space="preserve">to </w:t>
      </w:r>
      <w:r w:rsidR="004555EC" w:rsidRPr="00F80E1B">
        <w:rPr>
          <w:rFonts w:ascii="Times New Roman" w:hAnsi="Times New Roman" w:cs="Times New Roman"/>
          <w:sz w:val="24"/>
          <w:szCs w:val="28"/>
        </w:rPr>
        <w:t xml:space="preserve">evaluated the safety and feasibility of surgery after </w:t>
      </w:r>
      <w:r w:rsidR="004555EC" w:rsidRPr="00697D52">
        <w:rPr>
          <w:rFonts w:ascii="Times New Roman" w:hAnsi="Times New Roman" w:cs="Times New Roman"/>
          <w:sz w:val="24"/>
        </w:rPr>
        <w:t>conversion</w:t>
      </w:r>
      <w:r w:rsidR="004555EC" w:rsidRPr="00F80E1B">
        <w:rPr>
          <w:rFonts w:ascii="Times New Roman" w:hAnsi="Times New Roman" w:cs="Times New Roman"/>
          <w:sz w:val="24"/>
          <w:szCs w:val="28"/>
        </w:rPr>
        <w:t xml:space="preserve"> therapy for initially unresectable</w:t>
      </w:r>
      <w:r w:rsidR="004555EC" w:rsidRPr="002F67C7">
        <w:rPr>
          <w:rFonts w:ascii="Times New Roman" w:hAnsi="Times New Roman" w:cs="Times New Roman"/>
          <w:sz w:val="24"/>
        </w:rPr>
        <w:t xml:space="preserve"> </w:t>
      </w:r>
      <w:r w:rsidR="004555EC" w:rsidRPr="00697D52">
        <w:rPr>
          <w:rFonts w:ascii="Times New Roman" w:hAnsi="Times New Roman" w:cs="Times New Roman"/>
          <w:sz w:val="24"/>
        </w:rPr>
        <w:t>locally advanced and advanced</w:t>
      </w:r>
      <w:r w:rsidR="004555EC" w:rsidRPr="00F80E1B">
        <w:rPr>
          <w:rFonts w:ascii="Times New Roman" w:hAnsi="Times New Roman" w:cs="Times New Roman"/>
          <w:sz w:val="24"/>
          <w:szCs w:val="28"/>
        </w:rPr>
        <w:t xml:space="preserve"> NSCLC patients.</w:t>
      </w:r>
    </w:p>
    <w:p w14:paraId="1AAF8131" w14:textId="77777777" w:rsidR="00F60E1B" w:rsidRPr="005104B5" w:rsidRDefault="00F60E1B" w:rsidP="00F60E1B">
      <w:pPr>
        <w:autoSpaceDE w:val="0"/>
        <w:autoSpaceDN w:val="0"/>
        <w:adjustRightInd w:val="0"/>
        <w:jc w:val="left"/>
        <w:rPr>
          <w:rFonts w:ascii="TimesNewRomanPSMT" w:eastAsia="TimesNewRomanPSMT" w:cs="TimesNewRomanPSMT"/>
          <w:b/>
          <w:bCs/>
          <w:kern w:val="0"/>
          <w:sz w:val="28"/>
          <w:szCs w:val="28"/>
        </w:rPr>
      </w:pPr>
      <w:r w:rsidRPr="005104B5">
        <w:rPr>
          <w:rFonts w:ascii="TimesNewRomanPSMT" w:eastAsia="TimesNewRomanPSMT" w:cs="TimesNewRomanPSMT"/>
          <w:b/>
          <w:bCs/>
          <w:kern w:val="0"/>
          <w:sz w:val="28"/>
          <w:szCs w:val="28"/>
        </w:rPr>
        <w:t>How many people will take part in the study?</w:t>
      </w:r>
    </w:p>
    <w:p w14:paraId="59FBF011" w14:textId="11B066C9" w:rsidR="00F60E1B" w:rsidRDefault="00F60E1B" w:rsidP="00F60E1B">
      <w:pPr>
        <w:autoSpaceDE w:val="0"/>
        <w:autoSpaceDN w:val="0"/>
        <w:adjustRightInd w:val="0"/>
        <w:jc w:val="left"/>
        <w:rPr>
          <w:rFonts w:ascii="TimesNewRomanPSMT" w:eastAsia="TimesNewRomanPSMT" w:cs="TimesNewRomanPSMT"/>
          <w:kern w:val="0"/>
          <w:sz w:val="24"/>
          <w:szCs w:val="24"/>
        </w:rPr>
      </w:pPr>
      <w:r w:rsidRPr="005104B5">
        <w:rPr>
          <w:rFonts w:ascii="TimesNewRomanPSMT" w:eastAsia="TimesNewRomanPSMT" w:cs="TimesNewRomanPSMT"/>
          <w:kern w:val="0"/>
          <w:sz w:val="24"/>
          <w:szCs w:val="24"/>
        </w:rPr>
        <w:t xml:space="preserve">About </w:t>
      </w:r>
      <w:r>
        <w:rPr>
          <w:rFonts w:ascii="TimesNewRomanPSMT" w:eastAsia="TimesNewRomanPSMT" w:cs="TimesNewRomanPSMT"/>
          <w:kern w:val="0"/>
          <w:sz w:val="24"/>
          <w:szCs w:val="24"/>
        </w:rPr>
        <w:t xml:space="preserve">30 </w:t>
      </w:r>
      <w:r w:rsidRPr="005104B5">
        <w:rPr>
          <w:rFonts w:ascii="TimesNewRomanPSMT" w:eastAsia="TimesNewRomanPSMT" w:cs="TimesNewRomanPSMT"/>
          <w:kern w:val="0"/>
          <w:sz w:val="24"/>
          <w:szCs w:val="24"/>
        </w:rPr>
        <w:t>people will take part in this study.</w:t>
      </w:r>
    </w:p>
    <w:p w14:paraId="3135B004" w14:textId="77777777" w:rsidR="00F60E1B" w:rsidRPr="009D3A0F" w:rsidRDefault="00F60E1B" w:rsidP="00F60E1B">
      <w:pPr>
        <w:autoSpaceDE w:val="0"/>
        <w:autoSpaceDN w:val="0"/>
        <w:adjustRightInd w:val="0"/>
        <w:jc w:val="left"/>
        <w:rPr>
          <w:rFonts w:ascii="TimesNewRomanPSMT" w:eastAsia="TimesNewRomanPSMT" w:cs="TimesNewRomanPSMT"/>
          <w:b/>
          <w:bCs/>
          <w:kern w:val="0"/>
          <w:sz w:val="28"/>
          <w:szCs w:val="28"/>
        </w:rPr>
      </w:pPr>
      <w:r w:rsidRPr="009D3A0F">
        <w:rPr>
          <w:rFonts w:ascii="TimesNewRomanPSMT" w:eastAsia="TimesNewRomanPSMT" w:cs="TimesNewRomanPSMT"/>
          <w:b/>
          <w:bCs/>
          <w:kern w:val="0"/>
          <w:sz w:val="28"/>
          <w:szCs w:val="28"/>
        </w:rPr>
        <w:t>What will happen if I take part in this research study?</w:t>
      </w:r>
    </w:p>
    <w:p w14:paraId="73AE5C3F" w14:textId="408FC461" w:rsidR="004555EC" w:rsidRPr="00CF1CBC" w:rsidRDefault="00F60E1B" w:rsidP="00CF1CBC">
      <w:pPr>
        <w:autoSpaceDE w:val="0"/>
        <w:autoSpaceDN w:val="0"/>
        <w:adjustRightInd w:val="0"/>
        <w:spacing w:afterLines="50" w:after="156"/>
        <w:jc w:val="left"/>
        <w:rPr>
          <w:rFonts w:ascii="Times New Roman" w:hAnsi="Times New Roman" w:cs="Times New Roman"/>
          <w:sz w:val="24"/>
          <w:szCs w:val="24"/>
        </w:rPr>
      </w:pPr>
      <w:r w:rsidRPr="004D621E">
        <w:rPr>
          <w:rFonts w:ascii="TimesNewRomanPSMT" w:eastAsia="TimesNewRomanPSMT" w:cs="TimesNewRomanPSMT"/>
          <w:kern w:val="0"/>
          <w:sz w:val="24"/>
          <w:szCs w:val="24"/>
        </w:rPr>
        <w:t>If you agree to participate</w:t>
      </w:r>
      <w:r>
        <w:rPr>
          <w:rFonts w:ascii="TimesNewRomanPSMT" w:eastAsia="TimesNewRomanPSMT" w:cs="TimesNewRomanPSMT"/>
          <w:kern w:val="0"/>
          <w:sz w:val="24"/>
          <w:szCs w:val="24"/>
        </w:rPr>
        <w:t xml:space="preserve">, </w:t>
      </w:r>
      <w:r w:rsidRPr="004D621E">
        <w:rPr>
          <w:rFonts w:ascii="TimesNewRomanPSMT" w:eastAsia="TimesNewRomanPSMT" w:cs="TimesNewRomanPSMT"/>
          <w:kern w:val="0"/>
          <w:sz w:val="24"/>
          <w:szCs w:val="24"/>
        </w:rPr>
        <w:t xml:space="preserve">you will </w:t>
      </w:r>
      <w:r w:rsidR="004555EC">
        <w:rPr>
          <w:rFonts w:ascii="TimesNewRomanPSMT" w:eastAsia="TimesNewRomanPSMT" w:cs="TimesNewRomanPSMT"/>
          <w:kern w:val="0"/>
          <w:sz w:val="24"/>
          <w:szCs w:val="24"/>
        </w:rPr>
        <w:t xml:space="preserve">receive </w:t>
      </w:r>
      <w:r w:rsidR="004555EC">
        <w:rPr>
          <w:rFonts w:ascii="TimesNewRomanPSMT" w:eastAsia="TimesNewRomanPSMT" w:cs="TimesNewRomanPSMT" w:hint="eastAsia"/>
          <w:kern w:val="0"/>
          <w:sz w:val="24"/>
          <w:szCs w:val="24"/>
        </w:rPr>
        <w:t>convention</w:t>
      </w:r>
      <w:r w:rsidR="004555EC">
        <w:rPr>
          <w:rFonts w:ascii="TimesNewRomanPSMT" w:eastAsia="TimesNewRomanPSMT" w:cs="TimesNewRomanPSMT"/>
          <w:kern w:val="0"/>
          <w:sz w:val="24"/>
          <w:szCs w:val="24"/>
        </w:rPr>
        <w:t xml:space="preserve"> surgery for NSCLC. </w:t>
      </w:r>
      <w:r w:rsidR="00CF1CBC">
        <w:rPr>
          <w:rFonts w:ascii="Times New Roman" w:hAnsi="Times New Roman" w:cs="Times New Roman"/>
          <w:sz w:val="24"/>
          <w:szCs w:val="24"/>
        </w:rPr>
        <w:t>S</w:t>
      </w:r>
      <w:r w:rsidR="004555EC">
        <w:rPr>
          <w:rFonts w:ascii="Times New Roman" w:hAnsi="Times New Roman" w:cs="Times New Roman"/>
          <w:sz w:val="24"/>
          <w:szCs w:val="24"/>
        </w:rPr>
        <w:t>urgery will be performed under</w:t>
      </w:r>
      <w:r w:rsidR="004555EC" w:rsidRPr="0094646A">
        <w:rPr>
          <w:rFonts w:ascii="Times New Roman" w:hAnsi="Times New Roman" w:cs="Times New Roman"/>
          <w:sz w:val="24"/>
          <w:szCs w:val="24"/>
        </w:rPr>
        <w:t xml:space="preserve"> general anesthesia with double-lumen</w:t>
      </w:r>
      <w:r w:rsidR="004555EC">
        <w:rPr>
          <w:rFonts w:ascii="Times New Roman" w:hAnsi="Times New Roman" w:cs="Times New Roman" w:hint="eastAsia"/>
          <w:sz w:val="24"/>
          <w:szCs w:val="24"/>
        </w:rPr>
        <w:t xml:space="preserve"> </w:t>
      </w:r>
      <w:r w:rsidR="004555EC" w:rsidRPr="0094646A">
        <w:rPr>
          <w:rFonts w:ascii="Times New Roman" w:hAnsi="Times New Roman" w:cs="Times New Roman"/>
          <w:sz w:val="24"/>
          <w:szCs w:val="24"/>
        </w:rPr>
        <w:t>endotracheal intubation.</w:t>
      </w:r>
      <w:r w:rsidR="00CF1CBC">
        <w:rPr>
          <w:rFonts w:ascii="Times New Roman" w:hAnsi="Times New Roman" w:cs="Times New Roman"/>
          <w:sz w:val="24"/>
          <w:szCs w:val="24"/>
        </w:rPr>
        <w:t xml:space="preserve"> </w:t>
      </w:r>
      <w:r w:rsidR="00CF1CBC" w:rsidRPr="00CF1CBC">
        <w:rPr>
          <w:rFonts w:ascii="Times New Roman" w:hAnsi="Times New Roman" w:cs="Times New Roman"/>
          <w:sz w:val="24"/>
          <w:szCs w:val="24"/>
        </w:rPr>
        <w:t>Robot-assisted thoracic surgery (RATS)</w:t>
      </w:r>
      <w:r w:rsidR="00CF1CBC">
        <w:rPr>
          <w:rFonts w:ascii="Times New Roman" w:hAnsi="Times New Roman" w:cs="Times New Roman"/>
          <w:sz w:val="24"/>
          <w:szCs w:val="24"/>
        </w:rPr>
        <w:t>, video-assisted thoracic surgery (VATS), and t</w:t>
      </w:r>
      <w:r w:rsidR="00CF1CBC" w:rsidRPr="00CF1CBC">
        <w:rPr>
          <w:rFonts w:ascii="Times New Roman" w:hAnsi="Times New Roman" w:cs="Times New Roman"/>
          <w:sz w:val="24"/>
          <w:szCs w:val="24"/>
        </w:rPr>
        <w:t>horacotomy</w:t>
      </w:r>
      <w:r w:rsidR="004555EC" w:rsidRPr="0094646A">
        <w:rPr>
          <w:rFonts w:ascii="Times New Roman" w:hAnsi="Times New Roman" w:cs="Times New Roman"/>
          <w:sz w:val="24"/>
          <w:szCs w:val="24"/>
        </w:rPr>
        <w:t xml:space="preserve"> </w:t>
      </w:r>
      <w:r w:rsidR="00CF1CBC">
        <w:rPr>
          <w:rFonts w:ascii="Times New Roman" w:hAnsi="Times New Roman" w:cs="Times New Roman"/>
          <w:sz w:val="24"/>
          <w:szCs w:val="24"/>
        </w:rPr>
        <w:t>are optional choice of</w:t>
      </w:r>
      <w:r w:rsidR="009605E6">
        <w:rPr>
          <w:rFonts w:ascii="Times New Roman" w:hAnsi="Times New Roman" w:cs="Times New Roman"/>
          <w:sz w:val="24"/>
          <w:szCs w:val="24"/>
        </w:rPr>
        <w:t xml:space="preserve"> s</w:t>
      </w:r>
      <w:r w:rsidR="009605E6" w:rsidRPr="009605E6">
        <w:rPr>
          <w:rFonts w:ascii="Times New Roman" w:hAnsi="Times New Roman" w:cs="Times New Roman"/>
          <w:sz w:val="24"/>
          <w:szCs w:val="24"/>
        </w:rPr>
        <w:t>urgical approach</w:t>
      </w:r>
      <w:r w:rsidR="009605E6">
        <w:rPr>
          <w:rFonts w:ascii="Times New Roman" w:hAnsi="Times New Roman" w:cs="Times New Roman"/>
          <w:sz w:val="24"/>
          <w:szCs w:val="24"/>
        </w:rPr>
        <w:t>.</w:t>
      </w:r>
      <w:r w:rsidR="00CF1CBC">
        <w:rPr>
          <w:rFonts w:ascii="Times New Roman" w:hAnsi="Times New Roman" w:cs="Times New Roman"/>
          <w:sz w:val="24"/>
          <w:szCs w:val="24"/>
        </w:rPr>
        <w:t xml:space="preserve"> </w:t>
      </w:r>
      <w:r w:rsidR="004555EC" w:rsidRPr="00DE55CC">
        <w:rPr>
          <w:rFonts w:ascii="Times New Roman" w:hAnsi="Times New Roman" w:cs="Times New Roman"/>
          <w:sz w:val="24"/>
          <w:szCs w:val="24"/>
        </w:rPr>
        <w:t>The specifics of each operation will be at the discretion of the operating surgeon (e.g.</w:t>
      </w:r>
      <w:r w:rsidR="004555EC">
        <w:rPr>
          <w:rFonts w:ascii="Times New Roman" w:hAnsi="Times New Roman" w:cs="Times New Roman"/>
          <w:sz w:val="24"/>
          <w:szCs w:val="24"/>
        </w:rPr>
        <w:t>,</w:t>
      </w:r>
      <w:r w:rsidR="004555EC" w:rsidRPr="00DE55CC">
        <w:rPr>
          <w:rFonts w:ascii="Times New Roman" w:hAnsi="Times New Roman" w:cs="Times New Roman"/>
          <w:sz w:val="24"/>
          <w:szCs w:val="24"/>
        </w:rPr>
        <w:t xml:space="preserve"> port</w:t>
      </w:r>
      <w:r w:rsidR="004555EC">
        <w:rPr>
          <w:rFonts w:ascii="Times New Roman" w:hAnsi="Times New Roman" w:cs="Times New Roman"/>
          <w:sz w:val="24"/>
          <w:szCs w:val="24"/>
        </w:rPr>
        <w:t xml:space="preserve"> </w:t>
      </w:r>
      <w:r w:rsidR="004555EC" w:rsidRPr="00DE55CC">
        <w:rPr>
          <w:rFonts w:ascii="Times New Roman" w:hAnsi="Times New Roman" w:cs="Times New Roman"/>
          <w:sz w:val="24"/>
          <w:szCs w:val="24"/>
        </w:rPr>
        <w:t xml:space="preserve">placement, </w:t>
      </w:r>
      <w:r w:rsidR="004555EC">
        <w:rPr>
          <w:rFonts w:ascii="Times New Roman" w:hAnsi="Times New Roman" w:cs="Times New Roman"/>
          <w:sz w:val="24"/>
          <w:szCs w:val="24"/>
        </w:rPr>
        <w:t>lymph node dissection</w:t>
      </w:r>
      <w:r w:rsidR="004555EC" w:rsidRPr="00DE55CC">
        <w:rPr>
          <w:rFonts w:ascii="Times New Roman" w:hAnsi="Times New Roman" w:cs="Times New Roman"/>
          <w:sz w:val="24"/>
          <w:szCs w:val="24"/>
        </w:rPr>
        <w:t>), as will the decision to convert to an open operation.</w:t>
      </w:r>
      <w:r w:rsidR="004555EC">
        <w:rPr>
          <w:rFonts w:ascii="TimesNewRomanPSMT" w:eastAsia="TimesNewRomanPSMT" w:cs="TimesNewRomanPSMT"/>
          <w:kern w:val="0"/>
          <w:sz w:val="24"/>
          <w:szCs w:val="24"/>
        </w:rPr>
        <w:t xml:space="preserve"> </w:t>
      </w:r>
    </w:p>
    <w:p w14:paraId="7AF35101" w14:textId="032DDDE0"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p>
    <w:p w14:paraId="63778E52" w14:textId="77777777" w:rsidR="00F60E1B" w:rsidRPr="00B62094" w:rsidRDefault="00F60E1B" w:rsidP="00F60E1B">
      <w:pPr>
        <w:autoSpaceDE w:val="0"/>
        <w:autoSpaceDN w:val="0"/>
        <w:adjustRightInd w:val="0"/>
        <w:jc w:val="left"/>
        <w:rPr>
          <w:rFonts w:ascii="TimesNewRomanPSMT" w:eastAsia="TimesNewRomanPSMT" w:cs="TimesNewRomanPSMT"/>
          <w:b/>
          <w:bCs/>
          <w:kern w:val="0"/>
          <w:sz w:val="28"/>
          <w:szCs w:val="28"/>
        </w:rPr>
      </w:pPr>
      <w:r>
        <w:rPr>
          <w:rFonts w:ascii="TimesNewRomanPSMT" w:eastAsia="TimesNewRomanPSMT" w:cs="TimesNewRomanPSMT"/>
          <w:b/>
          <w:bCs/>
          <w:kern w:val="0"/>
          <w:sz w:val="28"/>
          <w:szCs w:val="28"/>
        </w:rPr>
        <w:lastRenderedPageBreak/>
        <w:t>Do I have to participate</w:t>
      </w:r>
      <w:r w:rsidRPr="00B62094">
        <w:rPr>
          <w:rFonts w:ascii="TimesNewRomanPSMT" w:eastAsia="TimesNewRomanPSMT" w:cs="TimesNewRomanPSMT"/>
          <w:b/>
          <w:bCs/>
          <w:kern w:val="0"/>
          <w:sz w:val="28"/>
          <w:szCs w:val="28"/>
        </w:rPr>
        <w:t xml:space="preserve"> in the study?</w:t>
      </w:r>
    </w:p>
    <w:p w14:paraId="7C9BBC79" w14:textId="77777777"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kern w:val="0"/>
          <w:sz w:val="24"/>
          <w:szCs w:val="24"/>
        </w:rPr>
        <w:t>No</w:t>
      </w:r>
      <w:r w:rsidRPr="00B62094">
        <w:rPr>
          <w:rFonts w:ascii="TimesNewRomanPSMT" w:eastAsia="TimesNewRomanPSMT" w:cs="TimesNewRomanPSMT"/>
          <w:kern w:val="0"/>
          <w:sz w:val="24"/>
          <w:szCs w:val="24"/>
        </w:rPr>
        <w:t xml:space="preserve">. </w:t>
      </w:r>
      <w:r w:rsidRPr="004F0BF1">
        <w:rPr>
          <w:rFonts w:ascii="TimesNewRomanPSMT" w:eastAsia="TimesNewRomanPSMT" w:cs="TimesNewRomanPSMT"/>
          <w:kern w:val="0"/>
          <w:sz w:val="24"/>
          <w:szCs w:val="24"/>
        </w:rPr>
        <w:t xml:space="preserve">Participation in the study </w:t>
      </w:r>
      <w:r>
        <w:rPr>
          <w:rFonts w:ascii="TimesNewRomanPSMT" w:eastAsia="TimesNewRomanPSMT" w:cs="TimesNewRomanPSMT"/>
          <w:kern w:val="0"/>
          <w:sz w:val="24"/>
          <w:szCs w:val="24"/>
        </w:rPr>
        <w:t>is</w:t>
      </w:r>
      <w:r w:rsidRPr="004F0BF1">
        <w:rPr>
          <w:rFonts w:ascii="TimesNewRomanPSMT" w:eastAsia="TimesNewRomanPSMT" w:cs="TimesNewRomanPSMT"/>
          <w:kern w:val="0"/>
          <w:sz w:val="24"/>
          <w:szCs w:val="24"/>
        </w:rPr>
        <w:t xml:space="preserve"> voluntary, not forced.</w:t>
      </w:r>
      <w:r>
        <w:rPr>
          <w:rFonts w:ascii="TimesNewRomanPSMT" w:eastAsia="TimesNewRomanPSMT" w:cs="TimesNewRomanPSMT"/>
          <w:kern w:val="0"/>
          <w:sz w:val="24"/>
          <w:szCs w:val="24"/>
        </w:rPr>
        <w:t xml:space="preserve"> After you participate in this trial, you will</w:t>
      </w:r>
      <w:r w:rsidRPr="009D3F1A">
        <w:rPr>
          <w:rFonts w:ascii="TimesNewRomanPSMT" w:eastAsia="TimesNewRomanPSMT" w:cs="TimesNewRomanPSMT"/>
          <w:kern w:val="0"/>
          <w:sz w:val="24"/>
          <w:szCs w:val="24"/>
        </w:rPr>
        <w:t xml:space="preserve"> remain free to withdraw from the trial at any time without giving reasons and without prejudicing any further treatment.</w:t>
      </w:r>
      <w:r>
        <w:rPr>
          <w:rFonts w:ascii="TimesNewRomanPSMT" w:eastAsia="TimesNewRomanPSMT" w:cs="TimesNewRomanPSMT"/>
          <w:kern w:val="0"/>
          <w:sz w:val="24"/>
          <w:szCs w:val="24"/>
        </w:rPr>
        <w:t xml:space="preserve"> </w:t>
      </w:r>
      <w:r w:rsidRPr="00965D8D">
        <w:rPr>
          <w:rFonts w:ascii="TimesNewRomanPSMT" w:eastAsia="TimesNewRomanPSMT" w:cs="TimesNewRomanPSMT"/>
          <w:kern w:val="0"/>
          <w:sz w:val="24"/>
          <w:szCs w:val="24"/>
        </w:rPr>
        <w:t>If you decide to participate, you will be asked to sign an informed consent form. You will retain a copy of this consent form and this introduction.</w:t>
      </w:r>
    </w:p>
    <w:p w14:paraId="7D9A623E" w14:textId="77777777" w:rsidR="00F60E1B" w:rsidRPr="00CD7233" w:rsidRDefault="00F60E1B" w:rsidP="00F60E1B">
      <w:pPr>
        <w:autoSpaceDE w:val="0"/>
        <w:autoSpaceDN w:val="0"/>
        <w:adjustRightInd w:val="0"/>
        <w:jc w:val="left"/>
        <w:rPr>
          <w:rFonts w:ascii="TimesNewRomanPSMT" w:eastAsia="TimesNewRomanPSMT" w:cs="TimesNewRomanPSMT"/>
          <w:b/>
          <w:bCs/>
          <w:kern w:val="0"/>
          <w:sz w:val="28"/>
          <w:szCs w:val="28"/>
        </w:rPr>
      </w:pPr>
      <w:r w:rsidRPr="00CD7233">
        <w:rPr>
          <w:rFonts w:ascii="TimesNewRomanPSMT" w:eastAsia="TimesNewRomanPSMT" w:cs="TimesNewRomanPSMT"/>
          <w:b/>
          <w:bCs/>
          <w:kern w:val="0"/>
          <w:sz w:val="28"/>
          <w:szCs w:val="28"/>
        </w:rPr>
        <w:t>What side effects or risks can I expect from being in the study?</w:t>
      </w:r>
    </w:p>
    <w:p w14:paraId="26B7E122" w14:textId="77777777" w:rsidR="00F60E1B" w:rsidRDefault="00F60E1B" w:rsidP="00814898">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kern w:val="0"/>
          <w:sz w:val="24"/>
          <w:szCs w:val="24"/>
        </w:rPr>
        <w:t>You may have side effects while on the study. The main r</w:t>
      </w:r>
      <w:r w:rsidRPr="00737005">
        <w:rPr>
          <w:rFonts w:ascii="TimesNewRomanPSMT" w:eastAsia="TimesNewRomanPSMT" w:cs="TimesNewRomanPSMT"/>
          <w:kern w:val="0"/>
          <w:sz w:val="24"/>
          <w:szCs w:val="24"/>
        </w:rPr>
        <w:t xml:space="preserve">isks </w:t>
      </w:r>
      <w:r>
        <w:rPr>
          <w:rFonts w:ascii="TimesNewRomanPSMT" w:eastAsia="TimesNewRomanPSMT" w:cs="TimesNewRomanPSMT"/>
          <w:kern w:val="0"/>
          <w:sz w:val="24"/>
          <w:szCs w:val="24"/>
        </w:rPr>
        <w:t xml:space="preserve">will be </w:t>
      </w:r>
      <w:r w:rsidRPr="00737005">
        <w:rPr>
          <w:rFonts w:ascii="TimesNewRomanPSMT" w:eastAsia="TimesNewRomanPSMT" w:cs="TimesNewRomanPSMT"/>
          <w:kern w:val="0"/>
          <w:sz w:val="24"/>
          <w:szCs w:val="24"/>
        </w:rPr>
        <w:t xml:space="preserve">associated with surgery and </w:t>
      </w:r>
      <w:r>
        <w:rPr>
          <w:rFonts w:ascii="TimesNewRomanPSMT" w:eastAsia="TimesNewRomanPSMT" w:cs="TimesNewRomanPSMT"/>
          <w:kern w:val="0"/>
          <w:sz w:val="24"/>
          <w:szCs w:val="24"/>
        </w:rPr>
        <w:t xml:space="preserve">its related </w:t>
      </w:r>
      <w:r w:rsidRPr="00737005">
        <w:rPr>
          <w:rFonts w:ascii="TimesNewRomanPSMT" w:eastAsia="TimesNewRomanPSMT" w:cs="TimesNewRomanPSMT"/>
          <w:kern w:val="0"/>
          <w:sz w:val="24"/>
          <w:szCs w:val="24"/>
        </w:rPr>
        <w:t>complications</w:t>
      </w:r>
      <w:r>
        <w:rPr>
          <w:rFonts w:ascii="TimesNewRomanPSMT" w:eastAsia="TimesNewRomanPSMT" w:cs="TimesNewRomanPSMT"/>
          <w:kern w:val="0"/>
          <w:sz w:val="24"/>
          <w:szCs w:val="24"/>
        </w:rPr>
        <w:t>.</w:t>
      </w:r>
      <w:r w:rsidRPr="00737005">
        <w:rPr>
          <w:rFonts w:ascii="TimesNewRomanPSMT" w:eastAsia="TimesNewRomanPSMT" w:cs="TimesNewRomanPSMT"/>
          <w:kern w:val="0"/>
          <w:sz w:val="24"/>
          <w:szCs w:val="24"/>
        </w:rPr>
        <w:t xml:space="preserve"> </w:t>
      </w:r>
      <w:r>
        <w:rPr>
          <w:rFonts w:ascii="TimesNewRomanPSMT" w:eastAsia="TimesNewRomanPSMT" w:cs="TimesNewRomanPSMT"/>
          <w:kern w:val="0"/>
          <w:sz w:val="24"/>
          <w:szCs w:val="24"/>
        </w:rPr>
        <w:t>Everyone taking part in the study will be watched</w:t>
      </w:r>
      <w:r>
        <w:rPr>
          <w:rFonts w:ascii="TimesNewRomanPSMT" w:eastAsia="TimesNewRomanPSMT" w:cs="TimesNewRomanPSMT" w:hint="eastAsia"/>
          <w:kern w:val="0"/>
          <w:sz w:val="24"/>
          <w:szCs w:val="24"/>
        </w:rPr>
        <w:t xml:space="preserve"> </w:t>
      </w:r>
      <w:r>
        <w:rPr>
          <w:rFonts w:ascii="TimesNewRomanPSMT" w:eastAsia="TimesNewRomanPSMT" w:cs="TimesNewRomanPSMT"/>
          <w:kern w:val="0"/>
          <w:sz w:val="24"/>
          <w:szCs w:val="24"/>
        </w:rPr>
        <w:t>carefully for any side effects. However, doctors don</w:t>
      </w:r>
      <w:r>
        <w:rPr>
          <w:rFonts w:ascii="TimesNewRomanPSMT" w:eastAsia="TimesNewRomanPSMT" w:cs="TimesNewRomanPSMT"/>
          <w:kern w:val="0"/>
          <w:sz w:val="24"/>
          <w:szCs w:val="24"/>
        </w:rPr>
        <w:t>’</w:t>
      </w:r>
      <w:r>
        <w:rPr>
          <w:rFonts w:ascii="TimesNewRomanPSMT" w:eastAsia="TimesNewRomanPSMT" w:cs="TimesNewRomanPSMT"/>
          <w:kern w:val="0"/>
          <w:sz w:val="24"/>
          <w:szCs w:val="24"/>
        </w:rPr>
        <w:t>t know all the side effects that may happen.</w:t>
      </w:r>
      <w:r>
        <w:rPr>
          <w:rFonts w:ascii="TimesNewRomanPSMT" w:eastAsia="TimesNewRomanPSMT" w:cs="TimesNewRomanPSMT" w:hint="eastAsia"/>
          <w:kern w:val="0"/>
          <w:sz w:val="24"/>
          <w:szCs w:val="24"/>
        </w:rPr>
        <w:t xml:space="preserve"> </w:t>
      </w:r>
      <w:r>
        <w:rPr>
          <w:rFonts w:ascii="TimesNewRomanPSMT" w:eastAsia="TimesNewRomanPSMT" w:cs="TimesNewRomanPSMT"/>
          <w:kern w:val="0"/>
          <w:sz w:val="24"/>
          <w:szCs w:val="24"/>
        </w:rPr>
        <w:t>Side effects may be mild or very serious. Your health care team may give you medicines to help</w:t>
      </w:r>
      <w:r>
        <w:rPr>
          <w:rFonts w:ascii="TimesNewRomanPSMT" w:eastAsia="TimesNewRomanPSMT" w:cs="TimesNewRomanPSMT" w:hint="eastAsia"/>
          <w:kern w:val="0"/>
          <w:sz w:val="24"/>
          <w:szCs w:val="24"/>
        </w:rPr>
        <w:t xml:space="preserve"> </w:t>
      </w:r>
      <w:r>
        <w:rPr>
          <w:rFonts w:ascii="TimesNewRomanPSMT" w:eastAsia="TimesNewRomanPSMT" w:cs="TimesNewRomanPSMT"/>
          <w:kern w:val="0"/>
          <w:sz w:val="24"/>
          <w:szCs w:val="24"/>
        </w:rPr>
        <w:t>lessen side effects. The side effects of video-assisted lobectomy and robotic-assisted lobectomy are generally similar according to our previous clinical experience and published retrospective studies.</w:t>
      </w:r>
    </w:p>
    <w:p w14:paraId="77448B86" w14:textId="77777777" w:rsidR="00F60E1B" w:rsidRDefault="00F60E1B" w:rsidP="00814898">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kern w:val="0"/>
          <w:sz w:val="24"/>
          <w:szCs w:val="24"/>
        </w:rPr>
        <w:t>You should talk to your study doctor about any side effects that you have while taking part in the</w:t>
      </w:r>
      <w:r>
        <w:rPr>
          <w:rFonts w:ascii="TimesNewRomanPSMT" w:eastAsia="TimesNewRomanPSMT" w:cs="TimesNewRomanPSMT" w:hint="eastAsia"/>
          <w:kern w:val="0"/>
          <w:sz w:val="24"/>
          <w:szCs w:val="24"/>
        </w:rPr>
        <w:t xml:space="preserve"> </w:t>
      </w:r>
      <w:r>
        <w:rPr>
          <w:rFonts w:ascii="TimesNewRomanPSMT" w:eastAsia="TimesNewRomanPSMT" w:cs="TimesNewRomanPSMT"/>
          <w:kern w:val="0"/>
          <w:sz w:val="24"/>
          <w:szCs w:val="24"/>
        </w:rPr>
        <w:t>study.</w:t>
      </w:r>
    </w:p>
    <w:p w14:paraId="1BA97A09" w14:textId="77777777" w:rsidR="00F60E1B" w:rsidRDefault="00F60E1B" w:rsidP="00814898">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kern w:val="0"/>
          <w:sz w:val="24"/>
          <w:szCs w:val="24"/>
        </w:rPr>
        <w:t>The risks of surgery include:</w:t>
      </w:r>
    </w:p>
    <w:p w14:paraId="4FBB638A" w14:textId="77777777" w:rsidR="00F60E1B" w:rsidRPr="0020324A" w:rsidRDefault="00F60E1B" w:rsidP="00F60E1B">
      <w:pPr>
        <w:autoSpaceDE w:val="0"/>
        <w:autoSpaceDN w:val="0"/>
        <w:adjustRightInd w:val="0"/>
        <w:jc w:val="left"/>
        <w:rPr>
          <w:rFonts w:ascii="TimesNewRomanPSMT" w:eastAsia="TimesNewRomanPSMT" w:cs="TimesNewRomanPSMT"/>
          <w:b/>
          <w:bCs/>
          <w:kern w:val="0"/>
          <w:sz w:val="24"/>
          <w:szCs w:val="24"/>
        </w:rPr>
      </w:pPr>
      <w:r w:rsidRPr="0020324A">
        <w:rPr>
          <w:rFonts w:ascii="TimesNewRomanPSMT" w:eastAsia="TimesNewRomanPSMT" w:cs="TimesNewRomanPSMT"/>
          <w:b/>
          <w:bCs/>
          <w:kern w:val="0"/>
          <w:sz w:val="24"/>
          <w:szCs w:val="24"/>
        </w:rPr>
        <w:t>Likely</w:t>
      </w:r>
    </w:p>
    <w:p w14:paraId="62E68EC8" w14:textId="77777777" w:rsidR="00F60E1B" w:rsidRPr="007747B3" w:rsidRDefault="00F60E1B" w:rsidP="00F60E1B">
      <w:pPr>
        <w:pStyle w:val="a3"/>
        <w:numPr>
          <w:ilvl w:val="0"/>
          <w:numId w:val="39"/>
        </w:numPr>
        <w:autoSpaceDE w:val="0"/>
        <w:autoSpaceDN w:val="0"/>
        <w:adjustRightInd w:val="0"/>
        <w:ind w:firstLineChars="0"/>
        <w:jc w:val="left"/>
        <w:rPr>
          <w:rFonts w:ascii="TimesNewRomanPSMT" w:eastAsia="TimesNewRomanPSMT" w:cs="TimesNewRomanPSMT"/>
          <w:kern w:val="0"/>
          <w:sz w:val="24"/>
          <w:szCs w:val="24"/>
        </w:rPr>
      </w:pPr>
      <w:r w:rsidRPr="007747B3">
        <w:rPr>
          <w:rFonts w:ascii="TimesNewRomanPSMT" w:eastAsia="TimesNewRomanPSMT" w:cs="TimesNewRomanPSMT"/>
          <w:kern w:val="0"/>
          <w:sz w:val="24"/>
          <w:szCs w:val="24"/>
        </w:rPr>
        <w:t>Air leaking from the part of the lung that was operated on</w:t>
      </w:r>
    </w:p>
    <w:p w14:paraId="42006CD7" w14:textId="77777777" w:rsidR="00F60E1B" w:rsidRPr="007747B3" w:rsidRDefault="00F60E1B" w:rsidP="00F60E1B">
      <w:pPr>
        <w:pStyle w:val="a3"/>
        <w:numPr>
          <w:ilvl w:val="0"/>
          <w:numId w:val="39"/>
        </w:numPr>
        <w:autoSpaceDE w:val="0"/>
        <w:autoSpaceDN w:val="0"/>
        <w:adjustRightInd w:val="0"/>
        <w:ind w:firstLineChars="0"/>
        <w:jc w:val="left"/>
        <w:rPr>
          <w:rFonts w:ascii="TimesNewRomanPSMT" w:eastAsia="TimesNewRomanPSMT" w:cs="TimesNewRomanPSMT"/>
          <w:kern w:val="0"/>
          <w:sz w:val="24"/>
          <w:szCs w:val="24"/>
        </w:rPr>
      </w:pPr>
      <w:r w:rsidRPr="007747B3">
        <w:rPr>
          <w:rFonts w:ascii="TimesNewRomanPSMT" w:eastAsia="TimesNewRomanPSMT" w:cs="TimesNewRomanPSMT"/>
          <w:kern w:val="0"/>
          <w:sz w:val="24"/>
          <w:szCs w:val="24"/>
        </w:rPr>
        <w:t>Cough and phlegm</w:t>
      </w:r>
    </w:p>
    <w:p w14:paraId="255C5A4F" w14:textId="77777777" w:rsidR="00F60E1B" w:rsidRPr="007747B3" w:rsidRDefault="00F60E1B" w:rsidP="00F60E1B">
      <w:pPr>
        <w:pStyle w:val="a3"/>
        <w:numPr>
          <w:ilvl w:val="0"/>
          <w:numId w:val="39"/>
        </w:numPr>
        <w:autoSpaceDE w:val="0"/>
        <w:autoSpaceDN w:val="0"/>
        <w:adjustRightInd w:val="0"/>
        <w:ind w:firstLineChars="0"/>
        <w:jc w:val="left"/>
        <w:rPr>
          <w:rFonts w:ascii="TimesNewRomanPSMT" w:eastAsia="TimesNewRomanPSMT" w:cs="TimesNewRomanPSMT"/>
          <w:kern w:val="0"/>
          <w:sz w:val="24"/>
          <w:szCs w:val="24"/>
        </w:rPr>
      </w:pPr>
      <w:r w:rsidRPr="007747B3">
        <w:rPr>
          <w:rFonts w:ascii="TimesNewRomanPSMT" w:eastAsia="TimesNewRomanPSMT" w:cs="TimesNewRomanPSMT"/>
          <w:kern w:val="0"/>
          <w:sz w:val="24"/>
          <w:szCs w:val="24"/>
        </w:rPr>
        <w:t>Partial collapse of lung</w:t>
      </w:r>
    </w:p>
    <w:p w14:paraId="6301593F" w14:textId="77777777" w:rsidR="00F60E1B" w:rsidRPr="0020324A" w:rsidRDefault="00F60E1B" w:rsidP="00F60E1B">
      <w:pPr>
        <w:autoSpaceDE w:val="0"/>
        <w:autoSpaceDN w:val="0"/>
        <w:adjustRightInd w:val="0"/>
        <w:jc w:val="left"/>
        <w:rPr>
          <w:rFonts w:ascii="TimesNewRomanPSMT" w:eastAsia="TimesNewRomanPSMT" w:cs="TimesNewRomanPSMT"/>
          <w:b/>
          <w:bCs/>
          <w:kern w:val="0"/>
          <w:sz w:val="24"/>
          <w:szCs w:val="24"/>
        </w:rPr>
      </w:pPr>
      <w:r w:rsidRPr="0020324A">
        <w:rPr>
          <w:rFonts w:ascii="TimesNewRomanPSMT" w:eastAsia="TimesNewRomanPSMT" w:cs="TimesNewRomanPSMT"/>
          <w:b/>
          <w:bCs/>
          <w:kern w:val="0"/>
          <w:sz w:val="24"/>
          <w:szCs w:val="24"/>
        </w:rPr>
        <w:t xml:space="preserve">Less </w:t>
      </w:r>
      <w:r>
        <w:rPr>
          <w:rFonts w:ascii="TimesNewRomanPSMT" w:eastAsia="TimesNewRomanPSMT" w:cs="TimesNewRomanPSMT"/>
          <w:b/>
          <w:bCs/>
          <w:kern w:val="0"/>
          <w:sz w:val="24"/>
          <w:szCs w:val="24"/>
        </w:rPr>
        <w:t>l</w:t>
      </w:r>
      <w:r w:rsidRPr="0020324A">
        <w:rPr>
          <w:rFonts w:ascii="TimesNewRomanPSMT" w:eastAsia="TimesNewRomanPSMT" w:cs="TimesNewRomanPSMT"/>
          <w:b/>
          <w:bCs/>
          <w:kern w:val="0"/>
          <w:sz w:val="24"/>
          <w:szCs w:val="24"/>
        </w:rPr>
        <w:t>ikely</w:t>
      </w:r>
    </w:p>
    <w:p w14:paraId="45C9A9D7" w14:textId="77777777" w:rsidR="00F60E1B" w:rsidRPr="007747B3" w:rsidRDefault="00F60E1B" w:rsidP="00F60E1B">
      <w:pPr>
        <w:pStyle w:val="a3"/>
        <w:numPr>
          <w:ilvl w:val="0"/>
          <w:numId w:val="40"/>
        </w:numPr>
        <w:autoSpaceDE w:val="0"/>
        <w:autoSpaceDN w:val="0"/>
        <w:adjustRightInd w:val="0"/>
        <w:ind w:firstLineChars="0"/>
        <w:jc w:val="left"/>
        <w:rPr>
          <w:rFonts w:ascii="TimesNewRomanPSMT" w:eastAsia="TimesNewRomanPSMT" w:cs="TimesNewRomanPSMT"/>
          <w:kern w:val="0"/>
          <w:sz w:val="24"/>
          <w:szCs w:val="24"/>
        </w:rPr>
      </w:pPr>
      <w:r w:rsidRPr="007747B3">
        <w:rPr>
          <w:rFonts w:ascii="TimesNewRomanPSMT" w:eastAsia="TimesNewRomanPSMT" w:cs="TimesNewRomanPSMT"/>
          <w:kern w:val="0"/>
          <w:sz w:val="24"/>
          <w:szCs w:val="24"/>
        </w:rPr>
        <w:t>Pneumonia</w:t>
      </w:r>
    </w:p>
    <w:p w14:paraId="648582C8" w14:textId="77777777" w:rsidR="00F60E1B" w:rsidRPr="007747B3" w:rsidRDefault="00F60E1B" w:rsidP="00F60E1B">
      <w:pPr>
        <w:pStyle w:val="a3"/>
        <w:numPr>
          <w:ilvl w:val="0"/>
          <w:numId w:val="40"/>
        </w:numPr>
        <w:autoSpaceDE w:val="0"/>
        <w:autoSpaceDN w:val="0"/>
        <w:adjustRightInd w:val="0"/>
        <w:ind w:firstLineChars="0"/>
        <w:jc w:val="left"/>
        <w:rPr>
          <w:rFonts w:ascii="TimesNewRomanPSMT" w:eastAsia="TimesNewRomanPSMT" w:cs="TimesNewRomanPSMT"/>
          <w:kern w:val="0"/>
          <w:sz w:val="24"/>
          <w:szCs w:val="24"/>
        </w:rPr>
      </w:pPr>
      <w:r w:rsidRPr="007747B3">
        <w:rPr>
          <w:rFonts w:ascii="TimesNewRomanPSMT" w:eastAsia="TimesNewRomanPSMT" w:cs="TimesNewRomanPSMT"/>
          <w:kern w:val="0"/>
          <w:sz w:val="24"/>
          <w:szCs w:val="24"/>
        </w:rPr>
        <w:t>Pleural effusion (fluid in the chest cavity, usually temporary)</w:t>
      </w:r>
    </w:p>
    <w:p w14:paraId="70F71F26" w14:textId="77777777" w:rsidR="00F60E1B" w:rsidRPr="007747B3" w:rsidRDefault="00F60E1B" w:rsidP="00F60E1B">
      <w:pPr>
        <w:pStyle w:val="a3"/>
        <w:numPr>
          <w:ilvl w:val="0"/>
          <w:numId w:val="40"/>
        </w:numPr>
        <w:autoSpaceDE w:val="0"/>
        <w:autoSpaceDN w:val="0"/>
        <w:adjustRightInd w:val="0"/>
        <w:ind w:firstLineChars="0"/>
        <w:jc w:val="left"/>
        <w:rPr>
          <w:rFonts w:ascii="TimesNewRomanPSMT" w:eastAsia="TimesNewRomanPSMT" w:cs="TimesNewRomanPSMT"/>
          <w:kern w:val="0"/>
          <w:sz w:val="24"/>
          <w:szCs w:val="24"/>
        </w:rPr>
      </w:pPr>
      <w:r w:rsidRPr="007747B3">
        <w:rPr>
          <w:rFonts w:ascii="TimesNewRomanPSMT" w:eastAsia="TimesNewRomanPSMT" w:cs="TimesNewRomanPSMT"/>
          <w:kern w:val="0"/>
          <w:sz w:val="24"/>
          <w:szCs w:val="24"/>
        </w:rPr>
        <w:t>Heart attack, heart failure, or irregular heartbeat</w:t>
      </w:r>
    </w:p>
    <w:p w14:paraId="5372F59B" w14:textId="77777777" w:rsidR="00F60E1B" w:rsidRPr="0020324A" w:rsidRDefault="00F60E1B" w:rsidP="00F60E1B">
      <w:pPr>
        <w:autoSpaceDE w:val="0"/>
        <w:autoSpaceDN w:val="0"/>
        <w:adjustRightInd w:val="0"/>
        <w:jc w:val="left"/>
        <w:rPr>
          <w:rFonts w:ascii="TimesNewRomanPSMT" w:eastAsia="TimesNewRomanPSMT" w:cs="TimesNewRomanPSMT"/>
          <w:b/>
          <w:bCs/>
          <w:kern w:val="0"/>
          <w:sz w:val="24"/>
          <w:szCs w:val="24"/>
        </w:rPr>
      </w:pPr>
      <w:r w:rsidRPr="0020324A">
        <w:rPr>
          <w:rFonts w:ascii="TimesNewRomanPSMT" w:eastAsia="TimesNewRomanPSMT" w:cs="TimesNewRomanPSMT"/>
          <w:b/>
          <w:bCs/>
          <w:kern w:val="0"/>
          <w:sz w:val="24"/>
          <w:szCs w:val="24"/>
        </w:rPr>
        <w:t>Rare</w:t>
      </w:r>
    </w:p>
    <w:p w14:paraId="7C451E6F" w14:textId="77777777" w:rsidR="00F60E1B" w:rsidRPr="00BF62C3" w:rsidRDefault="00F60E1B" w:rsidP="00F60E1B">
      <w:pPr>
        <w:pStyle w:val="a3"/>
        <w:numPr>
          <w:ilvl w:val="0"/>
          <w:numId w:val="41"/>
        </w:numPr>
        <w:autoSpaceDE w:val="0"/>
        <w:autoSpaceDN w:val="0"/>
        <w:adjustRightInd w:val="0"/>
        <w:ind w:firstLineChars="0"/>
        <w:jc w:val="left"/>
        <w:rPr>
          <w:rFonts w:ascii="TimesNewRomanPSMT" w:eastAsia="TimesNewRomanPSMT" w:cs="TimesNewRomanPSMT"/>
          <w:kern w:val="0"/>
          <w:sz w:val="24"/>
          <w:szCs w:val="24"/>
        </w:rPr>
      </w:pPr>
      <w:r w:rsidRPr="00BF62C3">
        <w:rPr>
          <w:rFonts w:ascii="TimesNewRomanPSMT" w:eastAsia="TimesNewRomanPSMT" w:cs="TimesNewRomanPSMT"/>
          <w:kern w:val="0"/>
          <w:sz w:val="24"/>
          <w:szCs w:val="24"/>
        </w:rPr>
        <w:t>Difficulties breathing that may require a ventilator (breathing machine) for days</w:t>
      </w:r>
      <w:r w:rsidRPr="00BF62C3">
        <w:rPr>
          <w:rFonts w:ascii="TimesNewRomanPSMT" w:eastAsia="TimesNewRomanPSMT" w:cs="TimesNewRomanPSMT" w:hint="eastAsia"/>
          <w:kern w:val="0"/>
          <w:sz w:val="24"/>
          <w:szCs w:val="24"/>
        </w:rPr>
        <w:t xml:space="preserve"> </w:t>
      </w:r>
      <w:r w:rsidRPr="00BF62C3">
        <w:rPr>
          <w:rFonts w:ascii="TimesNewRomanPSMT" w:eastAsia="TimesNewRomanPSMT" w:cs="TimesNewRomanPSMT"/>
          <w:kern w:val="0"/>
          <w:sz w:val="24"/>
          <w:szCs w:val="24"/>
        </w:rPr>
        <w:t>or weeks after surgery</w:t>
      </w:r>
    </w:p>
    <w:p w14:paraId="02AD9472" w14:textId="77777777" w:rsidR="00F60E1B" w:rsidRPr="00BF62C3" w:rsidRDefault="00F60E1B" w:rsidP="00F60E1B">
      <w:pPr>
        <w:pStyle w:val="a3"/>
        <w:numPr>
          <w:ilvl w:val="0"/>
          <w:numId w:val="41"/>
        </w:numPr>
        <w:autoSpaceDE w:val="0"/>
        <w:autoSpaceDN w:val="0"/>
        <w:adjustRightInd w:val="0"/>
        <w:ind w:firstLineChars="0"/>
        <w:jc w:val="left"/>
        <w:rPr>
          <w:rFonts w:ascii="TimesNewRomanPSMT" w:eastAsia="TimesNewRomanPSMT" w:cs="TimesNewRomanPSMT"/>
          <w:kern w:val="0"/>
          <w:sz w:val="24"/>
          <w:szCs w:val="24"/>
        </w:rPr>
      </w:pPr>
      <w:r w:rsidRPr="00BF62C3">
        <w:rPr>
          <w:rFonts w:ascii="TimesNewRomanPSMT" w:eastAsia="TimesNewRomanPSMT" w:cs="TimesNewRomanPSMT"/>
          <w:kern w:val="0"/>
          <w:sz w:val="24"/>
          <w:szCs w:val="24"/>
        </w:rPr>
        <w:t>Infection in the area around the lung, wound infection or blood infection</w:t>
      </w:r>
    </w:p>
    <w:p w14:paraId="5824804D" w14:textId="77777777" w:rsidR="00F60E1B" w:rsidRPr="00BF62C3" w:rsidRDefault="00F60E1B" w:rsidP="00F60E1B">
      <w:pPr>
        <w:pStyle w:val="a3"/>
        <w:numPr>
          <w:ilvl w:val="0"/>
          <w:numId w:val="41"/>
        </w:numPr>
        <w:autoSpaceDE w:val="0"/>
        <w:autoSpaceDN w:val="0"/>
        <w:adjustRightInd w:val="0"/>
        <w:ind w:firstLineChars="0"/>
        <w:jc w:val="left"/>
        <w:rPr>
          <w:rFonts w:ascii="TimesNewRomanPSMT" w:eastAsia="TimesNewRomanPSMT" w:cs="TimesNewRomanPSMT"/>
          <w:kern w:val="0"/>
          <w:sz w:val="24"/>
          <w:szCs w:val="24"/>
        </w:rPr>
      </w:pPr>
      <w:r w:rsidRPr="00BF62C3">
        <w:rPr>
          <w:rFonts w:ascii="TimesNewRomanPSMT" w:eastAsia="TimesNewRomanPSMT" w:cs="TimesNewRomanPSMT"/>
          <w:kern w:val="0"/>
          <w:sz w:val="24"/>
          <w:szCs w:val="24"/>
        </w:rPr>
        <w:t>Bleeding</w:t>
      </w:r>
    </w:p>
    <w:p w14:paraId="0B5AEE3C" w14:textId="77777777" w:rsidR="00F60E1B" w:rsidRPr="00BF62C3" w:rsidRDefault="00F60E1B" w:rsidP="00F60E1B">
      <w:pPr>
        <w:pStyle w:val="a3"/>
        <w:numPr>
          <w:ilvl w:val="0"/>
          <w:numId w:val="41"/>
        </w:numPr>
        <w:autoSpaceDE w:val="0"/>
        <w:autoSpaceDN w:val="0"/>
        <w:adjustRightInd w:val="0"/>
        <w:ind w:firstLineChars="0"/>
        <w:jc w:val="left"/>
        <w:rPr>
          <w:rFonts w:ascii="TimesNewRomanPSMT" w:eastAsia="TimesNewRomanPSMT" w:cs="TimesNewRomanPSMT"/>
          <w:kern w:val="0"/>
          <w:sz w:val="24"/>
          <w:szCs w:val="24"/>
        </w:rPr>
      </w:pPr>
      <w:r w:rsidRPr="00BF62C3">
        <w:rPr>
          <w:rFonts w:ascii="TimesNewRomanPSMT" w:eastAsia="TimesNewRomanPSMT" w:cs="TimesNewRomanPSMT"/>
          <w:kern w:val="0"/>
          <w:sz w:val="24"/>
          <w:szCs w:val="24"/>
        </w:rPr>
        <w:t>Poor healing of the skin and/or muscles in the chest</w:t>
      </w:r>
    </w:p>
    <w:p w14:paraId="3A721943" w14:textId="77777777" w:rsidR="00F60E1B" w:rsidRPr="00BF62C3" w:rsidRDefault="00F60E1B" w:rsidP="00F60E1B">
      <w:pPr>
        <w:pStyle w:val="a3"/>
        <w:numPr>
          <w:ilvl w:val="0"/>
          <w:numId w:val="41"/>
        </w:numPr>
        <w:autoSpaceDE w:val="0"/>
        <w:autoSpaceDN w:val="0"/>
        <w:adjustRightInd w:val="0"/>
        <w:ind w:firstLineChars="0"/>
        <w:jc w:val="left"/>
        <w:rPr>
          <w:rFonts w:ascii="TimesNewRomanPSMT" w:eastAsia="TimesNewRomanPSMT" w:cs="TimesNewRomanPSMT"/>
          <w:kern w:val="0"/>
          <w:sz w:val="24"/>
          <w:szCs w:val="24"/>
        </w:rPr>
      </w:pPr>
      <w:r w:rsidRPr="00BF62C3">
        <w:rPr>
          <w:rFonts w:ascii="TimesNewRomanPSMT" w:eastAsia="TimesNewRomanPSMT" w:cs="TimesNewRomanPSMT"/>
          <w:kern w:val="0"/>
          <w:sz w:val="24"/>
          <w:szCs w:val="24"/>
        </w:rPr>
        <w:t>Blood clots in the legs and/or lung</w:t>
      </w:r>
    </w:p>
    <w:p w14:paraId="463FF249" w14:textId="77777777" w:rsidR="00F60E1B" w:rsidRDefault="00F60E1B" w:rsidP="00F60E1B">
      <w:pPr>
        <w:pStyle w:val="a3"/>
        <w:numPr>
          <w:ilvl w:val="0"/>
          <w:numId w:val="41"/>
        </w:numPr>
        <w:autoSpaceDE w:val="0"/>
        <w:autoSpaceDN w:val="0"/>
        <w:adjustRightInd w:val="0"/>
        <w:ind w:firstLineChars="0"/>
        <w:jc w:val="left"/>
        <w:rPr>
          <w:rFonts w:ascii="Times New Roman" w:hAnsi="Times New Roman" w:cs="Times New Roman"/>
          <w:sz w:val="24"/>
          <w:szCs w:val="24"/>
        </w:rPr>
      </w:pPr>
      <w:r w:rsidRPr="00BF62C3">
        <w:rPr>
          <w:rFonts w:ascii="Times New Roman" w:hAnsi="Times New Roman" w:cs="Times New Roman"/>
          <w:sz w:val="24"/>
          <w:szCs w:val="24"/>
        </w:rPr>
        <w:t>Cerebrovascular attack/stroke</w:t>
      </w:r>
    </w:p>
    <w:p w14:paraId="1E3EB748" w14:textId="77777777" w:rsidR="00F60E1B" w:rsidRPr="00BF62C3" w:rsidRDefault="00F60E1B" w:rsidP="00F60E1B">
      <w:pPr>
        <w:pStyle w:val="a3"/>
        <w:numPr>
          <w:ilvl w:val="0"/>
          <w:numId w:val="41"/>
        </w:numPr>
        <w:autoSpaceDE w:val="0"/>
        <w:autoSpaceDN w:val="0"/>
        <w:adjustRightInd w:val="0"/>
        <w:spacing w:afterLines="50" w:after="156"/>
        <w:ind w:firstLineChars="0"/>
        <w:jc w:val="left"/>
        <w:rPr>
          <w:rFonts w:ascii="Times New Roman" w:hAnsi="Times New Roman" w:cs="Times New Roman"/>
          <w:sz w:val="24"/>
          <w:szCs w:val="24"/>
        </w:rPr>
      </w:pPr>
      <w:r>
        <w:rPr>
          <w:rFonts w:ascii="Times New Roman" w:hAnsi="Times New Roman" w:cs="Times New Roman" w:hint="eastAsia"/>
          <w:sz w:val="24"/>
          <w:szCs w:val="24"/>
        </w:rPr>
        <w:t>U</w:t>
      </w:r>
      <w:r>
        <w:rPr>
          <w:rFonts w:ascii="Times New Roman" w:hAnsi="Times New Roman" w:cs="Times New Roman"/>
          <w:sz w:val="24"/>
          <w:szCs w:val="24"/>
        </w:rPr>
        <w:t>rinary tract infection</w:t>
      </w:r>
    </w:p>
    <w:p w14:paraId="670A1A0C" w14:textId="77777777" w:rsidR="00F60E1B" w:rsidRPr="0020324A" w:rsidRDefault="00F60E1B" w:rsidP="00F60E1B">
      <w:pPr>
        <w:autoSpaceDE w:val="0"/>
        <w:autoSpaceDN w:val="0"/>
        <w:adjustRightInd w:val="0"/>
        <w:spacing w:afterLines="50" w:after="156"/>
        <w:jc w:val="left"/>
        <w:rPr>
          <w:rFonts w:ascii="TimesNewRomanPSMT" w:eastAsia="TimesNewRomanPSMT" w:cs="TimesNewRomanPSMT"/>
          <w:kern w:val="0"/>
          <w:sz w:val="24"/>
          <w:szCs w:val="24"/>
        </w:rPr>
        <w:sectPr w:rsidR="00F60E1B" w:rsidRPr="0020324A" w:rsidSect="00F60E1B">
          <w:headerReference w:type="default" r:id="rId11"/>
          <w:footerReference w:type="default" r:id="rId12"/>
          <w:type w:val="continuous"/>
          <w:pgSz w:w="12240" w:h="15840"/>
          <w:pgMar w:top="720" w:right="720" w:bottom="720" w:left="720" w:header="283" w:footer="283" w:gutter="0"/>
          <w:pgNumType w:start="1"/>
          <w:cols w:space="720"/>
          <w:docGrid w:type="lines" w:linePitch="312"/>
        </w:sectPr>
      </w:pPr>
    </w:p>
    <w:p w14:paraId="099636D9" w14:textId="77777777" w:rsidR="00F60E1B" w:rsidRDefault="00F60E1B" w:rsidP="00F60E1B">
      <w:pPr>
        <w:autoSpaceDE w:val="0"/>
        <w:autoSpaceDN w:val="0"/>
        <w:adjustRightInd w:val="0"/>
        <w:spacing w:afterLines="50" w:after="156"/>
        <w:jc w:val="left"/>
        <w:rPr>
          <w:rFonts w:ascii="Times New Roman" w:hAnsi="Times New Roman" w:cs="Times New Roman"/>
          <w:sz w:val="24"/>
          <w:szCs w:val="24"/>
        </w:rPr>
      </w:pPr>
      <w:r w:rsidRPr="00B0537B">
        <w:rPr>
          <w:rFonts w:ascii="Times New Roman" w:hAnsi="Times New Roman" w:cs="Times New Roman" w:hint="eastAsia"/>
          <w:sz w:val="24"/>
          <w:szCs w:val="24"/>
        </w:rPr>
        <w:t>F</w:t>
      </w:r>
      <w:r w:rsidRPr="00B0537B">
        <w:rPr>
          <w:rFonts w:ascii="Times New Roman" w:hAnsi="Times New Roman" w:cs="Times New Roman"/>
          <w:sz w:val="24"/>
          <w:szCs w:val="24"/>
        </w:rPr>
        <w:t>or more information about the side effects, you can ask your doctor.</w:t>
      </w:r>
    </w:p>
    <w:p w14:paraId="62C2D94E" w14:textId="77777777" w:rsidR="00F60E1B" w:rsidRPr="0099221A" w:rsidRDefault="00F60E1B" w:rsidP="00F60E1B">
      <w:pPr>
        <w:autoSpaceDE w:val="0"/>
        <w:autoSpaceDN w:val="0"/>
        <w:adjustRightInd w:val="0"/>
        <w:jc w:val="left"/>
        <w:rPr>
          <w:rFonts w:ascii="TimesNewRomanPSMT" w:eastAsia="TimesNewRomanPSMT" w:cs="TimesNewRomanPSMT"/>
          <w:b/>
          <w:bCs/>
          <w:kern w:val="0"/>
          <w:sz w:val="28"/>
          <w:szCs w:val="28"/>
        </w:rPr>
      </w:pPr>
      <w:r w:rsidRPr="0099221A">
        <w:rPr>
          <w:rFonts w:ascii="TimesNewRomanPSMT" w:eastAsia="TimesNewRomanPSMT" w:cs="TimesNewRomanPSMT"/>
          <w:b/>
          <w:bCs/>
          <w:kern w:val="0"/>
          <w:sz w:val="28"/>
          <w:szCs w:val="28"/>
        </w:rPr>
        <w:t>Will my medical information be kept private?</w:t>
      </w:r>
    </w:p>
    <w:p w14:paraId="68176132" w14:textId="77777777"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kern w:val="0"/>
          <w:sz w:val="24"/>
          <w:szCs w:val="24"/>
        </w:rPr>
        <w:t>We will do our best to make sure that the personal information in your medical record will be</w:t>
      </w:r>
      <w:r>
        <w:rPr>
          <w:rFonts w:ascii="TimesNewRomanPSMT" w:eastAsia="TimesNewRomanPSMT" w:cs="TimesNewRomanPSMT" w:hint="eastAsia"/>
          <w:kern w:val="0"/>
          <w:sz w:val="24"/>
          <w:szCs w:val="24"/>
        </w:rPr>
        <w:t xml:space="preserve"> </w:t>
      </w:r>
      <w:r>
        <w:rPr>
          <w:rFonts w:ascii="TimesNewRomanPSMT" w:eastAsia="TimesNewRomanPSMT" w:cs="TimesNewRomanPSMT"/>
          <w:kern w:val="0"/>
          <w:sz w:val="24"/>
          <w:szCs w:val="24"/>
        </w:rPr>
        <w:t>kept private. However, we cannot guarantee total privacy. Your personal information may be</w:t>
      </w:r>
      <w:r>
        <w:rPr>
          <w:rFonts w:ascii="TimesNewRomanPSMT" w:eastAsia="TimesNewRomanPSMT" w:cs="TimesNewRomanPSMT" w:hint="eastAsia"/>
          <w:kern w:val="0"/>
          <w:sz w:val="24"/>
          <w:szCs w:val="24"/>
        </w:rPr>
        <w:t xml:space="preserve"> </w:t>
      </w:r>
      <w:r>
        <w:rPr>
          <w:rFonts w:ascii="TimesNewRomanPSMT" w:eastAsia="TimesNewRomanPSMT" w:cs="TimesNewRomanPSMT"/>
          <w:kern w:val="0"/>
          <w:sz w:val="24"/>
          <w:szCs w:val="24"/>
        </w:rPr>
        <w:t>given out if required by law.</w:t>
      </w:r>
    </w:p>
    <w:p w14:paraId="63F8AF87" w14:textId="77777777"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sidRPr="00836266">
        <w:rPr>
          <w:rFonts w:ascii="TimesNewRomanPSMT" w:eastAsia="TimesNewRomanPSMT" w:cs="TimesNewRomanPSMT"/>
          <w:kern w:val="0"/>
          <w:sz w:val="24"/>
          <w:szCs w:val="24"/>
        </w:rPr>
        <w:t>Any information transmitted electronically will be renamed to ensure confidentiality. Information on all computers will be protected with a password.</w:t>
      </w:r>
    </w:p>
    <w:p w14:paraId="5672AB41" w14:textId="77777777" w:rsidR="00F60E1B" w:rsidRPr="00B0537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kern w:val="0"/>
          <w:sz w:val="24"/>
          <w:szCs w:val="24"/>
        </w:rPr>
        <w:t>If information from this study is published or presented at scientific</w:t>
      </w:r>
      <w:r>
        <w:rPr>
          <w:rFonts w:ascii="TimesNewRomanPSMT" w:eastAsia="TimesNewRomanPSMT" w:cs="TimesNewRomanPSMT" w:hint="eastAsia"/>
          <w:kern w:val="0"/>
          <w:sz w:val="24"/>
          <w:szCs w:val="24"/>
        </w:rPr>
        <w:t xml:space="preserve"> </w:t>
      </w:r>
      <w:r>
        <w:rPr>
          <w:rFonts w:ascii="TimesNewRomanPSMT" w:eastAsia="TimesNewRomanPSMT" w:cs="TimesNewRomanPSMT"/>
          <w:kern w:val="0"/>
          <w:sz w:val="24"/>
          <w:szCs w:val="24"/>
        </w:rPr>
        <w:t xml:space="preserve">journals or meetings, your name and other personal information will not be used. </w:t>
      </w:r>
    </w:p>
    <w:p w14:paraId="0820B4F5" w14:textId="77777777" w:rsidR="00F60E1B" w:rsidRPr="0041559B" w:rsidRDefault="00F60E1B" w:rsidP="00F60E1B">
      <w:pPr>
        <w:autoSpaceDE w:val="0"/>
        <w:autoSpaceDN w:val="0"/>
        <w:adjustRightInd w:val="0"/>
        <w:jc w:val="left"/>
        <w:rPr>
          <w:rFonts w:ascii="TimesNewRomanPSMT" w:eastAsia="TimesNewRomanPSMT" w:cs="TimesNewRomanPSMT"/>
          <w:b/>
          <w:bCs/>
          <w:kern w:val="0"/>
          <w:sz w:val="28"/>
          <w:szCs w:val="28"/>
        </w:rPr>
      </w:pPr>
      <w:r w:rsidRPr="0041559B">
        <w:rPr>
          <w:rFonts w:ascii="TimesNewRomanPSMT" w:eastAsia="TimesNewRomanPSMT" w:cs="TimesNewRomanPSMT"/>
          <w:b/>
          <w:bCs/>
          <w:kern w:val="0"/>
          <w:sz w:val="28"/>
          <w:szCs w:val="28"/>
        </w:rPr>
        <w:lastRenderedPageBreak/>
        <w:t>What are the costs of taking part in this study?</w:t>
      </w:r>
    </w:p>
    <w:p w14:paraId="69CAD466" w14:textId="77777777"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sidRPr="0041559B">
        <w:rPr>
          <w:rFonts w:ascii="TimesNewRomanPSMT" w:eastAsia="TimesNewRomanPSMT" w:cs="TimesNewRomanPSMT"/>
          <w:kern w:val="0"/>
          <w:sz w:val="24"/>
          <w:szCs w:val="24"/>
        </w:rPr>
        <w:t>You and/or your health plan/ insurance company will need to pay for some or all of the costs of</w:t>
      </w:r>
      <w:r>
        <w:rPr>
          <w:rFonts w:ascii="TimesNewRomanPSMT" w:eastAsia="TimesNewRomanPSMT" w:cs="TimesNewRomanPSMT" w:hint="eastAsia"/>
          <w:kern w:val="0"/>
          <w:sz w:val="24"/>
          <w:szCs w:val="24"/>
        </w:rPr>
        <w:t xml:space="preserve"> </w:t>
      </w:r>
      <w:r w:rsidRPr="0041559B">
        <w:rPr>
          <w:rFonts w:ascii="TimesNewRomanPSMT" w:eastAsia="TimesNewRomanPSMT" w:cs="TimesNewRomanPSMT"/>
          <w:kern w:val="0"/>
          <w:sz w:val="24"/>
          <w:szCs w:val="24"/>
        </w:rPr>
        <w:t>treating your cancer in this study. Some health plans will not pay these costs for people taking</w:t>
      </w:r>
      <w:r>
        <w:rPr>
          <w:rFonts w:ascii="TimesNewRomanPSMT" w:eastAsia="TimesNewRomanPSMT" w:cs="TimesNewRomanPSMT" w:hint="eastAsia"/>
          <w:kern w:val="0"/>
          <w:sz w:val="24"/>
          <w:szCs w:val="24"/>
        </w:rPr>
        <w:t xml:space="preserve"> </w:t>
      </w:r>
      <w:r w:rsidRPr="0041559B">
        <w:rPr>
          <w:rFonts w:ascii="TimesNewRomanPSMT" w:eastAsia="TimesNewRomanPSMT" w:cs="TimesNewRomanPSMT"/>
          <w:kern w:val="0"/>
          <w:sz w:val="24"/>
          <w:szCs w:val="24"/>
        </w:rPr>
        <w:t>part in studies. Check with your health plan or insurance company to find out what they will pay</w:t>
      </w:r>
      <w:r>
        <w:rPr>
          <w:rFonts w:ascii="TimesNewRomanPSMT" w:eastAsia="TimesNewRomanPSMT" w:cs="TimesNewRomanPSMT" w:hint="eastAsia"/>
          <w:kern w:val="0"/>
          <w:sz w:val="24"/>
          <w:szCs w:val="24"/>
        </w:rPr>
        <w:t xml:space="preserve"> </w:t>
      </w:r>
      <w:r w:rsidRPr="0041559B">
        <w:rPr>
          <w:rFonts w:ascii="TimesNewRomanPSMT" w:eastAsia="TimesNewRomanPSMT" w:cs="TimesNewRomanPSMT"/>
          <w:kern w:val="0"/>
          <w:sz w:val="24"/>
          <w:szCs w:val="24"/>
        </w:rPr>
        <w:t>for. Taking part in this study may or may not cost your insurance company more than the cost of</w:t>
      </w:r>
      <w:r>
        <w:rPr>
          <w:rFonts w:ascii="TimesNewRomanPSMT" w:eastAsia="TimesNewRomanPSMT" w:cs="TimesNewRomanPSMT" w:hint="eastAsia"/>
          <w:kern w:val="0"/>
          <w:sz w:val="24"/>
          <w:szCs w:val="24"/>
        </w:rPr>
        <w:t xml:space="preserve"> </w:t>
      </w:r>
      <w:r w:rsidRPr="0041559B">
        <w:rPr>
          <w:rFonts w:ascii="TimesNewRomanPSMT" w:eastAsia="TimesNewRomanPSMT" w:cs="TimesNewRomanPSMT"/>
          <w:kern w:val="0"/>
          <w:sz w:val="24"/>
          <w:szCs w:val="24"/>
        </w:rPr>
        <w:t xml:space="preserve">getting regular cancer treatment. </w:t>
      </w:r>
      <w:r>
        <w:rPr>
          <w:rFonts w:ascii="TimesNewRomanPSMT" w:eastAsia="TimesNewRomanPSMT" w:cs="TimesNewRomanPSMT"/>
          <w:kern w:val="0"/>
          <w:sz w:val="24"/>
          <w:szCs w:val="24"/>
        </w:rPr>
        <w:t xml:space="preserve">If you are randomized to the robotic-assisted lobectomy group, generally you will spend more for your treatment as robotic-assisted lobectomy is currently not </w:t>
      </w:r>
      <w:r w:rsidRPr="00491F7B">
        <w:rPr>
          <w:rFonts w:ascii="TimesNewRomanPSMT" w:eastAsia="TimesNewRomanPSMT" w:cs="TimesNewRomanPSMT"/>
          <w:kern w:val="0"/>
          <w:sz w:val="24"/>
          <w:szCs w:val="24"/>
        </w:rPr>
        <w:t>reimburse</w:t>
      </w:r>
      <w:r>
        <w:rPr>
          <w:rFonts w:ascii="TimesNewRomanPSMT" w:eastAsia="TimesNewRomanPSMT" w:cs="TimesNewRomanPSMT"/>
          <w:kern w:val="0"/>
          <w:sz w:val="24"/>
          <w:szCs w:val="24"/>
        </w:rPr>
        <w:t xml:space="preserve">d in the </w:t>
      </w:r>
      <w:r w:rsidRPr="00F40BEC">
        <w:rPr>
          <w:rFonts w:ascii="Times New Roman" w:hAnsi="Times New Roman" w:cs="Times New Roman"/>
          <w:sz w:val="24"/>
          <w:szCs w:val="28"/>
        </w:rPr>
        <w:t>national health insurance system</w:t>
      </w:r>
      <w:r>
        <w:rPr>
          <w:rFonts w:ascii="TimesNewRomanPSMT" w:eastAsia="TimesNewRomanPSMT" w:cs="TimesNewRomanPSMT"/>
          <w:kern w:val="0"/>
          <w:sz w:val="24"/>
          <w:szCs w:val="24"/>
        </w:rPr>
        <w:t>. You will not be paid for taking part in this study.</w:t>
      </w:r>
    </w:p>
    <w:p w14:paraId="25432C24" w14:textId="77777777" w:rsidR="00F60E1B" w:rsidRPr="00067B55" w:rsidRDefault="00F60E1B" w:rsidP="00F60E1B">
      <w:pPr>
        <w:autoSpaceDE w:val="0"/>
        <w:autoSpaceDN w:val="0"/>
        <w:adjustRightInd w:val="0"/>
        <w:jc w:val="left"/>
        <w:rPr>
          <w:rFonts w:ascii="TimesNewRomanPSMT" w:eastAsia="TimesNewRomanPSMT" w:cs="TimesNewRomanPSMT"/>
          <w:b/>
          <w:bCs/>
          <w:kern w:val="0"/>
          <w:sz w:val="28"/>
          <w:szCs w:val="28"/>
        </w:rPr>
      </w:pPr>
      <w:r w:rsidRPr="00067B55">
        <w:rPr>
          <w:rFonts w:ascii="TimesNewRomanPSMT" w:eastAsia="TimesNewRomanPSMT" w:cs="TimesNewRomanPSMT"/>
          <w:b/>
          <w:bCs/>
          <w:kern w:val="0"/>
          <w:sz w:val="28"/>
          <w:szCs w:val="28"/>
        </w:rPr>
        <w:t xml:space="preserve">Who </w:t>
      </w:r>
      <w:r>
        <w:rPr>
          <w:rFonts w:ascii="TimesNewRomanPSMT" w:eastAsia="TimesNewRomanPSMT" w:cs="TimesNewRomanPSMT"/>
          <w:b/>
          <w:bCs/>
          <w:kern w:val="0"/>
          <w:sz w:val="28"/>
          <w:szCs w:val="28"/>
        </w:rPr>
        <w:t>is conducting</w:t>
      </w:r>
      <w:r w:rsidRPr="00067B55">
        <w:rPr>
          <w:rFonts w:ascii="TimesNewRomanPSMT" w:eastAsia="TimesNewRomanPSMT" w:cs="TimesNewRomanPSMT"/>
          <w:b/>
          <w:bCs/>
          <w:kern w:val="0"/>
          <w:sz w:val="28"/>
          <w:szCs w:val="28"/>
        </w:rPr>
        <w:t xml:space="preserve"> th</w:t>
      </w:r>
      <w:r>
        <w:rPr>
          <w:rFonts w:ascii="TimesNewRomanPSMT" w:eastAsia="TimesNewRomanPSMT" w:cs="TimesNewRomanPSMT"/>
          <w:b/>
          <w:bCs/>
          <w:kern w:val="0"/>
          <w:sz w:val="28"/>
          <w:szCs w:val="28"/>
        </w:rPr>
        <w:t>is</w:t>
      </w:r>
      <w:r w:rsidRPr="00067B55">
        <w:rPr>
          <w:rFonts w:ascii="TimesNewRomanPSMT" w:eastAsia="TimesNewRomanPSMT" w:cs="TimesNewRomanPSMT"/>
          <w:b/>
          <w:bCs/>
          <w:kern w:val="0"/>
          <w:sz w:val="28"/>
          <w:szCs w:val="28"/>
        </w:rPr>
        <w:t xml:space="preserve"> </w:t>
      </w:r>
      <w:r>
        <w:rPr>
          <w:rFonts w:ascii="TimesNewRomanPSMT" w:eastAsia="TimesNewRomanPSMT" w:cs="TimesNewRomanPSMT"/>
          <w:b/>
          <w:bCs/>
          <w:kern w:val="0"/>
          <w:sz w:val="28"/>
          <w:szCs w:val="28"/>
        </w:rPr>
        <w:t>study</w:t>
      </w:r>
      <w:r w:rsidRPr="00067B55">
        <w:rPr>
          <w:rFonts w:ascii="TimesNewRomanPSMT" w:eastAsia="TimesNewRomanPSMT" w:cs="TimesNewRomanPSMT"/>
          <w:b/>
          <w:bCs/>
          <w:kern w:val="0"/>
          <w:sz w:val="28"/>
          <w:szCs w:val="28"/>
        </w:rPr>
        <w:t>?</w:t>
      </w:r>
    </w:p>
    <w:p w14:paraId="1D0127D0" w14:textId="77777777"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sidRPr="00067B55">
        <w:rPr>
          <w:rFonts w:ascii="TimesNewRomanPSMT" w:eastAsia="TimesNewRomanPSMT" w:cs="TimesNewRomanPSMT"/>
          <w:kern w:val="0"/>
          <w:sz w:val="24"/>
          <w:szCs w:val="24"/>
        </w:rPr>
        <w:t xml:space="preserve">This study </w:t>
      </w:r>
      <w:r>
        <w:rPr>
          <w:rFonts w:ascii="TimesNewRomanPSMT" w:eastAsia="TimesNewRomanPSMT" w:cs="TimesNewRomanPSMT"/>
          <w:kern w:val="0"/>
          <w:sz w:val="24"/>
          <w:szCs w:val="24"/>
        </w:rPr>
        <w:t>is</w:t>
      </w:r>
      <w:r w:rsidRPr="00067B55">
        <w:rPr>
          <w:rFonts w:ascii="TimesNewRomanPSMT" w:eastAsia="TimesNewRomanPSMT" w:cs="TimesNewRomanPSMT"/>
          <w:kern w:val="0"/>
          <w:sz w:val="24"/>
          <w:szCs w:val="24"/>
        </w:rPr>
        <w:t xml:space="preserve"> conducted by the </w:t>
      </w:r>
      <w:r>
        <w:rPr>
          <w:rFonts w:ascii="TimesNewRomanPSMT" w:eastAsia="TimesNewRomanPSMT" w:cs="TimesNewRomanPSMT"/>
          <w:kern w:val="0"/>
          <w:sz w:val="24"/>
          <w:szCs w:val="24"/>
        </w:rPr>
        <w:t>d</w:t>
      </w:r>
      <w:r w:rsidRPr="00067B55">
        <w:rPr>
          <w:rFonts w:ascii="TimesNewRomanPSMT" w:eastAsia="TimesNewRomanPSMT" w:cs="TimesNewRomanPSMT"/>
          <w:kern w:val="0"/>
          <w:sz w:val="24"/>
          <w:szCs w:val="24"/>
        </w:rPr>
        <w:t xml:space="preserve">epartment of </w:t>
      </w:r>
      <w:r>
        <w:rPr>
          <w:rFonts w:ascii="TimesNewRomanPSMT" w:eastAsia="TimesNewRomanPSMT" w:cs="TimesNewRomanPSMT"/>
          <w:kern w:val="0"/>
          <w:sz w:val="24"/>
          <w:szCs w:val="24"/>
        </w:rPr>
        <w:t>t</w:t>
      </w:r>
      <w:r w:rsidRPr="00067B55">
        <w:rPr>
          <w:rFonts w:ascii="TimesNewRomanPSMT" w:eastAsia="TimesNewRomanPSMT" w:cs="TimesNewRomanPSMT"/>
          <w:kern w:val="0"/>
          <w:sz w:val="24"/>
          <w:szCs w:val="24"/>
        </w:rPr>
        <w:t xml:space="preserve">horacic </w:t>
      </w:r>
      <w:r>
        <w:rPr>
          <w:rFonts w:ascii="TimesNewRomanPSMT" w:eastAsia="TimesNewRomanPSMT" w:cs="TimesNewRomanPSMT"/>
          <w:kern w:val="0"/>
          <w:sz w:val="24"/>
          <w:szCs w:val="24"/>
        </w:rPr>
        <w:t>s</w:t>
      </w:r>
      <w:r w:rsidRPr="00067B55">
        <w:rPr>
          <w:rFonts w:ascii="TimesNewRomanPSMT" w:eastAsia="TimesNewRomanPSMT" w:cs="TimesNewRomanPSMT"/>
          <w:kern w:val="0"/>
          <w:sz w:val="24"/>
          <w:szCs w:val="24"/>
        </w:rPr>
        <w:t>urgery, Ruijin Hospital</w:t>
      </w:r>
      <w:r>
        <w:rPr>
          <w:rFonts w:ascii="TimesNewRomanPSMT" w:eastAsia="TimesNewRomanPSMT" w:cs="TimesNewRomanPSMT"/>
          <w:kern w:val="0"/>
          <w:sz w:val="24"/>
          <w:szCs w:val="24"/>
        </w:rPr>
        <w:t xml:space="preserve"> affiliated to </w:t>
      </w:r>
      <w:r w:rsidRPr="00067B55">
        <w:rPr>
          <w:rFonts w:ascii="TimesNewRomanPSMT" w:eastAsia="TimesNewRomanPSMT" w:cs="TimesNewRomanPSMT"/>
          <w:kern w:val="0"/>
          <w:sz w:val="24"/>
          <w:szCs w:val="24"/>
        </w:rPr>
        <w:t>Shanghai Jiao Tong University School of Medicine.</w:t>
      </w:r>
    </w:p>
    <w:p w14:paraId="50611C05" w14:textId="77777777" w:rsidR="00F60E1B" w:rsidRDefault="00F60E1B" w:rsidP="00F60E1B">
      <w:pPr>
        <w:autoSpaceDE w:val="0"/>
        <w:autoSpaceDN w:val="0"/>
        <w:adjustRightInd w:val="0"/>
        <w:jc w:val="left"/>
        <w:rPr>
          <w:rFonts w:ascii="TimesNewRomanPSMT" w:eastAsia="TimesNewRomanPSMT" w:cs="TimesNewRomanPSMT"/>
          <w:b/>
          <w:bCs/>
          <w:kern w:val="0"/>
          <w:sz w:val="28"/>
          <w:szCs w:val="28"/>
        </w:rPr>
      </w:pPr>
      <w:r w:rsidRPr="001724CD">
        <w:rPr>
          <w:rFonts w:ascii="TimesNewRomanPSMT" w:eastAsia="TimesNewRomanPSMT" w:cs="TimesNewRomanPSMT"/>
          <w:b/>
          <w:bCs/>
          <w:kern w:val="0"/>
          <w:sz w:val="28"/>
          <w:szCs w:val="28"/>
        </w:rPr>
        <w:t>Who should I contact for more information?</w:t>
      </w:r>
    </w:p>
    <w:p w14:paraId="387CD444" w14:textId="77777777"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sidRPr="00804EA1">
        <w:rPr>
          <w:rFonts w:ascii="TimesNewRomanPSMT" w:eastAsia="TimesNewRomanPSMT" w:cs="TimesNewRomanPSMT"/>
          <w:kern w:val="0"/>
          <w:sz w:val="24"/>
          <w:szCs w:val="24"/>
        </w:rPr>
        <w:t xml:space="preserve">After reading this introduction and discussing it with your </w:t>
      </w:r>
      <w:r w:rsidRPr="001F05CA">
        <w:rPr>
          <w:rFonts w:ascii="TimesNewRomanPSMT" w:eastAsia="TimesNewRomanPSMT" w:cs="TimesNewRomanPSMT"/>
          <w:kern w:val="0"/>
          <w:sz w:val="24"/>
          <w:szCs w:val="24"/>
        </w:rPr>
        <w:t>doctor, family and friends</w:t>
      </w:r>
      <w:r w:rsidRPr="00804EA1">
        <w:rPr>
          <w:rFonts w:ascii="TimesNewRomanPSMT" w:eastAsia="TimesNewRomanPSMT" w:cs="TimesNewRomanPSMT"/>
          <w:kern w:val="0"/>
          <w:sz w:val="24"/>
          <w:szCs w:val="24"/>
        </w:rPr>
        <w:t xml:space="preserve">, if you have </w:t>
      </w:r>
      <w:r>
        <w:rPr>
          <w:rFonts w:ascii="TimesNewRomanPSMT" w:eastAsia="TimesNewRomanPSMT" w:cs="TimesNewRomanPSMT"/>
          <w:kern w:val="0"/>
          <w:sz w:val="24"/>
          <w:szCs w:val="24"/>
        </w:rPr>
        <w:t>further</w:t>
      </w:r>
      <w:r w:rsidRPr="00804EA1">
        <w:rPr>
          <w:rFonts w:ascii="TimesNewRomanPSMT" w:eastAsia="TimesNewRomanPSMT" w:cs="TimesNewRomanPSMT"/>
          <w:kern w:val="0"/>
          <w:sz w:val="24"/>
          <w:szCs w:val="24"/>
        </w:rPr>
        <w:t xml:space="preserve"> questions or concerns, please contact </w:t>
      </w:r>
      <w:r>
        <w:rPr>
          <w:rFonts w:ascii="TimesNewRomanPSMT" w:eastAsia="TimesNewRomanPSMT" w:cs="TimesNewRomanPSMT"/>
          <w:kern w:val="0"/>
          <w:sz w:val="24"/>
          <w:szCs w:val="24"/>
        </w:rPr>
        <w:t>following researchers for help</w:t>
      </w:r>
      <w:r w:rsidRPr="00804EA1">
        <w:rPr>
          <w:rFonts w:ascii="TimesNewRomanPSMT" w:eastAsia="TimesNewRomanPSMT" w:cs="TimesNewRomanPSMT"/>
          <w:kern w:val="0"/>
          <w:sz w:val="24"/>
          <w:szCs w:val="24"/>
        </w:rPr>
        <w:t>:</w:t>
      </w:r>
    </w:p>
    <w:p w14:paraId="27E8167D" w14:textId="195AB5FB" w:rsidR="00F60E1B" w:rsidRPr="009605E6" w:rsidRDefault="00F60E1B" w:rsidP="00F60E1B">
      <w:pPr>
        <w:autoSpaceDE w:val="0"/>
        <w:autoSpaceDN w:val="0"/>
        <w:adjustRightInd w:val="0"/>
        <w:spacing w:afterLines="50" w:after="156"/>
        <w:jc w:val="left"/>
        <w:rPr>
          <w:rFonts w:ascii="宋体" w:eastAsia="宋体" w:hAnsi="宋体" w:cs="宋体"/>
          <w:kern w:val="0"/>
          <w:sz w:val="24"/>
          <w:szCs w:val="24"/>
        </w:rPr>
      </w:pPr>
      <w:r w:rsidRPr="00804EA1">
        <w:rPr>
          <w:rFonts w:ascii="TimesNewRomanPSMT" w:eastAsia="TimesNewRomanPSMT" w:cs="TimesNewRomanPSMT"/>
          <w:kern w:val="0"/>
          <w:sz w:val="24"/>
          <w:szCs w:val="24"/>
        </w:rPr>
        <w:t xml:space="preserve">Researcher: </w:t>
      </w:r>
      <w:proofErr w:type="spellStart"/>
      <w:r>
        <w:rPr>
          <w:rFonts w:ascii="TimesNewRomanPSMT" w:eastAsia="TimesNewRomanPSMT" w:cs="TimesNewRomanPSMT"/>
          <w:kern w:val="0"/>
          <w:sz w:val="24"/>
          <w:szCs w:val="24"/>
        </w:rPr>
        <w:t>Runsen</w:t>
      </w:r>
      <w:proofErr w:type="spellEnd"/>
      <w:r>
        <w:rPr>
          <w:rFonts w:ascii="TimesNewRomanPSMT" w:eastAsia="TimesNewRomanPSMT" w:cs="TimesNewRomanPSMT"/>
          <w:kern w:val="0"/>
          <w:sz w:val="24"/>
          <w:szCs w:val="24"/>
        </w:rPr>
        <w:t xml:space="preserve"> </w:t>
      </w:r>
      <w:proofErr w:type="spellStart"/>
      <w:r>
        <w:rPr>
          <w:rFonts w:ascii="TimesNewRomanPSMT" w:eastAsia="TimesNewRomanPSMT" w:cs="TimesNewRomanPSMT"/>
          <w:kern w:val="0"/>
          <w:sz w:val="24"/>
          <w:szCs w:val="24"/>
        </w:rPr>
        <w:t>Ji</w:t>
      </w:r>
      <w:r w:rsidR="009605E6">
        <w:rPr>
          <w:rFonts w:ascii="TimesNewRomanPSMT" w:eastAsia="TimesNewRomanPSMT" w:cs="TimesNewRomanPSMT"/>
          <w:kern w:val="0"/>
          <w:sz w:val="24"/>
          <w:szCs w:val="24"/>
        </w:rPr>
        <w:t>n</w:t>
      </w:r>
      <w:proofErr w:type="spellEnd"/>
      <w:r w:rsidR="009605E6">
        <w:rPr>
          <w:rFonts w:ascii="TimesNewRomanPSMT" w:eastAsia="TimesNewRomanPSMT" w:cs="TimesNewRomanPSMT"/>
          <w:kern w:val="0"/>
          <w:sz w:val="24"/>
          <w:szCs w:val="24"/>
        </w:rPr>
        <w:t xml:space="preserve">, </w:t>
      </w:r>
      <w:proofErr w:type="spellStart"/>
      <w:r w:rsidR="009605E6">
        <w:rPr>
          <w:rFonts w:ascii="TimesNewRomanPSMT" w:eastAsia="TimesNewRomanPSMT" w:cs="TimesNewRomanPSMT"/>
          <w:kern w:val="0"/>
          <w:sz w:val="24"/>
          <w:szCs w:val="24"/>
        </w:rPr>
        <w:t>Chengqiang</w:t>
      </w:r>
      <w:proofErr w:type="spellEnd"/>
      <w:r w:rsidR="009605E6">
        <w:rPr>
          <w:rFonts w:ascii="TimesNewRomanPSMT" w:eastAsia="TimesNewRomanPSMT" w:cs="TimesNewRomanPSMT"/>
          <w:kern w:val="0"/>
          <w:sz w:val="24"/>
          <w:szCs w:val="24"/>
        </w:rPr>
        <w:t xml:space="preserve"> Li</w:t>
      </w:r>
    </w:p>
    <w:p w14:paraId="0DB36E76" w14:textId="590D7878" w:rsidR="00F60E1B" w:rsidRPr="00804EA1"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sidRPr="00804EA1">
        <w:rPr>
          <w:rFonts w:ascii="TimesNewRomanPSMT" w:eastAsia="TimesNewRomanPSMT" w:cs="TimesNewRomanPSMT"/>
          <w:kern w:val="0"/>
          <w:sz w:val="24"/>
          <w:szCs w:val="24"/>
        </w:rPr>
        <w:t xml:space="preserve">Phone number: </w:t>
      </w:r>
      <w:r w:rsidR="009605E6" w:rsidRPr="009605E6">
        <w:rPr>
          <w:rFonts w:ascii="TimesNewRomanPSMT" w:eastAsia="TimesNewRomanPSMT" w:cs="TimesNewRomanPSMT"/>
          <w:kern w:val="0"/>
          <w:sz w:val="24"/>
          <w:szCs w:val="24"/>
        </w:rPr>
        <w:t>18516266098</w:t>
      </w:r>
      <w:r>
        <w:rPr>
          <w:rFonts w:ascii="TimesNewRomanPSMT" w:eastAsia="TimesNewRomanPSMT" w:cs="TimesNewRomanPSMT"/>
          <w:kern w:val="0"/>
          <w:sz w:val="24"/>
          <w:szCs w:val="24"/>
        </w:rPr>
        <w:t xml:space="preserve">, </w:t>
      </w:r>
      <w:r w:rsidR="009605E6" w:rsidRPr="009605E6">
        <w:rPr>
          <w:rFonts w:ascii="TimesNewRomanPSMT" w:eastAsia="TimesNewRomanPSMT" w:cs="TimesNewRomanPSMT"/>
          <w:kern w:val="0"/>
          <w:sz w:val="24"/>
          <w:szCs w:val="24"/>
        </w:rPr>
        <w:t>13524282905</w:t>
      </w:r>
      <w:r w:rsidR="009605E6">
        <w:rPr>
          <w:rFonts w:ascii="TimesNewRomanPSMT" w:eastAsia="TimesNewRomanPSMT" w:cs="TimesNewRomanPSMT"/>
          <w:kern w:val="0"/>
          <w:sz w:val="24"/>
          <w:szCs w:val="24"/>
        </w:rPr>
        <w:t xml:space="preserve">, </w:t>
      </w:r>
      <w:r w:rsidRPr="00804EA1">
        <w:rPr>
          <w:rFonts w:ascii="TimesNewRomanPSMT" w:eastAsia="TimesNewRomanPSMT" w:cs="TimesNewRomanPSMT"/>
          <w:kern w:val="0"/>
          <w:sz w:val="24"/>
          <w:szCs w:val="24"/>
        </w:rPr>
        <w:t>64370045-362388</w:t>
      </w:r>
    </w:p>
    <w:p w14:paraId="473C51CF" w14:textId="44E80D8C" w:rsidR="00F60E1B" w:rsidRDefault="00F60E1B" w:rsidP="006960B4">
      <w:pPr>
        <w:autoSpaceDE w:val="0"/>
        <w:autoSpaceDN w:val="0"/>
        <w:adjustRightInd w:val="0"/>
        <w:spacing w:afterLines="50" w:after="156"/>
        <w:jc w:val="left"/>
        <w:rPr>
          <w:rFonts w:ascii="TimesNewRomanPSMT" w:eastAsia="TimesNewRomanPSMT" w:cs="TimesNewRomanPSMT"/>
          <w:kern w:val="0"/>
          <w:sz w:val="24"/>
          <w:szCs w:val="24"/>
        </w:rPr>
      </w:pPr>
      <w:r w:rsidRPr="00804EA1">
        <w:rPr>
          <w:rFonts w:ascii="TimesNewRomanPSMT" w:eastAsia="TimesNewRomanPSMT" w:cs="TimesNewRomanPSMT"/>
          <w:kern w:val="0"/>
          <w:sz w:val="24"/>
          <w:szCs w:val="24"/>
        </w:rPr>
        <w:t xml:space="preserve">Address: Department of Thoracic Surgery, 7th Floor, Building 6, Ruijin Hospital, No.197 Ruijin </w:t>
      </w:r>
      <w:r>
        <w:rPr>
          <w:rFonts w:ascii="TimesNewRomanPSMT" w:eastAsia="TimesNewRomanPSMT" w:cs="TimesNewRomanPSMT"/>
          <w:kern w:val="0"/>
          <w:sz w:val="24"/>
          <w:szCs w:val="24"/>
        </w:rPr>
        <w:t>Er</w:t>
      </w:r>
      <w:r w:rsidRPr="00804EA1">
        <w:rPr>
          <w:rFonts w:ascii="TimesNewRomanPSMT" w:eastAsia="TimesNewRomanPSMT" w:cs="TimesNewRomanPSMT"/>
          <w:kern w:val="0"/>
          <w:sz w:val="24"/>
          <w:szCs w:val="24"/>
        </w:rPr>
        <w:t xml:space="preserve"> Road, Huangpu District, Shanghai</w:t>
      </w:r>
    </w:p>
    <w:p w14:paraId="701B484A" w14:textId="77777777" w:rsidR="00F60E1B" w:rsidRDefault="00F60E1B" w:rsidP="00F60E1B">
      <w:pPr>
        <w:autoSpaceDE w:val="0"/>
        <w:autoSpaceDN w:val="0"/>
        <w:adjustRightInd w:val="0"/>
        <w:jc w:val="left"/>
        <w:rPr>
          <w:rFonts w:ascii="TimesNewRomanPSMT" w:eastAsia="TimesNewRomanPSMT" w:cs="TimesNewRomanPSMT"/>
          <w:b/>
          <w:bCs/>
          <w:kern w:val="0"/>
          <w:sz w:val="28"/>
          <w:szCs w:val="28"/>
        </w:rPr>
      </w:pPr>
      <w:r w:rsidRPr="0014418E">
        <w:rPr>
          <w:rFonts w:ascii="TimesNewRomanPSMT" w:eastAsia="TimesNewRomanPSMT" w:cs="TimesNewRomanPSMT"/>
          <w:b/>
          <w:bCs/>
          <w:kern w:val="0"/>
          <w:sz w:val="28"/>
          <w:szCs w:val="28"/>
        </w:rPr>
        <w:t>Has this study been approved</w:t>
      </w:r>
      <w:r>
        <w:rPr>
          <w:rFonts w:ascii="TimesNewRomanPSMT" w:eastAsia="TimesNewRomanPSMT" w:cs="TimesNewRomanPSMT"/>
          <w:b/>
          <w:bCs/>
          <w:kern w:val="0"/>
          <w:sz w:val="28"/>
          <w:szCs w:val="28"/>
        </w:rPr>
        <w:t>?</w:t>
      </w:r>
    </w:p>
    <w:p w14:paraId="61B133C5" w14:textId="64EC0EF6"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sidRPr="004A5BE8">
        <w:rPr>
          <w:rFonts w:ascii="TimesNewRomanPSMT" w:eastAsia="TimesNewRomanPSMT" w:cs="TimesNewRomanPSMT" w:hint="eastAsia"/>
          <w:kern w:val="0"/>
          <w:sz w:val="24"/>
          <w:szCs w:val="24"/>
        </w:rPr>
        <w:t>Y</w:t>
      </w:r>
      <w:r w:rsidRPr="004A5BE8">
        <w:rPr>
          <w:rFonts w:ascii="TimesNewRomanPSMT" w:eastAsia="TimesNewRomanPSMT" w:cs="TimesNewRomanPSMT"/>
          <w:kern w:val="0"/>
          <w:sz w:val="24"/>
          <w:szCs w:val="24"/>
        </w:rPr>
        <w:t>es</w:t>
      </w:r>
      <w:r>
        <w:rPr>
          <w:rFonts w:ascii="TimesNewRomanPSMT" w:eastAsia="TimesNewRomanPSMT" w:cs="TimesNewRomanPSMT"/>
          <w:kern w:val="0"/>
          <w:sz w:val="24"/>
          <w:szCs w:val="24"/>
        </w:rPr>
        <w:t xml:space="preserve">. This study has been approved by </w:t>
      </w:r>
      <w:r w:rsidRPr="00C4120D">
        <w:rPr>
          <w:rFonts w:ascii="TimesNewRomanPSMT" w:eastAsia="TimesNewRomanPSMT" w:cs="TimesNewRomanPSMT"/>
          <w:kern w:val="0"/>
          <w:sz w:val="24"/>
          <w:szCs w:val="24"/>
        </w:rPr>
        <w:t>the ethics committee of Ruijin</w:t>
      </w:r>
      <w:r>
        <w:rPr>
          <w:rFonts w:ascii="TimesNewRomanPSMT" w:eastAsia="TimesNewRomanPSMT" w:cs="TimesNewRomanPSMT" w:hint="eastAsia"/>
          <w:kern w:val="0"/>
          <w:sz w:val="24"/>
          <w:szCs w:val="24"/>
        </w:rPr>
        <w:t xml:space="preserve"> </w:t>
      </w:r>
      <w:r w:rsidRPr="00C4120D">
        <w:rPr>
          <w:rFonts w:ascii="TimesNewRomanPSMT" w:eastAsia="TimesNewRomanPSMT" w:cs="TimesNewRomanPSMT"/>
          <w:kern w:val="0"/>
          <w:sz w:val="24"/>
          <w:szCs w:val="24"/>
        </w:rPr>
        <w:t>Hospital, Shanghai Jiao</w:t>
      </w:r>
      <w:r w:rsidR="006839D4">
        <w:rPr>
          <w:rFonts w:ascii="TimesNewRomanPSMT" w:eastAsia="TimesNewRomanPSMT" w:cs="TimesNewRomanPSMT"/>
          <w:kern w:val="0"/>
          <w:sz w:val="24"/>
          <w:szCs w:val="24"/>
        </w:rPr>
        <w:t xml:space="preserve"> T</w:t>
      </w:r>
      <w:r w:rsidRPr="00C4120D">
        <w:rPr>
          <w:rFonts w:ascii="TimesNewRomanPSMT" w:eastAsia="TimesNewRomanPSMT" w:cs="TimesNewRomanPSMT"/>
          <w:kern w:val="0"/>
          <w:sz w:val="24"/>
          <w:szCs w:val="24"/>
        </w:rPr>
        <w:t>ong University School of Medicine</w:t>
      </w:r>
      <w:r>
        <w:rPr>
          <w:rFonts w:ascii="TimesNewRomanPSMT" w:eastAsia="TimesNewRomanPSMT" w:cs="TimesNewRomanPSMT" w:hint="eastAsia"/>
          <w:kern w:val="0"/>
          <w:sz w:val="24"/>
          <w:szCs w:val="24"/>
        </w:rPr>
        <w:t xml:space="preserve"> </w:t>
      </w:r>
      <w:r w:rsidRPr="00C4120D">
        <w:rPr>
          <w:rFonts w:ascii="TimesNewRomanPSMT" w:eastAsia="TimesNewRomanPSMT" w:cs="TimesNewRomanPSMT"/>
          <w:kern w:val="0"/>
          <w:sz w:val="24"/>
          <w:szCs w:val="24"/>
        </w:rPr>
        <w:t>(approval number,</w:t>
      </w:r>
      <w:r w:rsidR="009605E6">
        <w:rPr>
          <w:rFonts w:ascii="TimesNewRomanPSMT" w:eastAsia="TimesNewRomanPSMT" w:cs="TimesNewRomanPSMT"/>
          <w:kern w:val="0"/>
          <w:sz w:val="24"/>
          <w:szCs w:val="24"/>
        </w:rPr>
        <w:t xml:space="preserve"> </w:t>
      </w:r>
      <w:r w:rsidR="004C7B87" w:rsidRPr="004C7B87">
        <w:rPr>
          <w:rFonts w:ascii="TimesNewRomanPSMT" w:eastAsia="TimesNewRomanPSMT" w:cs="TimesNewRomanPSMT"/>
          <w:kern w:val="0"/>
          <w:sz w:val="24"/>
          <w:szCs w:val="24"/>
        </w:rPr>
        <w:t>2020.344</w:t>
      </w:r>
      <w:r w:rsidRPr="00C4120D">
        <w:rPr>
          <w:rFonts w:ascii="TimesNewRomanPSMT" w:eastAsia="TimesNewRomanPSMT" w:cs="TimesNewRomanPSMT"/>
          <w:kern w:val="0"/>
          <w:sz w:val="24"/>
          <w:szCs w:val="24"/>
        </w:rPr>
        <w:t>)</w:t>
      </w:r>
      <w:r>
        <w:rPr>
          <w:rFonts w:ascii="TimesNewRomanPSMT" w:eastAsia="TimesNewRomanPSMT" w:cs="TimesNewRomanPSMT"/>
          <w:kern w:val="0"/>
          <w:sz w:val="24"/>
          <w:szCs w:val="24"/>
        </w:rPr>
        <w:t xml:space="preserve">. </w:t>
      </w:r>
    </w:p>
    <w:p w14:paraId="661BF431" w14:textId="77777777"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sidRPr="000D12A7">
        <w:rPr>
          <w:rFonts w:ascii="TimesNewRomanPSMT" w:eastAsia="TimesNewRomanPSMT" w:cs="TimesNewRomanPSMT"/>
          <w:kern w:val="0"/>
          <w:sz w:val="24"/>
          <w:szCs w:val="24"/>
        </w:rPr>
        <w:t>Anyone with questions about this study can contact the following people directly</w:t>
      </w:r>
      <w:r>
        <w:rPr>
          <w:rFonts w:ascii="TimesNewRomanPSMT" w:eastAsia="TimesNewRomanPSMT" w:cs="TimesNewRomanPSMT"/>
          <w:kern w:val="0"/>
          <w:sz w:val="24"/>
          <w:szCs w:val="24"/>
        </w:rPr>
        <w:t>:</w:t>
      </w:r>
    </w:p>
    <w:p w14:paraId="53E850A6" w14:textId="77777777" w:rsidR="009605E6" w:rsidRPr="009605E6" w:rsidRDefault="009605E6" w:rsidP="009605E6">
      <w:pPr>
        <w:autoSpaceDE w:val="0"/>
        <w:autoSpaceDN w:val="0"/>
        <w:adjustRightInd w:val="0"/>
        <w:spacing w:afterLines="50" w:after="156"/>
        <w:jc w:val="left"/>
        <w:rPr>
          <w:rFonts w:ascii="宋体" w:eastAsia="宋体" w:hAnsi="宋体" w:cs="宋体"/>
          <w:kern w:val="0"/>
          <w:sz w:val="24"/>
          <w:szCs w:val="24"/>
        </w:rPr>
      </w:pPr>
      <w:r w:rsidRPr="00804EA1">
        <w:rPr>
          <w:rFonts w:ascii="TimesNewRomanPSMT" w:eastAsia="TimesNewRomanPSMT" w:cs="TimesNewRomanPSMT"/>
          <w:kern w:val="0"/>
          <w:sz w:val="24"/>
          <w:szCs w:val="24"/>
        </w:rPr>
        <w:t xml:space="preserve">Researcher: </w:t>
      </w:r>
      <w:proofErr w:type="spellStart"/>
      <w:r>
        <w:rPr>
          <w:rFonts w:ascii="TimesNewRomanPSMT" w:eastAsia="TimesNewRomanPSMT" w:cs="TimesNewRomanPSMT"/>
          <w:kern w:val="0"/>
          <w:sz w:val="24"/>
          <w:szCs w:val="24"/>
        </w:rPr>
        <w:t>Runsen</w:t>
      </w:r>
      <w:proofErr w:type="spellEnd"/>
      <w:r>
        <w:rPr>
          <w:rFonts w:ascii="TimesNewRomanPSMT" w:eastAsia="TimesNewRomanPSMT" w:cs="TimesNewRomanPSMT"/>
          <w:kern w:val="0"/>
          <w:sz w:val="24"/>
          <w:szCs w:val="24"/>
        </w:rPr>
        <w:t xml:space="preserve"> </w:t>
      </w:r>
      <w:proofErr w:type="spellStart"/>
      <w:r>
        <w:rPr>
          <w:rFonts w:ascii="TimesNewRomanPSMT" w:eastAsia="TimesNewRomanPSMT" w:cs="TimesNewRomanPSMT"/>
          <w:kern w:val="0"/>
          <w:sz w:val="24"/>
          <w:szCs w:val="24"/>
        </w:rPr>
        <w:t>Jin</w:t>
      </w:r>
      <w:proofErr w:type="spellEnd"/>
      <w:r>
        <w:rPr>
          <w:rFonts w:ascii="TimesNewRomanPSMT" w:eastAsia="TimesNewRomanPSMT" w:cs="TimesNewRomanPSMT"/>
          <w:kern w:val="0"/>
          <w:sz w:val="24"/>
          <w:szCs w:val="24"/>
        </w:rPr>
        <w:t xml:space="preserve">, </w:t>
      </w:r>
      <w:proofErr w:type="spellStart"/>
      <w:r>
        <w:rPr>
          <w:rFonts w:ascii="TimesNewRomanPSMT" w:eastAsia="TimesNewRomanPSMT" w:cs="TimesNewRomanPSMT"/>
          <w:kern w:val="0"/>
          <w:sz w:val="24"/>
          <w:szCs w:val="24"/>
        </w:rPr>
        <w:t>Chengqiang</w:t>
      </w:r>
      <w:proofErr w:type="spellEnd"/>
      <w:r>
        <w:rPr>
          <w:rFonts w:ascii="TimesNewRomanPSMT" w:eastAsia="TimesNewRomanPSMT" w:cs="TimesNewRomanPSMT"/>
          <w:kern w:val="0"/>
          <w:sz w:val="24"/>
          <w:szCs w:val="24"/>
        </w:rPr>
        <w:t xml:space="preserve"> Li</w:t>
      </w:r>
    </w:p>
    <w:p w14:paraId="126AD22A" w14:textId="77777777" w:rsidR="009605E6" w:rsidRPr="00804EA1" w:rsidRDefault="009605E6" w:rsidP="009605E6">
      <w:pPr>
        <w:autoSpaceDE w:val="0"/>
        <w:autoSpaceDN w:val="0"/>
        <w:adjustRightInd w:val="0"/>
        <w:spacing w:afterLines="50" w:after="156"/>
        <w:jc w:val="left"/>
        <w:rPr>
          <w:rFonts w:ascii="TimesNewRomanPSMT" w:eastAsia="TimesNewRomanPSMT" w:cs="TimesNewRomanPSMT"/>
          <w:kern w:val="0"/>
          <w:sz w:val="24"/>
          <w:szCs w:val="24"/>
        </w:rPr>
      </w:pPr>
      <w:r w:rsidRPr="00804EA1">
        <w:rPr>
          <w:rFonts w:ascii="TimesNewRomanPSMT" w:eastAsia="TimesNewRomanPSMT" w:cs="TimesNewRomanPSMT"/>
          <w:kern w:val="0"/>
          <w:sz w:val="24"/>
          <w:szCs w:val="24"/>
        </w:rPr>
        <w:t xml:space="preserve">Phone number: </w:t>
      </w:r>
      <w:r w:rsidRPr="009605E6">
        <w:rPr>
          <w:rFonts w:ascii="TimesNewRomanPSMT" w:eastAsia="TimesNewRomanPSMT" w:cs="TimesNewRomanPSMT"/>
          <w:kern w:val="0"/>
          <w:sz w:val="24"/>
          <w:szCs w:val="24"/>
        </w:rPr>
        <w:t>18516266098</w:t>
      </w:r>
      <w:r>
        <w:rPr>
          <w:rFonts w:ascii="TimesNewRomanPSMT" w:eastAsia="TimesNewRomanPSMT" w:cs="TimesNewRomanPSMT"/>
          <w:kern w:val="0"/>
          <w:sz w:val="24"/>
          <w:szCs w:val="24"/>
        </w:rPr>
        <w:t xml:space="preserve">, </w:t>
      </w:r>
      <w:r w:rsidRPr="009605E6">
        <w:rPr>
          <w:rFonts w:ascii="TimesNewRomanPSMT" w:eastAsia="TimesNewRomanPSMT" w:cs="TimesNewRomanPSMT"/>
          <w:kern w:val="0"/>
          <w:sz w:val="24"/>
          <w:szCs w:val="24"/>
        </w:rPr>
        <w:t>13524282905</w:t>
      </w:r>
      <w:r>
        <w:rPr>
          <w:rFonts w:ascii="TimesNewRomanPSMT" w:eastAsia="TimesNewRomanPSMT" w:cs="TimesNewRomanPSMT"/>
          <w:kern w:val="0"/>
          <w:sz w:val="24"/>
          <w:szCs w:val="24"/>
        </w:rPr>
        <w:t xml:space="preserve">, </w:t>
      </w:r>
      <w:r w:rsidRPr="00804EA1">
        <w:rPr>
          <w:rFonts w:ascii="TimesNewRomanPSMT" w:eastAsia="TimesNewRomanPSMT" w:cs="TimesNewRomanPSMT"/>
          <w:kern w:val="0"/>
          <w:sz w:val="24"/>
          <w:szCs w:val="24"/>
        </w:rPr>
        <w:t>64370045-362388</w:t>
      </w:r>
    </w:p>
    <w:p w14:paraId="474BA0F1" w14:textId="77777777" w:rsidR="00F60E1B" w:rsidRPr="00804EA1"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p>
    <w:p w14:paraId="3B6A0D80" w14:textId="77777777"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sidRPr="00C86ABC">
        <w:rPr>
          <w:rFonts w:ascii="TimesNewRomanPSMT" w:eastAsia="TimesNewRomanPSMT" w:cs="TimesNewRomanPSMT"/>
          <w:kern w:val="0"/>
          <w:sz w:val="24"/>
          <w:szCs w:val="24"/>
        </w:rPr>
        <w:t>I</w:t>
      </w:r>
      <w:r w:rsidRPr="008D7E11">
        <w:rPr>
          <w:rFonts w:ascii="TimesNewRomanPSMT" w:eastAsia="TimesNewRomanPSMT" w:cs="TimesNewRomanPSMT"/>
          <w:kern w:val="0"/>
          <w:sz w:val="24"/>
          <w:szCs w:val="24"/>
        </w:rPr>
        <w:t xml:space="preserve"> have read the above </w:t>
      </w:r>
      <w:r>
        <w:rPr>
          <w:rFonts w:ascii="TimesNewRomanPSMT" w:eastAsia="TimesNewRomanPSMT" w:cs="TimesNewRomanPSMT"/>
          <w:kern w:val="0"/>
          <w:sz w:val="24"/>
          <w:szCs w:val="24"/>
        </w:rPr>
        <w:t xml:space="preserve">content </w:t>
      </w:r>
      <w:r w:rsidRPr="008D7E11">
        <w:rPr>
          <w:rFonts w:ascii="TimesNewRomanPSMT" w:eastAsia="TimesNewRomanPSMT" w:cs="TimesNewRomanPSMT"/>
          <w:kern w:val="0"/>
          <w:sz w:val="24"/>
          <w:szCs w:val="24"/>
        </w:rPr>
        <w:t>carefully</w:t>
      </w:r>
      <w:r w:rsidRPr="00C86ABC">
        <w:rPr>
          <w:rFonts w:ascii="TimesNewRomanPSMT" w:eastAsia="TimesNewRomanPSMT" w:cs="TimesNewRomanPSMT"/>
          <w:kern w:val="0"/>
          <w:sz w:val="24"/>
          <w:szCs w:val="24"/>
        </w:rPr>
        <w:t xml:space="preserve"> </w:t>
      </w:r>
      <w:r>
        <w:rPr>
          <w:rFonts w:ascii="TimesNewRomanPSMT" w:eastAsia="TimesNewRomanPSMT" w:cs="TimesNewRomanPSMT"/>
          <w:kern w:val="0"/>
          <w:sz w:val="24"/>
          <w:szCs w:val="24"/>
        </w:rPr>
        <w:t xml:space="preserve">and </w:t>
      </w:r>
      <w:r w:rsidRPr="00C86ABC">
        <w:rPr>
          <w:rFonts w:ascii="TimesNewRomanPSMT" w:eastAsia="TimesNewRomanPSMT" w:cs="TimesNewRomanPSMT"/>
          <w:kern w:val="0"/>
          <w:sz w:val="24"/>
          <w:szCs w:val="24"/>
        </w:rPr>
        <w:t>agree to participate in the study.</w:t>
      </w:r>
    </w:p>
    <w:p w14:paraId="6E94BA12" w14:textId="77777777"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hint="eastAsia"/>
          <w:kern w:val="0"/>
          <w:sz w:val="24"/>
          <w:szCs w:val="24"/>
        </w:rPr>
        <w:t>P</w:t>
      </w:r>
      <w:r>
        <w:rPr>
          <w:rFonts w:ascii="TimesNewRomanPSMT" w:eastAsia="TimesNewRomanPSMT" w:cs="TimesNewRomanPSMT"/>
          <w:kern w:val="0"/>
          <w:sz w:val="24"/>
          <w:szCs w:val="24"/>
        </w:rPr>
        <w:t>atient</w:t>
      </w:r>
      <w:r>
        <w:rPr>
          <w:rFonts w:ascii="TimesNewRomanPSMT" w:eastAsia="TimesNewRomanPSMT" w:cs="TimesNewRomanPSMT"/>
          <w:kern w:val="0"/>
          <w:sz w:val="24"/>
          <w:szCs w:val="24"/>
        </w:rPr>
        <w:t>’</w:t>
      </w:r>
      <w:r>
        <w:rPr>
          <w:rFonts w:ascii="TimesNewRomanPSMT" w:eastAsia="TimesNewRomanPSMT" w:cs="TimesNewRomanPSMT"/>
          <w:kern w:val="0"/>
          <w:sz w:val="24"/>
          <w:szCs w:val="24"/>
        </w:rPr>
        <w:t xml:space="preserve">s name: _______________ </w:t>
      </w:r>
    </w:p>
    <w:p w14:paraId="5AB324D2" w14:textId="77777777" w:rsidR="00F60E1B" w:rsidRPr="004A5BE8"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hint="eastAsia"/>
          <w:kern w:val="0"/>
          <w:sz w:val="24"/>
          <w:szCs w:val="24"/>
        </w:rPr>
        <w:t>P</w:t>
      </w:r>
      <w:r>
        <w:rPr>
          <w:rFonts w:ascii="TimesNewRomanPSMT" w:eastAsia="TimesNewRomanPSMT" w:cs="TimesNewRomanPSMT"/>
          <w:kern w:val="0"/>
          <w:sz w:val="24"/>
          <w:szCs w:val="24"/>
        </w:rPr>
        <w:t>atient</w:t>
      </w:r>
      <w:r>
        <w:rPr>
          <w:rFonts w:ascii="TimesNewRomanPSMT" w:eastAsia="TimesNewRomanPSMT" w:cs="TimesNewRomanPSMT"/>
          <w:kern w:val="0"/>
          <w:sz w:val="24"/>
          <w:szCs w:val="24"/>
        </w:rPr>
        <w:t>’</w:t>
      </w:r>
      <w:r>
        <w:rPr>
          <w:rFonts w:ascii="TimesNewRomanPSMT" w:eastAsia="TimesNewRomanPSMT" w:cs="TimesNewRomanPSMT"/>
          <w:kern w:val="0"/>
          <w:sz w:val="24"/>
          <w:szCs w:val="24"/>
        </w:rPr>
        <w:t>s signature: _______________                         Date: _______________</w:t>
      </w:r>
    </w:p>
    <w:p w14:paraId="259875DD" w14:textId="77777777"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p>
    <w:p w14:paraId="64EE7680" w14:textId="77777777" w:rsidR="00F60E1B"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kern w:val="0"/>
          <w:sz w:val="24"/>
          <w:szCs w:val="24"/>
        </w:rPr>
        <w:t>Surgeon</w:t>
      </w:r>
      <w:r>
        <w:rPr>
          <w:rFonts w:ascii="TimesNewRomanPSMT" w:eastAsia="TimesNewRomanPSMT" w:cs="TimesNewRomanPSMT"/>
          <w:kern w:val="0"/>
          <w:sz w:val="24"/>
          <w:szCs w:val="24"/>
        </w:rPr>
        <w:t>’</w:t>
      </w:r>
      <w:r>
        <w:rPr>
          <w:rFonts w:ascii="TimesNewRomanPSMT" w:eastAsia="TimesNewRomanPSMT" w:cs="TimesNewRomanPSMT"/>
          <w:kern w:val="0"/>
          <w:sz w:val="24"/>
          <w:szCs w:val="24"/>
        </w:rPr>
        <w:t xml:space="preserve">s name: _______________ </w:t>
      </w:r>
    </w:p>
    <w:p w14:paraId="2B44F6D3" w14:textId="77777777" w:rsidR="00F60E1B" w:rsidRPr="004A5BE8" w:rsidRDefault="00F60E1B" w:rsidP="00F60E1B">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kern w:val="0"/>
          <w:sz w:val="24"/>
          <w:szCs w:val="24"/>
        </w:rPr>
        <w:t>Surgeon</w:t>
      </w:r>
      <w:r>
        <w:rPr>
          <w:rFonts w:ascii="TimesNewRomanPSMT" w:eastAsia="TimesNewRomanPSMT" w:cs="TimesNewRomanPSMT"/>
          <w:kern w:val="0"/>
          <w:sz w:val="24"/>
          <w:szCs w:val="24"/>
        </w:rPr>
        <w:t>’</w:t>
      </w:r>
      <w:r>
        <w:rPr>
          <w:rFonts w:ascii="TimesNewRomanPSMT" w:eastAsia="TimesNewRomanPSMT" w:cs="TimesNewRomanPSMT"/>
          <w:kern w:val="0"/>
          <w:sz w:val="24"/>
          <w:szCs w:val="24"/>
        </w:rPr>
        <w:t>s signature: _______________                        Date: _______________</w:t>
      </w:r>
    </w:p>
    <w:p w14:paraId="0FBDCCD4" w14:textId="77777777" w:rsidR="00F60E1B" w:rsidRDefault="00F60E1B" w:rsidP="00F60E1B">
      <w:pPr>
        <w:rPr>
          <w:rFonts w:ascii="TimesNewRomanPSMT" w:eastAsia="TimesNewRomanPSMT" w:cs="TimesNewRomanPSMT"/>
          <w:kern w:val="0"/>
          <w:sz w:val="24"/>
          <w:szCs w:val="24"/>
        </w:rPr>
      </w:pPr>
      <w:r>
        <w:rPr>
          <w:rFonts w:ascii="TimesNewRomanPSMT" w:eastAsia="TimesNewRomanPSMT" w:cs="TimesNewRomanPSMT"/>
          <w:kern w:val="0"/>
          <w:sz w:val="24"/>
          <w:szCs w:val="24"/>
        </w:rPr>
        <w:br w:type="page"/>
      </w:r>
    </w:p>
    <w:p w14:paraId="1EEA5B6E" w14:textId="0E25D207" w:rsidR="00792B66" w:rsidRPr="004D52FC" w:rsidRDefault="00792B66" w:rsidP="004D52FC">
      <w:pPr>
        <w:pStyle w:val="2"/>
        <w:spacing w:before="0" w:after="0" w:line="240" w:lineRule="auto"/>
        <w:rPr>
          <w:rFonts w:ascii="Times New Roman" w:hAnsi="Times New Roman" w:cs="Times New Roman"/>
          <w:sz w:val="28"/>
          <w:szCs w:val="28"/>
        </w:rPr>
      </w:pPr>
      <w:bookmarkStart w:id="75" w:name="_Toc149583058"/>
      <w:r w:rsidRPr="004D52FC">
        <w:rPr>
          <w:rFonts w:ascii="Times New Roman" w:hAnsi="Times New Roman" w:cs="Times New Roman"/>
          <w:sz w:val="28"/>
          <w:szCs w:val="28"/>
        </w:rPr>
        <w:lastRenderedPageBreak/>
        <w:t xml:space="preserve">Appendix </w:t>
      </w:r>
      <w:r w:rsidR="003C4B84" w:rsidRPr="004D52FC">
        <w:rPr>
          <w:rFonts w:ascii="Times New Roman" w:hAnsi="Times New Roman" w:cs="Times New Roman"/>
          <w:sz w:val="28"/>
          <w:szCs w:val="28"/>
        </w:rPr>
        <w:t>4</w:t>
      </w:r>
      <w:r w:rsidRPr="004D52FC">
        <w:rPr>
          <w:rFonts w:ascii="Times New Roman" w:hAnsi="Times New Roman" w:cs="Times New Roman"/>
          <w:sz w:val="28"/>
          <w:szCs w:val="28"/>
        </w:rPr>
        <w:t xml:space="preserve"> </w:t>
      </w:r>
      <w:r w:rsidR="003C4B84" w:rsidRPr="004D52FC">
        <w:rPr>
          <w:rFonts w:ascii="Times New Roman" w:hAnsi="Times New Roman" w:cs="Times New Roman"/>
          <w:sz w:val="28"/>
          <w:szCs w:val="28"/>
        </w:rPr>
        <w:t>The Clavien-Dindo classification of surgical complication</w:t>
      </w:r>
      <w:bookmarkEnd w:id="75"/>
    </w:p>
    <w:p w14:paraId="033C04B5" w14:textId="28E9C7B8" w:rsidR="00A9628E" w:rsidRDefault="002320AA" w:rsidP="00C0302E">
      <w:pPr>
        <w:autoSpaceDE w:val="0"/>
        <w:autoSpaceDN w:val="0"/>
        <w:adjustRightInd w:val="0"/>
        <w:spacing w:afterLines="50" w:after="156"/>
        <w:jc w:val="left"/>
        <w:rPr>
          <w:rFonts w:ascii="TimesNewRomanPSMT" w:eastAsia="TimesNewRomanPSMT" w:cs="TimesNewRomanPSMT"/>
          <w:kern w:val="0"/>
          <w:sz w:val="24"/>
          <w:szCs w:val="24"/>
        </w:rPr>
      </w:pPr>
      <w:r>
        <w:rPr>
          <w:rFonts w:ascii="TimesNewRomanPSMT" w:eastAsia="TimesNewRomanPSMT" w:cs="TimesNewRomanPSMT"/>
          <w:kern w:val="0"/>
          <w:sz w:val="24"/>
          <w:szCs w:val="24"/>
        </w:rPr>
        <w:t xml:space="preserve">(From </w:t>
      </w:r>
      <w:r w:rsidRPr="002320AA">
        <w:rPr>
          <w:rFonts w:ascii="TimesNewRomanPSMT" w:eastAsia="TimesNewRomanPSMT" w:cs="TimesNewRomanPSMT"/>
          <w:kern w:val="0"/>
          <w:sz w:val="24"/>
          <w:szCs w:val="24"/>
        </w:rPr>
        <w:t xml:space="preserve">Dindo D, </w:t>
      </w:r>
      <w:r>
        <w:rPr>
          <w:rFonts w:ascii="TimesNewRomanPSMT" w:eastAsia="TimesNewRomanPSMT" w:cs="TimesNewRomanPSMT"/>
          <w:kern w:val="0"/>
          <w:sz w:val="24"/>
          <w:szCs w:val="24"/>
        </w:rPr>
        <w:t>et al</w:t>
      </w:r>
      <w:r w:rsidRPr="002320AA">
        <w:rPr>
          <w:rFonts w:ascii="TimesNewRomanPSMT" w:eastAsia="TimesNewRomanPSMT" w:cs="TimesNewRomanPSMT"/>
          <w:kern w:val="0"/>
          <w:sz w:val="24"/>
          <w:szCs w:val="24"/>
        </w:rPr>
        <w:t>. Ann Surg. 2004 Aug;240(2):205-13.</w:t>
      </w:r>
      <w:r w:rsidR="007072BA">
        <w:rPr>
          <w:rFonts w:ascii="TimesNewRomanPSMT" w:eastAsia="TimesNewRomanPSMT" w:cs="TimesNewRomanPSMT"/>
          <w:kern w:val="0"/>
          <w:sz w:val="24"/>
          <w:szCs w:val="24"/>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230"/>
      </w:tblGrid>
      <w:tr w:rsidR="00412C5F" w14:paraId="49E59A5D" w14:textId="77777777" w:rsidTr="00E50F75">
        <w:tc>
          <w:tcPr>
            <w:tcW w:w="10790" w:type="dxa"/>
            <w:gridSpan w:val="2"/>
            <w:tcBorders>
              <w:top w:val="single" w:sz="12" w:space="0" w:color="auto"/>
              <w:bottom w:val="single" w:sz="4" w:space="0" w:color="auto"/>
            </w:tcBorders>
          </w:tcPr>
          <w:p w14:paraId="08CA09C6" w14:textId="19C8B902" w:rsidR="00412C5F" w:rsidRDefault="00412C5F" w:rsidP="00E50F75">
            <w:pPr>
              <w:autoSpaceDE w:val="0"/>
              <w:autoSpaceDN w:val="0"/>
              <w:adjustRightInd w:val="0"/>
              <w:spacing w:afterLines="50" w:after="156"/>
              <w:rPr>
                <w:rFonts w:ascii="TimesNewRomanPSMT" w:eastAsia="TimesNewRomanPSMT" w:cs="TimesNewRomanPSMT"/>
                <w:sz w:val="24"/>
                <w:szCs w:val="24"/>
              </w:rPr>
            </w:pPr>
            <w:r>
              <w:rPr>
                <w:rFonts w:ascii="TimesNewRomanPSMT" w:eastAsia="TimesNewRomanPSMT" w:cs="TimesNewRomanPSMT"/>
                <w:sz w:val="24"/>
                <w:szCs w:val="24"/>
              </w:rPr>
              <w:t>Classification of surgical complications</w:t>
            </w:r>
          </w:p>
        </w:tc>
      </w:tr>
      <w:tr w:rsidR="00D71BF8" w14:paraId="57E0B676" w14:textId="77777777" w:rsidTr="00D3213E">
        <w:tc>
          <w:tcPr>
            <w:tcW w:w="1560" w:type="dxa"/>
            <w:tcBorders>
              <w:top w:val="single" w:sz="4" w:space="0" w:color="auto"/>
              <w:bottom w:val="single" w:sz="4" w:space="0" w:color="auto"/>
            </w:tcBorders>
            <w:shd w:val="clear" w:color="auto" w:fill="E7E6E6" w:themeFill="background2"/>
          </w:tcPr>
          <w:p w14:paraId="085FCCC9" w14:textId="37BA70FE" w:rsidR="00D71BF8" w:rsidRPr="00412C5F" w:rsidRDefault="00CC39B6" w:rsidP="00E50F75">
            <w:pPr>
              <w:autoSpaceDE w:val="0"/>
              <w:autoSpaceDN w:val="0"/>
              <w:adjustRightInd w:val="0"/>
              <w:spacing w:afterLines="50" w:after="156"/>
              <w:rPr>
                <w:rFonts w:ascii="TimesNewRomanPSMT" w:eastAsia="TimesNewRomanPSMT" w:cs="TimesNewRomanPSMT"/>
                <w:b/>
                <w:bCs/>
                <w:sz w:val="24"/>
                <w:szCs w:val="24"/>
              </w:rPr>
            </w:pPr>
            <w:r w:rsidRPr="00412C5F">
              <w:rPr>
                <w:rFonts w:ascii="TimesNewRomanPSMT" w:eastAsia="TimesNewRomanPSMT" w:cs="TimesNewRomanPSMT" w:hint="eastAsia"/>
                <w:b/>
                <w:bCs/>
                <w:sz w:val="24"/>
                <w:szCs w:val="24"/>
              </w:rPr>
              <w:t>G</w:t>
            </w:r>
            <w:r w:rsidRPr="00412C5F">
              <w:rPr>
                <w:rFonts w:ascii="TimesNewRomanPSMT" w:eastAsia="TimesNewRomanPSMT" w:cs="TimesNewRomanPSMT"/>
                <w:b/>
                <w:bCs/>
                <w:sz w:val="24"/>
                <w:szCs w:val="24"/>
              </w:rPr>
              <w:t>rade</w:t>
            </w:r>
          </w:p>
        </w:tc>
        <w:tc>
          <w:tcPr>
            <w:tcW w:w="9230" w:type="dxa"/>
            <w:tcBorders>
              <w:top w:val="single" w:sz="4" w:space="0" w:color="auto"/>
              <w:bottom w:val="single" w:sz="4" w:space="0" w:color="auto"/>
            </w:tcBorders>
            <w:shd w:val="clear" w:color="auto" w:fill="E7E6E6" w:themeFill="background2"/>
          </w:tcPr>
          <w:p w14:paraId="5E3FFD2E" w14:textId="5FF9C30B" w:rsidR="00D71BF8" w:rsidRPr="00412C5F" w:rsidRDefault="00CC39B6" w:rsidP="00E50F75">
            <w:pPr>
              <w:autoSpaceDE w:val="0"/>
              <w:autoSpaceDN w:val="0"/>
              <w:adjustRightInd w:val="0"/>
              <w:spacing w:afterLines="50" w:after="156"/>
              <w:rPr>
                <w:rFonts w:ascii="TimesNewRomanPSMT" w:eastAsia="TimesNewRomanPSMT" w:cs="TimesNewRomanPSMT"/>
                <w:b/>
                <w:bCs/>
                <w:sz w:val="24"/>
                <w:szCs w:val="24"/>
              </w:rPr>
            </w:pPr>
            <w:r w:rsidRPr="00412C5F">
              <w:rPr>
                <w:rFonts w:ascii="TimesNewRomanPSMT" w:eastAsia="TimesNewRomanPSMT" w:cs="TimesNewRomanPSMT" w:hint="eastAsia"/>
                <w:b/>
                <w:bCs/>
                <w:sz w:val="24"/>
                <w:szCs w:val="24"/>
              </w:rPr>
              <w:t>D</w:t>
            </w:r>
            <w:r w:rsidRPr="00412C5F">
              <w:rPr>
                <w:rFonts w:ascii="TimesNewRomanPSMT" w:eastAsia="TimesNewRomanPSMT" w:cs="TimesNewRomanPSMT"/>
                <w:b/>
                <w:bCs/>
                <w:sz w:val="24"/>
                <w:szCs w:val="24"/>
              </w:rPr>
              <w:t>efinition</w:t>
            </w:r>
          </w:p>
        </w:tc>
      </w:tr>
      <w:tr w:rsidR="00D71BF8" w14:paraId="560001B4" w14:textId="77777777" w:rsidTr="00D3213E">
        <w:tc>
          <w:tcPr>
            <w:tcW w:w="1560" w:type="dxa"/>
            <w:tcBorders>
              <w:top w:val="single" w:sz="4" w:space="0" w:color="auto"/>
            </w:tcBorders>
          </w:tcPr>
          <w:p w14:paraId="62C4A428" w14:textId="7DB93A0B" w:rsidR="00D71BF8" w:rsidRDefault="007342DF" w:rsidP="00E50F75">
            <w:pPr>
              <w:autoSpaceDE w:val="0"/>
              <w:autoSpaceDN w:val="0"/>
              <w:adjustRightInd w:val="0"/>
              <w:spacing w:afterLines="50" w:after="156"/>
              <w:rPr>
                <w:rFonts w:ascii="TimesNewRomanPSMT" w:eastAsia="TimesNewRomanPSMT" w:cs="TimesNewRomanPSMT"/>
                <w:sz w:val="24"/>
                <w:szCs w:val="24"/>
              </w:rPr>
            </w:pPr>
            <w:r>
              <w:rPr>
                <w:rFonts w:ascii="TimesNewRomanPSMT" w:eastAsia="TimesNewRomanPSMT" w:cs="TimesNewRomanPSMT" w:hint="eastAsia"/>
                <w:sz w:val="24"/>
                <w:szCs w:val="24"/>
              </w:rPr>
              <w:t>G</w:t>
            </w:r>
            <w:r>
              <w:rPr>
                <w:rFonts w:ascii="TimesNewRomanPSMT" w:eastAsia="TimesNewRomanPSMT" w:cs="TimesNewRomanPSMT"/>
                <w:sz w:val="24"/>
                <w:szCs w:val="24"/>
              </w:rPr>
              <w:t>rade I</w:t>
            </w:r>
          </w:p>
        </w:tc>
        <w:tc>
          <w:tcPr>
            <w:tcW w:w="9230" w:type="dxa"/>
            <w:tcBorders>
              <w:top w:val="single" w:sz="4" w:space="0" w:color="auto"/>
            </w:tcBorders>
          </w:tcPr>
          <w:p w14:paraId="25ACFE53" w14:textId="457F971A" w:rsidR="00412C5F" w:rsidRPr="00412C5F" w:rsidRDefault="00412C5F" w:rsidP="00E50F75">
            <w:pPr>
              <w:autoSpaceDE w:val="0"/>
              <w:autoSpaceDN w:val="0"/>
              <w:adjustRightInd w:val="0"/>
              <w:spacing w:afterLines="50" w:after="156"/>
              <w:rPr>
                <w:rFonts w:ascii="TimesNewRomanPSMT" w:eastAsia="TimesNewRomanPSMT" w:cs="TimesNewRomanPSMT"/>
                <w:sz w:val="24"/>
                <w:szCs w:val="24"/>
              </w:rPr>
            </w:pPr>
            <w:r w:rsidRPr="00412C5F">
              <w:rPr>
                <w:rFonts w:ascii="TimesNewRomanPSMT" w:eastAsia="TimesNewRomanPSMT" w:cs="TimesNewRomanPSMT"/>
                <w:sz w:val="24"/>
                <w:szCs w:val="24"/>
              </w:rPr>
              <w:t>Any deviation from the normal postoperative course without the need for pharmacological treatment or</w:t>
            </w:r>
            <w:r>
              <w:rPr>
                <w:rFonts w:ascii="TimesNewRomanPSMT" w:eastAsia="TimesNewRomanPSMT" w:cs="TimesNewRomanPSMT" w:hint="eastAsia"/>
                <w:sz w:val="24"/>
                <w:szCs w:val="24"/>
              </w:rPr>
              <w:t xml:space="preserve"> </w:t>
            </w:r>
            <w:r w:rsidRPr="00412C5F">
              <w:rPr>
                <w:rFonts w:ascii="TimesNewRomanPSMT" w:eastAsia="TimesNewRomanPSMT" w:cs="TimesNewRomanPSMT"/>
                <w:sz w:val="24"/>
                <w:szCs w:val="24"/>
              </w:rPr>
              <w:t>surgical, endoscopic, and radiological interventions</w:t>
            </w:r>
          </w:p>
          <w:p w14:paraId="2CDA83D3" w14:textId="7F3ADCB4" w:rsidR="00D71BF8" w:rsidRDefault="00412C5F" w:rsidP="00E50F75">
            <w:pPr>
              <w:autoSpaceDE w:val="0"/>
              <w:autoSpaceDN w:val="0"/>
              <w:adjustRightInd w:val="0"/>
              <w:spacing w:afterLines="50" w:after="156"/>
              <w:rPr>
                <w:rFonts w:ascii="TimesNewRomanPSMT" w:eastAsia="TimesNewRomanPSMT" w:cs="TimesNewRomanPSMT"/>
                <w:sz w:val="24"/>
                <w:szCs w:val="24"/>
              </w:rPr>
            </w:pPr>
            <w:r w:rsidRPr="00412C5F">
              <w:rPr>
                <w:rFonts w:ascii="TimesNewRomanPSMT" w:eastAsia="TimesNewRomanPSMT" w:cs="TimesNewRomanPSMT"/>
                <w:sz w:val="24"/>
                <w:szCs w:val="24"/>
              </w:rPr>
              <w:t>Allowed therapeutic regimens are: drugs as antiemetics, antipyretics, analge</w:t>
            </w:r>
            <w:r w:rsidR="00F6794C">
              <w:rPr>
                <w:rFonts w:ascii="TimesNewRomanPSMT" w:eastAsia="TimesNewRomanPSMT" w:cs="TimesNewRomanPSMT"/>
                <w:sz w:val="24"/>
                <w:szCs w:val="24"/>
              </w:rPr>
              <w:t>s</w:t>
            </w:r>
            <w:r w:rsidRPr="00412C5F">
              <w:rPr>
                <w:rFonts w:ascii="TimesNewRomanPSMT" w:eastAsia="TimesNewRomanPSMT" w:cs="TimesNewRomanPSMT"/>
                <w:sz w:val="24"/>
                <w:szCs w:val="24"/>
              </w:rPr>
              <w:t>ics, diuretics, electrolytes, and</w:t>
            </w:r>
            <w:r>
              <w:rPr>
                <w:rFonts w:ascii="TimesNewRomanPSMT" w:eastAsia="TimesNewRomanPSMT" w:cs="TimesNewRomanPSMT" w:hint="eastAsia"/>
                <w:sz w:val="24"/>
                <w:szCs w:val="24"/>
              </w:rPr>
              <w:t xml:space="preserve"> </w:t>
            </w:r>
            <w:r w:rsidRPr="00412C5F">
              <w:rPr>
                <w:rFonts w:ascii="TimesNewRomanPSMT" w:eastAsia="TimesNewRomanPSMT" w:cs="TimesNewRomanPSMT"/>
                <w:sz w:val="24"/>
                <w:szCs w:val="24"/>
              </w:rPr>
              <w:t>physiotherapy.</w:t>
            </w:r>
            <w:r>
              <w:rPr>
                <w:rFonts w:ascii="TimesNewRomanPSMT" w:eastAsia="TimesNewRomanPSMT" w:cs="TimesNewRomanPSMT"/>
                <w:sz w:val="24"/>
                <w:szCs w:val="24"/>
              </w:rPr>
              <w:t xml:space="preserve"> </w:t>
            </w:r>
            <w:r w:rsidRPr="00412C5F">
              <w:rPr>
                <w:rFonts w:ascii="TimesNewRomanPSMT" w:eastAsia="TimesNewRomanPSMT" w:cs="TimesNewRomanPSMT"/>
                <w:sz w:val="24"/>
                <w:szCs w:val="24"/>
              </w:rPr>
              <w:t>This grade also includes wound infections opened at the bedside</w:t>
            </w:r>
          </w:p>
        </w:tc>
      </w:tr>
      <w:tr w:rsidR="00D71BF8" w14:paraId="5E4853C0" w14:textId="77777777" w:rsidTr="00D3213E">
        <w:tc>
          <w:tcPr>
            <w:tcW w:w="1560" w:type="dxa"/>
            <w:shd w:val="clear" w:color="auto" w:fill="E7E6E6" w:themeFill="background2"/>
          </w:tcPr>
          <w:p w14:paraId="594E3E3D" w14:textId="304FF381" w:rsidR="00D71BF8" w:rsidRDefault="007342DF" w:rsidP="00E50F75">
            <w:pPr>
              <w:autoSpaceDE w:val="0"/>
              <w:autoSpaceDN w:val="0"/>
              <w:adjustRightInd w:val="0"/>
              <w:spacing w:afterLines="50" w:after="156"/>
              <w:rPr>
                <w:rFonts w:ascii="TimesNewRomanPSMT" w:eastAsia="TimesNewRomanPSMT" w:cs="TimesNewRomanPSMT"/>
                <w:sz w:val="24"/>
                <w:szCs w:val="24"/>
              </w:rPr>
            </w:pPr>
            <w:r>
              <w:rPr>
                <w:rFonts w:ascii="TimesNewRomanPSMT" w:eastAsia="TimesNewRomanPSMT" w:cs="TimesNewRomanPSMT" w:hint="eastAsia"/>
                <w:sz w:val="24"/>
                <w:szCs w:val="24"/>
              </w:rPr>
              <w:t>G</w:t>
            </w:r>
            <w:r>
              <w:rPr>
                <w:rFonts w:ascii="TimesNewRomanPSMT" w:eastAsia="TimesNewRomanPSMT" w:cs="TimesNewRomanPSMT"/>
                <w:sz w:val="24"/>
                <w:szCs w:val="24"/>
              </w:rPr>
              <w:t>rade II</w:t>
            </w:r>
          </w:p>
        </w:tc>
        <w:tc>
          <w:tcPr>
            <w:tcW w:w="9230" w:type="dxa"/>
            <w:shd w:val="clear" w:color="auto" w:fill="E7E6E6" w:themeFill="background2"/>
          </w:tcPr>
          <w:p w14:paraId="5B8B88D3" w14:textId="77777777" w:rsidR="00714566" w:rsidRDefault="00412C5F" w:rsidP="00E50F75">
            <w:pPr>
              <w:autoSpaceDE w:val="0"/>
              <w:autoSpaceDN w:val="0"/>
              <w:adjustRightInd w:val="0"/>
              <w:spacing w:afterLines="50" w:after="156"/>
              <w:rPr>
                <w:rFonts w:ascii="TimesNewRomanPSMT" w:eastAsia="TimesNewRomanPSMT" w:cs="TimesNewRomanPSMT"/>
                <w:sz w:val="24"/>
                <w:szCs w:val="24"/>
              </w:rPr>
            </w:pPr>
            <w:r w:rsidRPr="00412C5F">
              <w:rPr>
                <w:rFonts w:ascii="TimesNewRomanPSMT" w:eastAsia="TimesNewRomanPSMT" w:cs="TimesNewRomanPSMT"/>
                <w:sz w:val="24"/>
                <w:szCs w:val="24"/>
              </w:rPr>
              <w:t>Requiring pharmacological treatment with drugs other than such allowed for grade I complications</w:t>
            </w:r>
          </w:p>
          <w:p w14:paraId="29B6A0EC" w14:textId="23B46B77" w:rsidR="00D71BF8" w:rsidRDefault="00412C5F" w:rsidP="00E50F75">
            <w:pPr>
              <w:autoSpaceDE w:val="0"/>
              <w:autoSpaceDN w:val="0"/>
              <w:adjustRightInd w:val="0"/>
              <w:spacing w:afterLines="50" w:after="156"/>
              <w:rPr>
                <w:rFonts w:ascii="TimesNewRomanPSMT" w:eastAsia="TimesNewRomanPSMT" w:cs="TimesNewRomanPSMT"/>
                <w:sz w:val="24"/>
                <w:szCs w:val="24"/>
              </w:rPr>
            </w:pPr>
            <w:r w:rsidRPr="00412C5F">
              <w:rPr>
                <w:rFonts w:ascii="TimesNewRomanPSMT" w:eastAsia="TimesNewRomanPSMT" w:cs="TimesNewRomanPSMT"/>
                <w:sz w:val="24"/>
                <w:szCs w:val="24"/>
              </w:rPr>
              <w:t>Blood transfusions and total parenteral nutrition are also included</w:t>
            </w:r>
          </w:p>
        </w:tc>
      </w:tr>
      <w:tr w:rsidR="00D71BF8" w14:paraId="1BF6CF22" w14:textId="77777777" w:rsidTr="00D3213E">
        <w:tc>
          <w:tcPr>
            <w:tcW w:w="1560" w:type="dxa"/>
          </w:tcPr>
          <w:p w14:paraId="17C1DAAC" w14:textId="063D7961" w:rsidR="00D71BF8" w:rsidRDefault="007342DF" w:rsidP="00E50F75">
            <w:pPr>
              <w:autoSpaceDE w:val="0"/>
              <w:autoSpaceDN w:val="0"/>
              <w:adjustRightInd w:val="0"/>
              <w:spacing w:afterLines="50" w:after="156"/>
              <w:rPr>
                <w:rFonts w:ascii="TimesNewRomanPSMT" w:eastAsia="TimesNewRomanPSMT" w:cs="TimesNewRomanPSMT"/>
                <w:sz w:val="24"/>
                <w:szCs w:val="24"/>
              </w:rPr>
            </w:pPr>
            <w:r>
              <w:rPr>
                <w:rFonts w:ascii="TimesNewRomanPSMT" w:eastAsia="TimesNewRomanPSMT" w:cs="TimesNewRomanPSMT" w:hint="eastAsia"/>
                <w:sz w:val="24"/>
                <w:szCs w:val="24"/>
              </w:rPr>
              <w:t>G</w:t>
            </w:r>
            <w:r>
              <w:rPr>
                <w:rFonts w:ascii="TimesNewRomanPSMT" w:eastAsia="TimesNewRomanPSMT" w:cs="TimesNewRomanPSMT"/>
                <w:sz w:val="24"/>
                <w:szCs w:val="24"/>
              </w:rPr>
              <w:t>rade III</w:t>
            </w:r>
          </w:p>
        </w:tc>
        <w:tc>
          <w:tcPr>
            <w:tcW w:w="9230" w:type="dxa"/>
          </w:tcPr>
          <w:p w14:paraId="02EEBDDF" w14:textId="2FF1A115" w:rsidR="00D71BF8" w:rsidRDefault="007352DC" w:rsidP="00E50F75">
            <w:pPr>
              <w:autoSpaceDE w:val="0"/>
              <w:autoSpaceDN w:val="0"/>
              <w:adjustRightInd w:val="0"/>
              <w:spacing w:afterLines="50" w:after="156"/>
              <w:rPr>
                <w:rFonts w:ascii="TimesNewRomanPSMT" w:eastAsia="TimesNewRomanPSMT" w:cs="TimesNewRomanPSMT"/>
                <w:sz w:val="24"/>
                <w:szCs w:val="24"/>
              </w:rPr>
            </w:pPr>
            <w:r w:rsidRPr="007352DC">
              <w:rPr>
                <w:rFonts w:ascii="TimesNewRomanPSMT" w:eastAsia="TimesNewRomanPSMT" w:cs="TimesNewRomanPSMT"/>
                <w:sz w:val="24"/>
                <w:szCs w:val="24"/>
              </w:rPr>
              <w:t>Requiring surgical, endoscopic or radiological intervention</w:t>
            </w:r>
          </w:p>
        </w:tc>
      </w:tr>
      <w:tr w:rsidR="00D71BF8" w14:paraId="49BA3605" w14:textId="77777777" w:rsidTr="00D3213E">
        <w:tc>
          <w:tcPr>
            <w:tcW w:w="1560" w:type="dxa"/>
          </w:tcPr>
          <w:p w14:paraId="66750AE4" w14:textId="638B2ECC" w:rsidR="00D71BF8" w:rsidRDefault="007342DF" w:rsidP="00E50F75">
            <w:pPr>
              <w:autoSpaceDE w:val="0"/>
              <w:autoSpaceDN w:val="0"/>
              <w:adjustRightInd w:val="0"/>
              <w:spacing w:afterLines="50" w:after="156"/>
              <w:ind w:firstLineChars="100" w:firstLine="240"/>
              <w:rPr>
                <w:rFonts w:ascii="TimesNewRomanPSMT" w:eastAsia="TimesNewRomanPSMT" w:cs="TimesNewRomanPSMT"/>
                <w:sz w:val="24"/>
                <w:szCs w:val="24"/>
              </w:rPr>
            </w:pPr>
            <w:r>
              <w:rPr>
                <w:rFonts w:ascii="TimesNewRomanPSMT" w:eastAsia="TimesNewRomanPSMT" w:cs="TimesNewRomanPSMT" w:hint="eastAsia"/>
                <w:sz w:val="24"/>
                <w:szCs w:val="24"/>
              </w:rPr>
              <w:t>G</w:t>
            </w:r>
            <w:r>
              <w:rPr>
                <w:rFonts w:ascii="TimesNewRomanPSMT" w:eastAsia="TimesNewRomanPSMT" w:cs="TimesNewRomanPSMT"/>
                <w:sz w:val="24"/>
                <w:szCs w:val="24"/>
              </w:rPr>
              <w:t>rade IIIa</w:t>
            </w:r>
          </w:p>
        </w:tc>
        <w:tc>
          <w:tcPr>
            <w:tcW w:w="9230" w:type="dxa"/>
          </w:tcPr>
          <w:p w14:paraId="332FBEDF" w14:textId="2264439C" w:rsidR="00D71BF8" w:rsidRDefault="007352DC" w:rsidP="00E50F75">
            <w:pPr>
              <w:autoSpaceDE w:val="0"/>
              <w:autoSpaceDN w:val="0"/>
              <w:adjustRightInd w:val="0"/>
              <w:spacing w:afterLines="50" w:after="156"/>
              <w:rPr>
                <w:rFonts w:ascii="TimesNewRomanPSMT" w:eastAsia="TimesNewRomanPSMT" w:cs="TimesNewRomanPSMT"/>
                <w:sz w:val="24"/>
                <w:szCs w:val="24"/>
              </w:rPr>
            </w:pPr>
            <w:r w:rsidRPr="007352DC">
              <w:rPr>
                <w:rFonts w:ascii="TimesNewRomanPSMT" w:eastAsia="TimesNewRomanPSMT" w:cs="TimesNewRomanPSMT"/>
                <w:sz w:val="24"/>
                <w:szCs w:val="24"/>
              </w:rPr>
              <w:t>Intervention not under general anesthesia</w:t>
            </w:r>
          </w:p>
        </w:tc>
      </w:tr>
      <w:tr w:rsidR="00D71BF8" w14:paraId="2619E97E" w14:textId="77777777" w:rsidTr="00D3213E">
        <w:tc>
          <w:tcPr>
            <w:tcW w:w="1560" w:type="dxa"/>
          </w:tcPr>
          <w:p w14:paraId="07B742D3" w14:textId="03385A54" w:rsidR="00D71BF8" w:rsidRDefault="007342DF" w:rsidP="00E50F75">
            <w:pPr>
              <w:autoSpaceDE w:val="0"/>
              <w:autoSpaceDN w:val="0"/>
              <w:adjustRightInd w:val="0"/>
              <w:spacing w:afterLines="50" w:after="156"/>
              <w:ind w:firstLineChars="100" w:firstLine="240"/>
              <w:rPr>
                <w:rFonts w:ascii="TimesNewRomanPSMT" w:eastAsia="TimesNewRomanPSMT" w:cs="TimesNewRomanPSMT"/>
                <w:sz w:val="24"/>
                <w:szCs w:val="24"/>
              </w:rPr>
            </w:pPr>
            <w:r>
              <w:rPr>
                <w:rFonts w:ascii="TimesNewRomanPSMT" w:eastAsia="TimesNewRomanPSMT" w:cs="TimesNewRomanPSMT" w:hint="eastAsia"/>
                <w:sz w:val="24"/>
                <w:szCs w:val="24"/>
              </w:rPr>
              <w:t>G</w:t>
            </w:r>
            <w:r>
              <w:rPr>
                <w:rFonts w:ascii="TimesNewRomanPSMT" w:eastAsia="TimesNewRomanPSMT" w:cs="TimesNewRomanPSMT"/>
                <w:sz w:val="24"/>
                <w:szCs w:val="24"/>
              </w:rPr>
              <w:t>rade IIIb</w:t>
            </w:r>
          </w:p>
        </w:tc>
        <w:tc>
          <w:tcPr>
            <w:tcW w:w="9230" w:type="dxa"/>
          </w:tcPr>
          <w:p w14:paraId="1C8B4670" w14:textId="4A5D4041" w:rsidR="00D71BF8" w:rsidRDefault="007352DC" w:rsidP="00E50F75">
            <w:pPr>
              <w:autoSpaceDE w:val="0"/>
              <w:autoSpaceDN w:val="0"/>
              <w:adjustRightInd w:val="0"/>
              <w:spacing w:afterLines="50" w:after="156"/>
              <w:rPr>
                <w:rFonts w:ascii="TimesNewRomanPSMT" w:eastAsia="TimesNewRomanPSMT" w:cs="TimesNewRomanPSMT"/>
                <w:sz w:val="24"/>
                <w:szCs w:val="24"/>
              </w:rPr>
            </w:pPr>
            <w:r w:rsidRPr="007352DC">
              <w:rPr>
                <w:rFonts w:ascii="TimesNewRomanPSMT" w:eastAsia="TimesNewRomanPSMT" w:cs="TimesNewRomanPSMT"/>
                <w:sz w:val="24"/>
                <w:szCs w:val="24"/>
              </w:rPr>
              <w:t>Intervention under general anesthesia</w:t>
            </w:r>
          </w:p>
        </w:tc>
      </w:tr>
      <w:tr w:rsidR="00D71BF8" w14:paraId="2E8ECC99" w14:textId="77777777" w:rsidTr="00D3213E">
        <w:tc>
          <w:tcPr>
            <w:tcW w:w="1560" w:type="dxa"/>
            <w:shd w:val="clear" w:color="auto" w:fill="E7E6E6" w:themeFill="background2"/>
          </w:tcPr>
          <w:p w14:paraId="4B1F4018" w14:textId="151CC79C" w:rsidR="00D71BF8" w:rsidRDefault="007342DF" w:rsidP="00E50F75">
            <w:pPr>
              <w:autoSpaceDE w:val="0"/>
              <w:autoSpaceDN w:val="0"/>
              <w:adjustRightInd w:val="0"/>
              <w:spacing w:afterLines="50" w:after="156"/>
              <w:rPr>
                <w:rFonts w:ascii="TimesNewRomanPSMT" w:eastAsia="TimesNewRomanPSMT" w:cs="TimesNewRomanPSMT"/>
                <w:sz w:val="24"/>
                <w:szCs w:val="24"/>
              </w:rPr>
            </w:pPr>
            <w:r>
              <w:rPr>
                <w:rFonts w:ascii="TimesNewRomanPSMT" w:eastAsia="TimesNewRomanPSMT" w:cs="TimesNewRomanPSMT" w:hint="eastAsia"/>
                <w:sz w:val="24"/>
                <w:szCs w:val="24"/>
              </w:rPr>
              <w:t>G</w:t>
            </w:r>
            <w:r>
              <w:rPr>
                <w:rFonts w:ascii="TimesNewRomanPSMT" w:eastAsia="TimesNewRomanPSMT" w:cs="TimesNewRomanPSMT"/>
                <w:sz w:val="24"/>
                <w:szCs w:val="24"/>
              </w:rPr>
              <w:t>rade IV</w:t>
            </w:r>
          </w:p>
        </w:tc>
        <w:tc>
          <w:tcPr>
            <w:tcW w:w="9230" w:type="dxa"/>
            <w:shd w:val="clear" w:color="auto" w:fill="E7E6E6" w:themeFill="background2"/>
          </w:tcPr>
          <w:p w14:paraId="08EAB0D7" w14:textId="4EDBEE2A" w:rsidR="00D71BF8" w:rsidRDefault="007352DC" w:rsidP="00E50F75">
            <w:pPr>
              <w:autoSpaceDE w:val="0"/>
              <w:autoSpaceDN w:val="0"/>
              <w:adjustRightInd w:val="0"/>
              <w:spacing w:afterLines="50" w:after="156"/>
              <w:rPr>
                <w:rFonts w:ascii="TimesNewRomanPSMT" w:eastAsia="TimesNewRomanPSMT" w:cs="TimesNewRomanPSMT"/>
                <w:sz w:val="24"/>
                <w:szCs w:val="24"/>
              </w:rPr>
            </w:pPr>
            <w:r w:rsidRPr="007352DC">
              <w:rPr>
                <w:rFonts w:ascii="TimesNewRomanPSMT" w:eastAsia="TimesNewRomanPSMT" w:cs="TimesNewRomanPSMT"/>
                <w:sz w:val="24"/>
                <w:szCs w:val="24"/>
              </w:rPr>
              <w:t>Life-threatening complication (including CNS complications)* requiring IC/ICU management</w:t>
            </w:r>
          </w:p>
        </w:tc>
      </w:tr>
      <w:tr w:rsidR="00D71BF8" w14:paraId="654064A8" w14:textId="77777777" w:rsidTr="00D3213E">
        <w:tc>
          <w:tcPr>
            <w:tcW w:w="1560" w:type="dxa"/>
            <w:shd w:val="clear" w:color="auto" w:fill="E7E6E6" w:themeFill="background2"/>
          </w:tcPr>
          <w:p w14:paraId="3EB444F5" w14:textId="1B5D262F" w:rsidR="00D71BF8" w:rsidRDefault="007342DF" w:rsidP="00E50F75">
            <w:pPr>
              <w:autoSpaceDE w:val="0"/>
              <w:autoSpaceDN w:val="0"/>
              <w:adjustRightInd w:val="0"/>
              <w:spacing w:afterLines="50" w:after="156"/>
              <w:ind w:firstLineChars="100" w:firstLine="240"/>
              <w:rPr>
                <w:rFonts w:ascii="TimesNewRomanPSMT" w:eastAsia="TimesNewRomanPSMT" w:cs="TimesNewRomanPSMT"/>
                <w:sz w:val="24"/>
                <w:szCs w:val="24"/>
              </w:rPr>
            </w:pPr>
            <w:r>
              <w:rPr>
                <w:rFonts w:ascii="TimesNewRomanPSMT" w:eastAsia="TimesNewRomanPSMT" w:cs="TimesNewRomanPSMT" w:hint="eastAsia"/>
                <w:sz w:val="24"/>
                <w:szCs w:val="24"/>
              </w:rPr>
              <w:t>G</w:t>
            </w:r>
            <w:r>
              <w:rPr>
                <w:rFonts w:ascii="TimesNewRomanPSMT" w:eastAsia="TimesNewRomanPSMT" w:cs="TimesNewRomanPSMT"/>
                <w:sz w:val="24"/>
                <w:szCs w:val="24"/>
              </w:rPr>
              <w:t>rade IVa</w:t>
            </w:r>
          </w:p>
        </w:tc>
        <w:tc>
          <w:tcPr>
            <w:tcW w:w="9230" w:type="dxa"/>
            <w:shd w:val="clear" w:color="auto" w:fill="E7E6E6" w:themeFill="background2"/>
          </w:tcPr>
          <w:p w14:paraId="24C6448C" w14:textId="4E42718E" w:rsidR="00D71BF8" w:rsidRDefault="007352DC" w:rsidP="00E50F75">
            <w:pPr>
              <w:autoSpaceDE w:val="0"/>
              <w:autoSpaceDN w:val="0"/>
              <w:adjustRightInd w:val="0"/>
              <w:spacing w:afterLines="50" w:after="156"/>
              <w:rPr>
                <w:rFonts w:ascii="TimesNewRomanPSMT" w:eastAsia="TimesNewRomanPSMT" w:cs="TimesNewRomanPSMT"/>
                <w:sz w:val="24"/>
                <w:szCs w:val="24"/>
              </w:rPr>
            </w:pPr>
            <w:r w:rsidRPr="007352DC">
              <w:rPr>
                <w:rFonts w:ascii="TimesNewRomanPSMT" w:eastAsia="TimesNewRomanPSMT" w:cs="TimesNewRomanPSMT"/>
                <w:sz w:val="24"/>
                <w:szCs w:val="24"/>
              </w:rPr>
              <w:t>Single organ dysfunction (including dialysis)</w:t>
            </w:r>
          </w:p>
        </w:tc>
      </w:tr>
      <w:tr w:rsidR="00D71BF8" w14:paraId="530440B8" w14:textId="77777777" w:rsidTr="00D3213E">
        <w:tc>
          <w:tcPr>
            <w:tcW w:w="1560" w:type="dxa"/>
            <w:shd w:val="clear" w:color="auto" w:fill="E7E6E6" w:themeFill="background2"/>
          </w:tcPr>
          <w:p w14:paraId="18620D91" w14:textId="409DBDF0" w:rsidR="00D71BF8" w:rsidRDefault="007342DF" w:rsidP="00E50F75">
            <w:pPr>
              <w:autoSpaceDE w:val="0"/>
              <w:autoSpaceDN w:val="0"/>
              <w:adjustRightInd w:val="0"/>
              <w:spacing w:afterLines="50" w:after="156"/>
              <w:ind w:firstLineChars="100" w:firstLine="240"/>
              <w:rPr>
                <w:rFonts w:ascii="TimesNewRomanPSMT" w:eastAsia="TimesNewRomanPSMT" w:cs="TimesNewRomanPSMT"/>
                <w:sz w:val="24"/>
                <w:szCs w:val="24"/>
              </w:rPr>
            </w:pPr>
            <w:r>
              <w:rPr>
                <w:rFonts w:ascii="TimesNewRomanPSMT" w:eastAsia="TimesNewRomanPSMT" w:cs="TimesNewRomanPSMT" w:hint="eastAsia"/>
                <w:sz w:val="24"/>
                <w:szCs w:val="24"/>
              </w:rPr>
              <w:t>G</w:t>
            </w:r>
            <w:r>
              <w:rPr>
                <w:rFonts w:ascii="TimesNewRomanPSMT" w:eastAsia="TimesNewRomanPSMT" w:cs="TimesNewRomanPSMT"/>
                <w:sz w:val="24"/>
                <w:szCs w:val="24"/>
              </w:rPr>
              <w:t>rade IVb</w:t>
            </w:r>
          </w:p>
        </w:tc>
        <w:tc>
          <w:tcPr>
            <w:tcW w:w="9230" w:type="dxa"/>
            <w:shd w:val="clear" w:color="auto" w:fill="E7E6E6" w:themeFill="background2"/>
          </w:tcPr>
          <w:p w14:paraId="04AF455A" w14:textId="0DD4F8B9" w:rsidR="00D71BF8" w:rsidRDefault="007352DC" w:rsidP="00E50F75">
            <w:pPr>
              <w:autoSpaceDE w:val="0"/>
              <w:autoSpaceDN w:val="0"/>
              <w:adjustRightInd w:val="0"/>
              <w:spacing w:afterLines="50" w:after="156"/>
              <w:rPr>
                <w:rFonts w:ascii="TimesNewRomanPSMT" w:eastAsia="TimesNewRomanPSMT" w:cs="TimesNewRomanPSMT"/>
                <w:sz w:val="24"/>
                <w:szCs w:val="24"/>
              </w:rPr>
            </w:pPr>
            <w:r w:rsidRPr="007352DC">
              <w:rPr>
                <w:rFonts w:ascii="TimesNewRomanPSMT" w:eastAsia="TimesNewRomanPSMT" w:cs="TimesNewRomanPSMT"/>
                <w:sz w:val="24"/>
                <w:szCs w:val="24"/>
              </w:rPr>
              <w:t>Multiorgan dysfunction</w:t>
            </w:r>
          </w:p>
        </w:tc>
      </w:tr>
      <w:tr w:rsidR="00D71BF8" w14:paraId="1DAB0961" w14:textId="77777777" w:rsidTr="00D3213E">
        <w:tc>
          <w:tcPr>
            <w:tcW w:w="1560" w:type="dxa"/>
          </w:tcPr>
          <w:p w14:paraId="7BA7003D" w14:textId="1FE7A469" w:rsidR="00D71BF8" w:rsidRDefault="00E262F3" w:rsidP="00E50F75">
            <w:pPr>
              <w:autoSpaceDE w:val="0"/>
              <w:autoSpaceDN w:val="0"/>
              <w:adjustRightInd w:val="0"/>
              <w:spacing w:afterLines="50" w:after="156"/>
              <w:rPr>
                <w:rFonts w:ascii="TimesNewRomanPSMT" w:eastAsia="TimesNewRomanPSMT" w:cs="TimesNewRomanPSMT"/>
                <w:sz w:val="24"/>
                <w:szCs w:val="24"/>
              </w:rPr>
            </w:pPr>
            <w:r>
              <w:rPr>
                <w:rFonts w:ascii="TimesNewRomanPSMT" w:eastAsia="TimesNewRomanPSMT" w:cs="TimesNewRomanPSMT" w:hint="eastAsia"/>
                <w:sz w:val="24"/>
                <w:szCs w:val="24"/>
              </w:rPr>
              <w:t>G</w:t>
            </w:r>
            <w:r>
              <w:rPr>
                <w:rFonts w:ascii="TimesNewRomanPSMT" w:eastAsia="TimesNewRomanPSMT" w:cs="TimesNewRomanPSMT"/>
                <w:sz w:val="24"/>
                <w:szCs w:val="24"/>
              </w:rPr>
              <w:t>rade V</w:t>
            </w:r>
          </w:p>
        </w:tc>
        <w:tc>
          <w:tcPr>
            <w:tcW w:w="9230" w:type="dxa"/>
          </w:tcPr>
          <w:p w14:paraId="50C12B68" w14:textId="00FA7907" w:rsidR="00D71BF8" w:rsidRDefault="007352DC" w:rsidP="00E50F75">
            <w:pPr>
              <w:autoSpaceDE w:val="0"/>
              <w:autoSpaceDN w:val="0"/>
              <w:adjustRightInd w:val="0"/>
              <w:spacing w:afterLines="50" w:after="156"/>
              <w:rPr>
                <w:rFonts w:ascii="TimesNewRomanPSMT" w:eastAsia="TimesNewRomanPSMT" w:cs="TimesNewRomanPSMT"/>
                <w:sz w:val="24"/>
                <w:szCs w:val="24"/>
              </w:rPr>
            </w:pPr>
            <w:r w:rsidRPr="007352DC">
              <w:rPr>
                <w:rFonts w:ascii="TimesNewRomanPSMT" w:eastAsia="TimesNewRomanPSMT" w:cs="TimesNewRomanPSMT"/>
                <w:sz w:val="24"/>
                <w:szCs w:val="24"/>
              </w:rPr>
              <w:t>Death of a patient</w:t>
            </w:r>
          </w:p>
        </w:tc>
      </w:tr>
      <w:tr w:rsidR="00D71BF8" w14:paraId="7690F6C0" w14:textId="77777777" w:rsidTr="00D3213E">
        <w:tc>
          <w:tcPr>
            <w:tcW w:w="1560" w:type="dxa"/>
            <w:tcBorders>
              <w:bottom w:val="single" w:sz="4" w:space="0" w:color="auto"/>
            </w:tcBorders>
            <w:shd w:val="clear" w:color="auto" w:fill="E7E6E6" w:themeFill="background2"/>
          </w:tcPr>
          <w:p w14:paraId="281FCE84" w14:textId="4EB4A19C" w:rsidR="00D71BF8" w:rsidRDefault="0067195C" w:rsidP="00E50F75">
            <w:pPr>
              <w:autoSpaceDE w:val="0"/>
              <w:autoSpaceDN w:val="0"/>
              <w:adjustRightInd w:val="0"/>
              <w:spacing w:afterLines="50" w:after="156"/>
              <w:rPr>
                <w:rFonts w:ascii="TimesNewRomanPSMT" w:eastAsia="TimesNewRomanPSMT" w:cs="TimesNewRomanPSMT"/>
                <w:sz w:val="24"/>
                <w:szCs w:val="24"/>
              </w:rPr>
            </w:pPr>
            <w:r>
              <w:rPr>
                <w:rFonts w:ascii="TimesNewRomanPSMT" w:eastAsia="TimesNewRomanPSMT" w:cs="TimesNewRomanPSMT" w:hint="eastAsia"/>
                <w:sz w:val="24"/>
                <w:szCs w:val="24"/>
              </w:rPr>
              <w:t>S</w:t>
            </w:r>
            <w:r>
              <w:rPr>
                <w:rFonts w:ascii="TimesNewRomanPSMT" w:eastAsia="TimesNewRomanPSMT" w:cs="TimesNewRomanPSMT"/>
                <w:sz w:val="24"/>
                <w:szCs w:val="24"/>
              </w:rPr>
              <w:t xml:space="preserve">uffix </w:t>
            </w:r>
            <w:r>
              <w:rPr>
                <w:rFonts w:ascii="TimesNewRomanPSMT" w:eastAsia="TimesNewRomanPSMT" w:cs="TimesNewRomanPSMT"/>
                <w:sz w:val="24"/>
                <w:szCs w:val="24"/>
              </w:rPr>
              <w:t>“</w:t>
            </w:r>
            <w:r>
              <w:rPr>
                <w:rFonts w:ascii="TimesNewRomanPSMT" w:eastAsia="TimesNewRomanPSMT" w:cs="TimesNewRomanPSMT"/>
                <w:sz w:val="24"/>
                <w:szCs w:val="24"/>
              </w:rPr>
              <w:t>d</w:t>
            </w:r>
            <w:r>
              <w:rPr>
                <w:rFonts w:ascii="TimesNewRomanPSMT" w:eastAsia="TimesNewRomanPSMT" w:cs="TimesNewRomanPSMT"/>
                <w:sz w:val="24"/>
                <w:szCs w:val="24"/>
              </w:rPr>
              <w:t>”</w:t>
            </w:r>
          </w:p>
        </w:tc>
        <w:tc>
          <w:tcPr>
            <w:tcW w:w="9230" w:type="dxa"/>
            <w:tcBorders>
              <w:bottom w:val="single" w:sz="4" w:space="0" w:color="auto"/>
            </w:tcBorders>
            <w:shd w:val="clear" w:color="auto" w:fill="E7E6E6" w:themeFill="background2"/>
          </w:tcPr>
          <w:p w14:paraId="674253AD" w14:textId="3C99D702" w:rsidR="00D71BF8" w:rsidRDefault="007352DC" w:rsidP="00E50F75">
            <w:pPr>
              <w:autoSpaceDE w:val="0"/>
              <w:autoSpaceDN w:val="0"/>
              <w:adjustRightInd w:val="0"/>
              <w:spacing w:afterLines="50" w:after="156"/>
              <w:rPr>
                <w:rFonts w:ascii="TimesNewRomanPSMT" w:eastAsia="TimesNewRomanPSMT" w:cs="TimesNewRomanPSMT"/>
                <w:sz w:val="24"/>
                <w:szCs w:val="24"/>
              </w:rPr>
            </w:pPr>
            <w:r w:rsidRPr="007352DC">
              <w:rPr>
                <w:rFonts w:ascii="TimesNewRomanPSMT" w:eastAsia="TimesNewRomanPSMT" w:cs="TimesNewRomanPSMT"/>
                <w:sz w:val="24"/>
                <w:szCs w:val="24"/>
              </w:rPr>
              <w:t xml:space="preserve">If the patient suffers from a complication at the time of discharge, the suffix </w:t>
            </w:r>
            <w:r w:rsidRPr="007352DC">
              <w:rPr>
                <w:rFonts w:ascii="TimesNewRomanPSMT" w:eastAsia="TimesNewRomanPSMT" w:cs="TimesNewRomanPSMT"/>
                <w:sz w:val="24"/>
                <w:szCs w:val="24"/>
              </w:rPr>
              <w:t>“</w:t>
            </w:r>
            <w:r w:rsidRPr="007352DC">
              <w:rPr>
                <w:rFonts w:ascii="TimesNewRomanPSMT" w:eastAsia="TimesNewRomanPSMT" w:cs="TimesNewRomanPSMT"/>
                <w:sz w:val="24"/>
                <w:szCs w:val="24"/>
              </w:rPr>
              <w:t>d</w:t>
            </w:r>
            <w:r w:rsidRPr="007352DC">
              <w:rPr>
                <w:rFonts w:ascii="TimesNewRomanPSMT" w:eastAsia="TimesNewRomanPSMT" w:cs="TimesNewRomanPSMT"/>
                <w:sz w:val="24"/>
                <w:szCs w:val="24"/>
              </w:rPr>
              <w:t>”</w:t>
            </w:r>
            <w:r>
              <w:rPr>
                <w:rFonts w:ascii="TimesNewRomanPSMT" w:eastAsia="TimesNewRomanPSMT" w:cs="TimesNewRomanPSMT" w:hint="eastAsia"/>
                <w:sz w:val="24"/>
                <w:szCs w:val="24"/>
              </w:rPr>
              <w:t xml:space="preserve"> </w:t>
            </w:r>
            <w:r w:rsidRPr="007352DC">
              <w:rPr>
                <w:rFonts w:ascii="TimesNewRomanPSMT" w:eastAsia="TimesNewRomanPSMT" w:cs="TimesNewRomanPSMT"/>
                <w:sz w:val="24"/>
                <w:szCs w:val="24"/>
              </w:rPr>
              <w:t xml:space="preserve">(for </w:t>
            </w:r>
            <w:r w:rsidRPr="007352DC">
              <w:rPr>
                <w:rFonts w:ascii="TimesNewRomanPSMT" w:eastAsia="TimesNewRomanPSMT" w:cs="TimesNewRomanPSMT"/>
                <w:sz w:val="24"/>
                <w:szCs w:val="24"/>
              </w:rPr>
              <w:t>“</w:t>
            </w:r>
            <w:r w:rsidRPr="007352DC">
              <w:rPr>
                <w:rFonts w:ascii="TimesNewRomanPSMT" w:eastAsia="TimesNewRomanPSMT" w:cs="TimesNewRomanPSMT"/>
                <w:sz w:val="24"/>
                <w:szCs w:val="24"/>
              </w:rPr>
              <w:t>disability</w:t>
            </w:r>
            <w:r w:rsidRPr="007352DC">
              <w:rPr>
                <w:rFonts w:ascii="TimesNewRomanPSMT" w:eastAsia="TimesNewRomanPSMT" w:cs="TimesNewRomanPSMT"/>
                <w:sz w:val="24"/>
                <w:szCs w:val="24"/>
              </w:rPr>
              <w:t>”</w:t>
            </w:r>
            <w:r w:rsidRPr="007352DC">
              <w:rPr>
                <w:rFonts w:ascii="TimesNewRomanPSMT" w:eastAsia="TimesNewRomanPSMT" w:cs="TimesNewRomanPSMT"/>
                <w:sz w:val="24"/>
                <w:szCs w:val="24"/>
              </w:rPr>
              <w:t>) is added to the respective grade of complication. This label indicates the need for a</w:t>
            </w:r>
            <w:r>
              <w:rPr>
                <w:rFonts w:ascii="TimesNewRomanPSMT" w:eastAsia="TimesNewRomanPSMT" w:cs="TimesNewRomanPSMT" w:hint="eastAsia"/>
                <w:sz w:val="24"/>
                <w:szCs w:val="24"/>
              </w:rPr>
              <w:t xml:space="preserve"> </w:t>
            </w:r>
            <w:r w:rsidRPr="007352DC">
              <w:rPr>
                <w:rFonts w:ascii="TimesNewRomanPSMT" w:eastAsia="TimesNewRomanPSMT" w:cs="TimesNewRomanPSMT"/>
                <w:sz w:val="24"/>
                <w:szCs w:val="24"/>
              </w:rPr>
              <w:t>follow-up to fully evaluate the complication.</w:t>
            </w:r>
          </w:p>
        </w:tc>
      </w:tr>
      <w:tr w:rsidR="00422812" w14:paraId="095730D4" w14:textId="77777777" w:rsidTr="00E50F75">
        <w:tc>
          <w:tcPr>
            <w:tcW w:w="10790" w:type="dxa"/>
            <w:gridSpan w:val="2"/>
            <w:tcBorders>
              <w:top w:val="single" w:sz="4" w:space="0" w:color="auto"/>
              <w:bottom w:val="single" w:sz="12" w:space="0" w:color="auto"/>
            </w:tcBorders>
          </w:tcPr>
          <w:p w14:paraId="4287A584" w14:textId="77777777" w:rsidR="00422812" w:rsidRPr="00422812" w:rsidRDefault="00422812" w:rsidP="00E50F75">
            <w:pPr>
              <w:autoSpaceDE w:val="0"/>
              <w:autoSpaceDN w:val="0"/>
              <w:adjustRightInd w:val="0"/>
              <w:rPr>
                <w:rFonts w:ascii="TimesNewRomanPSMT" w:eastAsia="TimesNewRomanPSMT" w:cs="TimesNewRomanPSMT"/>
                <w:sz w:val="24"/>
                <w:szCs w:val="24"/>
              </w:rPr>
            </w:pPr>
            <w:r w:rsidRPr="00422812">
              <w:rPr>
                <w:rFonts w:ascii="TimesNewRomanPSMT" w:eastAsia="TimesNewRomanPSMT" w:cs="TimesNewRomanPSMT"/>
                <w:sz w:val="24"/>
                <w:szCs w:val="24"/>
              </w:rPr>
              <w:t>*Brain hemorrhage, ischemic stroke, subarrachnoidal bleeding, but excluding transient ischemic attacks.</w:t>
            </w:r>
          </w:p>
          <w:p w14:paraId="5A9460EC" w14:textId="68E58527" w:rsidR="00422812" w:rsidRDefault="00422812" w:rsidP="00E50F75">
            <w:pPr>
              <w:autoSpaceDE w:val="0"/>
              <w:autoSpaceDN w:val="0"/>
              <w:adjustRightInd w:val="0"/>
              <w:spacing w:afterLines="50" w:after="156"/>
              <w:rPr>
                <w:rFonts w:ascii="TimesNewRomanPSMT" w:eastAsia="TimesNewRomanPSMT" w:cs="TimesNewRomanPSMT"/>
                <w:sz w:val="24"/>
                <w:szCs w:val="24"/>
              </w:rPr>
            </w:pPr>
            <w:r w:rsidRPr="00422812">
              <w:rPr>
                <w:rFonts w:ascii="TimesNewRomanPSMT" w:eastAsia="TimesNewRomanPSMT" w:cs="TimesNewRomanPSMT"/>
                <w:sz w:val="24"/>
                <w:szCs w:val="24"/>
              </w:rPr>
              <w:t>CNS, central nervous system; IC, intermediate care; ICU, intensive care unit.</w:t>
            </w:r>
          </w:p>
        </w:tc>
      </w:tr>
    </w:tbl>
    <w:p w14:paraId="0AE4B01E" w14:textId="5E76A316" w:rsidR="00B740BD" w:rsidRDefault="00B740BD" w:rsidP="00C0302E">
      <w:pPr>
        <w:autoSpaceDE w:val="0"/>
        <w:autoSpaceDN w:val="0"/>
        <w:adjustRightInd w:val="0"/>
        <w:spacing w:afterLines="50" w:after="156"/>
        <w:jc w:val="left"/>
        <w:rPr>
          <w:rFonts w:ascii="TimesNewRomanPSMT" w:eastAsia="TimesNewRomanPSMT" w:cs="TimesNewRomanPSMT"/>
          <w:kern w:val="0"/>
          <w:sz w:val="24"/>
          <w:szCs w:val="24"/>
        </w:rPr>
      </w:pPr>
    </w:p>
    <w:p w14:paraId="085B6560" w14:textId="77777777" w:rsidR="00B740BD" w:rsidRDefault="00B740BD">
      <w:pPr>
        <w:rPr>
          <w:rFonts w:ascii="TimesNewRomanPSMT" w:eastAsia="TimesNewRomanPSMT" w:cs="TimesNewRomanPSMT"/>
          <w:kern w:val="0"/>
          <w:sz w:val="24"/>
          <w:szCs w:val="24"/>
        </w:rPr>
      </w:pPr>
      <w:r>
        <w:rPr>
          <w:rFonts w:ascii="TimesNewRomanPSMT" w:eastAsia="TimesNewRomanPSMT" w:cs="TimesNewRomanPSMT"/>
          <w:kern w:val="0"/>
          <w:sz w:val="24"/>
          <w:szCs w:val="24"/>
        </w:rPr>
        <w:br w:type="page"/>
      </w:r>
    </w:p>
    <w:p w14:paraId="45E0DC77" w14:textId="47B961AD" w:rsidR="00D71BF8" w:rsidRPr="006477D2" w:rsidRDefault="005146E9" w:rsidP="006477D2">
      <w:pPr>
        <w:pStyle w:val="2"/>
        <w:spacing w:before="0" w:after="0" w:line="240" w:lineRule="auto"/>
        <w:rPr>
          <w:rFonts w:ascii="Times New Roman" w:hAnsi="Times New Roman" w:cs="Times New Roman"/>
          <w:sz w:val="28"/>
          <w:szCs w:val="28"/>
        </w:rPr>
      </w:pPr>
      <w:bookmarkStart w:id="76" w:name="_Toc149583059"/>
      <w:r w:rsidRPr="006477D2">
        <w:rPr>
          <w:rFonts w:ascii="Times New Roman" w:hAnsi="Times New Roman" w:cs="Times New Roman"/>
          <w:sz w:val="28"/>
          <w:szCs w:val="28"/>
        </w:rPr>
        <w:lastRenderedPageBreak/>
        <w:t xml:space="preserve">Appendix 5 </w:t>
      </w:r>
      <w:r w:rsidR="003A7E83" w:rsidRPr="006477D2">
        <w:rPr>
          <w:rFonts w:ascii="Times New Roman" w:hAnsi="Times New Roman" w:cs="Times New Roman"/>
          <w:sz w:val="28"/>
          <w:szCs w:val="28"/>
        </w:rPr>
        <w:t xml:space="preserve">English model of serious complication </w:t>
      </w:r>
      <w:r w:rsidR="00831BC1" w:rsidRPr="006477D2">
        <w:rPr>
          <w:rFonts w:ascii="Times New Roman" w:hAnsi="Times New Roman" w:cs="Times New Roman"/>
          <w:sz w:val="28"/>
          <w:szCs w:val="28"/>
        </w:rPr>
        <w:t>report</w:t>
      </w:r>
      <w:r w:rsidR="003A7E83" w:rsidRPr="006477D2">
        <w:rPr>
          <w:rFonts w:ascii="Times New Roman" w:hAnsi="Times New Roman" w:cs="Times New Roman"/>
          <w:sz w:val="28"/>
          <w:szCs w:val="28"/>
        </w:rPr>
        <w:t xml:space="preserve"> form</w:t>
      </w:r>
      <w:bookmarkEnd w:id="76"/>
    </w:p>
    <w:p w14:paraId="0A5CF343" w14:textId="29E625B3" w:rsidR="00FD7B94" w:rsidRPr="00FD7B94" w:rsidRDefault="00FD7B94" w:rsidP="005146E9">
      <w:pPr>
        <w:autoSpaceDE w:val="0"/>
        <w:autoSpaceDN w:val="0"/>
        <w:adjustRightInd w:val="0"/>
        <w:jc w:val="left"/>
        <w:rPr>
          <w:rFonts w:ascii="TimesNewRomanPSMT" w:eastAsia="TimesNewRomanPSMT" w:cs="TimesNewRomanPSMT"/>
          <w:kern w:val="0"/>
          <w:sz w:val="24"/>
          <w:szCs w:val="24"/>
        </w:rPr>
      </w:pPr>
      <w:r w:rsidRPr="009226C7">
        <w:rPr>
          <w:rFonts w:ascii="TimesNewRomanPSMT" w:eastAsia="TimesNewRomanPSMT" w:cs="TimesNewRomanPSMT"/>
          <w:kern w:val="0"/>
          <w:sz w:val="24"/>
          <w:szCs w:val="24"/>
        </w:rPr>
        <w:t xml:space="preserve">(The original </w:t>
      </w:r>
      <w:r w:rsidR="00424F41">
        <w:rPr>
          <w:rFonts w:ascii="TimesNewRomanPSMT" w:eastAsia="TimesNewRomanPSMT" w:cs="TimesNewRomanPSMT" w:hint="eastAsia"/>
          <w:kern w:val="0"/>
          <w:sz w:val="24"/>
          <w:szCs w:val="24"/>
        </w:rPr>
        <w:t>serious</w:t>
      </w:r>
      <w:r w:rsidR="00424F41">
        <w:rPr>
          <w:rFonts w:ascii="TimesNewRomanPSMT" w:eastAsia="TimesNewRomanPSMT" w:cs="TimesNewRomanPSMT"/>
          <w:kern w:val="0"/>
          <w:sz w:val="24"/>
          <w:szCs w:val="24"/>
        </w:rPr>
        <w:t xml:space="preserve"> complication report form</w:t>
      </w:r>
      <w:r w:rsidRPr="009226C7">
        <w:rPr>
          <w:rFonts w:ascii="TimesNewRomanPSMT" w:eastAsia="TimesNewRomanPSMT" w:cs="TimesNewRomanPSMT"/>
          <w:kern w:val="0"/>
          <w:sz w:val="24"/>
          <w:szCs w:val="24"/>
        </w:rPr>
        <w:t xml:space="preserve"> is written in Chinese. It is translated to Chinese here in the appendices.)</w:t>
      </w:r>
    </w:p>
    <w:p w14:paraId="7C42AFA2" w14:textId="51DF2A90" w:rsidR="007B6643" w:rsidRDefault="004C7B87" w:rsidP="007B6643">
      <w:pPr>
        <w:autoSpaceDE w:val="0"/>
        <w:autoSpaceDN w:val="0"/>
        <w:adjustRightInd w:val="0"/>
        <w:jc w:val="center"/>
        <w:rPr>
          <w:rFonts w:ascii="TimesNewRomanPSMT" w:eastAsia="TimesNewRomanPSMT" w:cs="TimesNewRomanPSMT"/>
          <w:b/>
          <w:bCs/>
          <w:kern w:val="0"/>
          <w:sz w:val="28"/>
          <w:szCs w:val="28"/>
        </w:rPr>
      </w:pPr>
      <w:r w:rsidRPr="004C7B87">
        <w:rPr>
          <w:rFonts w:ascii="TimesNewRomanPSMT" w:eastAsia="TimesNewRomanPSMT" w:cs="TimesNewRomanPSMT"/>
          <w:b/>
          <w:bCs/>
          <w:noProof/>
          <w:kern w:val="0"/>
          <w:sz w:val="28"/>
          <w:szCs w:val="28"/>
        </w:rPr>
        <w:drawing>
          <wp:inline distT="0" distB="0" distL="0" distR="0" wp14:anchorId="7970C474" wp14:editId="1F869096">
            <wp:extent cx="6300000" cy="8152666"/>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00000" cy="8152666"/>
                    </a:xfrm>
                    <a:prstGeom prst="rect">
                      <a:avLst/>
                    </a:prstGeom>
                  </pic:spPr>
                </pic:pic>
              </a:graphicData>
            </a:graphic>
          </wp:inline>
        </w:drawing>
      </w:r>
    </w:p>
    <w:p w14:paraId="692C4AE1" w14:textId="022DD5E3" w:rsidR="00821A0C" w:rsidRDefault="001920DE" w:rsidP="001920DE">
      <w:pPr>
        <w:autoSpaceDE w:val="0"/>
        <w:autoSpaceDN w:val="0"/>
        <w:adjustRightInd w:val="0"/>
        <w:jc w:val="center"/>
      </w:pPr>
      <w:r w:rsidRPr="001920DE">
        <w:lastRenderedPageBreak/>
        <w:t xml:space="preserve"> </w:t>
      </w:r>
      <w:r w:rsidR="004C7B87" w:rsidRPr="004C7B87">
        <w:rPr>
          <w:noProof/>
        </w:rPr>
        <w:drawing>
          <wp:inline distT="0" distB="0" distL="0" distR="0" wp14:anchorId="33731D96" wp14:editId="48F49934">
            <wp:extent cx="6300000" cy="8152667"/>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00000" cy="8152667"/>
                    </a:xfrm>
                    <a:prstGeom prst="rect">
                      <a:avLst/>
                    </a:prstGeom>
                  </pic:spPr>
                </pic:pic>
              </a:graphicData>
            </a:graphic>
          </wp:inline>
        </w:drawing>
      </w:r>
    </w:p>
    <w:p w14:paraId="66F7E181" w14:textId="653D33B3" w:rsidR="00821A0C" w:rsidRDefault="00821A0C" w:rsidP="001920DE">
      <w:pPr>
        <w:autoSpaceDE w:val="0"/>
        <w:autoSpaceDN w:val="0"/>
        <w:adjustRightInd w:val="0"/>
        <w:jc w:val="center"/>
      </w:pPr>
    </w:p>
    <w:p w14:paraId="77F537AF" w14:textId="17456D9F" w:rsidR="004C7B87" w:rsidRDefault="004C7B87" w:rsidP="001920DE">
      <w:pPr>
        <w:autoSpaceDE w:val="0"/>
        <w:autoSpaceDN w:val="0"/>
        <w:adjustRightInd w:val="0"/>
        <w:jc w:val="center"/>
      </w:pPr>
      <w:r w:rsidRPr="004C7B87">
        <w:rPr>
          <w:noProof/>
        </w:rPr>
        <w:lastRenderedPageBreak/>
        <w:drawing>
          <wp:inline distT="0" distB="0" distL="0" distR="0" wp14:anchorId="5F8E978C" wp14:editId="31F9CC9B">
            <wp:extent cx="6300000" cy="8152667"/>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00000" cy="8152667"/>
                    </a:xfrm>
                    <a:prstGeom prst="rect">
                      <a:avLst/>
                    </a:prstGeom>
                  </pic:spPr>
                </pic:pic>
              </a:graphicData>
            </a:graphic>
          </wp:inline>
        </w:drawing>
      </w:r>
    </w:p>
    <w:p w14:paraId="1C1CF5AB" w14:textId="7E98FDE8" w:rsidR="001920DE" w:rsidRPr="00AD1695" w:rsidRDefault="001920DE" w:rsidP="00AD1695"/>
    <w:sectPr w:rsidR="001920DE" w:rsidRPr="00AD1695" w:rsidSect="0045706F">
      <w:headerReference w:type="default" r:id="rId16"/>
      <w:footerReference w:type="default" r:id="rId17"/>
      <w:type w:val="continuous"/>
      <w:pgSz w:w="12240" w:h="15840"/>
      <w:pgMar w:top="720" w:right="720" w:bottom="720" w:left="720" w:header="283" w:footer="283"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3584A" w14:textId="77777777" w:rsidR="00B17AEA" w:rsidRDefault="00B17AEA" w:rsidP="00B21E8F">
      <w:r>
        <w:separator/>
      </w:r>
    </w:p>
  </w:endnote>
  <w:endnote w:type="continuationSeparator" w:id="0">
    <w:p w14:paraId="73CB8931" w14:textId="77777777" w:rsidR="00B17AEA" w:rsidRDefault="00B17AEA" w:rsidP="00B21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NewRomanPSMT">
    <w:altName w:val="Times New Roman"/>
    <w:panose1 w:val="020B0604020202020204"/>
    <w:charset w:val="00"/>
    <w:family w:val="auto"/>
    <w:pitch w:val="default"/>
    <w:sig w:usb0="00000000" w:usb1="00000000" w:usb2="0000001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4088525"/>
      <w:docPartObj>
        <w:docPartGallery w:val="Page Numbers (Bottom of Page)"/>
        <w:docPartUnique/>
      </w:docPartObj>
    </w:sdtPr>
    <w:sdtEndPr/>
    <w:sdtContent>
      <w:sdt>
        <w:sdtPr>
          <w:id w:val="-962573448"/>
          <w:docPartObj>
            <w:docPartGallery w:val="Page Numbers (Top of Page)"/>
            <w:docPartUnique/>
          </w:docPartObj>
        </w:sdtPr>
        <w:sdtEndPr/>
        <w:sdtContent>
          <w:p w14:paraId="14FFCE28" w14:textId="77777777" w:rsidR="00F60E1B" w:rsidRDefault="00F60E1B">
            <w:pPr>
              <w:pStyle w:val="a9"/>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3494859C" w14:textId="77777777" w:rsidR="00F60E1B" w:rsidRDefault="00F60E1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553409"/>
      <w:docPartObj>
        <w:docPartGallery w:val="Page Numbers (Bottom of Page)"/>
        <w:docPartUnique/>
      </w:docPartObj>
    </w:sdtPr>
    <w:sdtEndPr/>
    <w:sdtContent>
      <w:sdt>
        <w:sdtPr>
          <w:id w:val="-1769616900"/>
          <w:docPartObj>
            <w:docPartGallery w:val="Page Numbers (Top of Page)"/>
            <w:docPartUnique/>
          </w:docPartObj>
        </w:sdtPr>
        <w:sdtEndPr/>
        <w:sdtContent>
          <w:p w14:paraId="226DB37B" w14:textId="7A2DA0BE" w:rsidR="00884F84" w:rsidRDefault="00884F84">
            <w:pPr>
              <w:pStyle w:val="a9"/>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0F79D7A1" w14:textId="77777777" w:rsidR="00884F84" w:rsidRDefault="00884F8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79723" w14:textId="77777777" w:rsidR="00B17AEA" w:rsidRDefault="00B17AEA" w:rsidP="00B21E8F">
      <w:r>
        <w:separator/>
      </w:r>
    </w:p>
  </w:footnote>
  <w:footnote w:type="continuationSeparator" w:id="0">
    <w:p w14:paraId="2DCA6DB6" w14:textId="77777777" w:rsidR="00B17AEA" w:rsidRDefault="00B17AEA" w:rsidP="00B21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A465E" w14:textId="6D889E0D" w:rsidR="00F60E1B" w:rsidRPr="00A2498A" w:rsidRDefault="00F60E1B" w:rsidP="00A2498A">
    <w:pPr>
      <w:pStyle w:val="a7"/>
      <w:pBdr>
        <w:bottom w:val="single" w:sz="12" w:space="1" w:color="4472C4" w:themeColor="accent1"/>
      </w:pBdr>
      <w:jc w:val="left"/>
      <w:rPr>
        <w:color w:val="4472C4" w:themeColor="accent1"/>
        <w:sz w:val="28"/>
        <w:szCs w:val="28"/>
      </w:rPr>
    </w:pPr>
    <w:r w:rsidRPr="00A2498A">
      <w:rPr>
        <w:rFonts w:hint="eastAsia"/>
        <w:color w:val="4472C4" w:themeColor="accent1"/>
        <w:sz w:val="28"/>
        <w:szCs w:val="28"/>
      </w:rPr>
      <w:t>P</w:t>
    </w:r>
    <w:r w:rsidRPr="00A2498A">
      <w:rPr>
        <w:color w:val="4472C4" w:themeColor="accent1"/>
        <w:sz w:val="28"/>
        <w:szCs w:val="28"/>
      </w:rPr>
      <w:t xml:space="preserve">rotocol </w:t>
    </w:r>
    <w:r w:rsidR="00CA42FB">
      <w:rPr>
        <w:color w:val="4472C4" w:themeColor="accent1"/>
        <w:sz w:val="28"/>
        <w:szCs w:val="28"/>
      </w:rPr>
      <w:t>RTS-013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5C6D" w14:textId="066B80EA" w:rsidR="004C7B87" w:rsidRPr="00A2498A" w:rsidRDefault="00A2498A" w:rsidP="00A2498A">
    <w:pPr>
      <w:pStyle w:val="a7"/>
      <w:pBdr>
        <w:bottom w:val="single" w:sz="12" w:space="1" w:color="4472C4" w:themeColor="accent1"/>
      </w:pBdr>
      <w:jc w:val="left"/>
      <w:rPr>
        <w:color w:val="4472C4" w:themeColor="accent1"/>
        <w:sz w:val="28"/>
        <w:szCs w:val="28"/>
      </w:rPr>
    </w:pPr>
    <w:r w:rsidRPr="00A2498A">
      <w:rPr>
        <w:rFonts w:hint="eastAsia"/>
        <w:color w:val="4472C4" w:themeColor="accent1"/>
        <w:sz w:val="28"/>
        <w:szCs w:val="28"/>
      </w:rPr>
      <w:t>P</w:t>
    </w:r>
    <w:r w:rsidRPr="00A2498A">
      <w:rPr>
        <w:color w:val="4472C4" w:themeColor="accent1"/>
        <w:sz w:val="28"/>
        <w:szCs w:val="28"/>
      </w:rPr>
      <w:t xml:space="preserve">rotocol </w:t>
    </w:r>
    <w:r w:rsidR="004C7B87">
      <w:rPr>
        <w:color w:val="4472C4" w:themeColor="accent1"/>
        <w:sz w:val="28"/>
        <w:szCs w:val="28"/>
      </w:rPr>
      <w:t>RTS-013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396B2B"/>
    <w:multiLevelType w:val="singleLevel"/>
    <w:tmpl w:val="F3396B2B"/>
    <w:lvl w:ilvl="0">
      <w:start w:val="1"/>
      <w:numFmt w:val="decimal"/>
      <w:lvlText w:val="%1."/>
      <w:lvlJc w:val="left"/>
      <w:pPr>
        <w:ind w:left="425" w:hanging="425"/>
      </w:pPr>
      <w:rPr>
        <w:rFonts w:hint="default"/>
      </w:rPr>
    </w:lvl>
  </w:abstractNum>
  <w:abstractNum w:abstractNumId="1" w15:restartNumberingAfterBreak="0">
    <w:nsid w:val="00DD4602"/>
    <w:multiLevelType w:val="hybridMultilevel"/>
    <w:tmpl w:val="EEC242B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029246C4"/>
    <w:multiLevelType w:val="hybridMultilevel"/>
    <w:tmpl w:val="1B92219E"/>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A8F031E"/>
    <w:multiLevelType w:val="singleLevel"/>
    <w:tmpl w:val="0A8F031E"/>
    <w:lvl w:ilvl="0">
      <w:start w:val="1"/>
      <w:numFmt w:val="decimal"/>
      <w:lvlText w:val="%1."/>
      <w:lvlJc w:val="left"/>
      <w:pPr>
        <w:tabs>
          <w:tab w:val="left" w:pos="312"/>
        </w:tabs>
      </w:pPr>
    </w:lvl>
  </w:abstractNum>
  <w:abstractNum w:abstractNumId="4" w15:restartNumberingAfterBreak="0">
    <w:nsid w:val="0B2D773B"/>
    <w:multiLevelType w:val="hybridMultilevel"/>
    <w:tmpl w:val="D3723EF8"/>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0BAF7261"/>
    <w:multiLevelType w:val="hybridMultilevel"/>
    <w:tmpl w:val="AEA0B896"/>
    <w:lvl w:ilvl="0" w:tplc="BB7C1B3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0E50422A"/>
    <w:multiLevelType w:val="hybridMultilevel"/>
    <w:tmpl w:val="29BC7E30"/>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11FE7A84"/>
    <w:multiLevelType w:val="hybridMultilevel"/>
    <w:tmpl w:val="F0AA6B9A"/>
    <w:lvl w:ilvl="0" w:tplc="04090003">
      <w:start w:val="1"/>
      <w:numFmt w:val="bullet"/>
      <w:lvlText w:val="o"/>
      <w:lvlJc w:val="left"/>
      <w:pPr>
        <w:ind w:left="880" w:hanging="440"/>
      </w:pPr>
      <w:rPr>
        <w:rFonts w:ascii="Courier New" w:hAnsi="Courier New" w:cs="Courier New"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 w15:restartNumberingAfterBreak="0">
    <w:nsid w:val="1564550C"/>
    <w:multiLevelType w:val="hybridMultilevel"/>
    <w:tmpl w:val="F666467E"/>
    <w:lvl w:ilvl="0" w:tplc="BBE0F1A6">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16D6351E"/>
    <w:multiLevelType w:val="hybridMultilevel"/>
    <w:tmpl w:val="FB487FA4"/>
    <w:lvl w:ilvl="0" w:tplc="04090011">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0" w15:restartNumberingAfterBreak="0">
    <w:nsid w:val="18116EAA"/>
    <w:multiLevelType w:val="hybridMultilevel"/>
    <w:tmpl w:val="29BC9FDE"/>
    <w:lvl w:ilvl="0" w:tplc="04090003">
      <w:start w:val="1"/>
      <w:numFmt w:val="bullet"/>
      <w:lvlText w:val="o"/>
      <w:lvlJc w:val="left"/>
      <w:pPr>
        <w:ind w:left="440" w:hanging="440"/>
      </w:pPr>
      <w:rPr>
        <w:rFonts w:ascii="Courier New" w:hAnsi="Courier New" w:cs="Courier New"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 w15:restartNumberingAfterBreak="0">
    <w:nsid w:val="185A7081"/>
    <w:multiLevelType w:val="hybridMultilevel"/>
    <w:tmpl w:val="529E0182"/>
    <w:lvl w:ilvl="0" w:tplc="04090001">
      <w:start w:val="1"/>
      <w:numFmt w:val="bullet"/>
      <w:lvlText w:val=""/>
      <w:lvlJc w:val="left"/>
      <w:pPr>
        <w:ind w:left="440" w:hanging="440"/>
      </w:pPr>
      <w:rPr>
        <w:rFonts w:ascii="Symbol" w:hAnsi="Symbol"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2" w15:restartNumberingAfterBreak="0">
    <w:nsid w:val="190D44F8"/>
    <w:multiLevelType w:val="hybridMultilevel"/>
    <w:tmpl w:val="104C8CC4"/>
    <w:lvl w:ilvl="0" w:tplc="DDC20532">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1B2A5917"/>
    <w:multiLevelType w:val="hybridMultilevel"/>
    <w:tmpl w:val="082AB496"/>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4" w15:restartNumberingAfterBreak="0">
    <w:nsid w:val="1BFE1FDB"/>
    <w:multiLevelType w:val="hybridMultilevel"/>
    <w:tmpl w:val="384C37D0"/>
    <w:lvl w:ilvl="0" w:tplc="04090001">
      <w:start w:val="1"/>
      <w:numFmt w:val="bullet"/>
      <w:lvlText w:val=""/>
      <w:lvlJc w:val="left"/>
      <w:pPr>
        <w:ind w:left="440" w:hanging="440"/>
      </w:pPr>
      <w:rPr>
        <w:rFonts w:ascii="Symbol" w:hAnsi="Symbol"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5" w15:restartNumberingAfterBreak="0">
    <w:nsid w:val="1D2B294F"/>
    <w:multiLevelType w:val="hybridMultilevel"/>
    <w:tmpl w:val="E7822A96"/>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27354CCA"/>
    <w:multiLevelType w:val="hybridMultilevel"/>
    <w:tmpl w:val="32762948"/>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7" w15:restartNumberingAfterBreak="0">
    <w:nsid w:val="283F2A19"/>
    <w:multiLevelType w:val="hybridMultilevel"/>
    <w:tmpl w:val="7CE27656"/>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28EE06B4"/>
    <w:multiLevelType w:val="singleLevel"/>
    <w:tmpl w:val="48345538"/>
    <w:lvl w:ilvl="0">
      <w:start w:val="1"/>
      <w:numFmt w:val="decimal"/>
      <w:suff w:val="space"/>
      <w:lvlText w:val="%1)"/>
      <w:lvlJc w:val="left"/>
      <w:rPr>
        <w:rFonts w:ascii="Times New Roman" w:eastAsia="宋体" w:hAnsi="Times New Roman" w:cs="Times New Roman"/>
      </w:rPr>
    </w:lvl>
  </w:abstractNum>
  <w:abstractNum w:abstractNumId="19" w15:restartNumberingAfterBreak="0">
    <w:nsid w:val="2A757DAB"/>
    <w:multiLevelType w:val="hybridMultilevel"/>
    <w:tmpl w:val="D2B40410"/>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2E4134B8"/>
    <w:multiLevelType w:val="hybridMultilevel"/>
    <w:tmpl w:val="8A0EA446"/>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30B55D8D"/>
    <w:multiLevelType w:val="hybridMultilevel"/>
    <w:tmpl w:val="763C4E22"/>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31F3038D"/>
    <w:multiLevelType w:val="hybridMultilevel"/>
    <w:tmpl w:val="AA702152"/>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345F52CA"/>
    <w:multiLevelType w:val="hybridMultilevel"/>
    <w:tmpl w:val="C888B204"/>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36983033"/>
    <w:multiLevelType w:val="hybridMultilevel"/>
    <w:tmpl w:val="92E60352"/>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5" w15:restartNumberingAfterBreak="0">
    <w:nsid w:val="36C85A81"/>
    <w:multiLevelType w:val="hybridMultilevel"/>
    <w:tmpl w:val="7F763618"/>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6" w15:restartNumberingAfterBreak="0">
    <w:nsid w:val="36D71418"/>
    <w:multiLevelType w:val="hybridMultilevel"/>
    <w:tmpl w:val="04F6BD74"/>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7" w15:restartNumberingAfterBreak="0">
    <w:nsid w:val="3A6B5B50"/>
    <w:multiLevelType w:val="hybridMultilevel"/>
    <w:tmpl w:val="C5ACCCC4"/>
    <w:lvl w:ilvl="0" w:tplc="04090003">
      <w:start w:val="1"/>
      <w:numFmt w:val="bullet"/>
      <w:lvlText w:val="o"/>
      <w:lvlJc w:val="left"/>
      <w:pPr>
        <w:ind w:left="880" w:hanging="440"/>
      </w:pPr>
      <w:rPr>
        <w:rFonts w:ascii="Courier New" w:hAnsi="Courier New" w:cs="Courier New"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8" w15:restartNumberingAfterBreak="0">
    <w:nsid w:val="3C9A0DFF"/>
    <w:multiLevelType w:val="hybridMultilevel"/>
    <w:tmpl w:val="5EDC9E52"/>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9" w15:restartNumberingAfterBreak="0">
    <w:nsid w:val="4064AEFE"/>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30" w15:restartNumberingAfterBreak="0">
    <w:nsid w:val="40D4347D"/>
    <w:multiLevelType w:val="hybridMultilevel"/>
    <w:tmpl w:val="ACD01570"/>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1" w15:restartNumberingAfterBreak="0">
    <w:nsid w:val="41D54945"/>
    <w:multiLevelType w:val="multilevel"/>
    <w:tmpl w:val="23EEA600"/>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5603E20"/>
    <w:multiLevelType w:val="hybridMultilevel"/>
    <w:tmpl w:val="01683344"/>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3" w15:restartNumberingAfterBreak="0">
    <w:nsid w:val="4BA652B7"/>
    <w:multiLevelType w:val="hybridMultilevel"/>
    <w:tmpl w:val="ABCE7338"/>
    <w:lvl w:ilvl="0" w:tplc="04090001">
      <w:start w:val="1"/>
      <w:numFmt w:val="bullet"/>
      <w:lvlText w:val=""/>
      <w:lvlJc w:val="left"/>
      <w:pPr>
        <w:ind w:left="440" w:hanging="440"/>
      </w:pPr>
      <w:rPr>
        <w:rFonts w:ascii="Symbol" w:hAnsi="Symbo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4" w15:restartNumberingAfterBreak="0">
    <w:nsid w:val="50CB39AE"/>
    <w:multiLevelType w:val="hybridMultilevel"/>
    <w:tmpl w:val="FF46C59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5" w15:restartNumberingAfterBreak="0">
    <w:nsid w:val="51130A66"/>
    <w:multiLevelType w:val="multilevel"/>
    <w:tmpl w:val="4A680FF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1166F84"/>
    <w:multiLevelType w:val="singleLevel"/>
    <w:tmpl w:val="F3396B2B"/>
    <w:lvl w:ilvl="0">
      <w:start w:val="1"/>
      <w:numFmt w:val="decimal"/>
      <w:lvlText w:val="%1."/>
      <w:lvlJc w:val="left"/>
      <w:pPr>
        <w:ind w:left="425" w:hanging="425"/>
      </w:pPr>
      <w:rPr>
        <w:rFonts w:hint="default"/>
      </w:rPr>
    </w:lvl>
  </w:abstractNum>
  <w:abstractNum w:abstractNumId="37" w15:restartNumberingAfterBreak="0">
    <w:nsid w:val="51197AF5"/>
    <w:multiLevelType w:val="hybridMultilevel"/>
    <w:tmpl w:val="A90CA316"/>
    <w:lvl w:ilvl="0" w:tplc="04090011">
      <w:start w:val="1"/>
      <w:numFmt w:val="decimal"/>
      <w:lvlText w:val="%1)"/>
      <w:lvlJc w:val="left"/>
      <w:pPr>
        <w:ind w:left="880" w:hanging="440"/>
      </w:p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38" w15:restartNumberingAfterBreak="0">
    <w:nsid w:val="562C1D3D"/>
    <w:multiLevelType w:val="hybridMultilevel"/>
    <w:tmpl w:val="D14AC358"/>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9" w15:restartNumberingAfterBreak="0">
    <w:nsid w:val="59EBD374"/>
    <w:multiLevelType w:val="singleLevel"/>
    <w:tmpl w:val="59EBD374"/>
    <w:lvl w:ilvl="0">
      <w:start w:val="1"/>
      <w:numFmt w:val="decimal"/>
      <w:lvlText w:val="%1."/>
      <w:lvlJc w:val="left"/>
      <w:pPr>
        <w:ind w:left="0" w:firstLine="0"/>
      </w:pPr>
      <w:rPr>
        <w:rFonts w:hint="default"/>
      </w:rPr>
    </w:lvl>
  </w:abstractNum>
  <w:abstractNum w:abstractNumId="40" w15:restartNumberingAfterBreak="0">
    <w:nsid w:val="5EFF1C39"/>
    <w:multiLevelType w:val="multilevel"/>
    <w:tmpl w:val="9D72CE94"/>
    <w:styleLink w:val="1"/>
    <w:lvl w:ilvl="0">
      <w:start w:val="1"/>
      <w:numFmt w:val="decimal"/>
      <w:lvlText w:val="%1."/>
      <w:lvlJc w:val="left"/>
      <w:pPr>
        <w:tabs>
          <w:tab w:val="left" w:pos="312"/>
        </w:tabs>
      </w:p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6852602A"/>
    <w:multiLevelType w:val="multilevel"/>
    <w:tmpl w:val="AF16805A"/>
    <w:lvl w:ilvl="0">
      <w:start w:val="1"/>
      <w:numFmt w:val="decimal"/>
      <w:lvlText w:val="%1."/>
      <w:lvlJc w:val="left"/>
      <w:pPr>
        <w:ind w:left="360" w:hanging="360"/>
      </w:pPr>
      <w:rPr>
        <w:rFonts w:hint="default"/>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6E9E6EBD"/>
    <w:multiLevelType w:val="multilevel"/>
    <w:tmpl w:val="41E695B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6F042C10"/>
    <w:multiLevelType w:val="hybridMultilevel"/>
    <w:tmpl w:val="41E09FE6"/>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4" w15:restartNumberingAfterBreak="0">
    <w:nsid w:val="6F277D1D"/>
    <w:multiLevelType w:val="hybridMultilevel"/>
    <w:tmpl w:val="15B65656"/>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5" w15:restartNumberingAfterBreak="0">
    <w:nsid w:val="75B86D79"/>
    <w:multiLevelType w:val="hybridMultilevel"/>
    <w:tmpl w:val="F95E5528"/>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6" w15:restartNumberingAfterBreak="0">
    <w:nsid w:val="77501CD6"/>
    <w:multiLevelType w:val="hybridMultilevel"/>
    <w:tmpl w:val="CEB0CBD6"/>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7" w15:restartNumberingAfterBreak="0">
    <w:nsid w:val="7F9E19A2"/>
    <w:multiLevelType w:val="hybridMultilevel"/>
    <w:tmpl w:val="7F763618"/>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abstractNumId w:val="12"/>
  </w:num>
  <w:num w:numId="2">
    <w:abstractNumId w:val="41"/>
  </w:num>
  <w:num w:numId="3">
    <w:abstractNumId w:val="29"/>
  </w:num>
  <w:num w:numId="4">
    <w:abstractNumId w:val="3"/>
  </w:num>
  <w:num w:numId="5">
    <w:abstractNumId w:val="0"/>
  </w:num>
  <w:num w:numId="6">
    <w:abstractNumId w:val="39"/>
  </w:num>
  <w:num w:numId="7">
    <w:abstractNumId w:val="18"/>
  </w:num>
  <w:num w:numId="8">
    <w:abstractNumId w:val="43"/>
  </w:num>
  <w:num w:numId="9">
    <w:abstractNumId w:val="31"/>
  </w:num>
  <w:num w:numId="10">
    <w:abstractNumId w:val="42"/>
  </w:num>
  <w:num w:numId="11">
    <w:abstractNumId w:val="40"/>
  </w:num>
  <w:num w:numId="12">
    <w:abstractNumId w:val="35"/>
  </w:num>
  <w:num w:numId="13">
    <w:abstractNumId w:val="26"/>
  </w:num>
  <w:num w:numId="14">
    <w:abstractNumId w:val="25"/>
  </w:num>
  <w:num w:numId="15">
    <w:abstractNumId w:val="34"/>
  </w:num>
  <w:num w:numId="16">
    <w:abstractNumId w:val="44"/>
  </w:num>
  <w:num w:numId="17">
    <w:abstractNumId w:val="5"/>
  </w:num>
  <w:num w:numId="18">
    <w:abstractNumId w:val="15"/>
  </w:num>
  <w:num w:numId="19">
    <w:abstractNumId w:val="19"/>
  </w:num>
  <w:num w:numId="20">
    <w:abstractNumId w:val="32"/>
  </w:num>
  <w:num w:numId="21">
    <w:abstractNumId w:val="38"/>
  </w:num>
  <w:num w:numId="22">
    <w:abstractNumId w:val="45"/>
  </w:num>
  <w:num w:numId="23">
    <w:abstractNumId w:val="22"/>
  </w:num>
  <w:num w:numId="24">
    <w:abstractNumId w:val="13"/>
  </w:num>
  <w:num w:numId="25">
    <w:abstractNumId w:val="24"/>
  </w:num>
  <w:num w:numId="26">
    <w:abstractNumId w:val="4"/>
  </w:num>
  <w:num w:numId="27">
    <w:abstractNumId w:val="27"/>
  </w:num>
  <w:num w:numId="28">
    <w:abstractNumId w:val="7"/>
  </w:num>
  <w:num w:numId="29">
    <w:abstractNumId w:val="10"/>
  </w:num>
  <w:num w:numId="30">
    <w:abstractNumId w:val="14"/>
  </w:num>
  <w:num w:numId="31">
    <w:abstractNumId w:val="11"/>
  </w:num>
  <w:num w:numId="32">
    <w:abstractNumId w:val="16"/>
  </w:num>
  <w:num w:numId="33">
    <w:abstractNumId w:val="30"/>
  </w:num>
  <w:num w:numId="34">
    <w:abstractNumId w:val="21"/>
  </w:num>
  <w:num w:numId="35">
    <w:abstractNumId w:val="9"/>
  </w:num>
  <w:num w:numId="36">
    <w:abstractNumId w:val="46"/>
  </w:num>
  <w:num w:numId="37">
    <w:abstractNumId w:val="23"/>
  </w:num>
  <w:num w:numId="38">
    <w:abstractNumId w:val="1"/>
  </w:num>
  <w:num w:numId="39">
    <w:abstractNumId w:val="33"/>
  </w:num>
  <w:num w:numId="40">
    <w:abstractNumId w:val="17"/>
  </w:num>
  <w:num w:numId="41">
    <w:abstractNumId w:val="6"/>
  </w:num>
  <w:num w:numId="42">
    <w:abstractNumId w:val="8"/>
  </w:num>
  <w:num w:numId="43">
    <w:abstractNumId w:val="37"/>
  </w:num>
  <w:num w:numId="44">
    <w:abstractNumId w:val="2"/>
  </w:num>
  <w:num w:numId="45">
    <w:abstractNumId w:val="28"/>
  </w:num>
  <w:num w:numId="46">
    <w:abstractNumId w:val="20"/>
  </w:num>
  <w:num w:numId="47">
    <w:abstractNumId w:val="36"/>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tft0apcxetw4errdnvrfdze0w0t0v0ax2a&quot;&gt;rts-013 protocol&lt;record-ids&gt;&lt;item&gt;1&lt;/item&gt;&lt;item&gt;2&lt;/item&gt;&lt;item&gt;3&lt;/item&gt;&lt;item&gt;5&lt;/item&gt;&lt;item&gt;6&lt;/item&gt;&lt;item&gt;9&lt;/item&gt;&lt;item&gt;10&lt;/item&gt;&lt;item&gt;15&lt;/item&gt;&lt;item&gt;18&lt;/item&gt;&lt;item&gt;19&lt;/item&gt;&lt;/record-ids&gt;&lt;/item&gt;&lt;/Libraries&gt;"/>
  </w:docVars>
  <w:rsids>
    <w:rsidRoot w:val="00386F4C"/>
    <w:rsid w:val="00000700"/>
    <w:rsid w:val="000009E5"/>
    <w:rsid w:val="00001883"/>
    <w:rsid w:val="000025B4"/>
    <w:rsid w:val="000031CA"/>
    <w:rsid w:val="0000387F"/>
    <w:rsid w:val="000049E3"/>
    <w:rsid w:val="00006948"/>
    <w:rsid w:val="00014072"/>
    <w:rsid w:val="0001426B"/>
    <w:rsid w:val="00014987"/>
    <w:rsid w:val="00014C04"/>
    <w:rsid w:val="000160C6"/>
    <w:rsid w:val="00020FD3"/>
    <w:rsid w:val="0002117C"/>
    <w:rsid w:val="00021534"/>
    <w:rsid w:val="000218C8"/>
    <w:rsid w:val="0002259A"/>
    <w:rsid w:val="000235F6"/>
    <w:rsid w:val="000247D7"/>
    <w:rsid w:val="0002748F"/>
    <w:rsid w:val="00027F5B"/>
    <w:rsid w:val="000306EB"/>
    <w:rsid w:val="00031580"/>
    <w:rsid w:val="00032685"/>
    <w:rsid w:val="0003587B"/>
    <w:rsid w:val="00035D1E"/>
    <w:rsid w:val="000367C1"/>
    <w:rsid w:val="00036BA7"/>
    <w:rsid w:val="00036DD1"/>
    <w:rsid w:val="00040D2B"/>
    <w:rsid w:val="00044804"/>
    <w:rsid w:val="00046507"/>
    <w:rsid w:val="00047807"/>
    <w:rsid w:val="000505A7"/>
    <w:rsid w:val="00051ACF"/>
    <w:rsid w:val="00051CC9"/>
    <w:rsid w:val="000534D0"/>
    <w:rsid w:val="000577B5"/>
    <w:rsid w:val="00057DED"/>
    <w:rsid w:val="0006129F"/>
    <w:rsid w:val="000635C5"/>
    <w:rsid w:val="00063D62"/>
    <w:rsid w:val="00065B01"/>
    <w:rsid w:val="00065B89"/>
    <w:rsid w:val="00067B55"/>
    <w:rsid w:val="00070FE1"/>
    <w:rsid w:val="00072613"/>
    <w:rsid w:val="00073008"/>
    <w:rsid w:val="00073731"/>
    <w:rsid w:val="0007694A"/>
    <w:rsid w:val="000771DF"/>
    <w:rsid w:val="00077D21"/>
    <w:rsid w:val="0008388E"/>
    <w:rsid w:val="00084860"/>
    <w:rsid w:val="00092B88"/>
    <w:rsid w:val="00092E60"/>
    <w:rsid w:val="00093D2F"/>
    <w:rsid w:val="00093E0F"/>
    <w:rsid w:val="000948FF"/>
    <w:rsid w:val="000A028B"/>
    <w:rsid w:val="000A1E78"/>
    <w:rsid w:val="000A1FB5"/>
    <w:rsid w:val="000A3066"/>
    <w:rsid w:val="000A3ABA"/>
    <w:rsid w:val="000A532D"/>
    <w:rsid w:val="000A600D"/>
    <w:rsid w:val="000A6335"/>
    <w:rsid w:val="000A63CE"/>
    <w:rsid w:val="000A6B10"/>
    <w:rsid w:val="000A7338"/>
    <w:rsid w:val="000A79AC"/>
    <w:rsid w:val="000B07F6"/>
    <w:rsid w:val="000B2118"/>
    <w:rsid w:val="000B56D4"/>
    <w:rsid w:val="000B753E"/>
    <w:rsid w:val="000C0B92"/>
    <w:rsid w:val="000C1D08"/>
    <w:rsid w:val="000C1ED6"/>
    <w:rsid w:val="000C482B"/>
    <w:rsid w:val="000C4B5D"/>
    <w:rsid w:val="000C4C21"/>
    <w:rsid w:val="000C4C79"/>
    <w:rsid w:val="000C6D97"/>
    <w:rsid w:val="000C7B22"/>
    <w:rsid w:val="000C7FC9"/>
    <w:rsid w:val="000D0CCD"/>
    <w:rsid w:val="000D0D92"/>
    <w:rsid w:val="000D12A7"/>
    <w:rsid w:val="000D1AB2"/>
    <w:rsid w:val="000D26BC"/>
    <w:rsid w:val="000D3842"/>
    <w:rsid w:val="000E19F3"/>
    <w:rsid w:val="000E1BCC"/>
    <w:rsid w:val="000E4351"/>
    <w:rsid w:val="000E4F66"/>
    <w:rsid w:val="000E5416"/>
    <w:rsid w:val="000E6479"/>
    <w:rsid w:val="000E64CE"/>
    <w:rsid w:val="000F07D7"/>
    <w:rsid w:val="000F154D"/>
    <w:rsid w:val="000F3461"/>
    <w:rsid w:val="000F3A30"/>
    <w:rsid w:val="000F7244"/>
    <w:rsid w:val="000F753C"/>
    <w:rsid w:val="001029D1"/>
    <w:rsid w:val="0010419E"/>
    <w:rsid w:val="00104ECD"/>
    <w:rsid w:val="0010590F"/>
    <w:rsid w:val="00107993"/>
    <w:rsid w:val="00113A3B"/>
    <w:rsid w:val="0011401A"/>
    <w:rsid w:val="00114325"/>
    <w:rsid w:val="001163E5"/>
    <w:rsid w:val="001178A5"/>
    <w:rsid w:val="00122C26"/>
    <w:rsid w:val="0012463B"/>
    <w:rsid w:val="001268D5"/>
    <w:rsid w:val="00127A0C"/>
    <w:rsid w:val="00127F23"/>
    <w:rsid w:val="00130222"/>
    <w:rsid w:val="00131F4D"/>
    <w:rsid w:val="001347C4"/>
    <w:rsid w:val="00135DBF"/>
    <w:rsid w:val="00136715"/>
    <w:rsid w:val="00137311"/>
    <w:rsid w:val="0014060B"/>
    <w:rsid w:val="00141514"/>
    <w:rsid w:val="0014418E"/>
    <w:rsid w:val="0014550B"/>
    <w:rsid w:val="00145AFB"/>
    <w:rsid w:val="00145ECD"/>
    <w:rsid w:val="00146EEC"/>
    <w:rsid w:val="00151EFE"/>
    <w:rsid w:val="00153670"/>
    <w:rsid w:val="00163981"/>
    <w:rsid w:val="00163A20"/>
    <w:rsid w:val="001654AF"/>
    <w:rsid w:val="0016684D"/>
    <w:rsid w:val="00166A95"/>
    <w:rsid w:val="001679FC"/>
    <w:rsid w:val="00167F15"/>
    <w:rsid w:val="00170634"/>
    <w:rsid w:val="00170DB7"/>
    <w:rsid w:val="001712C4"/>
    <w:rsid w:val="001720DD"/>
    <w:rsid w:val="001724CD"/>
    <w:rsid w:val="0017433C"/>
    <w:rsid w:val="00174FC1"/>
    <w:rsid w:val="001773A4"/>
    <w:rsid w:val="001805EC"/>
    <w:rsid w:val="00181632"/>
    <w:rsid w:val="00182B86"/>
    <w:rsid w:val="001846BB"/>
    <w:rsid w:val="00184BBF"/>
    <w:rsid w:val="00184D4E"/>
    <w:rsid w:val="001874AB"/>
    <w:rsid w:val="0018794B"/>
    <w:rsid w:val="001904A0"/>
    <w:rsid w:val="001920DE"/>
    <w:rsid w:val="00192B94"/>
    <w:rsid w:val="001940EB"/>
    <w:rsid w:val="00194F7D"/>
    <w:rsid w:val="00195606"/>
    <w:rsid w:val="001969F4"/>
    <w:rsid w:val="001A00A1"/>
    <w:rsid w:val="001A053F"/>
    <w:rsid w:val="001A0C7C"/>
    <w:rsid w:val="001A612E"/>
    <w:rsid w:val="001A6241"/>
    <w:rsid w:val="001A64AF"/>
    <w:rsid w:val="001B0141"/>
    <w:rsid w:val="001B0490"/>
    <w:rsid w:val="001B0788"/>
    <w:rsid w:val="001B12A3"/>
    <w:rsid w:val="001B2CF0"/>
    <w:rsid w:val="001B3BAD"/>
    <w:rsid w:val="001B52D8"/>
    <w:rsid w:val="001B53CF"/>
    <w:rsid w:val="001C0248"/>
    <w:rsid w:val="001C0282"/>
    <w:rsid w:val="001C2DC8"/>
    <w:rsid w:val="001C31F5"/>
    <w:rsid w:val="001C6233"/>
    <w:rsid w:val="001C67A8"/>
    <w:rsid w:val="001C6FEE"/>
    <w:rsid w:val="001C7C52"/>
    <w:rsid w:val="001D1645"/>
    <w:rsid w:val="001D266F"/>
    <w:rsid w:val="001D3497"/>
    <w:rsid w:val="001D3DE9"/>
    <w:rsid w:val="001E1349"/>
    <w:rsid w:val="001E31EA"/>
    <w:rsid w:val="001E5C1F"/>
    <w:rsid w:val="001E5CD8"/>
    <w:rsid w:val="001E6DAD"/>
    <w:rsid w:val="001E7273"/>
    <w:rsid w:val="001F05CA"/>
    <w:rsid w:val="001F195E"/>
    <w:rsid w:val="001F1DD1"/>
    <w:rsid w:val="001F2517"/>
    <w:rsid w:val="001F4EB5"/>
    <w:rsid w:val="001F7224"/>
    <w:rsid w:val="001F72AC"/>
    <w:rsid w:val="00200642"/>
    <w:rsid w:val="00200769"/>
    <w:rsid w:val="00201E6A"/>
    <w:rsid w:val="0020324A"/>
    <w:rsid w:val="00203D11"/>
    <w:rsid w:val="00206C91"/>
    <w:rsid w:val="00207EA6"/>
    <w:rsid w:val="00210D8F"/>
    <w:rsid w:val="00210E74"/>
    <w:rsid w:val="00211BAA"/>
    <w:rsid w:val="002144D2"/>
    <w:rsid w:val="0021458F"/>
    <w:rsid w:val="0022084B"/>
    <w:rsid w:val="00221C35"/>
    <w:rsid w:val="00225FC0"/>
    <w:rsid w:val="00226446"/>
    <w:rsid w:val="00226A8C"/>
    <w:rsid w:val="002320AA"/>
    <w:rsid w:val="002321D9"/>
    <w:rsid w:val="00236A0E"/>
    <w:rsid w:val="0023727F"/>
    <w:rsid w:val="002372D3"/>
    <w:rsid w:val="00237D45"/>
    <w:rsid w:val="00240CE8"/>
    <w:rsid w:val="002419AB"/>
    <w:rsid w:val="00242F90"/>
    <w:rsid w:val="00243E5B"/>
    <w:rsid w:val="00246C8F"/>
    <w:rsid w:val="0025012D"/>
    <w:rsid w:val="00251249"/>
    <w:rsid w:val="00251BDE"/>
    <w:rsid w:val="00253879"/>
    <w:rsid w:val="0026051D"/>
    <w:rsid w:val="002611D8"/>
    <w:rsid w:val="00262EA3"/>
    <w:rsid w:val="00262F94"/>
    <w:rsid w:val="0026697E"/>
    <w:rsid w:val="00272996"/>
    <w:rsid w:val="00272F2F"/>
    <w:rsid w:val="002761C1"/>
    <w:rsid w:val="0027642F"/>
    <w:rsid w:val="002800A2"/>
    <w:rsid w:val="00281F36"/>
    <w:rsid w:val="002836DB"/>
    <w:rsid w:val="002846AA"/>
    <w:rsid w:val="00286CF9"/>
    <w:rsid w:val="00287D95"/>
    <w:rsid w:val="00287DFA"/>
    <w:rsid w:val="00290615"/>
    <w:rsid w:val="00290C0E"/>
    <w:rsid w:val="00290D57"/>
    <w:rsid w:val="00292BC3"/>
    <w:rsid w:val="00292F32"/>
    <w:rsid w:val="00293AD7"/>
    <w:rsid w:val="00294C12"/>
    <w:rsid w:val="00295691"/>
    <w:rsid w:val="0029661D"/>
    <w:rsid w:val="00296990"/>
    <w:rsid w:val="0029710C"/>
    <w:rsid w:val="0029719B"/>
    <w:rsid w:val="0029746B"/>
    <w:rsid w:val="002A2004"/>
    <w:rsid w:val="002A2124"/>
    <w:rsid w:val="002A509E"/>
    <w:rsid w:val="002A5833"/>
    <w:rsid w:val="002A58B6"/>
    <w:rsid w:val="002A5C9B"/>
    <w:rsid w:val="002B12C6"/>
    <w:rsid w:val="002B4373"/>
    <w:rsid w:val="002B4A5E"/>
    <w:rsid w:val="002B4D40"/>
    <w:rsid w:val="002B5450"/>
    <w:rsid w:val="002B6355"/>
    <w:rsid w:val="002B6EDD"/>
    <w:rsid w:val="002B7562"/>
    <w:rsid w:val="002C08A4"/>
    <w:rsid w:val="002C19BF"/>
    <w:rsid w:val="002C1B35"/>
    <w:rsid w:val="002C25C0"/>
    <w:rsid w:val="002C3695"/>
    <w:rsid w:val="002C3756"/>
    <w:rsid w:val="002C3F70"/>
    <w:rsid w:val="002C5D5A"/>
    <w:rsid w:val="002D0F92"/>
    <w:rsid w:val="002D1068"/>
    <w:rsid w:val="002D4CE8"/>
    <w:rsid w:val="002D7FA5"/>
    <w:rsid w:val="002E19A7"/>
    <w:rsid w:val="002E24A6"/>
    <w:rsid w:val="002E2F02"/>
    <w:rsid w:val="002E3CD4"/>
    <w:rsid w:val="002E406A"/>
    <w:rsid w:val="002E4C93"/>
    <w:rsid w:val="002E6146"/>
    <w:rsid w:val="002F1013"/>
    <w:rsid w:val="002F238F"/>
    <w:rsid w:val="002F2900"/>
    <w:rsid w:val="002F3929"/>
    <w:rsid w:val="002F6403"/>
    <w:rsid w:val="002F7DD7"/>
    <w:rsid w:val="00300E57"/>
    <w:rsid w:val="003015FD"/>
    <w:rsid w:val="003038F7"/>
    <w:rsid w:val="00303EC4"/>
    <w:rsid w:val="00306E22"/>
    <w:rsid w:val="003079B0"/>
    <w:rsid w:val="00311018"/>
    <w:rsid w:val="003114A0"/>
    <w:rsid w:val="00311837"/>
    <w:rsid w:val="00313499"/>
    <w:rsid w:val="003148F0"/>
    <w:rsid w:val="00314B81"/>
    <w:rsid w:val="00315063"/>
    <w:rsid w:val="00315D6D"/>
    <w:rsid w:val="003171F3"/>
    <w:rsid w:val="003177B0"/>
    <w:rsid w:val="0032192E"/>
    <w:rsid w:val="00322DB8"/>
    <w:rsid w:val="00323547"/>
    <w:rsid w:val="00323F76"/>
    <w:rsid w:val="003262A7"/>
    <w:rsid w:val="00326CF6"/>
    <w:rsid w:val="0033232A"/>
    <w:rsid w:val="00333395"/>
    <w:rsid w:val="003365BF"/>
    <w:rsid w:val="003369B3"/>
    <w:rsid w:val="003422C6"/>
    <w:rsid w:val="0034268B"/>
    <w:rsid w:val="00342B1F"/>
    <w:rsid w:val="0034312A"/>
    <w:rsid w:val="00343A41"/>
    <w:rsid w:val="00344D24"/>
    <w:rsid w:val="00345C3A"/>
    <w:rsid w:val="00346F0A"/>
    <w:rsid w:val="0035115B"/>
    <w:rsid w:val="00351F61"/>
    <w:rsid w:val="00352D86"/>
    <w:rsid w:val="00354CA1"/>
    <w:rsid w:val="00355770"/>
    <w:rsid w:val="00355AD1"/>
    <w:rsid w:val="003575B8"/>
    <w:rsid w:val="00360622"/>
    <w:rsid w:val="003613A7"/>
    <w:rsid w:val="003619BF"/>
    <w:rsid w:val="0036258C"/>
    <w:rsid w:val="00362DC6"/>
    <w:rsid w:val="003633ED"/>
    <w:rsid w:val="00363E45"/>
    <w:rsid w:val="00363F10"/>
    <w:rsid w:val="0036459D"/>
    <w:rsid w:val="0036600A"/>
    <w:rsid w:val="00372B1C"/>
    <w:rsid w:val="00375F19"/>
    <w:rsid w:val="00376535"/>
    <w:rsid w:val="003769BD"/>
    <w:rsid w:val="00380396"/>
    <w:rsid w:val="00381626"/>
    <w:rsid w:val="00381F30"/>
    <w:rsid w:val="00383E09"/>
    <w:rsid w:val="0038594B"/>
    <w:rsid w:val="00386F4C"/>
    <w:rsid w:val="00387810"/>
    <w:rsid w:val="0038784F"/>
    <w:rsid w:val="00391F97"/>
    <w:rsid w:val="00392765"/>
    <w:rsid w:val="00393535"/>
    <w:rsid w:val="00393AB9"/>
    <w:rsid w:val="00394DC2"/>
    <w:rsid w:val="0039535B"/>
    <w:rsid w:val="003972C5"/>
    <w:rsid w:val="003A0AEB"/>
    <w:rsid w:val="003A1527"/>
    <w:rsid w:val="003A1E2D"/>
    <w:rsid w:val="003A40AB"/>
    <w:rsid w:val="003A7E83"/>
    <w:rsid w:val="003B0593"/>
    <w:rsid w:val="003B0D91"/>
    <w:rsid w:val="003B2634"/>
    <w:rsid w:val="003B3226"/>
    <w:rsid w:val="003B3EA9"/>
    <w:rsid w:val="003B4CBC"/>
    <w:rsid w:val="003B692D"/>
    <w:rsid w:val="003C227E"/>
    <w:rsid w:val="003C3C56"/>
    <w:rsid w:val="003C4B84"/>
    <w:rsid w:val="003C4D7D"/>
    <w:rsid w:val="003C4D92"/>
    <w:rsid w:val="003C5B7E"/>
    <w:rsid w:val="003C6642"/>
    <w:rsid w:val="003C6BD6"/>
    <w:rsid w:val="003C796B"/>
    <w:rsid w:val="003C7B40"/>
    <w:rsid w:val="003D053A"/>
    <w:rsid w:val="003D06CC"/>
    <w:rsid w:val="003D1877"/>
    <w:rsid w:val="003D2595"/>
    <w:rsid w:val="003D2616"/>
    <w:rsid w:val="003D7363"/>
    <w:rsid w:val="003D7C47"/>
    <w:rsid w:val="003E043C"/>
    <w:rsid w:val="003E0E10"/>
    <w:rsid w:val="003E2F92"/>
    <w:rsid w:val="003E2F97"/>
    <w:rsid w:val="003E356E"/>
    <w:rsid w:val="003E4487"/>
    <w:rsid w:val="003E458E"/>
    <w:rsid w:val="003E5131"/>
    <w:rsid w:val="003E6C82"/>
    <w:rsid w:val="003F0898"/>
    <w:rsid w:val="003F0F93"/>
    <w:rsid w:val="003F1C0C"/>
    <w:rsid w:val="003F28E0"/>
    <w:rsid w:val="003F3BB0"/>
    <w:rsid w:val="003F4016"/>
    <w:rsid w:val="00400D73"/>
    <w:rsid w:val="0040204E"/>
    <w:rsid w:val="0040268D"/>
    <w:rsid w:val="0040535E"/>
    <w:rsid w:val="00405BC0"/>
    <w:rsid w:val="00405DD6"/>
    <w:rsid w:val="00406518"/>
    <w:rsid w:val="00407AFE"/>
    <w:rsid w:val="00410058"/>
    <w:rsid w:val="00412660"/>
    <w:rsid w:val="00412C5F"/>
    <w:rsid w:val="0041559B"/>
    <w:rsid w:val="00417D2C"/>
    <w:rsid w:val="00420A37"/>
    <w:rsid w:val="00422812"/>
    <w:rsid w:val="00424205"/>
    <w:rsid w:val="00424911"/>
    <w:rsid w:val="00424F41"/>
    <w:rsid w:val="00425ECC"/>
    <w:rsid w:val="0043089E"/>
    <w:rsid w:val="00431C9B"/>
    <w:rsid w:val="00432F89"/>
    <w:rsid w:val="00433D19"/>
    <w:rsid w:val="0043584F"/>
    <w:rsid w:val="004364BF"/>
    <w:rsid w:val="00442A72"/>
    <w:rsid w:val="00442C75"/>
    <w:rsid w:val="0044742A"/>
    <w:rsid w:val="00450171"/>
    <w:rsid w:val="004501B2"/>
    <w:rsid w:val="0045063E"/>
    <w:rsid w:val="00450981"/>
    <w:rsid w:val="00453282"/>
    <w:rsid w:val="004545AF"/>
    <w:rsid w:val="004548F3"/>
    <w:rsid w:val="004555EC"/>
    <w:rsid w:val="0045706F"/>
    <w:rsid w:val="004574B9"/>
    <w:rsid w:val="00457F47"/>
    <w:rsid w:val="0046027E"/>
    <w:rsid w:val="00460AC2"/>
    <w:rsid w:val="00461AC0"/>
    <w:rsid w:val="00462F56"/>
    <w:rsid w:val="00466AE2"/>
    <w:rsid w:val="0047066C"/>
    <w:rsid w:val="0047068A"/>
    <w:rsid w:val="004708F7"/>
    <w:rsid w:val="00472102"/>
    <w:rsid w:val="00476507"/>
    <w:rsid w:val="00476A97"/>
    <w:rsid w:val="00477492"/>
    <w:rsid w:val="004828B4"/>
    <w:rsid w:val="004830A6"/>
    <w:rsid w:val="00483734"/>
    <w:rsid w:val="0048760E"/>
    <w:rsid w:val="00487DEA"/>
    <w:rsid w:val="00491A01"/>
    <w:rsid w:val="00491F7B"/>
    <w:rsid w:val="00494CBB"/>
    <w:rsid w:val="00495B80"/>
    <w:rsid w:val="004960BE"/>
    <w:rsid w:val="004969AA"/>
    <w:rsid w:val="004970D4"/>
    <w:rsid w:val="004A0C73"/>
    <w:rsid w:val="004A1D37"/>
    <w:rsid w:val="004A1F33"/>
    <w:rsid w:val="004A261D"/>
    <w:rsid w:val="004A337B"/>
    <w:rsid w:val="004A565D"/>
    <w:rsid w:val="004A5BE8"/>
    <w:rsid w:val="004B07A5"/>
    <w:rsid w:val="004B2A7D"/>
    <w:rsid w:val="004B2D58"/>
    <w:rsid w:val="004B4D13"/>
    <w:rsid w:val="004B54C2"/>
    <w:rsid w:val="004B5B99"/>
    <w:rsid w:val="004C031C"/>
    <w:rsid w:val="004C035F"/>
    <w:rsid w:val="004C25E2"/>
    <w:rsid w:val="004C4C09"/>
    <w:rsid w:val="004C4E05"/>
    <w:rsid w:val="004C65B4"/>
    <w:rsid w:val="004C7B87"/>
    <w:rsid w:val="004D2A86"/>
    <w:rsid w:val="004D52FC"/>
    <w:rsid w:val="004D5B40"/>
    <w:rsid w:val="004D6040"/>
    <w:rsid w:val="004D621E"/>
    <w:rsid w:val="004D7BAF"/>
    <w:rsid w:val="004E0D48"/>
    <w:rsid w:val="004E16A8"/>
    <w:rsid w:val="004E1BF9"/>
    <w:rsid w:val="004E25C7"/>
    <w:rsid w:val="004E2AEC"/>
    <w:rsid w:val="004E5383"/>
    <w:rsid w:val="004F0BF1"/>
    <w:rsid w:val="004F10B2"/>
    <w:rsid w:val="004F32B0"/>
    <w:rsid w:val="004F4385"/>
    <w:rsid w:val="004F4BAE"/>
    <w:rsid w:val="004F5FD2"/>
    <w:rsid w:val="004F6173"/>
    <w:rsid w:val="00501229"/>
    <w:rsid w:val="00503371"/>
    <w:rsid w:val="005045B1"/>
    <w:rsid w:val="00504667"/>
    <w:rsid w:val="0050629C"/>
    <w:rsid w:val="00506E05"/>
    <w:rsid w:val="00510082"/>
    <w:rsid w:val="005104B5"/>
    <w:rsid w:val="00513408"/>
    <w:rsid w:val="005137A7"/>
    <w:rsid w:val="005146E9"/>
    <w:rsid w:val="00515F84"/>
    <w:rsid w:val="00517306"/>
    <w:rsid w:val="00517AA8"/>
    <w:rsid w:val="005200B2"/>
    <w:rsid w:val="005211CF"/>
    <w:rsid w:val="00526F29"/>
    <w:rsid w:val="0052729C"/>
    <w:rsid w:val="005276D5"/>
    <w:rsid w:val="00527A70"/>
    <w:rsid w:val="00527CBB"/>
    <w:rsid w:val="00530688"/>
    <w:rsid w:val="005347CE"/>
    <w:rsid w:val="0053712B"/>
    <w:rsid w:val="00540109"/>
    <w:rsid w:val="0054064E"/>
    <w:rsid w:val="00540A15"/>
    <w:rsid w:val="005417B7"/>
    <w:rsid w:val="005420A2"/>
    <w:rsid w:val="00542F97"/>
    <w:rsid w:val="00543937"/>
    <w:rsid w:val="00544777"/>
    <w:rsid w:val="00544CEE"/>
    <w:rsid w:val="00545524"/>
    <w:rsid w:val="00545CB5"/>
    <w:rsid w:val="0055016D"/>
    <w:rsid w:val="00550C1D"/>
    <w:rsid w:val="005519E2"/>
    <w:rsid w:val="00554B86"/>
    <w:rsid w:val="00554D65"/>
    <w:rsid w:val="0055537F"/>
    <w:rsid w:val="0055756B"/>
    <w:rsid w:val="00560137"/>
    <w:rsid w:val="00563229"/>
    <w:rsid w:val="00565313"/>
    <w:rsid w:val="00565A2C"/>
    <w:rsid w:val="005666B2"/>
    <w:rsid w:val="00570DCE"/>
    <w:rsid w:val="00571EC2"/>
    <w:rsid w:val="00571F80"/>
    <w:rsid w:val="005737C4"/>
    <w:rsid w:val="00576108"/>
    <w:rsid w:val="005815D8"/>
    <w:rsid w:val="0058288A"/>
    <w:rsid w:val="00583736"/>
    <w:rsid w:val="00583D6F"/>
    <w:rsid w:val="00591D2E"/>
    <w:rsid w:val="0059327C"/>
    <w:rsid w:val="005948F6"/>
    <w:rsid w:val="005957A3"/>
    <w:rsid w:val="005A0035"/>
    <w:rsid w:val="005A10D5"/>
    <w:rsid w:val="005A17C5"/>
    <w:rsid w:val="005A1CD8"/>
    <w:rsid w:val="005A2D99"/>
    <w:rsid w:val="005A47A4"/>
    <w:rsid w:val="005A4B74"/>
    <w:rsid w:val="005A55BA"/>
    <w:rsid w:val="005A63C0"/>
    <w:rsid w:val="005B0A2A"/>
    <w:rsid w:val="005B10AC"/>
    <w:rsid w:val="005B15FE"/>
    <w:rsid w:val="005B4574"/>
    <w:rsid w:val="005B4898"/>
    <w:rsid w:val="005C0450"/>
    <w:rsid w:val="005C089F"/>
    <w:rsid w:val="005C14E4"/>
    <w:rsid w:val="005C3383"/>
    <w:rsid w:val="005C7046"/>
    <w:rsid w:val="005C7A03"/>
    <w:rsid w:val="005D1CF8"/>
    <w:rsid w:val="005D372D"/>
    <w:rsid w:val="005D3933"/>
    <w:rsid w:val="005D41A5"/>
    <w:rsid w:val="005D4641"/>
    <w:rsid w:val="005D5C80"/>
    <w:rsid w:val="005D70C5"/>
    <w:rsid w:val="005E1300"/>
    <w:rsid w:val="005E149A"/>
    <w:rsid w:val="005E1FBD"/>
    <w:rsid w:val="005E4B3D"/>
    <w:rsid w:val="005F16C4"/>
    <w:rsid w:val="005F2A9B"/>
    <w:rsid w:val="005F4EA0"/>
    <w:rsid w:val="005F4EDB"/>
    <w:rsid w:val="0060062D"/>
    <w:rsid w:val="006104DD"/>
    <w:rsid w:val="00610622"/>
    <w:rsid w:val="006142B1"/>
    <w:rsid w:val="00616448"/>
    <w:rsid w:val="00616582"/>
    <w:rsid w:val="00617261"/>
    <w:rsid w:val="006178CC"/>
    <w:rsid w:val="00622F75"/>
    <w:rsid w:val="00623701"/>
    <w:rsid w:val="006240F5"/>
    <w:rsid w:val="0062439C"/>
    <w:rsid w:val="006244FC"/>
    <w:rsid w:val="00630020"/>
    <w:rsid w:val="0063017A"/>
    <w:rsid w:val="00633C97"/>
    <w:rsid w:val="0063456D"/>
    <w:rsid w:val="00637115"/>
    <w:rsid w:val="0063717A"/>
    <w:rsid w:val="00637503"/>
    <w:rsid w:val="006378E9"/>
    <w:rsid w:val="00640087"/>
    <w:rsid w:val="0064039F"/>
    <w:rsid w:val="00640D63"/>
    <w:rsid w:val="00640E8F"/>
    <w:rsid w:val="006413DA"/>
    <w:rsid w:val="0064227B"/>
    <w:rsid w:val="00643A07"/>
    <w:rsid w:val="0064527D"/>
    <w:rsid w:val="00645788"/>
    <w:rsid w:val="00645C8D"/>
    <w:rsid w:val="00646F0E"/>
    <w:rsid w:val="006477CC"/>
    <w:rsid w:val="006477D2"/>
    <w:rsid w:val="0064798A"/>
    <w:rsid w:val="00651770"/>
    <w:rsid w:val="00653ED0"/>
    <w:rsid w:val="00655AD7"/>
    <w:rsid w:val="00656C4D"/>
    <w:rsid w:val="006608E2"/>
    <w:rsid w:val="006611DA"/>
    <w:rsid w:val="00661661"/>
    <w:rsid w:val="00661D4F"/>
    <w:rsid w:val="0066364B"/>
    <w:rsid w:val="00663A7E"/>
    <w:rsid w:val="00664022"/>
    <w:rsid w:val="006652CC"/>
    <w:rsid w:val="00667771"/>
    <w:rsid w:val="00667D3A"/>
    <w:rsid w:val="00667DC9"/>
    <w:rsid w:val="0067122F"/>
    <w:rsid w:val="0067195C"/>
    <w:rsid w:val="0067289F"/>
    <w:rsid w:val="006802A7"/>
    <w:rsid w:val="0068380E"/>
    <w:rsid w:val="006839D4"/>
    <w:rsid w:val="006841C9"/>
    <w:rsid w:val="006844B2"/>
    <w:rsid w:val="0068599D"/>
    <w:rsid w:val="0068655A"/>
    <w:rsid w:val="006865ED"/>
    <w:rsid w:val="0068677D"/>
    <w:rsid w:val="00687C8C"/>
    <w:rsid w:val="00692499"/>
    <w:rsid w:val="0069474D"/>
    <w:rsid w:val="0069484E"/>
    <w:rsid w:val="006960B4"/>
    <w:rsid w:val="00696CF2"/>
    <w:rsid w:val="00697D52"/>
    <w:rsid w:val="006A0608"/>
    <w:rsid w:val="006A0748"/>
    <w:rsid w:val="006A0B0D"/>
    <w:rsid w:val="006A27A2"/>
    <w:rsid w:val="006A356C"/>
    <w:rsid w:val="006A4E74"/>
    <w:rsid w:val="006A70AE"/>
    <w:rsid w:val="006B09AF"/>
    <w:rsid w:val="006B133B"/>
    <w:rsid w:val="006B2747"/>
    <w:rsid w:val="006B3767"/>
    <w:rsid w:val="006B3AB4"/>
    <w:rsid w:val="006B4BCE"/>
    <w:rsid w:val="006B5B3C"/>
    <w:rsid w:val="006C05BD"/>
    <w:rsid w:val="006C20F1"/>
    <w:rsid w:val="006C2840"/>
    <w:rsid w:val="006C370B"/>
    <w:rsid w:val="006C3715"/>
    <w:rsid w:val="006C6078"/>
    <w:rsid w:val="006C74B5"/>
    <w:rsid w:val="006D034D"/>
    <w:rsid w:val="006D2676"/>
    <w:rsid w:val="006D412A"/>
    <w:rsid w:val="006D536B"/>
    <w:rsid w:val="006D7C9F"/>
    <w:rsid w:val="006E051F"/>
    <w:rsid w:val="006E139E"/>
    <w:rsid w:val="006E37AC"/>
    <w:rsid w:val="006E5057"/>
    <w:rsid w:val="006F529B"/>
    <w:rsid w:val="006F5444"/>
    <w:rsid w:val="006F610F"/>
    <w:rsid w:val="006F757C"/>
    <w:rsid w:val="007002EE"/>
    <w:rsid w:val="007004BA"/>
    <w:rsid w:val="0070302E"/>
    <w:rsid w:val="00704DE4"/>
    <w:rsid w:val="00705728"/>
    <w:rsid w:val="007063E6"/>
    <w:rsid w:val="007072BA"/>
    <w:rsid w:val="0070738B"/>
    <w:rsid w:val="0071010F"/>
    <w:rsid w:val="007127BD"/>
    <w:rsid w:val="00712B15"/>
    <w:rsid w:val="00714566"/>
    <w:rsid w:val="007170C3"/>
    <w:rsid w:val="00717285"/>
    <w:rsid w:val="007228F4"/>
    <w:rsid w:val="00726B1D"/>
    <w:rsid w:val="00730593"/>
    <w:rsid w:val="00731ED8"/>
    <w:rsid w:val="007324FC"/>
    <w:rsid w:val="00732FBA"/>
    <w:rsid w:val="007341F0"/>
    <w:rsid w:val="007342DF"/>
    <w:rsid w:val="007348E1"/>
    <w:rsid w:val="007352DC"/>
    <w:rsid w:val="007364C0"/>
    <w:rsid w:val="007365E0"/>
    <w:rsid w:val="00737005"/>
    <w:rsid w:val="0074010F"/>
    <w:rsid w:val="00740B5F"/>
    <w:rsid w:val="007411DB"/>
    <w:rsid w:val="007415EC"/>
    <w:rsid w:val="00741683"/>
    <w:rsid w:val="00742757"/>
    <w:rsid w:val="00745147"/>
    <w:rsid w:val="00745903"/>
    <w:rsid w:val="00750E0D"/>
    <w:rsid w:val="00751052"/>
    <w:rsid w:val="00751A0C"/>
    <w:rsid w:val="00753B69"/>
    <w:rsid w:val="00755C61"/>
    <w:rsid w:val="00756348"/>
    <w:rsid w:val="0075698B"/>
    <w:rsid w:val="00756AE0"/>
    <w:rsid w:val="00756F01"/>
    <w:rsid w:val="00757F15"/>
    <w:rsid w:val="007604F3"/>
    <w:rsid w:val="00760EF6"/>
    <w:rsid w:val="00761DA5"/>
    <w:rsid w:val="00761DCB"/>
    <w:rsid w:val="00764595"/>
    <w:rsid w:val="00764945"/>
    <w:rsid w:val="00766B57"/>
    <w:rsid w:val="00767864"/>
    <w:rsid w:val="00771646"/>
    <w:rsid w:val="007747B3"/>
    <w:rsid w:val="00775376"/>
    <w:rsid w:val="0077697C"/>
    <w:rsid w:val="007770EC"/>
    <w:rsid w:val="00777DEE"/>
    <w:rsid w:val="00780C4B"/>
    <w:rsid w:val="00783506"/>
    <w:rsid w:val="007843AF"/>
    <w:rsid w:val="0078483F"/>
    <w:rsid w:val="00786E1B"/>
    <w:rsid w:val="00786F7F"/>
    <w:rsid w:val="00787087"/>
    <w:rsid w:val="00787797"/>
    <w:rsid w:val="00787E30"/>
    <w:rsid w:val="007909AA"/>
    <w:rsid w:val="00791F1B"/>
    <w:rsid w:val="00792B66"/>
    <w:rsid w:val="00793814"/>
    <w:rsid w:val="00795237"/>
    <w:rsid w:val="007964DC"/>
    <w:rsid w:val="007A0674"/>
    <w:rsid w:val="007A0A1A"/>
    <w:rsid w:val="007A0D8B"/>
    <w:rsid w:val="007A228D"/>
    <w:rsid w:val="007A46DA"/>
    <w:rsid w:val="007A54F2"/>
    <w:rsid w:val="007B0DCA"/>
    <w:rsid w:val="007B2319"/>
    <w:rsid w:val="007B2B2C"/>
    <w:rsid w:val="007B3BF3"/>
    <w:rsid w:val="007B59A6"/>
    <w:rsid w:val="007B6643"/>
    <w:rsid w:val="007B7517"/>
    <w:rsid w:val="007B79E8"/>
    <w:rsid w:val="007B7A4B"/>
    <w:rsid w:val="007C0673"/>
    <w:rsid w:val="007C3799"/>
    <w:rsid w:val="007D1A88"/>
    <w:rsid w:val="007D1E00"/>
    <w:rsid w:val="007D26D8"/>
    <w:rsid w:val="007D35E2"/>
    <w:rsid w:val="007D5F0D"/>
    <w:rsid w:val="007D62A9"/>
    <w:rsid w:val="007D7325"/>
    <w:rsid w:val="007E2B90"/>
    <w:rsid w:val="007E3F95"/>
    <w:rsid w:val="007E7177"/>
    <w:rsid w:val="007F2713"/>
    <w:rsid w:val="007F692A"/>
    <w:rsid w:val="007F728D"/>
    <w:rsid w:val="00804651"/>
    <w:rsid w:val="00804EA1"/>
    <w:rsid w:val="00804EFD"/>
    <w:rsid w:val="00805CB9"/>
    <w:rsid w:val="00805CD1"/>
    <w:rsid w:val="00807005"/>
    <w:rsid w:val="00807BF8"/>
    <w:rsid w:val="00807DB0"/>
    <w:rsid w:val="008137C6"/>
    <w:rsid w:val="00814898"/>
    <w:rsid w:val="00816FBC"/>
    <w:rsid w:val="00817AAC"/>
    <w:rsid w:val="00821A0C"/>
    <w:rsid w:val="00821EA7"/>
    <w:rsid w:val="00824A8D"/>
    <w:rsid w:val="00825F72"/>
    <w:rsid w:val="00826437"/>
    <w:rsid w:val="00826886"/>
    <w:rsid w:val="0082707B"/>
    <w:rsid w:val="00827755"/>
    <w:rsid w:val="00831BC1"/>
    <w:rsid w:val="00831C59"/>
    <w:rsid w:val="00832CAD"/>
    <w:rsid w:val="008332FB"/>
    <w:rsid w:val="00833DB4"/>
    <w:rsid w:val="00834307"/>
    <w:rsid w:val="00836266"/>
    <w:rsid w:val="0083626F"/>
    <w:rsid w:val="008374C0"/>
    <w:rsid w:val="00840C78"/>
    <w:rsid w:val="00841554"/>
    <w:rsid w:val="00842CFB"/>
    <w:rsid w:val="0084369D"/>
    <w:rsid w:val="008448DA"/>
    <w:rsid w:val="008468C3"/>
    <w:rsid w:val="00846C99"/>
    <w:rsid w:val="0085000C"/>
    <w:rsid w:val="00850952"/>
    <w:rsid w:val="00851BA1"/>
    <w:rsid w:val="0085254F"/>
    <w:rsid w:val="008531F7"/>
    <w:rsid w:val="00854CE3"/>
    <w:rsid w:val="00856BD9"/>
    <w:rsid w:val="00861347"/>
    <w:rsid w:val="008624D1"/>
    <w:rsid w:val="008634BF"/>
    <w:rsid w:val="00863A43"/>
    <w:rsid w:val="008642FC"/>
    <w:rsid w:val="00867D43"/>
    <w:rsid w:val="00870170"/>
    <w:rsid w:val="0087096D"/>
    <w:rsid w:val="008712B1"/>
    <w:rsid w:val="00871BF0"/>
    <w:rsid w:val="00871E88"/>
    <w:rsid w:val="00873178"/>
    <w:rsid w:val="008757BF"/>
    <w:rsid w:val="00877632"/>
    <w:rsid w:val="008823BD"/>
    <w:rsid w:val="008824B0"/>
    <w:rsid w:val="00882FD6"/>
    <w:rsid w:val="0088371C"/>
    <w:rsid w:val="00883D7F"/>
    <w:rsid w:val="00884EF7"/>
    <w:rsid w:val="00884F84"/>
    <w:rsid w:val="00885C7C"/>
    <w:rsid w:val="00886370"/>
    <w:rsid w:val="008900A1"/>
    <w:rsid w:val="0089017A"/>
    <w:rsid w:val="008937A6"/>
    <w:rsid w:val="00896B68"/>
    <w:rsid w:val="00896E24"/>
    <w:rsid w:val="00897B00"/>
    <w:rsid w:val="008A1E7E"/>
    <w:rsid w:val="008A1F88"/>
    <w:rsid w:val="008A2D09"/>
    <w:rsid w:val="008A4BE3"/>
    <w:rsid w:val="008A7AAB"/>
    <w:rsid w:val="008B294E"/>
    <w:rsid w:val="008B2CF1"/>
    <w:rsid w:val="008B6632"/>
    <w:rsid w:val="008C1534"/>
    <w:rsid w:val="008C51F0"/>
    <w:rsid w:val="008C6EBE"/>
    <w:rsid w:val="008C755A"/>
    <w:rsid w:val="008D08FA"/>
    <w:rsid w:val="008D2D7B"/>
    <w:rsid w:val="008D3947"/>
    <w:rsid w:val="008D5B9D"/>
    <w:rsid w:val="008D5E2E"/>
    <w:rsid w:val="008D7E11"/>
    <w:rsid w:val="008E4831"/>
    <w:rsid w:val="008E494E"/>
    <w:rsid w:val="008E5554"/>
    <w:rsid w:val="008E59DD"/>
    <w:rsid w:val="008E6784"/>
    <w:rsid w:val="008E6A4C"/>
    <w:rsid w:val="008E6DF5"/>
    <w:rsid w:val="008E7194"/>
    <w:rsid w:val="008F00F7"/>
    <w:rsid w:val="008F046D"/>
    <w:rsid w:val="008F0CFA"/>
    <w:rsid w:val="008F1479"/>
    <w:rsid w:val="008F21B4"/>
    <w:rsid w:val="008F2B67"/>
    <w:rsid w:val="009001BB"/>
    <w:rsid w:val="0090063D"/>
    <w:rsid w:val="00903918"/>
    <w:rsid w:val="00906403"/>
    <w:rsid w:val="00907A7A"/>
    <w:rsid w:val="00911721"/>
    <w:rsid w:val="009117F6"/>
    <w:rsid w:val="009121D5"/>
    <w:rsid w:val="009127A1"/>
    <w:rsid w:val="009141BA"/>
    <w:rsid w:val="009159CF"/>
    <w:rsid w:val="009172FF"/>
    <w:rsid w:val="00917622"/>
    <w:rsid w:val="00921026"/>
    <w:rsid w:val="009226C7"/>
    <w:rsid w:val="00922798"/>
    <w:rsid w:val="00923EC6"/>
    <w:rsid w:val="00931021"/>
    <w:rsid w:val="00931FFD"/>
    <w:rsid w:val="009329BA"/>
    <w:rsid w:val="00932A16"/>
    <w:rsid w:val="00933683"/>
    <w:rsid w:val="0093385D"/>
    <w:rsid w:val="00936358"/>
    <w:rsid w:val="00936760"/>
    <w:rsid w:val="009368F5"/>
    <w:rsid w:val="00936E60"/>
    <w:rsid w:val="00937839"/>
    <w:rsid w:val="009400AA"/>
    <w:rsid w:val="0094355E"/>
    <w:rsid w:val="00943B0D"/>
    <w:rsid w:val="009441CD"/>
    <w:rsid w:val="0094646A"/>
    <w:rsid w:val="009506D9"/>
    <w:rsid w:val="009509AB"/>
    <w:rsid w:val="00950C46"/>
    <w:rsid w:val="00950D60"/>
    <w:rsid w:val="0095274A"/>
    <w:rsid w:val="009538CB"/>
    <w:rsid w:val="00956991"/>
    <w:rsid w:val="00957013"/>
    <w:rsid w:val="00957F78"/>
    <w:rsid w:val="009605E6"/>
    <w:rsid w:val="0096351B"/>
    <w:rsid w:val="00963587"/>
    <w:rsid w:val="00963D21"/>
    <w:rsid w:val="00965D8D"/>
    <w:rsid w:val="00966DB0"/>
    <w:rsid w:val="00967F33"/>
    <w:rsid w:val="00971018"/>
    <w:rsid w:val="00972593"/>
    <w:rsid w:val="0097322C"/>
    <w:rsid w:val="00975934"/>
    <w:rsid w:val="0098094D"/>
    <w:rsid w:val="00980C8B"/>
    <w:rsid w:val="00981108"/>
    <w:rsid w:val="00985CEA"/>
    <w:rsid w:val="00987C84"/>
    <w:rsid w:val="0099178C"/>
    <w:rsid w:val="0099221A"/>
    <w:rsid w:val="00992471"/>
    <w:rsid w:val="009927FE"/>
    <w:rsid w:val="009933CA"/>
    <w:rsid w:val="00996AB5"/>
    <w:rsid w:val="00997937"/>
    <w:rsid w:val="009A33B8"/>
    <w:rsid w:val="009A4E2A"/>
    <w:rsid w:val="009A6992"/>
    <w:rsid w:val="009A718E"/>
    <w:rsid w:val="009A78D7"/>
    <w:rsid w:val="009A7A13"/>
    <w:rsid w:val="009B3D05"/>
    <w:rsid w:val="009B4101"/>
    <w:rsid w:val="009B417A"/>
    <w:rsid w:val="009B4398"/>
    <w:rsid w:val="009B5D6F"/>
    <w:rsid w:val="009C0F2F"/>
    <w:rsid w:val="009C0F4D"/>
    <w:rsid w:val="009C28F0"/>
    <w:rsid w:val="009C5F4D"/>
    <w:rsid w:val="009C70CF"/>
    <w:rsid w:val="009D12C5"/>
    <w:rsid w:val="009D13F2"/>
    <w:rsid w:val="009D1964"/>
    <w:rsid w:val="009D1AF2"/>
    <w:rsid w:val="009D1D13"/>
    <w:rsid w:val="009D249C"/>
    <w:rsid w:val="009D2A54"/>
    <w:rsid w:val="009D38E2"/>
    <w:rsid w:val="009D3A09"/>
    <w:rsid w:val="009D3A0F"/>
    <w:rsid w:val="009D3B7A"/>
    <w:rsid w:val="009D3F1A"/>
    <w:rsid w:val="009D6612"/>
    <w:rsid w:val="009D7222"/>
    <w:rsid w:val="009D7377"/>
    <w:rsid w:val="009D7D5A"/>
    <w:rsid w:val="009E107D"/>
    <w:rsid w:val="009E1180"/>
    <w:rsid w:val="009E1992"/>
    <w:rsid w:val="009E2FB6"/>
    <w:rsid w:val="009E4368"/>
    <w:rsid w:val="009E528D"/>
    <w:rsid w:val="009E5416"/>
    <w:rsid w:val="009E69A9"/>
    <w:rsid w:val="009E78C1"/>
    <w:rsid w:val="009E7B24"/>
    <w:rsid w:val="009F193D"/>
    <w:rsid w:val="009F24E6"/>
    <w:rsid w:val="009F2C41"/>
    <w:rsid w:val="009F4981"/>
    <w:rsid w:val="009F6806"/>
    <w:rsid w:val="009F7C06"/>
    <w:rsid w:val="00A0080B"/>
    <w:rsid w:val="00A00A56"/>
    <w:rsid w:val="00A00DF6"/>
    <w:rsid w:val="00A02FEB"/>
    <w:rsid w:val="00A03AE8"/>
    <w:rsid w:val="00A03BC1"/>
    <w:rsid w:val="00A047B5"/>
    <w:rsid w:val="00A05AE4"/>
    <w:rsid w:val="00A067FA"/>
    <w:rsid w:val="00A06DEB"/>
    <w:rsid w:val="00A1015E"/>
    <w:rsid w:val="00A109D0"/>
    <w:rsid w:val="00A11BC1"/>
    <w:rsid w:val="00A170ED"/>
    <w:rsid w:val="00A17180"/>
    <w:rsid w:val="00A174D4"/>
    <w:rsid w:val="00A17FAC"/>
    <w:rsid w:val="00A24182"/>
    <w:rsid w:val="00A2498A"/>
    <w:rsid w:val="00A31F65"/>
    <w:rsid w:val="00A32475"/>
    <w:rsid w:val="00A32BBA"/>
    <w:rsid w:val="00A34E09"/>
    <w:rsid w:val="00A401B2"/>
    <w:rsid w:val="00A4091D"/>
    <w:rsid w:val="00A423BD"/>
    <w:rsid w:val="00A427EC"/>
    <w:rsid w:val="00A431A5"/>
    <w:rsid w:val="00A4609C"/>
    <w:rsid w:val="00A4743C"/>
    <w:rsid w:val="00A4765C"/>
    <w:rsid w:val="00A5342C"/>
    <w:rsid w:val="00A53D34"/>
    <w:rsid w:val="00A554E5"/>
    <w:rsid w:val="00A6005B"/>
    <w:rsid w:val="00A60938"/>
    <w:rsid w:val="00A6122E"/>
    <w:rsid w:val="00A617BD"/>
    <w:rsid w:val="00A61CB1"/>
    <w:rsid w:val="00A6211F"/>
    <w:rsid w:val="00A62CB7"/>
    <w:rsid w:val="00A64591"/>
    <w:rsid w:val="00A67A07"/>
    <w:rsid w:val="00A70F99"/>
    <w:rsid w:val="00A72EED"/>
    <w:rsid w:val="00A778F9"/>
    <w:rsid w:val="00A80CCD"/>
    <w:rsid w:val="00A810EA"/>
    <w:rsid w:val="00A813A6"/>
    <w:rsid w:val="00A857F8"/>
    <w:rsid w:val="00A85D78"/>
    <w:rsid w:val="00A913EA"/>
    <w:rsid w:val="00A92E3B"/>
    <w:rsid w:val="00A94949"/>
    <w:rsid w:val="00A9628E"/>
    <w:rsid w:val="00AA2392"/>
    <w:rsid w:val="00AA40D2"/>
    <w:rsid w:val="00AA54D4"/>
    <w:rsid w:val="00AA71A8"/>
    <w:rsid w:val="00AA72B4"/>
    <w:rsid w:val="00AA72BB"/>
    <w:rsid w:val="00AA76A3"/>
    <w:rsid w:val="00AB1215"/>
    <w:rsid w:val="00AB160E"/>
    <w:rsid w:val="00AB1C4C"/>
    <w:rsid w:val="00AB4D9B"/>
    <w:rsid w:val="00AB5C3E"/>
    <w:rsid w:val="00AB70E1"/>
    <w:rsid w:val="00AB72C4"/>
    <w:rsid w:val="00AB7AE5"/>
    <w:rsid w:val="00AC04F6"/>
    <w:rsid w:val="00AC1AF2"/>
    <w:rsid w:val="00AC1D44"/>
    <w:rsid w:val="00AC349B"/>
    <w:rsid w:val="00AC417C"/>
    <w:rsid w:val="00AC5976"/>
    <w:rsid w:val="00AC5E1A"/>
    <w:rsid w:val="00AC5F02"/>
    <w:rsid w:val="00AC648D"/>
    <w:rsid w:val="00AD1695"/>
    <w:rsid w:val="00AD18E9"/>
    <w:rsid w:val="00AD2781"/>
    <w:rsid w:val="00AD29F1"/>
    <w:rsid w:val="00AD4CDC"/>
    <w:rsid w:val="00AD539B"/>
    <w:rsid w:val="00AD710C"/>
    <w:rsid w:val="00AE0EDF"/>
    <w:rsid w:val="00AE2578"/>
    <w:rsid w:val="00AE3425"/>
    <w:rsid w:val="00AE372D"/>
    <w:rsid w:val="00AE59AF"/>
    <w:rsid w:val="00AE70D4"/>
    <w:rsid w:val="00AE740D"/>
    <w:rsid w:val="00AF082F"/>
    <w:rsid w:val="00AF1585"/>
    <w:rsid w:val="00AF26A0"/>
    <w:rsid w:val="00AF3F0F"/>
    <w:rsid w:val="00AF7B62"/>
    <w:rsid w:val="00B009AE"/>
    <w:rsid w:val="00B01D5A"/>
    <w:rsid w:val="00B03F28"/>
    <w:rsid w:val="00B04E15"/>
    <w:rsid w:val="00B0537B"/>
    <w:rsid w:val="00B0556A"/>
    <w:rsid w:val="00B05E74"/>
    <w:rsid w:val="00B06765"/>
    <w:rsid w:val="00B0728F"/>
    <w:rsid w:val="00B10C32"/>
    <w:rsid w:val="00B1209B"/>
    <w:rsid w:val="00B1361C"/>
    <w:rsid w:val="00B15357"/>
    <w:rsid w:val="00B166CC"/>
    <w:rsid w:val="00B17AEA"/>
    <w:rsid w:val="00B20131"/>
    <w:rsid w:val="00B211CB"/>
    <w:rsid w:val="00B2133E"/>
    <w:rsid w:val="00B21E8F"/>
    <w:rsid w:val="00B23DF4"/>
    <w:rsid w:val="00B24503"/>
    <w:rsid w:val="00B26408"/>
    <w:rsid w:val="00B35723"/>
    <w:rsid w:val="00B3632A"/>
    <w:rsid w:val="00B368D7"/>
    <w:rsid w:val="00B36944"/>
    <w:rsid w:val="00B37FCC"/>
    <w:rsid w:val="00B40ADB"/>
    <w:rsid w:val="00B40EF4"/>
    <w:rsid w:val="00B43111"/>
    <w:rsid w:val="00B449D8"/>
    <w:rsid w:val="00B44CDC"/>
    <w:rsid w:val="00B45B31"/>
    <w:rsid w:val="00B4773A"/>
    <w:rsid w:val="00B52048"/>
    <w:rsid w:val="00B5230C"/>
    <w:rsid w:val="00B52318"/>
    <w:rsid w:val="00B52D4F"/>
    <w:rsid w:val="00B54194"/>
    <w:rsid w:val="00B56C20"/>
    <w:rsid w:val="00B57494"/>
    <w:rsid w:val="00B57C86"/>
    <w:rsid w:val="00B61B3E"/>
    <w:rsid w:val="00B62094"/>
    <w:rsid w:val="00B6781C"/>
    <w:rsid w:val="00B709A4"/>
    <w:rsid w:val="00B70C80"/>
    <w:rsid w:val="00B715F2"/>
    <w:rsid w:val="00B7179A"/>
    <w:rsid w:val="00B71CE0"/>
    <w:rsid w:val="00B733D7"/>
    <w:rsid w:val="00B740BD"/>
    <w:rsid w:val="00B74517"/>
    <w:rsid w:val="00B76591"/>
    <w:rsid w:val="00B803EC"/>
    <w:rsid w:val="00B8217C"/>
    <w:rsid w:val="00B84925"/>
    <w:rsid w:val="00B84AC1"/>
    <w:rsid w:val="00B84C84"/>
    <w:rsid w:val="00B84EC1"/>
    <w:rsid w:val="00B85454"/>
    <w:rsid w:val="00B85824"/>
    <w:rsid w:val="00B86F95"/>
    <w:rsid w:val="00B922E0"/>
    <w:rsid w:val="00B97D69"/>
    <w:rsid w:val="00BA0080"/>
    <w:rsid w:val="00BA0C26"/>
    <w:rsid w:val="00BA1AC1"/>
    <w:rsid w:val="00BA1D32"/>
    <w:rsid w:val="00BA3474"/>
    <w:rsid w:val="00BA408D"/>
    <w:rsid w:val="00BA41BD"/>
    <w:rsid w:val="00BA439C"/>
    <w:rsid w:val="00BA4AEE"/>
    <w:rsid w:val="00BA5078"/>
    <w:rsid w:val="00BA612A"/>
    <w:rsid w:val="00BA6F71"/>
    <w:rsid w:val="00BA78DE"/>
    <w:rsid w:val="00BA7A16"/>
    <w:rsid w:val="00BB2C9E"/>
    <w:rsid w:val="00BB7261"/>
    <w:rsid w:val="00BB7354"/>
    <w:rsid w:val="00BC0513"/>
    <w:rsid w:val="00BC0F1A"/>
    <w:rsid w:val="00BC1B4E"/>
    <w:rsid w:val="00BC3347"/>
    <w:rsid w:val="00BC5204"/>
    <w:rsid w:val="00BD178D"/>
    <w:rsid w:val="00BD1848"/>
    <w:rsid w:val="00BD3FC3"/>
    <w:rsid w:val="00BD4046"/>
    <w:rsid w:val="00BD69BE"/>
    <w:rsid w:val="00BD6A5C"/>
    <w:rsid w:val="00BD7384"/>
    <w:rsid w:val="00BE1A7B"/>
    <w:rsid w:val="00BE456F"/>
    <w:rsid w:val="00BE571A"/>
    <w:rsid w:val="00BE5C93"/>
    <w:rsid w:val="00BF127E"/>
    <w:rsid w:val="00BF40CA"/>
    <w:rsid w:val="00BF49E8"/>
    <w:rsid w:val="00BF550B"/>
    <w:rsid w:val="00BF5A2E"/>
    <w:rsid w:val="00BF62C3"/>
    <w:rsid w:val="00BF6668"/>
    <w:rsid w:val="00BF6985"/>
    <w:rsid w:val="00BF6A10"/>
    <w:rsid w:val="00C0161C"/>
    <w:rsid w:val="00C023B3"/>
    <w:rsid w:val="00C0302E"/>
    <w:rsid w:val="00C06173"/>
    <w:rsid w:val="00C1475E"/>
    <w:rsid w:val="00C153B8"/>
    <w:rsid w:val="00C1541D"/>
    <w:rsid w:val="00C174C8"/>
    <w:rsid w:val="00C236C1"/>
    <w:rsid w:val="00C248FA"/>
    <w:rsid w:val="00C24EDF"/>
    <w:rsid w:val="00C25A84"/>
    <w:rsid w:val="00C26CA9"/>
    <w:rsid w:val="00C27754"/>
    <w:rsid w:val="00C278B5"/>
    <w:rsid w:val="00C27985"/>
    <w:rsid w:val="00C301B7"/>
    <w:rsid w:val="00C301F7"/>
    <w:rsid w:val="00C30CD6"/>
    <w:rsid w:val="00C30E15"/>
    <w:rsid w:val="00C32474"/>
    <w:rsid w:val="00C330BB"/>
    <w:rsid w:val="00C34F56"/>
    <w:rsid w:val="00C402D7"/>
    <w:rsid w:val="00C40655"/>
    <w:rsid w:val="00C4120D"/>
    <w:rsid w:val="00C42923"/>
    <w:rsid w:val="00C42C51"/>
    <w:rsid w:val="00C42FF1"/>
    <w:rsid w:val="00C43296"/>
    <w:rsid w:val="00C436B6"/>
    <w:rsid w:val="00C4736E"/>
    <w:rsid w:val="00C502F2"/>
    <w:rsid w:val="00C508C0"/>
    <w:rsid w:val="00C50C3B"/>
    <w:rsid w:val="00C51EDB"/>
    <w:rsid w:val="00C54102"/>
    <w:rsid w:val="00C546E7"/>
    <w:rsid w:val="00C6041D"/>
    <w:rsid w:val="00C61DD1"/>
    <w:rsid w:val="00C63D3A"/>
    <w:rsid w:val="00C64258"/>
    <w:rsid w:val="00C64EFE"/>
    <w:rsid w:val="00C657AF"/>
    <w:rsid w:val="00C6638F"/>
    <w:rsid w:val="00C67D7C"/>
    <w:rsid w:val="00C70961"/>
    <w:rsid w:val="00C76708"/>
    <w:rsid w:val="00C8299A"/>
    <w:rsid w:val="00C82AE4"/>
    <w:rsid w:val="00C832D9"/>
    <w:rsid w:val="00C83534"/>
    <w:rsid w:val="00C83FDD"/>
    <w:rsid w:val="00C86A83"/>
    <w:rsid w:val="00C86ABC"/>
    <w:rsid w:val="00C92598"/>
    <w:rsid w:val="00C936A8"/>
    <w:rsid w:val="00C9394F"/>
    <w:rsid w:val="00C966EA"/>
    <w:rsid w:val="00CA28FE"/>
    <w:rsid w:val="00CA399C"/>
    <w:rsid w:val="00CA42FB"/>
    <w:rsid w:val="00CA63CC"/>
    <w:rsid w:val="00CA653B"/>
    <w:rsid w:val="00CA69C3"/>
    <w:rsid w:val="00CA7C6E"/>
    <w:rsid w:val="00CB1D78"/>
    <w:rsid w:val="00CB2819"/>
    <w:rsid w:val="00CB34BC"/>
    <w:rsid w:val="00CB38FD"/>
    <w:rsid w:val="00CB3A33"/>
    <w:rsid w:val="00CB5BBB"/>
    <w:rsid w:val="00CB5E28"/>
    <w:rsid w:val="00CB5FCC"/>
    <w:rsid w:val="00CB6E3D"/>
    <w:rsid w:val="00CC34EC"/>
    <w:rsid w:val="00CC39B6"/>
    <w:rsid w:val="00CC429E"/>
    <w:rsid w:val="00CC6307"/>
    <w:rsid w:val="00CC75C3"/>
    <w:rsid w:val="00CD1AAF"/>
    <w:rsid w:val="00CD27B9"/>
    <w:rsid w:val="00CD5A7F"/>
    <w:rsid w:val="00CD5C1E"/>
    <w:rsid w:val="00CD647D"/>
    <w:rsid w:val="00CD6E39"/>
    <w:rsid w:val="00CD7233"/>
    <w:rsid w:val="00CE16AA"/>
    <w:rsid w:val="00CE1DD5"/>
    <w:rsid w:val="00CE3E57"/>
    <w:rsid w:val="00CE4573"/>
    <w:rsid w:val="00CE4BD8"/>
    <w:rsid w:val="00CE5001"/>
    <w:rsid w:val="00CE65BC"/>
    <w:rsid w:val="00CE67C0"/>
    <w:rsid w:val="00CE6B66"/>
    <w:rsid w:val="00CE73E3"/>
    <w:rsid w:val="00CF1CBC"/>
    <w:rsid w:val="00CF1F7D"/>
    <w:rsid w:val="00CF37F5"/>
    <w:rsid w:val="00CF5415"/>
    <w:rsid w:val="00CF5DE2"/>
    <w:rsid w:val="00CF60CF"/>
    <w:rsid w:val="00CF62EC"/>
    <w:rsid w:val="00CF64E6"/>
    <w:rsid w:val="00CF68A6"/>
    <w:rsid w:val="00CF6938"/>
    <w:rsid w:val="00D00CE4"/>
    <w:rsid w:val="00D02A59"/>
    <w:rsid w:val="00D046C5"/>
    <w:rsid w:val="00D050BA"/>
    <w:rsid w:val="00D10098"/>
    <w:rsid w:val="00D10EDA"/>
    <w:rsid w:val="00D112BC"/>
    <w:rsid w:val="00D16493"/>
    <w:rsid w:val="00D17B05"/>
    <w:rsid w:val="00D23022"/>
    <w:rsid w:val="00D23889"/>
    <w:rsid w:val="00D24477"/>
    <w:rsid w:val="00D2477C"/>
    <w:rsid w:val="00D269A6"/>
    <w:rsid w:val="00D30227"/>
    <w:rsid w:val="00D31B1F"/>
    <w:rsid w:val="00D31D54"/>
    <w:rsid w:val="00D3213E"/>
    <w:rsid w:val="00D33AA0"/>
    <w:rsid w:val="00D3568A"/>
    <w:rsid w:val="00D36B4C"/>
    <w:rsid w:val="00D4121E"/>
    <w:rsid w:val="00D425A1"/>
    <w:rsid w:val="00D42D7F"/>
    <w:rsid w:val="00D46043"/>
    <w:rsid w:val="00D46FEE"/>
    <w:rsid w:val="00D47EFF"/>
    <w:rsid w:val="00D5041F"/>
    <w:rsid w:val="00D5297D"/>
    <w:rsid w:val="00D52F8D"/>
    <w:rsid w:val="00D53874"/>
    <w:rsid w:val="00D567D2"/>
    <w:rsid w:val="00D57425"/>
    <w:rsid w:val="00D62727"/>
    <w:rsid w:val="00D64509"/>
    <w:rsid w:val="00D65233"/>
    <w:rsid w:val="00D71BF8"/>
    <w:rsid w:val="00D74295"/>
    <w:rsid w:val="00D7432E"/>
    <w:rsid w:val="00D769AC"/>
    <w:rsid w:val="00D76AD7"/>
    <w:rsid w:val="00D856E0"/>
    <w:rsid w:val="00D872EC"/>
    <w:rsid w:val="00D95F82"/>
    <w:rsid w:val="00D9723D"/>
    <w:rsid w:val="00D97329"/>
    <w:rsid w:val="00DA118E"/>
    <w:rsid w:val="00DA1219"/>
    <w:rsid w:val="00DA215A"/>
    <w:rsid w:val="00DA2E33"/>
    <w:rsid w:val="00DA4C0B"/>
    <w:rsid w:val="00DA63C6"/>
    <w:rsid w:val="00DB2376"/>
    <w:rsid w:val="00DB274C"/>
    <w:rsid w:val="00DB3986"/>
    <w:rsid w:val="00DB3A9E"/>
    <w:rsid w:val="00DB65AC"/>
    <w:rsid w:val="00DC1548"/>
    <w:rsid w:val="00DC469E"/>
    <w:rsid w:val="00DC516D"/>
    <w:rsid w:val="00DC70B0"/>
    <w:rsid w:val="00DD0C54"/>
    <w:rsid w:val="00DD2E00"/>
    <w:rsid w:val="00DD399C"/>
    <w:rsid w:val="00DD42F9"/>
    <w:rsid w:val="00DD4566"/>
    <w:rsid w:val="00DD5496"/>
    <w:rsid w:val="00DD67AD"/>
    <w:rsid w:val="00DD7EEC"/>
    <w:rsid w:val="00DE2D37"/>
    <w:rsid w:val="00DE37FB"/>
    <w:rsid w:val="00DE55A2"/>
    <w:rsid w:val="00DE55CC"/>
    <w:rsid w:val="00DF0C4D"/>
    <w:rsid w:val="00DF1791"/>
    <w:rsid w:val="00DF1D66"/>
    <w:rsid w:val="00DF2001"/>
    <w:rsid w:val="00DF2653"/>
    <w:rsid w:val="00DF32AF"/>
    <w:rsid w:val="00DF3B0A"/>
    <w:rsid w:val="00DF64C1"/>
    <w:rsid w:val="00DF68A7"/>
    <w:rsid w:val="00DF69F5"/>
    <w:rsid w:val="00DF7487"/>
    <w:rsid w:val="00DF759A"/>
    <w:rsid w:val="00E006A1"/>
    <w:rsid w:val="00E01EF6"/>
    <w:rsid w:val="00E06250"/>
    <w:rsid w:val="00E068D8"/>
    <w:rsid w:val="00E06C5F"/>
    <w:rsid w:val="00E06DB4"/>
    <w:rsid w:val="00E10607"/>
    <w:rsid w:val="00E12DFB"/>
    <w:rsid w:val="00E14642"/>
    <w:rsid w:val="00E17A39"/>
    <w:rsid w:val="00E20734"/>
    <w:rsid w:val="00E2348E"/>
    <w:rsid w:val="00E24C56"/>
    <w:rsid w:val="00E262F3"/>
    <w:rsid w:val="00E3187D"/>
    <w:rsid w:val="00E34097"/>
    <w:rsid w:val="00E400D8"/>
    <w:rsid w:val="00E4013A"/>
    <w:rsid w:val="00E40A80"/>
    <w:rsid w:val="00E454BB"/>
    <w:rsid w:val="00E45B4A"/>
    <w:rsid w:val="00E50F75"/>
    <w:rsid w:val="00E5194F"/>
    <w:rsid w:val="00E55350"/>
    <w:rsid w:val="00E56825"/>
    <w:rsid w:val="00E573D8"/>
    <w:rsid w:val="00E57C34"/>
    <w:rsid w:val="00E6134A"/>
    <w:rsid w:val="00E61A56"/>
    <w:rsid w:val="00E646C5"/>
    <w:rsid w:val="00E658E5"/>
    <w:rsid w:val="00E742CC"/>
    <w:rsid w:val="00E760F7"/>
    <w:rsid w:val="00E81D84"/>
    <w:rsid w:val="00E83E38"/>
    <w:rsid w:val="00E8412A"/>
    <w:rsid w:val="00E8452A"/>
    <w:rsid w:val="00E84E9A"/>
    <w:rsid w:val="00E86D06"/>
    <w:rsid w:val="00E87C0D"/>
    <w:rsid w:val="00E906B9"/>
    <w:rsid w:val="00E931FB"/>
    <w:rsid w:val="00E94D40"/>
    <w:rsid w:val="00E96174"/>
    <w:rsid w:val="00E964DA"/>
    <w:rsid w:val="00EA237F"/>
    <w:rsid w:val="00EA2B82"/>
    <w:rsid w:val="00EA463A"/>
    <w:rsid w:val="00EA6F65"/>
    <w:rsid w:val="00EB5948"/>
    <w:rsid w:val="00EB6710"/>
    <w:rsid w:val="00EC085F"/>
    <w:rsid w:val="00EC2EB4"/>
    <w:rsid w:val="00EC3566"/>
    <w:rsid w:val="00EC41AD"/>
    <w:rsid w:val="00EC4679"/>
    <w:rsid w:val="00EC4722"/>
    <w:rsid w:val="00ED06C9"/>
    <w:rsid w:val="00ED0BC2"/>
    <w:rsid w:val="00ED172B"/>
    <w:rsid w:val="00ED3085"/>
    <w:rsid w:val="00ED3734"/>
    <w:rsid w:val="00ED4207"/>
    <w:rsid w:val="00ED42BF"/>
    <w:rsid w:val="00ED6783"/>
    <w:rsid w:val="00EE0D0A"/>
    <w:rsid w:val="00EE1934"/>
    <w:rsid w:val="00EE22CD"/>
    <w:rsid w:val="00EE31EB"/>
    <w:rsid w:val="00EE3762"/>
    <w:rsid w:val="00EE3E6B"/>
    <w:rsid w:val="00EE4472"/>
    <w:rsid w:val="00EE5CFF"/>
    <w:rsid w:val="00EF4925"/>
    <w:rsid w:val="00EF4C60"/>
    <w:rsid w:val="00EF50CC"/>
    <w:rsid w:val="00EF5471"/>
    <w:rsid w:val="00EF5C73"/>
    <w:rsid w:val="00EF6E52"/>
    <w:rsid w:val="00F00470"/>
    <w:rsid w:val="00F00CEA"/>
    <w:rsid w:val="00F00E27"/>
    <w:rsid w:val="00F0314A"/>
    <w:rsid w:val="00F044B8"/>
    <w:rsid w:val="00F048E5"/>
    <w:rsid w:val="00F05632"/>
    <w:rsid w:val="00F068CD"/>
    <w:rsid w:val="00F06B39"/>
    <w:rsid w:val="00F07D02"/>
    <w:rsid w:val="00F11E93"/>
    <w:rsid w:val="00F17B4D"/>
    <w:rsid w:val="00F208C7"/>
    <w:rsid w:val="00F235A1"/>
    <w:rsid w:val="00F2489B"/>
    <w:rsid w:val="00F24B9D"/>
    <w:rsid w:val="00F263C1"/>
    <w:rsid w:val="00F320F5"/>
    <w:rsid w:val="00F33E00"/>
    <w:rsid w:val="00F33F5A"/>
    <w:rsid w:val="00F34B2F"/>
    <w:rsid w:val="00F356ED"/>
    <w:rsid w:val="00F369C4"/>
    <w:rsid w:val="00F410D8"/>
    <w:rsid w:val="00F43AB7"/>
    <w:rsid w:val="00F43CA8"/>
    <w:rsid w:val="00F448A3"/>
    <w:rsid w:val="00F44FC8"/>
    <w:rsid w:val="00F457F8"/>
    <w:rsid w:val="00F47EDD"/>
    <w:rsid w:val="00F5147E"/>
    <w:rsid w:val="00F53C19"/>
    <w:rsid w:val="00F53CE0"/>
    <w:rsid w:val="00F53E67"/>
    <w:rsid w:val="00F558B5"/>
    <w:rsid w:val="00F57744"/>
    <w:rsid w:val="00F60E1B"/>
    <w:rsid w:val="00F6244A"/>
    <w:rsid w:val="00F629E0"/>
    <w:rsid w:val="00F6383D"/>
    <w:rsid w:val="00F64545"/>
    <w:rsid w:val="00F64EAA"/>
    <w:rsid w:val="00F65C52"/>
    <w:rsid w:val="00F6608A"/>
    <w:rsid w:val="00F66A63"/>
    <w:rsid w:val="00F6750D"/>
    <w:rsid w:val="00F6794C"/>
    <w:rsid w:val="00F728B7"/>
    <w:rsid w:val="00F73602"/>
    <w:rsid w:val="00F80E3C"/>
    <w:rsid w:val="00F815DD"/>
    <w:rsid w:val="00F84241"/>
    <w:rsid w:val="00F85690"/>
    <w:rsid w:val="00F8582F"/>
    <w:rsid w:val="00F8584D"/>
    <w:rsid w:val="00F863AF"/>
    <w:rsid w:val="00F90554"/>
    <w:rsid w:val="00F929F9"/>
    <w:rsid w:val="00F9558F"/>
    <w:rsid w:val="00F971E1"/>
    <w:rsid w:val="00FA192B"/>
    <w:rsid w:val="00FA34AF"/>
    <w:rsid w:val="00FA36E0"/>
    <w:rsid w:val="00FA6548"/>
    <w:rsid w:val="00FA776C"/>
    <w:rsid w:val="00FB14C2"/>
    <w:rsid w:val="00FB1D80"/>
    <w:rsid w:val="00FB2C7D"/>
    <w:rsid w:val="00FB40B5"/>
    <w:rsid w:val="00FB514E"/>
    <w:rsid w:val="00FB5BB1"/>
    <w:rsid w:val="00FB6066"/>
    <w:rsid w:val="00FB6A8B"/>
    <w:rsid w:val="00FB79FE"/>
    <w:rsid w:val="00FC0689"/>
    <w:rsid w:val="00FC32F9"/>
    <w:rsid w:val="00FC52CA"/>
    <w:rsid w:val="00FC7945"/>
    <w:rsid w:val="00FD2DE3"/>
    <w:rsid w:val="00FD3193"/>
    <w:rsid w:val="00FD52EE"/>
    <w:rsid w:val="00FD6039"/>
    <w:rsid w:val="00FD74DE"/>
    <w:rsid w:val="00FD7B94"/>
    <w:rsid w:val="00FE0AC6"/>
    <w:rsid w:val="00FE2F35"/>
    <w:rsid w:val="00FE3B3A"/>
    <w:rsid w:val="00FE5BF5"/>
    <w:rsid w:val="00FF13CA"/>
    <w:rsid w:val="00FF1D99"/>
    <w:rsid w:val="00FF37EE"/>
    <w:rsid w:val="00FF6D94"/>
    <w:rsid w:val="00FF75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44F70"/>
  <w15:chartTrackingRefBased/>
  <w15:docId w15:val="{FB27AE5F-2C15-4961-A1CD-6EAE9784A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rsid w:val="00DD42F9"/>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5B10A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31F5"/>
    <w:pPr>
      <w:ind w:firstLineChars="200" w:firstLine="420"/>
    </w:pPr>
  </w:style>
  <w:style w:type="paragraph" w:customStyle="1" w:styleId="EndNoteBibliographyTitle">
    <w:name w:val="EndNote Bibliography Title"/>
    <w:basedOn w:val="a"/>
    <w:link w:val="EndNoteBibliographyTitle0"/>
    <w:rsid w:val="00A32BBA"/>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A32BBA"/>
    <w:rPr>
      <w:rFonts w:ascii="Calibri" w:hAnsi="Calibri" w:cs="Calibri"/>
      <w:noProof/>
      <w:sz w:val="20"/>
    </w:rPr>
  </w:style>
  <w:style w:type="paragraph" w:customStyle="1" w:styleId="EndNoteBibliography">
    <w:name w:val="EndNote Bibliography"/>
    <w:basedOn w:val="a"/>
    <w:link w:val="EndNoteBibliography0"/>
    <w:rsid w:val="00A32BBA"/>
    <w:rPr>
      <w:rFonts w:ascii="Calibri" w:hAnsi="Calibri" w:cs="Calibri"/>
      <w:noProof/>
      <w:sz w:val="20"/>
    </w:rPr>
  </w:style>
  <w:style w:type="character" w:customStyle="1" w:styleId="EndNoteBibliography0">
    <w:name w:val="EndNote Bibliography 字符"/>
    <w:basedOn w:val="a0"/>
    <w:link w:val="EndNoteBibliography"/>
    <w:rsid w:val="00A32BBA"/>
    <w:rPr>
      <w:rFonts w:ascii="Calibri" w:hAnsi="Calibri" w:cs="Calibri"/>
      <w:noProof/>
      <w:sz w:val="20"/>
    </w:rPr>
  </w:style>
  <w:style w:type="table" w:styleId="a4">
    <w:name w:val="Table Grid"/>
    <w:basedOn w:val="a1"/>
    <w:qFormat/>
    <w:rsid w:val="002611D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1C2DC8"/>
    <w:rPr>
      <w:color w:val="0563C1" w:themeColor="hyperlink"/>
      <w:u w:val="single"/>
    </w:rPr>
  </w:style>
  <w:style w:type="character" w:styleId="a6">
    <w:name w:val="Unresolved Mention"/>
    <w:basedOn w:val="a0"/>
    <w:uiPriority w:val="99"/>
    <w:semiHidden/>
    <w:unhideWhenUsed/>
    <w:rsid w:val="001C2DC8"/>
    <w:rPr>
      <w:color w:val="605E5C"/>
      <w:shd w:val="clear" w:color="auto" w:fill="E1DFDD"/>
    </w:rPr>
  </w:style>
  <w:style w:type="numbering" w:customStyle="1" w:styleId="1">
    <w:name w:val="当前列表1"/>
    <w:uiPriority w:val="99"/>
    <w:rsid w:val="006A27A2"/>
    <w:pPr>
      <w:numPr>
        <w:numId w:val="11"/>
      </w:numPr>
    </w:pPr>
  </w:style>
  <w:style w:type="paragraph" w:customStyle="1" w:styleId="Default">
    <w:name w:val="Default"/>
    <w:rsid w:val="00AE372D"/>
    <w:pPr>
      <w:autoSpaceDE w:val="0"/>
      <w:autoSpaceDN w:val="0"/>
      <w:adjustRightInd w:val="0"/>
      <w:jc w:val="left"/>
    </w:pPr>
    <w:rPr>
      <w:rFonts w:ascii="Arial" w:hAnsi="Arial" w:cs="Arial"/>
      <w:color w:val="000000"/>
      <w:kern w:val="0"/>
      <w:sz w:val="24"/>
      <w:szCs w:val="24"/>
    </w:rPr>
  </w:style>
  <w:style w:type="paragraph" w:styleId="a7">
    <w:name w:val="header"/>
    <w:basedOn w:val="a"/>
    <w:link w:val="a8"/>
    <w:uiPriority w:val="99"/>
    <w:unhideWhenUsed/>
    <w:rsid w:val="00B21E8F"/>
    <w:pPr>
      <w:tabs>
        <w:tab w:val="center" w:pos="4153"/>
        <w:tab w:val="right" w:pos="8306"/>
      </w:tabs>
      <w:snapToGrid w:val="0"/>
      <w:jc w:val="center"/>
    </w:pPr>
    <w:rPr>
      <w:sz w:val="18"/>
      <w:szCs w:val="18"/>
    </w:rPr>
  </w:style>
  <w:style w:type="character" w:customStyle="1" w:styleId="a8">
    <w:name w:val="页眉 字符"/>
    <w:basedOn w:val="a0"/>
    <w:link w:val="a7"/>
    <w:uiPriority w:val="99"/>
    <w:rsid w:val="00B21E8F"/>
    <w:rPr>
      <w:sz w:val="18"/>
      <w:szCs w:val="18"/>
    </w:rPr>
  </w:style>
  <w:style w:type="paragraph" w:styleId="a9">
    <w:name w:val="footer"/>
    <w:basedOn w:val="a"/>
    <w:link w:val="aa"/>
    <w:uiPriority w:val="99"/>
    <w:unhideWhenUsed/>
    <w:rsid w:val="00B21E8F"/>
    <w:pPr>
      <w:tabs>
        <w:tab w:val="center" w:pos="4153"/>
        <w:tab w:val="right" w:pos="8306"/>
      </w:tabs>
      <w:snapToGrid w:val="0"/>
      <w:jc w:val="left"/>
    </w:pPr>
    <w:rPr>
      <w:sz w:val="18"/>
      <w:szCs w:val="18"/>
    </w:rPr>
  </w:style>
  <w:style w:type="character" w:customStyle="1" w:styleId="aa">
    <w:name w:val="页脚 字符"/>
    <w:basedOn w:val="a0"/>
    <w:link w:val="a9"/>
    <w:uiPriority w:val="99"/>
    <w:rsid w:val="00B21E8F"/>
    <w:rPr>
      <w:sz w:val="18"/>
      <w:szCs w:val="18"/>
    </w:rPr>
  </w:style>
  <w:style w:type="character" w:customStyle="1" w:styleId="11">
    <w:name w:val="标题 1 字符"/>
    <w:basedOn w:val="a0"/>
    <w:link w:val="10"/>
    <w:uiPriority w:val="9"/>
    <w:rsid w:val="00DD42F9"/>
    <w:rPr>
      <w:b/>
      <w:bCs/>
      <w:kern w:val="44"/>
      <w:sz w:val="44"/>
      <w:szCs w:val="44"/>
    </w:rPr>
  </w:style>
  <w:style w:type="paragraph" w:styleId="TOC">
    <w:name w:val="TOC Heading"/>
    <w:basedOn w:val="10"/>
    <w:next w:val="a"/>
    <w:uiPriority w:val="39"/>
    <w:unhideWhenUsed/>
    <w:qFormat/>
    <w:rsid w:val="00DD42F9"/>
    <w:pPr>
      <w:widowControl/>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1">
    <w:name w:val="toc 1"/>
    <w:basedOn w:val="a"/>
    <w:next w:val="a"/>
    <w:autoRedefine/>
    <w:uiPriority w:val="39"/>
    <w:unhideWhenUsed/>
    <w:rsid w:val="005B10AC"/>
    <w:pPr>
      <w:spacing w:before="120" w:after="120"/>
      <w:jc w:val="left"/>
    </w:pPr>
    <w:rPr>
      <w:rFonts w:ascii="Times New Roman" w:hAnsi="Times New Roman" w:cs="Times New Roman"/>
      <w:b/>
      <w:bCs/>
      <w:noProof/>
      <w:sz w:val="24"/>
      <w:szCs w:val="24"/>
    </w:rPr>
  </w:style>
  <w:style w:type="paragraph" w:styleId="TOC2">
    <w:name w:val="toc 2"/>
    <w:basedOn w:val="a"/>
    <w:next w:val="a"/>
    <w:autoRedefine/>
    <w:uiPriority w:val="39"/>
    <w:unhideWhenUsed/>
    <w:rsid w:val="005B10AC"/>
    <w:pPr>
      <w:tabs>
        <w:tab w:val="right" w:leader="dot" w:pos="10790"/>
      </w:tabs>
      <w:ind w:left="210"/>
      <w:jc w:val="left"/>
    </w:pPr>
    <w:rPr>
      <w:rFonts w:ascii="Times New Roman" w:hAnsi="Times New Roman" w:cs="Times New Roman"/>
      <w:smallCaps/>
      <w:noProof/>
      <w:sz w:val="24"/>
      <w:szCs w:val="24"/>
    </w:rPr>
  </w:style>
  <w:style w:type="character" w:customStyle="1" w:styleId="20">
    <w:name w:val="标题 2 字符"/>
    <w:basedOn w:val="a0"/>
    <w:link w:val="2"/>
    <w:uiPriority w:val="9"/>
    <w:rsid w:val="005B10AC"/>
    <w:rPr>
      <w:rFonts w:asciiTheme="majorHAnsi" w:eastAsiaTheme="majorEastAsia" w:hAnsiTheme="majorHAnsi" w:cstheme="majorBidi"/>
      <w:b/>
      <w:bCs/>
      <w:sz w:val="32"/>
      <w:szCs w:val="32"/>
    </w:rPr>
  </w:style>
  <w:style w:type="character" w:styleId="ab">
    <w:name w:val="annotation reference"/>
    <w:basedOn w:val="a0"/>
    <w:uiPriority w:val="99"/>
    <w:semiHidden/>
    <w:unhideWhenUsed/>
    <w:rsid w:val="00571F80"/>
    <w:rPr>
      <w:sz w:val="21"/>
      <w:szCs w:val="21"/>
    </w:rPr>
  </w:style>
  <w:style w:type="paragraph" w:styleId="ac">
    <w:name w:val="annotation text"/>
    <w:basedOn w:val="a"/>
    <w:link w:val="ad"/>
    <w:uiPriority w:val="99"/>
    <w:semiHidden/>
    <w:unhideWhenUsed/>
    <w:pPr>
      <w:jc w:val="left"/>
    </w:pPr>
  </w:style>
  <w:style w:type="character" w:customStyle="1" w:styleId="ad">
    <w:name w:val="批注文字 字符"/>
    <w:basedOn w:val="a0"/>
    <w:link w:val="ac"/>
    <w:uiPriority w:val="99"/>
    <w:semiHidden/>
  </w:style>
  <w:style w:type="paragraph" w:styleId="ae">
    <w:name w:val="Revision"/>
    <w:hidden/>
    <w:uiPriority w:val="99"/>
    <w:semiHidden/>
    <w:rsid w:val="006F5444"/>
    <w:pPr>
      <w:widowControl/>
      <w:jc w:val="left"/>
    </w:pPr>
  </w:style>
  <w:style w:type="character" w:customStyle="1" w:styleId="apple-converted-space">
    <w:name w:val="apple-converted-space"/>
    <w:basedOn w:val="a0"/>
    <w:rsid w:val="00BD18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1822">
      <w:bodyDiv w:val="1"/>
      <w:marLeft w:val="0"/>
      <w:marRight w:val="0"/>
      <w:marTop w:val="0"/>
      <w:marBottom w:val="0"/>
      <w:divBdr>
        <w:top w:val="none" w:sz="0" w:space="0" w:color="auto"/>
        <w:left w:val="none" w:sz="0" w:space="0" w:color="auto"/>
        <w:bottom w:val="none" w:sz="0" w:space="0" w:color="auto"/>
        <w:right w:val="none" w:sz="0" w:space="0" w:color="auto"/>
      </w:divBdr>
    </w:div>
    <w:div w:id="109470116">
      <w:bodyDiv w:val="1"/>
      <w:marLeft w:val="0"/>
      <w:marRight w:val="0"/>
      <w:marTop w:val="0"/>
      <w:marBottom w:val="0"/>
      <w:divBdr>
        <w:top w:val="none" w:sz="0" w:space="0" w:color="auto"/>
        <w:left w:val="none" w:sz="0" w:space="0" w:color="auto"/>
        <w:bottom w:val="none" w:sz="0" w:space="0" w:color="auto"/>
        <w:right w:val="none" w:sz="0" w:space="0" w:color="auto"/>
      </w:divBdr>
    </w:div>
    <w:div w:id="157692851">
      <w:bodyDiv w:val="1"/>
      <w:marLeft w:val="0"/>
      <w:marRight w:val="0"/>
      <w:marTop w:val="0"/>
      <w:marBottom w:val="0"/>
      <w:divBdr>
        <w:top w:val="none" w:sz="0" w:space="0" w:color="auto"/>
        <w:left w:val="none" w:sz="0" w:space="0" w:color="auto"/>
        <w:bottom w:val="none" w:sz="0" w:space="0" w:color="auto"/>
        <w:right w:val="none" w:sz="0" w:space="0" w:color="auto"/>
      </w:divBdr>
      <w:divsChild>
        <w:div w:id="333731276">
          <w:marLeft w:val="0"/>
          <w:marRight w:val="0"/>
          <w:marTop w:val="0"/>
          <w:marBottom w:val="0"/>
          <w:divBdr>
            <w:top w:val="none" w:sz="0" w:space="0" w:color="auto"/>
            <w:left w:val="none" w:sz="0" w:space="0" w:color="auto"/>
            <w:bottom w:val="none" w:sz="0" w:space="0" w:color="auto"/>
            <w:right w:val="none" w:sz="0" w:space="0" w:color="auto"/>
          </w:divBdr>
          <w:divsChild>
            <w:div w:id="135225992">
              <w:marLeft w:val="0"/>
              <w:marRight w:val="0"/>
              <w:marTop w:val="0"/>
              <w:marBottom w:val="0"/>
              <w:divBdr>
                <w:top w:val="none" w:sz="0" w:space="0" w:color="auto"/>
                <w:left w:val="none" w:sz="0" w:space="0" w:color="auto"/>
                <w:bottom w:val="none" w:sz="0" w:space="0" w:color="auto"/>
                <w:right w:val="none" w:sz="0" w:space="0" w:color="auto"/>
              </w:divBdr>
              <w:divsChild>
                <w:div w:id="87997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054524">
      <w:bodyDiv w:val="1"/>
      <w:marLeft w:val="0"/>
      <w:marRight w:val="0"/>
      <w:marTop w:val="0"/>
      <w:marBottom w:val="0"/>
      <w:divBdr>
        <w:top w:val="none" w:sz="0" w:space="0" w:color="auto"/>
        <w:left w:val="none" w:sz="0" w:space="0" w:color="auto"/>
        <w:bottom w:val="none" w:sz="0" w:space="0" w:color="auto"/>
        <w:right w:val="none" w:sz="0" w:space="0" w:color="auto"/>
      </w:divBdr>
    </w:div>
    <w:div w:id="404424637">
      <w:bodyDiv w:val="1"/>
      <w:marLeft w:val="0"/>
      <w:marRight w:val="0"/>
      <w:marTop w:val="0"/>
      <w:marBottom w:val="0"/>
      <w:divBdr>
        <w:top w:val="none" w:sz="0" w:space="0" w:color="auto"/>
        <w:left w:val="none" w:sz="0" w:space="0" w:color="auto"/>
        <w:bottom w:val="none" w:sz="0" w:space="0" w:color="auto"/>
        <w:right w:val="none" w:sz="0" w:space="0" w:color="auto"/>
      </w:divBdr>
    </w:div>
    <w:div w:id="463735808">
      <w:bodyDiv w:val="1"/>
      <w:marLeft w:val="0"/>
      <w:marRight w:val="0"/>
      <w:marTop w:val="0"/>
      <w:marBottom w:val="0"/>
      <w:divBdr>
        <w:top w:val="none" w:sz="0" w:space="0" w:color="auto"/>
        <w:left w:val="none" w:sz="0" w:space="0" w:color="auto"/>
        <w:bottom w:val="none" w:sz="0" w:space="0" w:color="auto"/>
        <w:right w:val="none" w:sz="0" w:space="0" w:color="auto"/>
      </w:divBdr>
    </w:div>
    <w:div w:id="655913318">
      <w:bodyDiv w:val="1"/>
      <w:marLeft w:val="0"/>
      <w:marRight w:val="0"/>
      <w:marTop w:val="0"/>
      <w:marBottom w:val="0"/>
      <w:divBdr>
        <w:top w:val="none" w:sz="0" w:space="0" w:color="auto"/>
        <w:left w:val="none" w:sz="0" w:space="0" w:color="auto"/>
        <w:bottom w:val="none" w:sz="0" w:space="0" w:color="auto"/>
        <w:right w:val="none" w:sz="0" w:space="0" w:color="auto"/>
      </w:divBdr>
      <w:divsChild>
        <w:div w:id="1610774434">
          <w:marLeft w:val="547"/>
          <w:marRight w:val="0"/>
          <w:marTop w:val="0"/>
          <w:marBottom w:val="0"/>
          <w:divBdr>
            <w:top w:val="none" w:sz="0" w:space="0" w:color="auto"/>
            <w:left w:val="none" w:sz="0" w:space="0" w:color="auto"/>
            <w:bottom w:val="none" w:sz="0" w:space="0" w:color="auto"/>
            <w:right w:val="none" w:sz="0" w:space="0" w:color="auto"/>
          </w:divBdr>
        </w:div>
      </w:divsChild>
    </w:div>
    <w:div w:id="805703843">
      <w:bodyDiv w:val="1"/>
      <w:marLeft w:val="0"/>
      <w:marRight w:val="0"/>
      <w:marTop w:val="0"/>
      <w:marBottom w:val="0"/>
      <w:divBdr>
        <w:top w:val="none" w:sz="0" w:space="0" w:color="auto"/>
        <w:left w:val="none" w:sz="0" w:space="0" w:color="auto"/>
        <w:bottom w:val="none" w:sz="0" w:space="0" w:color="auto"/>
        <w:right w:val="none" w:sz="0" w:space="0" w:color="auto"/>
      </w:divBdr>
    </w:div>
    <w:div w:id="1226648980">
      <w:bodyDiv w:val="1"/>
      <w:marLeft w:val="0"/>
      <w:marRight w:val="0"/>
      <w:marTop w:val="0"/>
      <w:marBottom w:val="0"/>
      <w:divBdr>
        <w:top w:val="none" w:sz="0" w:space="0" w:color="auto"/>
        <w:left w:val="none" w:sz="0" w:space="0" w:color="auto"/>
        <w:bottom w:val="none" w:sz="0" w:space="0" w:color="auto"/>
        <w:right w:val="none" w:sz="0" w:space="0" w:color="auto"/>
      </w:divBdr>
    </w:div>
    <w:div w:id="1555463478">
      <w:bodyDiv w:val="1"/>
      <w:marLeft w:val="0"/>
      <w:marRight w:val="0"/>
      <w:marTop w:val="0"/>
      <w:marBottom w:val="0"/>
      <w:divBdr>
        <w:top w:val="none" w:sz="0" w:space="0" w:color="auto"/>
        <w:left w:val="none" w:sz="0" w:space="0" w:color="auto"/>
        <w:bottom w:val="none" w:sz="0" w:space="0" w:color="auto"/>
        <w:right w:val="none" w:sz="0" w:space="0" w:color="auto"/>
      </w:divBdr>
    </w:div>
    <w:div w:id="212954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hecheng2000@hotmail.com" TargetMode="Externa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hyperlink" Target="https://www.nccn.org/hom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07918-73FD-4F18-B4FC-34B73AF42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3943</TotalTime>
  <Pages>32</Pages>
  <Words>10428</Words>
  <Characters>59442</Characters>
  <Application>Microsoft Office Word</Application>
  <DocSecurity>0</DocSecurity>
  <Lines>495</Lines>
  <Paragraphs>139</Paragraphs>
  <ScaleCrop>false</ScaleCrop>
  <Company/>
  <LinksUpToDate>false</LinksUpToDate>
  <CharactersWithSpaces>69731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RVlob</dc:title>
  <dc:subject/>
  <dc:creator>Zhenyi Niu</dc:creator>
  <cp:keywords/>
  <dc:description/>
  <cp:lastModifiedBy>Microsoft Office User</cp:lastModifiedBy>
  <cp:revision>1511</cp:revision>
  <cp:lastPrinted>2023-11-10T07:06:00Z</cp:lastPrinted>
  <dcterms:created xsi:type="dcterms:W3CDTF">2023-10-21T03:03:00Z</dcterms:created>
  <dcterms:modified xsi:type="dcterms:W3CDTF">2025-02-09T08:35:00Z</dcterms:modified>
</cp:coreProperties>
</file>