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58191" w14:textId="49902BCA" w:rsidR="00BE77C0" w:rsidRPr="00CB779E" w:rsidRDefault="00CB779E" w:rsidP="0004676D">
      <w:pPr>
        <w:spacing w:after="120"/>
        <w:rPr>
          <w:rFonts w:ascii="Arial" w:hAnsi="Arial" w:cs="Arial"/>
          <w:b/>
          <w:sz w:val="16"/>
        </w:rPr>
      </w:pPr>
      <w:bookmarkStart w:id="0" w:name="_GoBack"/>
      <w:bookmarkEnd w:id="0"/>
      <w:r w:rsidRPr="00CB779E">
        <w:rPr>
          <w:rFonts w:ascii="Arial" w:hAnsi="Arial" w:cs="Arial"/>
          <w:b/>
        </w:rPr>
        <w:t>Anhang</w:t>
      </w:r>
    </w:p>
    <w:p w14:paraId="55E4E660" w14:textId="2D58B663" w:rsidR="00553165" w:rsidRDefault="009223DE" w:rsidP="003377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Tabelle</w:t>
      </w:r>
      <w:r w:rsidR="00553165" w:rsidRPr="000C60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553165">
        <w:rPr>
          <w:rFonts w:ascii="Arial" w:hAnsi="Arial" w:cs="Arial"/>
        </w:rPr>
        <w:t>1</w:t>
      </w:r>
      <w:r w:rsidR="00553165" w:rsidRPr="000C60D3">
        <w:rPr>
          <w:rFonts w:ascii="Arial" w:hAnsi="Arial" w:cs="Arial"/>
        </w:rPr>
        <w:t xml:space="preserve">: </w:t>
      </w:r>
      <w:r w:rsidR="00553165">
        <w:rPr>
          <w:rFonts w:ascii="Arial" w:hAnsi="Arial" w:cs="Arial"/>
        </w:rPr>
        <w:t>Daten zum Sozialwohnungsbestand auf Länderebene</w:t>
      </w:r>
      <w:r w:rsidR="003377CD">
        <w:rPr>
          <w:rFonts w:ascii="Arial" w:hAnsi="Arial" w:cs="Arial"/>
        </w:rPr>
        <w:t>. Eigene Darstellung und Berechnungen der Autoren auf Basis</w:t>
      </w:r>
      <w:r w:rsidR="00553165">
        <w:rPr>
          <w:rFonts w:ascii="Arial" w:hAnsi="Arial" w:cs="Arial"/>
        </w:rPr>
        <w:t xml:space="preserve"> </w:t>
      </w:r>
      <w:r w:rsidR="003377CD">
        <w:rPr>
          <w:rFonts w:ascii="Arial" w:hAnsi="Arial" w:cs="Arial"/>
        </w:rPr>
        <w:t>von Angaben des Statistischen Bundesamts und der Förderbanken der Länder.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20"/>
        <w:gridCol w:w="1470"/>
        <w:gridCol w:w="1559"/>
        <w:gridCol w:w="1559"/>
        <w:gridCol w:w="1559"/>
      </w:tblGrid>
      <w:tr w:rsidR="00553165" w14:paraId="1FA36200" w14:textId="120DB351" w:rsidTr="009223DE">
        <w:tc>
          <w:tcPr>
            <w:tcW w:w="2920" w:type="dxa"/>
          </w:tcPr>
          <w:p w14:paraId="5FBA7C31" w14:textId="2D8C9C07" w:rsidR="00553165" w:rsidRPr="009223DE" w:rsidRDefault="00553165" w:rsidP="00553165">
            <w:pPr>
              <w:rPr>
                <w:rFonts w:ascii="Arial" w:hAnsi="Arial" w:cs="Arial"/>
              </w:rPr>
            </w:pPr>
            <w:r w:rsidRPr="009223DE">
              <w:rPr>
                <w:rFonts w:ascii="Arial" w:hAnsi="Arial" w:cs="Arial"/>
              </w:rPr>
              <w:t>Bundesland</w:t>
            </w:r>
          </w:p>
        </w:tc>
        <w:tc>
          <w:tcPr>
            <w:tcW w:w="1470" w:type="dxa"/>
          </w:tcPr>
          <w:p w14:paraId="103B57B8" w14:textId="37E92997" w:rsidR="00553165" w:rsidRPr="009223DE" w:rsidRDefault="00553165" w:rsidP="00553165">
            <w:pPr>
              <w:jc w:val="center"/>
              <w:rPr>
                <w:rFonts w:ascii="Arial" w:hAnsi="Arial" w:cs="Arial"/>
              </w:rPr>
            </w:pPr>
            <w:r w:rsidRPr="009223DE">
              <w:rPr>
                <w:rFonts w:ascii="Arial" w:hAnsi="Arial" w:cs="Arial"/>
              </w:rPr>
              <w:t>Gesamtwohnungsbestand Ende 2019</w:t>
            </w:r>
            <w:r w:rsidR="009223DE">
              <w:rPr>
                <w:rFonts w:ascii="Arial" w:hAnsi="Arial" w:cs="Arial"/>
              </w:rPr>
              <w:t xml:space="preserve">        </w:t>
            </w:r>
            <w:r w:rsidRPr="009223DE">
              <w:rPr>
                <w:rFonts w:ascii="Arial" w:hAnsi="Arial" w:cs="Arial"/>
              </w:rPr>
              <w:t xml:space="preserve"> (in 1.000)</w:t>
            </w:r>
          </w:p>
        </w:tc>
        <w:tc>
          <w:tcPr>
            <w:tcW w:w="1559" w:type="dxa"/>
          </w:tcPr>
          <w:p w14:paraId="4FA0E13E" w14:textId="5E525FB8" w:rsidR="00553165" w:rsidRPr="009223DE" w:rsidRDefault="00553165" w:rsidP="00553165">
            <w:pPr>
              <w:jc w:val="center"/>
              <w:rPr>
                <w:rFonts w:ascii="Arial" w:hAnsi="Arial" w:cs="Arial"/>
              </w:rPr>
            </w:pPr>
            <w:r w:rsidRPr="009223DE">
              <w:rPr>
                <w:rFonts w:ascii="Arial" w:hAnsi="Arial" w:cs="Arial"/>
              </w:rPr>
              <w:t xml:space="preserve">Sozialwohnungsbestand Ende 2019        </w:t>
            </w:r>
            <w:r w:rsidR="009223DE">
              <w:rPr>
                <w:rFonts w:ascii="Arial" w:hAnsi="Arial" w:cs="Arial"/>
              </w:rPr>
              <w:t xml:space="preserve">  </w:t>
            </w:r>
            <w:r w:rsidRPr="009223DE">
              <w:rPr>
                <w:rFonts w:ascii="Arial" w:hAnsi="Arial" w:cs="Arial"/>
              </w:rPr>
              <w:t xml:space="preserve"> (in 1.000)</w:t>
            </w:r>
          </w:p>
        </w:tc>
        <w:tc>
          <w:tcPr>
            <w:tcW w:w="1559" w:type="dxa"/>
          </w:tcPr>
          <w:p w14:paraId="69EDF897" w14:textId="4E645796" w:rsidR="00553165" w:rsidRPr="009223DE" w:rsidRDefault="00553165" w:rsidP="00553165">
            <w:pPr>
              <w:jc w:val="center"/>
              <w:rPr>
                <w:rFonts w:ascii="Arial" w:hAnsi="Arial" w:cs="Arial"/>
              </w:rPr>
            </w:pPr>
            <w:r w:rsidRPr="009223DE">
              <w:rPr>
                <w:rFonts w:ascii="Arial" w:hAnsi="Arial" w:cs="Arial"/>
              </w:rPr>
              <w:t>Anteil Sozialwohnungen am Gesamtwohnungsbestand</w:t>
            </w:r>
          </w:p>
        </w:tc>
        <w:tc>
          <w:tcPr>
            <w:tcW w:w="1559" w:type="dxa"/>
          </w:tcPr>
          <w:p w14:paraId="32A4E6AB" w14:textId="015083DE" w:rsidR="00553165" w:rsidRPr="009223DE" w:rsidRDefault="00553165" w:rsidP="00553165">
            <w:pPr>
              <w:jc w:val="center"/>
              <w:rPr>
                <w:rFonts w:ascii="Arial" w:hAnsi="Arial" w:cs="Arial"/>
              </w:rPr>
            </w:pPr>
            <w:r w:rsidRPr="009223DE">
              <w:rPr>
                <w:rFonts w:ascii="Arial" w:hAnsi="Arial" w:cs="Arial"/>
              </w:rPr>
              <w:t>Anteil am      bundesweiten Sozial</w:t>
            </w:r>
            <w:r w:rsidR="009223DE" w:rsidRPr="009223DE">
              <w:rPr>
                <w:rFonts w:ascii="Arial" w:hAnsi="Arial" w:cs="Arial"/>
              </w:rPr>
              <w:t>-</w:t>
            </w:r>
            <w:r w:rsidRPr="009223DE">
              <w:rPr>
                <w:rFonts w:ascii="Arial" w:hAnsi="Arial" w:cs="Arial"/>
              </w:rPr>
              <w:t>wohnungs</w:t>
            </w:r>
            <w:r w:rsidR="009223DE" w:rsidRPr="009223DE">
              <w:rPr>
                <w:rFonts w:ascii="Arial" w:hAnsi="Arial" w:cs="Arial"/>
              </w:rPr>
              <w:t>-</w:t>
            </w:r>
            <w:r w:rsidRPr="009223DE">
              <w:rPr>
                <w:rFonts w:ascii="Arial" w:hAnsi="Arial" w:cs="Arial"/>
              </w:rPr>
              <w:t>bestand</w:t>
            </w:r>
            <w:r w:rsidR="00980A62">
              <w:rPr>
                <w:rFonts w:ascii="Arial" w:hAnsi="Arial" w:cs="Arial"/>
              </w:rPr>
              <w:t>**</w:t>
            </w:r>
            <w:r w:rsidRPr="009223DE">
              <w:rPr>
                <w:rFonts w:ascii="Arial" w:hAnsi="Arial" w:cs="Arial"/>
              </w:rPr>
              <w:t xml:space="preserve"> </w:t>
            </w:r>
          </w:p>
        </w:tc>
      </w:tr>
      <w:tr w:rsidR="00553165" w14:paraId="5F9F3D3D" w14:textId="7B320975" w:rsidTr="009223DE">
        <w:tc>
          <w:tcPr>
            <w:tcW w:w="2920" w:type="dxa"/>
          </w:tcPr>
          <w:p w14:paraId="59F36946" w14:textId="6B8EC1AC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Baden-Württemberg</w:t>
            </w:r>
          </w:p>
        </w:tc>
        <w:tc>
          <w:tcPr>
            <w:tcW w:w="1470" w:type="dxa"/>
          </w:tcPr>
          <w:p w14:paraId="6A1A8303" w14:textId="5EDD4533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5.334</w:t>
            </w:r>
          </w:p>
        </w:tc>
        <w:tc>
          <w:tcPr>
            <w:tcW w:w="1559" w:type="dxa"/>
          </w:tcPr>
          <w:p w14:paraId="1620E91A" w14:textId="606913F8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55,3</w:t>
            </w:r>
          </w:p>
        </w:tc>
        <w:tc>
          <w:tcPr>
            <w:tcW w:w="1559" w:type="dxa"/>
          </w:tcPr>
          <w:p w14:paraId="079B4A37" w14:textId="0F7FDA23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1,0 %</w:t>
            </w:r>
          </w:p>
        </w:tc>
        <w:tc>
          <w:tcPr>
            <w:tcW w:w="1559" w:type="dxa"/>
          </w:tcPr>
          <w:p w14:paraId="49A1B774" w14:textId="162BB858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12,5 %</w:t>
            </w:r>
          </w:p>
        </w:tc>
      </w:tr>
      <w:tr w:rsidR="00553165" w14:paraId="31E14F99" w14:textId="5C07B0FC" w:rsidTr="009223DE">
        <w:tc>
          <w:tcPr>
            <w:tcW w:w="2920" w:type="dxa"/>
          </w:tcPr>
          <w:p w14:paraId="7AFD3289" w14:textId="3767119B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Bayern</w:t>
            </w:r>
          </w:p>
        </w:tc>
        <w:tc>
          <w:tcPr>
            <w:tcW w:w="1470" w:type="dxa"/>
          </w:tcPr>
          <w:p w14:paraId="5E88A8C1" w14:textId="2BB6050B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6.488</w:t>
            </w:r>
          </w:p>
        </w:tc>
        <w:tc>
          <w:tcPr>
            <w:tcW w:w="1559" w:type="dxa"/>
          </w:tcPr>
          <w:p w14:paraId="3BBEDF09" w14:textId="4C6FAAC1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136,9</w:t>
            </w:r>
          </w:p>
        </w:tc>
        <w:tc>
          <w:tcPr>
            <w:tcW w:w="1559" w:type="dxa"/>
          </w:tcPr>
          <w:p w14:paraId="247F3DD4" w14:textId="4FB0FF48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2,1 %</w:t>
            </w:r>
          </w:p>
        </w:tc>
        <w:tc>
          <w:tcPr>
            <w:tcW w:w="1559" w:type="dxa"/>
          </w:tcPr>
          <w:p w14:paraId="2E1D9734" w14:textId="544991C0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15,3 %</w:t>
            </w:r>
          </w:p>
        </w:tc>
      </w:tr>
      <w:tr w:rsidR="00553165" w14:paraId="38CFE136" w14:textId="403E6FB2" w:rsidTr="009223DE">
        <w:tc>
          <w:tcPr>
            <w:tcW w:w="2920" w:type="dxa"/>
          </w:tcPr>
          <w:p w14:paraId="2BB76F09" w14:textId="649FBB8A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Berlin</w:t>
            </w:r>
          </w:p>
        </w:tc>
        <w:tc>
          <w:tcPr>
            <w:tcW w:w="1470" w:type="dxa"/>
          </w:tcPr>
          <w:p w14:paraId="372B6691" w14:textId="62FB99F2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1.968</w:t>
            </w:r>
          </w:p>
        </w:tc>
        <w:tc>
          <w:tcPr>
            <w:tcW w:w="1559" w:type="dxa"/>
          </w:tcPr>
          <w:p w14:paraId="170A884B" w14:textId="76EBCD92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103,3</w:t>
            </w:r>
          </w:p>
        </w:tc>
        <w:tc>
          <w:tcPr>
            <w:tcW w:w="1559" w:type="dxa"/>
          </w:tcPr>
          <w:p w14:paraId="0A1B60E5" w14:textId="4373BED0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5,3 %</w:t>
            </w:r>
          </w:p>
        </w:tc>
        <w:tc>
          <w:tcPr>
            <w:tcW w:w="1559" w:type="dxa"/>
          </w:tcPr>
          <w:p w14:paraId="364FD648" w14:textId="4A668783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4,6 %</w:t>
            </w:r>
          </w:p>
        </w:tc>
      </w:tr>
      <w:tr w:rsidR="00553165" w14:paraId="693EEAA0" w14:textId="2FDC6119" w:rsidTr="009223DE">
        <w:tc>
          <w:tcPr>
            <w:tcW w:w="2920" w:type="dxa"/>
          </w:tcPr>
          <w:p w14:paraId="19FFA551" w14:textId="1C6F0909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Brandenburg</w:t>
            </w:r>
          </w:p>
        </w:tc>
        <w:tc>
          <w:tcPr>
            <w:tcW w:w="1470" w:type="dxa"/>
          </w:tcPr>
          <w:p w14:paraId="7F75DFF3" w14:textId="4CE2D308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1.340</w:t>
            </w:r>
          </w:p>
        </w:tc>
        <w:tc>
          <w:tcPr>
            <w:tcW w:w="1559" w:type="dxa"/>
          </w:tcPr>
          <w:p w14:paraId="681D7113" w14:textId="5ECCA27A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28,8*</w:t>
            </w:r>
          </w:p>
        </w:tc>
        <w:tc>
          <w:tcPr>
            <w:tcW w:w="1559" w:type="dxa"/>
          </w:tcPr>
          <w:p w14:paraId="4C87D339" w14:textId="6DBBB20D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2,2 %</w:t>
            </w:r>
          </w:p>
        </w:tc>
        <w:tc>
          <w:tcPr>
            <w:tcW w:w="1559" w:type="dxa"/>
          </w:tcPr>
          <w:p w14:paraId="3485C6DD" w14:textId="1E2EBA71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3,2 %</w:t>
            </w:r>
          </w:p>
        </w:tc>
      </w:tr>
      <w:tr w:rsidR="00553165" w14:paraId="029A19E5" w14:textId="0B2ACA67" w:rsidTr="009223DE">
        <w:tc>
          <w:tcPr>
            <w:tcW w:w="2920" w:type="dxa"/>
          </w:tcPr>
          <w:p w14:paraId="2DBBDF08" w14:textId="2D04AC3C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Bremen</w:t>
            </w:r>
          </w:p>
        </w:tc>
        <w:tc>
          <w:tcPr>
            <w:tcW w:w="1470" w:type="dxa"/>
          </w:tcPr>
          <w:p w14:paraId="1B6806C2" w14:textId="142B4252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</w:t>
            </w:r>
          </w:p>
        </w:tc>
        <w:tc>
          <w:tcPr>
            <w:tcW w:w="1559" w:type="dxa"/>
          </w:tcPr>
          <w:p w14:paraId="00D7F395" w14:textId="30A46755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8,0*</w:t>
            </w:r>
          </w:p>
        </w:tc>
        <w:tc>
          <w:tcPr>
            <w:tcW w:w="1559" w:type="dxa"/>
          </w:tcPr>
          <w:p w14:paraId="77A849F5" w14:textId="12752220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2,2 %</w:t>
            </w:r>
          </w:p>
        </w:tc>
        <w:tc>
          <w:tcPr>
            <w:tcW w:w="1559" w:type="dxa"/>
          </w:tcPr>
          <w:p w14:paraId="03A39B27" w14:textId="4FD00F63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0,9 %</w:t>
            </w:r>
          </w:p>
        </w:tc>
      </w:tr>
      <w:tr w:rsidR="00553165" w14:paraId="50E3643C" w14:textId="3683D074" w:rsidTr="009223DE">
        <w:tc>
          <w:tcPr>
            <w:tcW w:w="2920" w:type="dxa"/>
          </w:tcPr>
          <w:p w14:paraId="6CE01C23" w14:textId="140A1369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Hamburg</w:t>
            </w:r>
          </w:p>
        </w:tc>
        <w:tc>
          <w:tcPr>
            <w:tcW w:w="1470" w:type="dxa"/>
          </w:tcPr>
          <w:p w14:paraId="6CA46286" w14:textId="1E312FA8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966</w:t>
            </w:r>
          </w:p>
        </w:tc>
        <w:tc>
          <w:tcPr>
            <w:tcW w:w="1559" w:type="dxa"/>
          </w:tcPr>
          <w:p w14:paraId="7964B087" w14:textId="1EFEB5B2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80,9*</w:t>
            </w:r>
          </w:p>
        </w:tc>
        <w:tc>
          <w:tcPr>
            <w:tcW w:w="1559" w:type="dxa"/>
          </w:tcPr>
          <w:p w14:paraId="26D52301" w14:textId="04807159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8,4 %</w:t>
            </w:r>
          </w:p>
        </w:tc>
        <w:tc>
          <w:tcPr>
            <w:tcW w:w="1559" w:type="dxa"/>
          </w:tcPr>
          <w:p w14:paraId="79E0CF33" w14:textId="0AA24A9B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2,3 %</w:t>
            </w:r>
          </w:p>
        </w:tc>
      </w:tr>
      <w:tr w:rsidR="00553165" w14:paraId="33A40E35" w14:textId="4079C84B" w:rsidTr="009223DE">
        <w:tc>
          <w:tcPr>
            <w:tcW w:w="2920" w:type="dxa"/>
          </w:tcPr>
          <w:p w14:paraId="3E893F6B" w14:textId="3BC29ABD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Hessen</w:t>
            </w:r>
          </w:p>
        </w:tc>
        <w:tc>
          <w:tcPr>
            <w:tcW w:w="1470" w:type="dxa"/>
          </w:tcPr>
          <w:p w14:paraId="3252BBBF" w14:textId="4D19CF88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3.060</w:t>
            </w:r>
          </w:p>
        </w:tc>
        <w:tc>
          <w:tcPr>
            <w:tcW w:w="1559" w:type="dxa"/>
          </w:tcPr>
          <w:p w14:paraId="2AF959FE" w14:textId="67A1A832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80,3</w:t>
            </w:r>
          </w:p>
        </w:tc>
        <w:tc>
          <w:tcPr>
            <w:tcW w:w="1559" w:type="dxa"/>
          </w:tcPr>
          <w:p w14:paraId="3AFE2351" w14:textId="049B8BF3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2,6 %</w:t>
            </w:r>
          </w:p>
        </w:tc>
        <w:tc>
          <w:tcPr>
            <w:tcW w:w="1559" w:type="dxa"/>
          </w:tcPr>
          <w:p w14:paraId="1B05CD53" w14:textId="58078417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7,2 %</w:t>
            </w:r>
          </w:p>
        </w:tc>
      </w:tr>
      <w:tr w:rsidR="00553165" w14:paraId="74BBE6BC" w14:textId="77777777" w:rsidTr="009223DE">
        <w:tc>
          <w:tcPr>
            <w:tcW w:w="2920" w:type="dxa"/>
          </w:tcPr>
          <w:p w14:paraId="55402E6C" w14:textId="470F8751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Mecklenburg-Vorpommern</w:t>
            </w:r>
          </w:p>
        </w:tc>
        <w:tc>
          <w:tcPr>
            <w:tcW w:w="1470" w:type="dxa"/>
          </w:tcPr>
          <w:p w14:paraId="1A41CCCA" w14:textId="2BB0DBFE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914</w:t>
            </w:r>
          </w:p>
        </w:tc>
        <w:tc>
          <w:tcPr>
            <w:tcW w:w="1559" w:type="dxa"/>
          </w:tcPr>
          <w:p w14:paraId="695A15E8" w14:textId="5CD2F8BE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6,1*</w:t>
            </w:r>
          </w:p>
        </w:tc>
        <w:tc>
          <w:tcPr>
            <w:tcW w:w="1559" w:type="dxa"/>
          </w:tcPr>
          <w:p w14:paraId="40074BC9" w14:textId="28B979B7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0,7 %</w:t>
            </w:r>
          </w:p>
        </w:tc>
        <w:tc>
          <w:tcPr>
            <w:tcW w:w="1559" w:type="dxa"/>
          </w:tcPr>
          <w:p w14:paraId="72F32413" w14:textId="7FA762FD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2,2 %</w:t>
            </w:r>
          </w:p>
        </w:tc>
      </w:tr>
      <w:tr w:rsidR="00553165" w14:paraId="54837F24" w14:textId="77777777" w:rsidTr="009223DE">
        <w:tc>
          <w:tcPr>
            <w:tcW w:w="2920" w:type="dxa"/>
          </w:tcPr>
          <w:p w14:paraId="2F63AFF0" w14:textId="6FAF78C8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Niedersachsen</w:t>
            </w:r>
          </w:p>
        </w:tc>
        <w:tc>
          <w:tcPr>
            <w:tcW w:w="1470" w:type="dxa"/>
          </w:tcPr>
          <w:p w14:paraId="1E614E73" w14:textId="3FB8A44C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4.027</w:t>
            </w:r>
          </w:p>
        </w:tc>
        <w:tc>
          <w:tcPr>
            <w:tcW w:w="1559" w:type="dxa"/>
          </w:tcPr>
          <w:p w14:paraId="160B5777" w14:textId="2173DAD3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74,9*</w:t>
            </w:r>
          </w:p>
        </w:tc>
        <w:tc>
          <w:tcPr>
            <w:tcW w:w="1559" w:type="dxa"/>
          </w:tcPr>
          <w:p w14:paraId="4C2720DC" w14:textId="05259929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1,9 %</w:t>
            </w:r>
          </w:p>
        </w:tc>
        <w:tc>
          <w:tcPr>
            <w:tcW w:w="1559" w:type="dxa"/>
          </w:tcPr>
          <w:p w14:paraId="14246D58" w14:textId="46396F5B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9,5 %</w:t>
            </w:r>
          </w:p>
        </w:tc>
      </w:tr>
      <w:tr w:rsidR="00553165" w14:paraId="542A1B10" w14:textId="77777777" w:rsidTr="009223DE">
        <w:tc>
          <w:tcPr>
            <w:tcW w:w="2920" w:type="dxa"/>
          </w:tcPr>
          <w:p w14:paraId="0FEBD518" w14:textId="60D35E04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Nordrhein-Westfalen</w:t>
            </w:r>
          </w:p>
        </w:tc>
        <w:tc>
          <w:tcPr>
            <w:tcW w:w="1470" w:type="dxa"/>
          </w:tcPr>
          <w:p w14:paraId="655AA1BA" w14:textId="4BA617B5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9.060</w:t>
            </w:r>
          </w:p>
        </w:tc>
        <w:tc>
          <w:tcPr>
            <w:tcW w:w="1559" w:type="dxa"/>
          </w:tcPr>
          <w:p w14:paraId="60FB5C9F" w14:textId="6C87DA1A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456,8</w:t>
            </w:r>
          </w:p>
        </w:tc>
        <w:tc>
          <w:tcPr>
            <w:tcW w:w="1559" w:type="dxa"/>
          </w:tcPr>
          <w:p w14:paraId="261D29DD" w14:textId="743734C8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5,0 %</w:t>
            </w:r>
          </w:p>
        </w:tc>
        <w:tc>
          <w:tcPr>
            <w:tcW w:w="1559" w:type="dxa"/>
          </w:tcPr>
          <w:p w14:paraId="47DBBE8E" w14:textId="14A82134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21,3 %</w:t>
            </w:r>
          </w:p>
        </w:tc>
      </w:tr>
      <w:tr w:rsidR="00553165" w14:paraId="3EE6932D" w14:textId="77777777" w:rsidTr="009223DE">
        <w:tc>
          <w:tcPr>
            <w:tcW w:w="2920" w:type="dxa"/>
          </w:tcPr>
          <w:p w14:paraId="2AAD10B4" w14:textId="7CCDD57B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Rheinland-Pfalz</w:t>
            </w:r>
          </w:p>
        </w:tc>
        <w:tc>
          <w:tcPr>
            <w:tcW w:w="1470" w:type="dxa"/>
          </w:tcPr>
          <w:p w14:paraId="4C669478" w14:textId="76AA8971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2.116</w:t>
            </w:r>
          </w:p>
        </w:tc>
        <w:tc>
          <w:tcPr>
            <w:tcW w:w="1559" w:type="dxa"/>
          </w:tcPr>
          <w:p w14:paraId="165A9996" w14:textId="45818953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52,6*</w:t>
            </w:r>
          </w:p>
        </w:tc>
        <w:tc>
          <w:tcPr>
            <w:tcW w:w="1559" w:type="dxa"/>
          </w:tcPr>
          <w:p w14:paraId="2CC2C8BD" w14:textId="70A8B3B7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2,5 %</w:t>
            </w:r>
          </w:p>
        </w:tc>
        <w:tc>
          <w:tcPr>
            <w:tcW w:w="1559" w:type="dxa"/>
          </w:tcPr>
          <w:p w14:paraId="479BCBCF" w14:textId="350050F6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5,0 %</w:t>
            </w:r>
          </w:p>
        </w:tc>
      </w:tr>
      <w:tr w:rsidR="00553165" w14:paraId="102159AA" w14:textId="77777777" w:rsidTr="009223DE">
        <w:tc>
          <w:tcPr>
            <w:tcW w:w="2920" w:type="dxa"/>
          </w:tcPr>
          <w:p w14:paraId="0D31C0D4" w14:textId="576E5D89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Saarland</w:t>
            </w:r>
          </w:p>
        </w:tc>
        <w:tc>
          <w:tcPr>
            <w:tcW w:w="1470" w:type="dxa"/>
          </w:tcPr>
          <w:p w14:paraId="48BF4860" w14:textId="4EAF185E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</w:t>
            </w:r>
          </w:p>
        </w:tc>
        <w:tc>
          <w:tcPr>
            <w:tcW w:w="1559" w:type="dxa"/>
          </w:tcPr>
          <w:p w14:paraId="6D487007" w14:textId="3D47197D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5,7</w:t>
            </w:r>
          </w:p>
        </w:tc>
        <w:tc>
          <w:tcPr>
            <w:tcW w:w="1559" w:type="dxa"/>
          </w:tcPr>
          <w:p w14:paraId="0EFE9EA1" w14:textId="78140E79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0,1 %</w:t>
            </w:r>
          </w:p>
        </w:tc>
        <w:tc>
          <w:tcPr>
            <w:tcW w:w="1559" w:type="dxa"/>
          </w:tcPr>
          <w:p w14:paraId="5918311F" w14:textId="6BA7FE6D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1,2 %</w:t>
            </w:r>
          </w:p>
        </w:tc>
      </w:tr>
      <w:tr w:rsidR="00553165" w14:paraId="26EDBF68" w14:textId="77777777" w:rsidTr="009223DE">
        <w:tc>
          <w:tcPr>
            <w:tcW w:w="2920" w:type="dxa"/>
          </w:tcPr>
          <w:p w14:paraId="141672BF" w14:textId="060736F7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Sachsen</w:t>
            </w:r>
          </w:p>
        </w:tc>
        <w:tc>
          <w:tcPr>
            <w:tcW w:w="1470" w:type="dxa"/>
          </w:tcPr>
          <w:p w14:paraId="3C3CB49F" w14:textId="662C0BFD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2.373</w:t>
            </w:r>
          </w:p>
        </w:tc>
        <w:tc>
          <w:tcPr>
            <w:tcW w:w="1559" w:type="dxa"/>
          </w:tcPr>
          <w:p w14:paraId="7FEA0A2E" w14:textId="7E097697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11,8*</w:t>
            </w:r>
          </w:p>
        </w:tc>
        <w:tc>
          <w:tcPr>
            <w:tcW w:w="1559" w:type="dxa"/>
          </w:tcPr>
          <w:p w14:paraId="50957F6B" w14:textId="4D0AB39D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0,5 %</w:t>
            </w:r>
          </w:p>
        </w:tc>
        <w:tc>
          <w:tcPr>
            <w:tcW w:w="1559" w:type="dxa"/>
          </w:tcPr>
          <w:p w14:paraId="12461DB1" w14:textId="4B0B1CC6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5,6 %</w:t>
            </w:r>
          </w:p>
        </w:tc>
      </w:tr>
      <w:tr w:rsidR="00553165" w14:paraId="2B18979E" w14:textId="77777777" w:rsidTr="009223DE">
        <w:tc>
          <w:tcPr>
            <w:tcW w:w="2920" w:type="dxa"/>
          </w:tcPr>
          <w:p w14:paraId="4A09F6BA" w14:textId="60A6145C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Sachsen-Anhalt</w:t>
            </w:r>
          </w:p>
        </w:tc>
        <w:tc>
          <w:tcPr>
            <w:tcW w:w="1470" w:type="dxa"/>
          </w:tcPr>
          <w:p w14:paraId="7B4B2B30" w14:textId="56F12487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1.292</w:t>
            </w:r>
          </w:p>
        </w:tc>
        <w:tc>
          <w:tcPr>
            <w:tcW w:w="1559" w:type="dxa"/>
          </w:tcPr>
          <w:p w14:paraId="0DC4C6AE" w14:textId="0E38BCBB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3,7*</w:t>
            </w:r>
          </w:p>
        </w:tc>
        <w:tc>
          <w:tcPr>
            <w:tcW w:w="1559" w:type="dxa"/>
          </w:tcPr>
          <w:p w14:paraId="5106A699" w14:textId="7A5641CB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0,3 %</w:t>
            </w:r>
          </w:p>
        </w:tc>
        <w:tc>
          <w:tcPr>
            <w:tcW w:w="1559" w:type="dxa"/>
          </w:tcPr>
          <w:p w14:paraId="07322DED" w14:textId="12F42D6D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3,0 %</w:t>
            </w:r>
          </w:p>
        </w:tc>
      </w:tr>
      <w:tr w:rsidR="00553165" w14:paraId="1A8C2314" w14:textId="77777777" w:rsidTr="009223DE">
        <w:tc>
          <w:tcPr>
            <w:tcW w:w="2920" w:type="dxa"/>
          </w:tcPr>
          <w:p w14:paraId="3853E806" w14:textId="5CD3F7B7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Schleswig-Holstein</w:t>
            </w:r>
          </w:p>
        </w:tc>
        <w:tc>
          <w:tcPr>
            <w:tcW w:w="1470" w:type="dxa"/>
          </w:tcPr>
          <w:p w14:paraId="05F90C25" w14:textId="4E453574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1.503</w:t>
            </w:r>
          </w:p>
        </w:tc>
        <w:tc>
          <w:tcPr>
            <w:tcW w:w="1559" w:type="dxa"/>
          </w:tcPr>
          <w:p w14:paraId="3E539260" w14:textId="33F42BA6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46,0</w:t>
            </w:r>
          </w:p>
        </w:tc>
        <w:tc>
          <w:tcPr>
            <w:tcW w:w="1559" w:type="dxa"/>
          </w:tcPr>
          <w:p w14:paraId="272349CA" w14:textId="40101A2E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3,1 %</w:t>
            </w:r>
          </w:p>
        </w:tc>
        <w:tc>
          <w:tcPr>
            <w:tcW w:w="1559" w:type="dxa"/>
          </w:tcPr>
          <w:p w14:paraId="0FD286DA" w14:textId="43987CF6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3,5 %</w:t>
            </w:r>
          </w:p>
        </w:tc>
      </w:tr>
      <w:tr w:rsidR="00553165" w14:paraId="10A5A8FC" w14:textId="77777777" w:rsidTr="009223DE">
        <w:tc>
          <w:tcPr>
            <w:tcW w:w="2920" w:type="dxa"/>
          </w:tcPr>
          <w:p w14:paraId="7464734C" w14:textId="0F07F7D6" w:rsidR="00553165" w:rsidRDefault="00553165" w:rsidP="005531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Thüringen</w:t>
            </w:r>
          </w:p>
        </w:tc>
        <w:tc>
          <w:tcPr>
            <w:tcW w:w="1470" w:type="dxa"/>
          </w:tcPr>
          <w:p w14:paraId="4CA82365" w14:textId="2DB0031C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1.189</w:t>
            </w:r>
          </w:p>
        </w:tc>
        <w:tc>
          <w:tcPr>
            <w:tcW w:w="1559" w:type="dxa"/>
          </w:tcPr>
          <w:p w14:paraId="6962AC09" w14:textId="5CD1208C" w:rsidR="00553165" w:rsidRDefault="00553165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15,7*</w:t>
            </w:r>
          </w:p>
        </w:tc>
        <w:tc>
          <w:tcPr>
            <w:tcW w:w="1559" w:type="dxa"/>
          </w:tcPr>
          <w:p w14:paraId="096EC704" w14:textId="79F346A5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1,3 %</w:t>
            </w:r>
          </w:p>
        </w:tc>
        <w:tc>
          <w:tcPr>
            <w:tcW w:w="1559" w:type="dxa"/>
          </w:tcPr>
          <w:p w14:paraId="79D58D96" w14:textId="6D03AA38" w:rsidR="00553165" w:rsidRDefault="003377CD" w:rsidP="005531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2,8 %</w:t>
            </w:r>
          </w:p>
        </w:tc>
      </w:tr>
      <w:tr w:rsidR="00553165" w14:paraId="4269A22A" w14:textId="77777777" w:rsidTr="009223DE">
        <w:tc>
          <w:tcPr>
            <w:tcW w:w="2920" w:type="dxa"/>
          </w:tcPr>
          <w:p w14:paraId="1F1DC020" w14:textId="563E4FBA" w:rsidR="00553165" w:rsidRPr="009223DE" w:rsidRDefault="00553165" w:rsidP="00553165">
            <w:pPr>
              <w:rPr>
                <w:rFonts w:ascii="Arial" w:hAnsi="Arial" w:cs="Arial"/>
                <w:b/>
              </w:rPr>
            </w:pPr>
            <w:r w:rsidRPr="009223DE">
              <w:rPr>
                <w:rFonts w:ascii="Arial" w:hAnsi="Arial" w:cs="Arial"/>
                <w:b/>
              </w:rPr>
              <w:t>Deutschland insgesamt</w:t>
            </w:r>
          </w:p>
        </w:tc>
        <w:tc>
          <w:tcPr>
            <w:tcW w:w="1470" w:type="dxa"/>
          </w:tcPr>
          <w:p w14:paraId="53603C1A" w14:textId="5ED711B5" w:rsidR="00553165" w:rsidRPr="009223DE" w:rsidRDefault="00553165" w:rsidP="00553165">
            <w:pPr>
              <w:jc w:val="center"/>
              <w:rPr>
                <w:rFonts w:ascii="Arial" w:hAnsi="Arial" w:cs="Arial"/>
                <w:b/>
              </w:rPr>
            </w:pPr>
            <w:r w:rsidRPr="009223DE">
              <w:rPr>
                <w:rFonts w:ascii="Arial" w:hAnsi="Arial" w:cs="Arial"/>
                <w:b/>
              </w:rPr>
              <w:t>42.513</w:t>
            </w:r>
          </w:p>
        </w:tc>
        <w:tc>
          <w:tcPr>
            <w:tcW w:w="1559" w:type="dxa"/>
          </w:tcPr>
          <w:p w14:paraId="2DEE9F4B" w14:textId="69DB876D" w:rsidR="00553165" w:rsidRPr="009223DE" w:rsidRDefault="00553165" w:rsidP="00553165">
            <w:pPr>
              <w:jc w:val="center"/>
              <w:rPr>
                <w:rFonts w:ascii="Arial" w:hAnsi="Arial" w:cs="Arial"/>
                <w:b/>
              </w:rPr>
            </w:pPr>
            <w:r w:rsidRPr="009223DE">
              <w:rPr>
                <w:rFonts w:ascii="Arial" w:hAnsi="Arial" w:cs="Arial"/>
                <w:b/>
              </w:rPr>
              <w:t>1.162</w:t>
            </w:r>
          </w:p>
        </w:tc>
        <w:tc>
          <w:tcPr>
            <w:tcW w:w="1559" w:type="dxa"/>
          </w:tcPr>
          <w:p w14:paraId="3661BEAA" w14:textId="6EDFEDF4" w:rsidR="00553165" w:rsidRPr="009223DE" w:rsidRDefault="003377CD" w:rsidP="00553165">
            <w:pPr>
              <w:jc w:val="center"/>
              <w:rPr>
                <w:rFonts w:ascii="Arial" w:hAnsi="Arial" w:cs="Arial"/>
                <w:b/>
              </w:rPr>
            </w:pPr>
            <w:r w:rsidRPr="009223DE">
              <w:rPr>
                <w:rFonts w:ascii="Arial" w:hAnsi="Arial" w:cs="Arial"/>
                <w:b/>
              </w:rPr>
              <w:t>2,7 %</w:t>
            </w:r>
          </w:p>
        </w:tc>
        <w:tc>
          <w:tcPr>
            <w:tcW w:w="1559" w:type="dxa"/>
          </w:tcPr>
          <w:p w14:paraId="5EDC3EFF" w14:textId="48C065B3" w:rsidR="00553165" w:rsidRPr="009223DE" w:rsidRDefault="00980A62" w:rsidP="005531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100 %</w:t>
            </w:r>
          </w:p>
        </w:tc>
      </w:tr>
    </w:tbl>
    <w:p w14:paraId="4666074F" w14:textId="180A6EF4" w:rsidR="00553165" w:rsidRPr="00553165" w:rsidRDefault="00553165" w:rsidP="00553165">
      <w:pPr>
        <w:spacing w:before="120"/>
        <w:rPr>
          <w:rFonts w:ascii="Arial" w:hAnsi="Arial" w:cs="Arial"/>
        </w:rPr>
      </w:pPr>
      <w:r w:rsidRPr="00553165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Ende</w:t>
      </w:r>
      <w:r w:rsidRPr="00553165">
        <w:rPr>
          <w:rFonts w:ascii="Arial" w:hAnsi="Arial" w:cs="Arial"/>
        </w:rPr>
        <w:t xml:space="preserve"> 2018.</w:t>
      </w:r>
      <w:r w:rsidR="003377CD">
        <w:rPr>
          <w:rFonts w:ascii="Arial" w:hAnsi="Arial" w:cs="Arial"/>
        </w:rPr>
        <w:t xml:space="preserve"> </w:t>
      </w:r>
      <w:r w:rsidR="00980A62">
        <w:rPr>
          <w:rFonts w:ascii="Arial" w:hAnsi="Arial" w:cs="Arial"/>
        </w:rPr>
        <w:t>** Rundungsbedingt kann die Summe von</w:t>
      </w:r>
      <w:r w:rsidR="003377CD">
        <w:rPr>
          <w:rFonts w:ascii="Arial" w:hAnsi="Arial" w:cs="Arial"/>
        </w:rPr>
        <w:t xml:space="preserve"> 100 %</w:t>
      </w:r>
      <w:r w:rsidR="00980A62">
        <w:rPr>
          <w:rFonts w:ascii="Arial" w:hAnsi="Arial" w:cs="Arial"/>
        </w:rPr>
        <w:t xml:space="preserve"> abweichen.</w:t>
      </w:r>
      <w:r w:rsidR="003377CD">
        <w:rPr>
          <w:rFonts w:ascii="Arial" w:hAnsi="Arial" w:cs="Arial"/>
        </w:rPr>
        <w:t xml:space="preserve"> </w:t>
      </w:r>
      <w:r w:rsidRPr="00553165">
        <w:rPr>
          <w:rFonts w:ascii="Arial" w:hAnsi="Arial" w:cs="Arial"/>
        </w:rPr>
        <w:br w:type="page"/>
      </w:r>
    </w:p>
    <w:p w14:paraId="04AB23F5" w14:textId="73C3977A" w:rsidR="005C0254" w:rsidRDefault="009223DE" w:rsidP="005C0254">
      <w:pPr>
        <w:spacing w:before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Tabelle A</w:t>
      </w:r>
      <w:r w:rsidR="005C4573">
        <w:rPr>
          <w:rFonts w:ascii="Arial" w:hAnsi="Arial" w:cs="Arial"/>
        </w:rPr>
        <w:t>2</w:t>
      </w:r>
      <w:r w:rsidR="005C0254" w:rsidRPr="000C60D3">
        <w:rPr>
          <w:rFonts w:ascii="Arial" w:hAnsi="Arial" w:cs="Arial"/>
        </w:rPr>
        <w:t xml:space="preserve">: </w:t>
      </w:r>
      <w:r w:rsidR="00234834">
        <w:rPr>
          <w:rFonts w:ascii="Arial" w:hAnsi="Arial" w:cs="Arial"/>
        </w:rPr>
        <w:t xml:space="preserve">Daten zum </w:t>
      </w:r>
      <w:r w:rsidR="00274EBD">
        <w:rPr>
          <w:rFonts w:ascii="Arial" w:hAnsi="Arial" w:cs="Arial"/>
        </w:rPr>
        <w:t>Referenzi</w:t>
      </w:r>
      <w:r w:rsidR="00234834">
        <w:rPr>
          <w:rFonts w:ascii="Arial" w:hAnsi="Arial" w:cs="Arial"/>
        </w:rPr>
        <w:t>nvestitionsobjekt</w:t>
      </w:r>
      <w:r w:rsidR="00274EBD">
        <w:rPr>
          <w:rFonts w:ascii="Arial" w:hAnsi="Arial" w:cs="Arial"/>
        </w:rPr>
        <w:t xml:space="preserve"> (</w:t>
      </w:r>
      <w:r w:rsidR="005C4573">
        <w:rPr>
          <w:rFonts w:ascii="Arial" w:hAnsi="Arial" w:cs="Arial"/>
        </w:rPr>
        <w:t>Referenz</w:t>
      </w:r>
      <w:r w:rsidR="00274EBD">
        <w:rPr>
          <w:rFonts w:ascii="Arial" w:hAnsi="Arial" w:cs="Arial"/>
        </w:rPr>
        <w:t>szenario)</w:t>
      </w:r>
      <w:r w:rsidR="003377CD">
        <w:rPr>
          <w:rFonts w:ascii="Arial" w:hAnsi="Arial" w:cs="Arial"/>
        </w:rPr>
        <w:t>. Eigene Darstellung der Autoren.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240"/>
        <w:gridCol w:w="1024"/>
        <w:gridCol w:w="1840"/>
        <w:gridCol w:w="2963"/>
      </w:tblGrid>
      <w:tr w:rsidR="00274EBD" w14:paraId="08290471" w14:textId="77777777" w:rsidTr="00AA1F30">
        <w:tc>
          <w:tcPr>
            <w:tcW w:w="4248" w:type="dxa"/>
            <w:gridSpan w:val="2"/>
          </w:tcPr>
          <w:p w14:paraId="01611F0D" w14:textId="169E8CE4" w:rsidR="00274EBD" w:rsidRPr="00274EBD" w:rsidRDefault="00274EBD" w:rsidP="002F43FA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Typ</w:t>
            </w:r>
          </w:p>
        </w:tc>
        <w:tc>
          <w:tcPr>
            <w:tcW w:w="4819" w:type="dxa"/>
            <w:gridSpan w:val="2"/>
          </w:tcPr>
          <w:p w14:paraId="05F0F664" w14:textId="279E390F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Öffentlich geförderter Mietwohnungsbau</w:t>
            </w:r>
          </w:p>
        </w:tc>
      </w:tr>
      <w:tr w:rsidR="002F43FA" w14:paraId="59480E95" w14:textId="77777777" w:rsidTr="00AA1F30">
        <w:tc>
          <w:tcPr>
            <w:tcW w:w="4248" w:type="dxa"/>
            <w:gridSpan w:val="2"/>
          </w:tcPr>
          <w:p w14:paraId="5DB6E4B2" w14:textId="68256644" w:rsidR="002F43FA" w:rsidRPr="00274EBD" w:rsidRDefault="002F43FA" w:rsidP="002F43FA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 xml:space="preserve">Baujahr: </w:t>
            </w:r>
          </w:p>
        </w:tc>
        <w:tc>
          <w:tcPr>
            <w:tcW w:w="4819" w:type="dxa"/>
            <w:gridSpan w:val="2"/>
          </w:tcPr>
          <w:p w14:paraId="12156172" w14:textId="6D5B2291" w:rsidR="002F43FA" w:rsidRPr="00274EBD" w:rsidRDefault="002F43FA" w:rsidP="00234834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2020</w:t>
            </w:r>
          </w:p>
        </w:tc>
      </w:tr>
      <w:tr w:rsidR="002F43FA" w14:paraId="139A8551" w14:textId="77777777" w:rsidTr="00C971B1">
        <w:tc>
          <w:tcPr>
            <w:tcW w:w="4248" w:type="dxa"/>
            <w:gridSpan w:val="2"/>
          </w:tcPr>
          <w:p w14:paraId="18952821" w14:textId="527C9CA8" w:rsidR="002F43FA" w:rsidRPr="00274EBD" w:rsidRDefault="002F43FA" w:rsidP="002F43FA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 xml:space="preserve">Bezugsfertigkeit: </w:t>
            </w:r>
          </w:p>
        </w:tc>
        <w:tc>
          <w:tcPr>
            <w:tcW w:w="4819" w:type="dxa"/>
            <w:gridSpan w:val="2"/>
          </w:tcPr>
          <w:p w14:paraId="54D1E712" w14:textId="6A915E36" w:rsidR="002F43FA" w:rsidRPr="00274EBD" w:rsidRDefault="002F43FA" w:rsidP="00234834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1.1.2021</w:t>
            </w:r>
          </w:p>
        </w:tc>
      </w:tr>
      <w:tr w:rsidR="002F43FA" w14:paraId="383E510F" w14:textId="77777777" w:rsidTr="00CF5F45">
        <w:tc>
          <w:tcPr>
            <w:tcW w:w="4248" w:type="dxa"/>
            <w:gridSpan w:val="2"/>
          </w:tcPr>
          <w:p w14:paraId="4ABFD785" w14:textId="685F3E15" w:rsidR="002F43FA" w:rsidRPr="00274EBD" w:rsidRDefault="002F43FA" w:rsidP="002F43FA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 xml:space="preserve">Lage: </w:t>
            </w:r>
          </w:p>
        </w:tc>
        <w:tc>
          <w:tcPr>
            <w:tcW w:w="4819" w:type="dxa"/>
            <w:gridSpan w:val="2"/>
          </w:tcPr>
          <w:p w14:paraId="0D9C1780" w14:textId="2D4C0AD5" w:rsidR="002F43FA" w:rsidRPr="00274EBD" w:rsidRDefault="002F43FA" w:rsidP="00234834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Großstadt in NRW (Stadtrandlage, reines Wohngebiet) mit Mietniveau 4 gem. WFB NRW</w:t>
            </w:r>
          </w:p>
        </w:tc>
      </w:tr>
      <w:tr w:rsidR="00274EBD" w14:paraId="7279A3D7" w14:textId="77777777" w:rsidTr="006D76F7">
        <w:tc>
          <w:tcPr>
            <w:tcW w:w="4248" w:type="dxa"/>
            <w:gridSpan w:val="2"/>
          </w:tcPr>
          <w:p w14:paraId="6CB90C60" w14:textId="7EBE60EB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Grundstücksgröße:</w:t>
            </w:r>
            <w:r w:rsidRPr="00274EB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gridSpan w:val="2"/>
          </w:tcPr>
          <w:p w14:paraId="121CB5DD" w14:textId="68991819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2.542 m²</w:t>
            </w:r>
          </w:p>
        </w:tc>
      </w:tr>
      <w:tr w:rsidR="00274EBD" w14:paraId="19CBE4D7" w14:textId="77777777" w:rsidTr="006D76F7">
        <w:tc>
          <w:tcPr>
            <w:tcW w:w="4248" w:type="dxa"/>
            <w:gridSpan w:val="2"/>
          </w:tcPr>
          <w:p w14:paraId="3407E1FF" w14:textId="0038013A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Grundstückskosten</w:t>
            </w:r>
            <w:r w:rsidR="00583ECB">
              <w:rPr>
                <w:rFonts w:ascii="Arial" w:hAnsi="Arial" w:cs="Arial"/>
                <w:noProof/>
                <w:lang w:eastAsia="de-DE"/>
              </w:rPr>
              <w:t xml:space="preserve"> einschl. Nebenk</w:t>
            </w:r>
            <w:r w:rsidRPr="00274EBD">
              <w:rPr>
                <w:rFonts w:ascii="Arial" w:hAnsi="Arial" w:cs="Arial"/>
                <w:noProof/>
                <w:lang w:eastAsia="de-DE"/>
              </w:rPr>
              <w:t xml:space="preserve">: </w:t>
            </w:r>
          </w:p>
        </w:tc>
        <w:tc>
          <w:tcPr>
            <w:tcW w:w="4819" w:type="dxa"/>
            <w:gridSpan w:val="2"/>
          </w:tcPr>
          <w:p w14:paraId="2D75C323" w14:textId="760F3B44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736.108 € (289,58 €/m² Grundstücksfläche)</w:t>
            </w:r>
          </w:p>
        </w:tc>
      </w:tr>
      <w:tr w:rsidR="00274EBD" w14:paraId="74104B9A" w14:textId="77777777" w:rsidTr="006D76F7">
        <w:tc>
          <w:tcPr>
            <w:tcW w:w="4248" w:type="dxa"/>
            <w:gridSpan w:val="2"/>
          </w:tcPr>
          <w:p w14:paraId="7B78ECB5" w14:textId="40772DA0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 xml:space="preserve">Anzahl der Gebäude: </w:t>
            </w:r>
          </w:p>
        </w:tc>
        <w:tc>
          <w:tcPr>
            <w:tcW w:w="4819" w:type="dxa"/>
            <w:gridSpan w:val="2"/>
          </w:tcPr>
          <w:p w14:paraId="3878242B" w14:textId="3CDC4A48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 (jeweils 3 Geschosse)</w:t>
            </w:r>
          </w:p>
        </w:tc>
      </w:tr>
      <w:tr w:rsidR="00274EBD" w14:paraId="04634A60" w14:textId="77777777" w:rsidTr="005C6CCA">
        <w:tc>
          <w:tcPr>
            <w:tcW w:w="4248" w:type="dxa"/>
            <w:gridSpan w:val="2"/>
          </w:tcPr>
          <w:p w14:paraId="1BAAA05C" w14:textId="29B59BAA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Anzahl der Wohnungen:</w:t>
            </w:r>
          </w:p>
        </w:tc>
        <w:tc>
          <w:tcPr>
            <w:tcW w:w="4819" w:type="dxa"/>
            <w:gridSpan w:val="2"/>
          </w:tcPr>
          <w:p w14:paraId="76B7CDE9" w14:textId="29056055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22</w:t>
            </w:r>
          </w:p>
        </w:tc>
      </w:tr>
      <w:tr w:rsidR="00274EBD" w14:paraId="0D87E654" w14:textId="77777777" w:rsidTr="000845B4">
        <w:tc>
          <w:tcPr>
            <w:tcW w:w="4248" w:type="dxa"/>
            <w:gridSpan w:val="2"/>
          </w:tcPr>
          <w:p w14:paraId="7D467E4F" w14:textId="56FAC0C1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 xml:space="preserve">Anzahl der PKW-Stellplätze: </w:t>
            </w:r>
          </w:p>
        </w:tc>
        <w:tc>
          <w:tcPr>
            <w:tcW w:w="4819" w:type="dxa"/>
            <w:gridSpan w:val="2"/>
          </w:tcPr>
          <w:p w14:paraId="0CD975C6" w14:textId="54DBF930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22</w:t>
            </w:r>
          </w:p>
        </w:tc>
      </w:tr>
      <w:tr w:rsidR="00274EBD" w14:paraId="462D4E7D" w14:textId="77777777" w:rsidTr="00516271">
        <w:tc>
          <w:tcPr>
            <w:tcW w:w="4248" w:type="dxa"/>
            <w:gridSpan w:val="2"/>
          </w:tcPr>
          <w:p w14:paraId="2FCCA850" w14:textId="26BA7E78" w:rsidR="00274EBD" w:rsidRPr="00274EBD" w:rsidRDefault="00583ECB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Baukosten einschl. Nebenk.</w:t>
            </w:r>
            <w:r w:rsidR="00274EBD" w:rsidRPr="00274EBD">
              <w:rPr>
                <w:rFonts w:ascii="Arial" w:hAnsi="Arial" w:cs="Arial"/>
                <w:noProof/>
                <w:lang w:eastAsia="de-DE"/>
              </w:rPr>
              <w:t>:</w:t>
            </w:r>
          </w:p>
        </w:tc>
        <w:tc>
          <w:tcPr>
            <w:tcW w:w="4819" w:type="dxa"/>
            <w:gridSpan w:val="2"/>
          </w:tcPr>
          <w:p w14:paraId="18B72C5B" w14:textId="691ACD6B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4.034.212 (2.566,29 €/m² Wohnfläche)</w:t>
            </w:r>
          </w:p>
        </w:tc>
      </w:tr>
      <w:tr w:rsidR="00274EBD" w14:paraId="42707830" w14:textId="77777777" w:rsidTr="005F4E1A">
        <w:tc>
          <w:tcPr>
            <w:tcW w:w="4248" w:type="dxa"/>
            <w:gridSpan w:val="2"/>
          </w:tcPr>
          <w:p w14:paraId="0F5CCB29" w14:textId="748064FC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Wirtschaftliche Nutzungsdauer</w:t>
            </w:r>
          </w:p>
        </w:tc>
        <w:tc>
          <w:tcPr>
            <w:tcW w:w="4819" w:type="dxa"/>
            <w:gridSpan w:val="2"/>
          </w:tcPr>
          <w:p w14:paraId="75EA8EAD" w14:textId="32A45F87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50 Jahre</w:t>
            </w:r>
          </w:p>
        </w:tc>
      </w:tr>
      <w:tr w:rsidR="00274EBD" w14:paraId="6E338199" w14:textId="77777777" w:rsidTr="005F4E1A">
        <w:tc>
          <w:tcPr>
            <w:tcW w:w="4248" w:type="dxa"/>
            <w:gridSpan w:val="2"/>
          </w:tcPr>
          <w:p w14:paraId="49C05E51" w14:textId="6F1B9501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Gesamtwohnfläche:</w:t>
            </w:r>
          </w:p>
        </w:tc>
        <w:tc>
          <w:tcPr>
            <w:tcW w:w="4819" w:type="dxa"/>
            <w:gridSpan w:val="2"/>
          </w:tcPr>
          <w:p w14:paraId="3612116E" w14:textId="0994C1D8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1.572 m²</w:t>
            </w:r>
          </w:p>
        </w:tc>
      </w:tr>
      <w:tr w:rsidR="00274EBD" w14:paraId="5676D636" w14:textId="7FF85536" w:rsidTr="00234834">
        <w:tc>
          <w:tcPr>
            <w:tcW w:w="4248" w:type="dxa"/>
            <w:gridSpan w:val="2"/>
          </w:tcPr>
          <w:p w14:paraId="6F5FF9F1" w14:textId="7BFFB9AE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1843" w:type="dxa"/>
          </w:tcPr>
          <w:p w14:paraId="500477DA" w14:textId="687D166E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Anfängliche Nettokaltmiete pro m² und Monat</w:t>
            </w:r>
          </w:p>
        </w:tc>
        <w:tc>
          <w:tcPr>
            <w:tcW w:w="2976" w:type="dxa"/>
          </w:tcPr>
          <w:p w14:paraId="74E9F9B7" w14:textId="0C62477A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Anfängliche Einzahlungen aus Vermietung pro m² und Monat (vor Bewirtschaftung und Ausfallwagnis)</w:t>
            </w:r>
          </w:p>
        </w:tc>
      </w:tr>
      <w:tr w:rsidR="00274EBD" w14:paraId="0623BA46" w14:textId="4F1DE07C" w:rsidTr="00583ECB">
        <w:tc>
          <w:tcPr>
            <w:tcW w:w="3256" w:type="dxa"/>
          </w:tcPr>
          <w:p w14:paraId="2804C4AA" w14:textId="5C4A85AF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in geförderten Wohnungen für Einkommensgruppe A</w:t>
            </w:r>
          </w:p>
        </w:tc>
        <w:tc>
          <w:tcPr>
            <w:tcW w:w="992" w:type="dxa"/>
          </w:tcPr>
          <w:p w14:paraId="59F96893" w14:textId="7C4EF671" w:rsidR="00274EBD" w:rsidRPr="00274EBD" w:rsidRDefault="005C4573" w:rsidP="00274EBD">
            <w:pPr>
              <w:spacing w:before="120"/>
              <w:jc w:val="center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1.106</w:t>
            </w:r>
            <w:r w:rsidR="00274EBD" w:rsidRPr="00274EBD">
              <w:rPr>
                <w:rFonts w:ascii="Arial" w:hAnsi="Arial" w:cs="Arial"/>
                <w:noProof/>
                <w:lang w:eastAsia="de-DE"/>
              </w:rPr>
              <w:t>m²</w:t>
            </w:r>
          </w:p>
        </w:tc>
        <w:tc>
          <w:tcPr>
            <w:tcW w:w="1843" w:type="dxa"/>
          </w:tcPr>
          <w:p w14:paraId="502DBFCB" w14:textId="1A5F608B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6,20 €</w:t>
            </w:r>
          </w:p>
        </w:tc>
        <w:tc>
          <w:tcPr>
            <w:tcW w:w="2976" w:type="dxa"/>
          </w:tcPr>
          <w:p w14:paraId="4839CA64" w14:textId="48A1509D" w:rsidR="00274EBD" w:rsidRPr="00274EBD" w:rsidRDefault="005C4573" w:rsidP="005C4573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82</w:t>
            </w:r>
            <w:r w:rsidR="00274EBD" w:rsidRPr="00274EBD">
              <w:rPr>
                <w:rFonts w:ascii="Arial" w:hAnsi="Arial" w:cs="Arial"/>
                <w:noProof/>
                <w:lang w:eastAsia="de-DE"/>
              </w:rPr>
              <w:t>.</w:t>
            </w:r>
            <w:r>
              <w:rPr>
                <w:rFonts w:ascii="Arial" w:hAnsi="Arial" w:cs="Arial"/>
                <w:noProof/>
                <w:lang w:eastAsia="de-DE"/>
              </w:rPr>
              <w:t>286,4</w:t>
            </w:r>
            <w:r w:rsidR="00274EBD" w:rsidRPr="00274EBD">
              <w:rPr>
                <w:rFonts w:ascii="Arial" w:hAnsi="Arial" w:cs="Arial"/>
                <w:noProof/>
                <w:lang w:eastAsia="de-DE"/>
              </w:rPr>
              <w:t>0 €</w:t>
            </w:r>
          </w:p>
        </w:tc>
      </w:tr>
      <w:tr w:rsidR="00274EBD" w14:paraId="064BD63F" w14:textId="6C1633E5" w:rsidTr="00583ECB">
        <w:tc>
          <w:tcPr>
            <w:tcW w:w="3256" w:type="dxa"/>
          </w:tcPr>
          <w:p w14:paraId="23ADB5A5" w14:textId="41A9D778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in geförderten Wohnugnen für Einkommensgruppe B</w:t>
            </w:r>
          </w:p>
        </w:tc>
        <w:tc>
          <w:tcPr>
            <w:tcW w:w="992" w:type="dxa"/>
          </w:tcPr>
          <w:p w14:paraId="5A1E46D8" w14:textId="168C3823" w:rsidR="00274EBD" w:rsidRPr="00274EBD" w:rsidRDefault="005C4573" w:rsidP="00274EBD">
            <w:pPr>
              <w:spacing w:before="120"/>
              <w:jc w:val="center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276</w:t>
            </w:r>
            <w:r w:rsidR="00274EBD" w:rsidRPr="00274EBD">
              <w:rPr>
                <w:rFonts w:ascii="Arial" w:hAnsi="Arial" w:cs="Arial"/>
                <w:noProof/>
                <w:lang w:eastAsia="de-DE"/>
              </w:rPr>
              <w:t xml:space="preserve"> m²</w:t>
            </w:r>
          </w:p>
        </w:tc>
        <w:tc>
          <w:tcPr>
            <w:tcW w:w="1843" w:type="dxa"/>
          </w:tcPr>
          <w:p w14:paraId="5690A662" w14:textId="4258402F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7,00 €</w:t>
            </w:r>
          </w:p>
        </w:tc>
        <w:tc>
          <w:tcPr>
            <w:tcW w:w="2976" w:type="dxa"/>
          </w:tcPr>
          <w:p w14:paraId="2AD1C2AB" w14:textId="7EC6DFF6" w:rsidR="00274EBD" w:rsidRPr="00274EBD" w:rsidRDefault="005C4573" w:rsidP="005C4573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23.184</w:t>
            </w:r>
            <w:r w:rsidR="00274EBD" w:rsidRPr="00274EBD">
              <w:rPr>
                <w:rFonts w:ascii="Arial" w:hAnsi="Arial" w:cs="Arial"/>
                <w:noProof/>
                <w:lang w:eastAsia="de-DE"/>
              </w:rPr>
              <w:t>,00 €</w:t>
            </w:r>
          </w:p>
        </w:tc>
      </w:tr>
      <w:tr w:rsidR="00274EBD" w14:paraId="1C80330D" w14:textId="4C25D1F1" w:rsidTr="00583ECB">
        <w:tc>
          <w:tcPr>
            <w:tcW w:w="3256" w:type="dxa"/>
          </w:tcPr>
          <w:p w14:paraId="2666DDCB" w14:textId="6B299541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in freifinanzierten Wohnungen</w:t>
            </w:r>
          </w:p>
        </w:tc>
        <w:tc>
          <w:tcPr>
            <w:tcW w:w="992" w:type="dxa"/>
          </w:tcPr>
          <w:p w14:paraId="53578358" w14:textId="65A37122" w:rsidR="00274EBD" w:rsidRPr="00274EBD" w:rsidRDefault="00274EBD" w:rsidP="00274EBD">
            <w:pPr>
              <w:spacing w:before="120"/>
              <w:jc w:val="center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190 m²</w:t>
            </w:r>
          </w:p>
        </w:tc>
        <w:tc>
          <w:tcPr>
            <w:tcW w:w="1843" w:type="dxa"/>
          </w:tcPr>
          <w:p w14:paraId="5F56B590" w14:textId="2D3E1B37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9,38 €</w:t>
            </w:r>
          </w:p>
        </w:tc>
        <w:tc>
          <w:tcPr>
            <w:tcW w:w="2976" w:type="dxa"/>
          </w:tcPr>
          <w:p w14:paraId="61F3F0C0" w14:textId="5A977ABC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21.386,40 €</w:t>
            </w:r>
          </w:p>
        </w:tc>
      </w:tr>
      <w:tr w:rsidR="00274EBD" w14:paraId="3A301CFA" w14:textId="77777777" w:rsidTr="00B00390">
        <w:tc>
          <w:tcPr>
            <w:tcW w:w="4248" w:type="dxa"/>
            <w:gridSpan w:val="2"/>
          </w:tcPr>
          <w:p w14:paraId="1679595F" w14:textId="552DB8B0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Mietpreis- und Belegungsbindung der geförderten Wohnungen</w:t>
            </w:r>
          </w:p>
        </w:tc>
        <w:tc>
          <w:tcPr>
            <w:tcW w:w="4819" w:type="dxa"/>
            <w:gridSpan w:val="2"/>
          </w:tcPr>
          <w:p w14:paraId="171C77E4" w14:textId="5F60E7B1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20 Jahre</w:t>
            </w:r>
          </w:p>
        </w:tc>
      </w:tr>
      <w:tr w:rsidR="00274EBD" w14:paraId="613F6522" w14:textId="77777777" w:rsidTr="00B00390">
        <w:tc>
          <w:tcPr>
            <w:tcW w:w="4248" w:type="dxa"/>
            <w:gridSpan w:val="2"/>
          </w:tcPr>
          <w:p w14:paraId="6948E962" w14:textId="1DD50C18" w:rsidR="00274EBD" w:rsidRDefault="00583ECB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Miet</w:t>
            </w:r>
            <w:r w:rsidR="00274EBD">
              <w:rPr>
                <w:rFonts w:ascii="Arial" w:hAnsi="Arial" w:cs="Arial"/>
                <w:noProof/>
                <w:lang w:eastAsia="de-DE"/>
              </w:rPr>
              <w:t>steigerung</w:t>
            </w:r>
            <w:r>
              <w:rPr>
                <w:rFonts w:ascii="Arial" w:hAnsi="Arial" w:cs="Arial"/>
                <w:noProof/>
                <w:lang w:eastAsia="de-DE"/>
              </w:rPr>
              <w:t xml:space="preserve"> bei geförd.</w:t>
            </w:r>
            <w:r w:rsidR="00274EBD">
              <w:rPr>
                <w:rFonts w:ascii="Arial" w:hAnsi="Arial" w:cs="Arial"/>
                <w:noProof/>
                <w:lang w:eastAsia="de-DE"/>
              </w:rPr>
              <w:t xml:space="preserve"> Wohnungen</w:t>
            </w:r>
          </w:p>
        </w:tc>
        <w:tc>
          <w:tcPr>
            <w:tcW w:w="4819" w:type="dxa"/>
            <w:gridSpan w:val="2"/>
          </w:tcPr>
          <w:p w14:paraId="2D2E38A2" w14:textId="2BDDF533" w:rsid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1,5 % p. a.</w:t>
            </w:r>
          </w:p>
        </w:tc>
      </w:tr>
      <w:tr w:rsidR="00274EBD" w14:paraId="2ACC764A" w14:textId="77777777" w:rsidTr="00B00390">
        <w:tc>
          <w:tcPr>
            <w:tcW w:w="4248" w:type="dxa"/>
            <w:gridSpan w:val="2"/>
          </w:tcPr>
          <w:p w14:paraId="3BCA1A23" w14:textId="3C90F91F" w:rsidR="00274EBD" w:rsidRDefault="00583ECB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Miet</w:t>
            </w:r>
            <w:r w:rsidR="00274EBD">
              <w:rPr>
                <w:rFonts w:ascii="Arial" w:hAnsi="Arial" w:cs="Arial"/>
                <w:noProof/>
                <w:lang w:eastAsia="de-DE"/>
              </w:rPr>
              <w:t xml:space="preserve">steigerung bei </w:t>
            </w:r>
            <w:r>
              <w:rPr>
                <w:rFonts w:ascii="Arial" w:hAnsi="Arial" w:cs="Arial"/>
                <w:noProof/>
                <w:lang w:eastAsia="de-DE"/>
              </w:rPr>
              <w:t xml:space="preserve">freifinan. </w:t>
            </w:r>
            <w:r w:rsidR="00274EBD">
              <w:rPr>
                <w:rFonts w:ascii="Arial" w:hAnsi="Arial" w:cs="Arial"/>
                <w:noProof/>
                <w:lang w:eastAsia="de-DE"/>
              </w:rPr>
              <w:t>Wohnungen</w:t>
            </w:r>
          </w:p>
        </w:tc>
        <w:tc>
          <w:tcPr>
            <w:tcW w:w="4819" w:type="dxa"/>
            <w:gridSpan w:val="2"/>
          </w:tcPr>
          <w:p w14:paraId="53597AE5" w14:textId="77F1C753" w:rsid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1,2 % p. a.</w:t>
            </w:r>
          </w:p>
        </w:tc>
      </w:tr>
      <w:tr w:rsidR="00583ECB" w14:paraId="3CB6A9F9" w14:textId="77777777" w:rsidTr="00B00390">
        <w:tc>
          <w:tcPr>
            <w:tcW w:w="4248" w:type="dxa"/>
            <w:gridSpan w:val="2"/>
          </w:tcPr>
          <w:p w14:paraId="7FF5F501" w14:textId="273A0361" w:rsidR="00583ECB" w:rsidRDefault="00583ECB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 xml:space="preserve">Mietausfallwagnis </w:t>
            </w:r>
          </w:p>
        </w:tc>
        <w:tc>
          <w:tcPr>
            <w:tcW w:w="4819" w:type="dxa"/>
            <w:gridSpan w:val="2"/>
          </w:tcPr>
          <w:p w14:paraId="19C52F5C" w14:textId="13FFBEF0" w:rsidR="00583ECB" w:rsidRDefault="00583ECB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2 % der Vermietungseinzahlungen p. a.</w:t>
            </w:r>
          </w:p>
        </w:tc>
      </w:tr>
      <w:tr w:rsidR="00274EBD" w14:paraId="1FA94F2A" w14:textId="77777777" w:rsidTr="00B00390">
        <w:tc>
          <w:tcPr>
            <w:tcW w:w="4248" w:type="dxa"/>
            <w:gridSpan w:val="2"/>
          </w:tcPr>
          <w:p w14:paraId="26053B88" w14:textId="5D34E0B1" w:rsid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 xml:space="preserve">Nicht umlagefähige Betriebskosten und </w:t>
            </w:r>
            <w:r w:rsidRPr="00274EBD">
              <w:rPr>
                <w:rFonts w:ascii="Arial" w:hAnsi="Arial" w:cs="Arial"/>
                <w:noProof/>
                <w:lang w:eastAsia="de-DE"/>
              </w:rPr>
              <w:t xml:space="preserve">Instandhaltungskosten </w:t>
            </w:r>
          </w:p>
        </w:tc>
        <w:tc>
          <w:tcPr>
            <w:tcW w:w="4819" w:type="dxa"/>
            <w:gridSpan w:val="2"/>
          </w:tcPr>
          <w:p w14:paraId="31C9A41A" w14:textId="1B232A46" w:rsid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10,51 €/m²</w:t>
            </w:r>
            <w:r w:rsidR="00583ECB">
              <w:rPr>
                <w:rFonts w:ascii="Arial" w:hAnsi="Arial" w:cs="Arial"/>
                <w:noProof/>
                <w:lang w:eastAsia="de-DE"/>
              </w:rPr>
              <w:t xml:space="preserve"> und Jahr</w:t>
            </w:r>
            <w:r>
              <w:rPr>
                <w:rFonts w:ascii="Arial" w:hAnsi="Arial" w:cs="Arial"/>
                <w:noProof/>
                <w:lang w:eastAsia="de-DE"/>
              </w:rPr>
              <w:t xml:space="preserve"> (zzgl. 2,0 % p. a.)</w:t>
            </w:r>
          </w:p>
        </w:tc>
      </w:tr>
      <w:tr w:rsidR="00274EBD" w14:paraId="5EA333CC" w14:textId="77777777" w:rsidTr="00B00390">
        <w:tc>
          <w:tcPr>
            <w:tcW w:w="4248" w:type="dxa"/>
            <w:gridSpan w:val="2"/>
          </w:tcPr>
          <w:p w14:paraId="602FCE9C" w14:textId="03861A19" w:rsid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Verwaltungskosten je Wohnung</w:t>
            </w:r>
          </w:p>
        </w:tc>
        <w:tc>
          <w:tcPr>
            <w:tcW w:w="4819" w:type="dxa"/>
            <w:gridSpan w:val="2"/>
          </w:tcPr>
          <w:p w14:paraId="25162C03" w14:textId="3AB59A85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298,41 € pro Jahr</w:t>
            </w:r>
            <w:r w:rsidR="00583ECB">
              <w:rPr>
                <w:rFonts w:ascii="Arial" w:hAnsi="Arial" w:cs="Arial"/>
                <w:noProof/>
                <w:lang w:eastAsia="de-DE"/>
              </w:rPr>
              <w:t xml:space="preserve"> (zzgl. 2,0 % p. a.)</w:t>
            </w:r>
          </w:p>
        </w:tc>
      </w:tr>
      <w:tr w:rsidR="00274EBD" w14:paraId="71021D98" w14:textId="6667ECA9" w:rsidTr="00234834">
        <w:tc>
          <w:tcPr>
            <w:tcW w:w="4248" w:type="dxa"/>
            <w:gridSpan w:val="2"/>
          </w:tcPr>
          <w:p w14:paraId="30AFDFD0" w14:textId="0AFFBBFF" w:rsidR="00274EBD" w:rsidRPr="00274EBD" w:rsidRDefault="00274EBD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1843" w:type="dxa"/>
          </w:tcPr>
          <w:p w14:paraId="6629E9FB" w14:textId="40824F9D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Anfängliche Nettomiete pro Monat</w:t>
            </w:r>
          </w:p>
        </w:tc>
        <w:tc>
          <w:tcPr>
            <w:tcW w:w="2976" w:type="dxa"/>
          </w:tcPr>
          <w:p w14:paraId="3BEEF359" w14:textId="7AA911B5" w:rsidR="00274EBD" w:rsidRPr="00274EBD" w:rsidRDefault="00274EBD" w:rsidP="00274EBD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Anfängliche Einzahlungen aus Vermietung pro Monat (vor Bewirtschaftung und Mietausfallwagnis)</w:t>
            </w:r>
          </w:p>
        </w:tc>
      </w:tr>
      <w:tr w:rsidR="00583ECB" w14:paraId="498E8E1B" w14:textId="58FA8302" w:rsidTr="00370DDE">
        <w:tc>
          <w:tcPr>
            <w:tcW w:w="4248" w:type="dxa"/>
            <w:gridSpan w:val="2"/>
          </w:tcPr>
          <w:p w14:paraId="316DAB5D" w14:textId="3A618D05" w:rsidR="00583ECB" w:rsidRPr="00274EBD" w:rsidRDefault="00583ECB" w:rsidP="00583ECB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PKW-Stellplätze</w:t>
            </w:r>
          </w:p>
        </w:tc>
        <w:tc>
          <w:tcPr>
            <w:tcW w:w="1843" w:type="dxa"/>
          </w:tcPr>
          <w:p w14:paraId="5753EBEC" w14:textId="2ADE0FF6" w:rsidR="00583ECB" w:rsidRPr="00274EBD" w:rsidRDefault="00583ECB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20,00 €</w:t>
            </w:r>
          </w:p>
        </w:tc>
        <w:tc>
          <w:tcPr>
            <w:tcW w:w="2976" w:type="dxa"/>
          </w:tcPr>
          <w:p w14:paraId="1D80D03A" w14:textId="241F8537" w:rsidR="00583ECB" w:rsidRPr="00274EBD" w:rsidRDefault="00583ECB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 w:rsidRPr="00274EBD">
              <w:rPr>
                <w:rFonts w:ascii="Arial" w:hAnsi="Arial" w:cs="Arial"/>
                <w:noProof/>
                <w:lang w:eastAsia="de-DE"/>
              </w:rPr>
              <w:t>5.280,00 €</w:t>
            </w:r>
          </w:p>
        </w:tc>
      </w:tr>
      <w:tr w:rsidR="00583ECB" w14:paraId="7769FDFA" w14:textId="77777777" w:rsidTr="005E1E0F">
        <w:tc>
          <w:tcPr>
            <w:tcW w:w="4248" w:type="dxa"/>
            <w:gridSpan w:val="2"/>
          </w:tcPr>
          <w:p w14:paraId="0492391B" w14:textId="60394DC1" w:rsidR="00583ECB" w:rsidRPr="00274EBD" w:rsidRDefault="00583ECB" w:rsidP="00583ECB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Verwaltungskosten je Stellplatz</w:t>
            </w:r>
          </w:p>
        </w:tc>
        <w:tc>
          <w:tcPr>
            <w:tcW w:w="4819" w:type="dxa"/>
            <w:gridSpan w:val="2"/>
          </w:tcPr>
          <w:p w14:paraId="00988D1B" w14:textId="61AC3F3E" w:rsidR="00583ECB" w:rsidRPr="00274EBD" w:rsidRDefault="00583ECB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38,92 € pro Jahr (zzgl. 2,0 % p. a.)</w:t>
            </w:r>
          </w:p>
        </w:tc>
      </w:tr>
      <w:tr w:rsidR="00583ECB" w14:paraId="632AF72F" w14:textId="77777777" w:rsidTr="005E1E0F">
        <w:tc>
          <w:tcPr>
            <w:tcW w:w="4248" w:type="dxa"/>
            <w:gridSpan w:val="2"/>
          </w:tcPr>
          <w:p w14:paraId="3B7A9D35" w14:textId="752F86EE" w:rsidR="00583ECB" w:rsidRDefault="00583ECB" w:rsidP="00583ECB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 xml:space="preserve">Nicht umlagefähige Betriebskosten und </w:t>
            </w:r>
            <w:r w:rsidRPr="00274EBD">
              <w:rPr>
                <w:rFonts w:ascii="Arial" w:hAnsi="Arial" w:cs="Arial"/>
                <w:noProof/>
                <w:lang w:eastAsia="de-DE"/>
              </w:rPr>
              <w:t>Instandhaltungskosten</w:t>
            </w:r>
            <w:r>
              <w:rPr>
                <w:rFonts w:ascii="Arial" w:hAnsi="Arial" w:cs="Arial"/>
                <w:noProof/>
                <w:lang w:eastAsia="de-DE"/>
              </w:rPr>
              <w:t xml:space="preserve"> je Stellplatz</w:t>
            </w:r>
          </w:p>
        </w:tc>
        <w:tc>
          <w:tcPr>
            <w:tcW w:w="4819" w:type="dxa"/>
            <w:gridSpan w:val="2"/>
          </w:tcPr>
          <w:p w14:paraId="69EDCEFF" w14:textId="58432818" w:rsidR="00583ECB" w:rsidRDefault="00583ECB" w:rsidP="00274EBD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22,06 € pro Jahr (zzgl. 2,0 % p. a.)</w:t>
            </w:r>
          </w:p>
        </w:tc>
      </w:tr>
    </w:tbl>
    <w:p w14:paraId="6756BCA7" w14:textId="05CCC74F" w:rsidR="004E18A0" w:rsidRDefault="009223DE" w:rsidP="004E18A0">
      <w:pPr>
        <w:spacing w:before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Tabelle A</w:t>
      </w:r>
      <w:r w:rsidR="004E18A0">
        <w:rPr>
          <w:rFonts w:ascii="Arial" w:hAnsi="Arial" w:cs="Arial"/>
        </w:rPr>
        <w:t>2</w:t>
      </w:r>
      <w:r w:rsidR="000E3DB9">
        <w:rPr>
          <w:rFonts w:ascii="Arial" w:hAnsi="Arial" w:cs="Arial"/>
        </w:rPr>
        <w:t xml:space="preserve"> (Fortsetzung)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4E18A0" w14:paraId="36BE5F4B" w14:textId="77777777" w:rsidTr="00A765A7">
        <w:tc>
          <w:tcPr>
            <w:tcW w:w="3114" w:type="dxa"/>
          </w:tcPr>
          <w:p w14:paraId="0D07BA1F" w14:textId="098C8D25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 xml:space="preserve">Darlehen 1: </w:t>
            </w:r>
          </w:p>
        </w:tc>
        <w:tc>
          <w:tcPr>
            <w:tcW w:w="5953" w:type="dxa"/>
          </w:tcPr>
          <w:p w14:paraId="7C7BDC46" w14:textId="700F8421" w:rsidR="004E18A0" w:rsidRPr="00274EBD" w:rsidRDefault="004E18A0" w:rsidP="00BE724A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Förderdarlehen der landeseigenen Förderbank NRW</w:t>
            </w:r>
          </w:p>
        </w:tc>
      </w:tr>
      <w:tr w:rsidR="004E18A0" w14:paraId="7A1509AB" w14:textId="77777777" w:rsidTr="00A765A7">
        <w:tc>
          <w:tcPr>
            <w:tcW w:w="3114" w:type="dxa"/>
          </w:tcPr>
          <w:p w14:paraId="405A8F72" w14:textId="1FDFD0DB" w:rsidR="004E18A0" w:rsidRPr="00274EBD" w:rsidRDefault="004E18A0" w:rsidP="00BE724A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Grundpauschalen</w:t>
            </w:r>
          </w:p>
        </w:tc>
        <w:tc>
          <w:tcPr>
            <w:tcW w:w="5953" w:type="dxa"/>
          </w:tcPr>
          <w:p w14:paraId="28B91C00" w14:textId="77777777" w:rsidR="004E18A0" w:rsidRDefault="004E18A0" w:rsidP="00BE724A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 w:rsidRPr="004E18A0">
              <w:rPr>
                <w:rFonts w:ascii="Arial" w:hAnsi="Arial" w:cs="Arial"/>
                <w:noProof/>
                <w:lang w:eastAsia="de-DE"/>
              </w:rPr>
              <w:t>2.150 €/m²</w:t>
            </w:r>
            <w:r>
              <w:rPr>
                <w:rFonts w:ascii="Arial" w:hAnsi="Arial" w:cs="Arial"/>
                <w:noProof/>
                <w:lang w:eastAsia="de-DE"/>
              </w:rPr>
              <w:t xml:space="preserve"> für Wohnungen der Einkommensgruppe A</w:t>
            </w:r>
          </w:p>
          <w:p w14:paraId="6D3DE207" w14:textId="1C4497C2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1.400 €/m² für Wohnungen der Einkommensgruppe B</w:t>
            </w:r>
          </w:p>
        </w:tc>
      </w:tr>
      <w:tr w:rsidR="004E18A0" w14:paraId="10E8F06C" w14:textId="77777777" w:rsidTr="00A765A7">
        <w:tc>
          <w:tcPr>
            <w:tcW w:w="3114" w:type="dxa"/>
          </w:tcPr>
          <w:p w14:paraId="1420F151" w14:textId="2EDF950D" w:rsidR="004E18A0" w:rsidRPr="00274EBD" w:rsidRDefault="004E18A0" w:rsidP="00BE724A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Zusatzdarlehen</w:t>
            </w:r>
          </w:p>
        </w:tc>
        <w:tc>
          <w:tcPr>
            <w:tcW w:w="5953" w:type="dxa"/>
          </w:tcPr>
          <w:p w14:paraId="4ED65E35" w14:textId="6AADBD25" w:rsidR="004E18A0" w:rsidRPr="00274EBD" w:rsidRDefault="005C4573" w:rsidP="00BE724A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7</w:t>
            </w:r>
            <w:r w:rsidR="004E18A0">
              <w:rPr>
                <w:rFonts w:ascii="Arial" w:hAnsi="Arial" w:cs="Arial"/>
                <w:noProof/>
                <w:lang w:eastAsia="de-DE"/>
              </w:rPr>
              <w:t>0.000 €</w:t>
            </w:r>
          </w:p>
        </w:tc>
      </w:tr>
      <w:tr w:rsidR="004E18A0" w14:paraId="602DDF3E" w14:textId="77777777" w:rsidTr="00A765A7">
        <w:tc>
          <w:tcPr>
            <w:tcW w:w="3114" w:type="dxa"/>
          </w:tcPr>
          <w:p w14:paraId="535C188E" w14:textId="54E8B27C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Darlehensbetrag</w:t>
            </w:r>
          </w:p>
        </w:tc>
        <w:tc>
          <w:tcPr>
            <w:tcW w:w="5953" w:type="dxa"/>
          </w:tcPr>
          <w:p w14:paraId="0F26D7B4" w14:textId="7D580E39" w:rsidR="004E18A0" w:rsidRPr="00274EBD" w:rsidRDefault="004E18A0" w:rsidP="005C4573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2.</w:t>
            </w:r>
            <w:r w:rsidR="005C4573">
              <w:rPr>
                <w:rFonts w:ascii="Arial" w:hAnsi="Arial" w:cs="Arial"/>
                <w:noProof/>
                <w:lang w:eastAsia="de-DE"/>
              </w:rPr>
              <w:t>834.3</w:t>
            </w:r>
            <w:r>
              <w:rPr>
                <w:rFonts w:ascii="Arial" w:hAnsi="Arial" w:cs="Arial"/>
                <w:noProof/>
                <w:lang w:eastAsia="de-DE"/>
              </w:rPr>
              <w:t>00,00 €</w:t>
            </w:r>
          </w:p>
        </w:tc>
      </w:tr>
      <w:tr w:rsidR="004E18A0" w14:paraId="260AEDF6" w14:textId="77777777" w:rsidTr="00A765A7">
        <w:tc>
          <w:tcPr>
            <w:tcW w:w="3114" w:type="dxa"/>
          </w:tcPr>
          <w:p w14:paraId="2A29C93E" w14:textId="05375EA1" w:rsidR="004E18A0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Disagio</w:t>
            </w:r>
          </w:p>
        </w:tc>
        <w:tc>
          <w:tcPr>
            <w:tcW w:w="5953" w:type="dxa"/>
          </w:tcPr>
          <w:p w14:paraId="201A2505" w14:textId="32D60CC7" w:rsidR="004E18A0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0,4 % des Darlehensbetrags</w:t>
            </w:r>
          </w:p>
        </w:tc>
      </w:tr>
      <w:tr w:rsidR="004E18A0" w14:paraId="24335234" w14:textId="77777777" w:rsidTr="00A765A7">
        <w:tc>
          <w:tcPr>
            <w:tcW w:w="3114" w:type="dxa"/>
          </w:tcPr>
          <w:p w14:paraId="5ADA38F8" w14:textId="42DC0635" w:rsidR="004E18A0" w:rsidRPr="00274EBD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Einmalige Bearbeitungsgebühr</w:t>
            </w:r>
          </w:p>
        </w:tc>
        <w:tc>
          <w:tcPr>
            <w:tcW w:w="5953" w:type="dxa"/>
          </w:tcPr>
          <w:p w14:paraId="00C86E12" w14:textId="339E1E52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0,75 % des Darlehensbetrags</w:t>
            </w:r>
          </w:p>
        </w:tc>
      </w:tr>
      <w:tr w:rsidR="004E18A0" w14:paraId="0409593B" w14:textId="77777777" w:rsidTr="00A765A7">
        <w:tc>
          <w:tcPr>
            <w:tcW w:w="3114" w:type="dxa"/>
          </w:tcPr>
          <w:p w14:paraId="5FE54811" w14:textId="48B33CCE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Tilgungsnachlass</w:t>
            </w:r>
          </w:p>
        </w:tc>
        <w:tc>
          <w:tcPr>
            <w:tcW w:w="5953" w:type="dxa"/>
          </w:tcPr>
          <w:p w14:paraId="7A0A9BD6" w14:textId="1F308D12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25 % des Darlehensbetrags</w:t>
            </w:r>
          </w:p>
        </w:tc>
      </w:tr>
      <w:tr w:rsidR="004E18A0" w14:paraId="29DAEB98" w14:textId="77777777" w:rsidTr="00A765A7">
        <w:tc>
          <w:tcPr>
            <w:tcW w:w="3114" w:type="dxa"/>
          </w:tcPr>
          <w:p w14:paraId="75B0E2E7" w14:textId="7F18B73D" w:rsidR="004E18A0" w:rsidRPr="00274EBD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Laufende Verwaltungsgebühren</w:t>
            </w:r>
          </w:p>
        </w:tc>
        <w:tc>
          <w:tcPr>
            <w:tcW w:w="5953" w:type="dxa"/>
          </w:tcPr>
          <w:p w14:paraId="1DFDBA25" w14:textId="45FA27D1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0,5 % des Darlehensbetrags p. a. (nach hälftiger Tilgung 0,5 % des Restbetrags p. a.)</w:t>
            </w:r>
          </w:p>
        </w:tc>
      </w:tr>
      <w:tr w:rsidR="004E18A0" w14:paraId="667B705F" w14:textId="77777777" w:rsidTr="00A765A7">
        <w:tc>
          <w:tcPr>
            <w:tcW w:w="3114" w:type="dxa"/>
          </w:tcPr>
          <w:p w14:paraId="4E8CEB01" w14:textId="623CC24D" w:rsidR="004E18A0" w:rsidRPr="00274EBD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Zinssatz</w:t>
            </w:r>
          </w:p>
        </w:tc>
        <w:tc>
          <w:tcPr>
            <w:tcW w:w="5953" w:type="dxa"/>
          </w:tcPr>
          <w:p w14:paraId="3044E6D3" w14:textId="4836A747" w:rsidR="004E18A0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0,0 % für die ersten 15 Jahre der Darlehenslaufzeit</w:t>
            </w:r>
          </w:p>
          <w:p w14:paraId="499BB23F" w14:textId="152D7D5E" w:rsidR="004E18A0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0,5 % für die Jahre 16-20 der Darlehenslaufzeit</w:t>
            </w:r>
          </w:p>
          <w:p w14:paraId="0F205577" w14:textId="02E8F495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4,0 % ab dem 21. Jahr der Darlehenslaufzeit</w:t>
            </w:r>
          </w:p>
        </w:tc>
      </w:tr>
      <w:tr w:rsidR="004E18A0" w14:paraId="02E29630" w14:textId="77777777" w:rsidTr="00A765A7">
        <w:tc>
          <w:tcPr>
            <w:tcW w:w="3114" w:type="dxa"/>
          </w:tcPr>
          <w:p w14:paraId="2892EAEB" w14:textId="1FADF675" w:rsidR="004E18A0" w:rsidRPr="00274EBD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Tilgung</w:t>
            </w:r>
          </w:p>
        </w:tc>
        <w:tc>
          <w:tcPr>
            <w:tcW w:w="5953" w:type="dxa"/>
          </w:tcPr>
          <w:p w14:paraId="274AFD42" w14:textId="11AF1588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1,0 % p. a.</w:t>
            </w:r>
          </w:p>
        </w:tc>
      </w:tr>
      <w:tr w:rsidR="004E18A0" w14:paraId="65034FAB" w14:textId="77777777" w:rsidTr="00A765A7">
        <w:tc>
          <w:tcPr>
            <w:tcW w:w="3114" w:type="dxa"/>
          </w:tcPr>
          <w:p w14:paraId="49A84E4F" w14:textId="47BB9230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5953" w:type="dxa"/>
          </w:tcPr>
          <w:p w14:paraId="58D1003F" w14:textId="0B90A94C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</w:tr>
      <w:tr w:rsidR="004E18A0" w14:paraId="0A99AE9E" w14:textId="77777777" w:rsidTr="00A765A7">
        <w:tc>
          <w:tcPr>
            <w:tcW w:w="3114" w:type="dxa"/>
          </w:tcPr>
          <w:p w14:paraId="4B144AB5" w14:textId="1CBFB452" w:rsidR="004E18A0" w:rsidRPr="00274EBD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Darlehen 2:</w:t>
            </w:r>
          </w:p>
        </w:tc>
        <w:tc>
          <w:tcPr>
            <w:tcW w:w="5953" w:type="dxa"/>
          </w:tcPr>
          <w:p w14:paraId="6482D7B2" w14:textId="2B9B1F47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Nicht gefördertes Annuitätendarlehen</w:t>
            </w:r>
          </w:p>
        </w:tc>
      </w:tr>
      <w:tr w:rsidR="004E18A0" w14:paraId="7BD7FE9A" w14:textId="77777777" w:rsidTr="00A765A7">
        <w:tc>
          <w:tcPr>
            <w:tcW w:w="3114" w:type="dxa"/>
          </w:tcPr>
          <w:p w14:paraId="44CCACE7" w14:textId="5A91E201" w:rsidR="004E18A0" w:rsidRPr="00274EBD" w:rsidRDefault="00A765A7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Darlehensbetrag</w:t>
            </w:r>
          </w:p>
        </w:tc>
        <w:tc>
          <w:tcPr>
            <w:tcW w:w="5953" w:type="dxa"/>
          </w:tcPr>
          <w:p w14:paraId="7B11FB06" w14:textId="2F3F42F8" w:rsidR="004E18A0" w:rsidRPr="00274EBD" w:rsidRDefault="00A765A7" w:rsidP="005C4573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1.</w:t>
            </w:r>
            <w:r w:rsidR="005C4573">
              <w:rPr>
                <w:rFonts w:ascii="Arial" w:hAnsi="Arial" w:cs="Arial"/>
                <w:noProof/>
                <w:lang w:eastAsia="de-DE"/>
              </w:rPr>
              <w:t>336.243</w:t>
            </w:r>
            <w:r>
              <w:rPr>
                <w:rFonts w:ascii="Arial" w:hAnsi="Arial" w:cs="Arial"/>
                <w:noProof/>
                <w:lang w:eastAsia="de-DE"/>
              </w:rPr>
              <w:t>,00 €</w:t>
            </w:r>
          </w:p>
        </w:tc>
      </w:tr>
      <w:tr w:rsidR="004E18A0" w14:paraId="322FA6FB" w14:textId="77777777" w:rsidTr="00A765A7">
        <w:tc>
          <w:tcPr>
            <w:tcW w:w="3114" w:type="dxa"/>
          </w:tcPr>
          <w:p w14:paraId="39AEE0EE" w14:textId="485C158D" w:rsidR="004E18A0" w:rsidRPr="00274EBD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Zinssatz</w:t>
            </w:r>
          </w:p>
        </w:tc>
        <w:tc>
          <w:tcPr>
            <w:tcW w:w="5953" w:type="dxa"/>
          </w:tcPr>
          <w:p w14:paraId="04F7D193" w14:textId="4A81086E" w:rsidR="004E18A0" w:rsidRPr="00274EBD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1,3 % gebunden über 30 Jahre</w:t>
            </w:r>
          </w:p>
        </w:tc>
      </w:tr>
      <w:tr w:rsidR="004E18A0" w14:paraId="4F228890" w14:textId="77777777" w:rsidTr="00A765A7">
        <w:tc>
          <w:tcPr>
            <w:tcW w:w="3114" w:type="dxa"/>
          </w:tcPr>
          <w:p w14:paraId="6925B5F6" w14:textId="0E6CBA3A" w:rsidR="004E18A0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Laufzeit</w:t>
            </w:r>
          </w:p>
        </w:tc>
        <w:tc>
          <w:tcPr>
            <w:tcW w:w="5953" w:type="dxa"/>
          </w:tcPr>
          <w:p w14:paraId="66C282D8" w14:textId="09E17BF0" w:rsidR="004E18A0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30 Jahre</w:t>
            </w:r>
          </w:p>
        </w:tc>
      </w:tr>
      <w:tr w:rsidR="004E18A0" w14:paraId="09CD3B85" w14:textId="77777777" w:rsidTr="00A765A7">
        <w:tc>
          <w:tcPr>
            <w:tcW w:w="3114" w:type="dxa"/>
          </w:tcPr>
          <w:p w14:paraId="7ADDCBF5" w14:textId="7F03EC78" w:rsidR="004E18A0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Anfängliche Tilgung</w:t>
            </w:r>
          </w:p>
        </w:tc>
        <w:tc>
          <w:tcPr>
            <w:tcW w:w="5953" w:type="dxa"/>
          </w:tcPr>
          <w:p w14:paraId="29E6796E" w14:textId="2775C914" w:rsidR="004E18A0" w:rsidRDefault="00A765A7" w:rsidP="00A765A7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2,75 %</w:t>
            </w:r>
          </w:p>
        </w:tc>
      </w:tr>
      <w:tr w:rsidR="004E18A0" w14:paraId="0BC6F03E" w14:textId="77777777" w:rsidTr="00A765A7">
        <w:tc>
          <w:tcPr>
            <w:tcW w:w="3114" w:type="dxa"/>
          </w:tcPr>
          <w:p w14:paraId="21710687" w14:textId="7D819078" w:rsidR="004E18A0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5953" w:type="dxa"/>
          </w:tcPr>
          <w:p w14:paraId="08143F24" w14:textId="7B9E286B" w:rsidR="004E18A0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</w:tr>
      <w:tr w:rsidR="00A765A7" w14:paraId="4360A4DA" w14:textId="77777777" w:rsidTr="00A765A7">
        <w:tc>
          <w:tcPr>
            <w:tcW w:w="3114" w:type="dxa"/>
          </w:tcPr>
          <w:p w14:paraId="110A0C35" w14:textId="1CC91C04" w:rsidR="00A765A7" w:rsidRDefault="00A765A7" w:rsidP="00A765A7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Eingesetzte Eigene Mittel (unter Anrechnung des hältigen Tilgungsnachlasses)</w:t>
            </w:r>
          </w:p>
        </w:tc>
        <w:tc>
          <w:tcPr>
            <w:tcW w:w="5953" w:type="dxa"/>
          </w:tcPr>
          <w:p w14:paraId="49830B98" w14:textId="55AA30A6" w:rsidR="00A765A7" w:rsidRDefault="005C4573" w:rsidP="005C4573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599</w:t>
            </w:r>
            <w:r w:rsidR="00A765A7">
              <w:rPr>
                <w:rFonts w:ascii="Arial" w:hAnsi="Arial" w:cs="Arial"/>
                <w:noProof/>
                <w:lang w:eastAsia="de-DE"/>
              </w:rPr>
              <w:t>.</w:t>
            </w:r>
            <w:r>
              <w:rPr>
                <w:rFonts w:ascii="Arial" w:hAnsi="Arial" w:cs="Arial"/>
                <w:noProof/>
                <w:lang w:eastAsia="de-DE"/>
              </w:rPr>
              <w:t>777</w:t>
            </w:r>
            <w:r w:rsidR="00A765A7">
              <w:rPr>
                <w:rFonts w:ascii="Arial" w:hAnsi="Arial" w:cs="Arial"/>
                <w:noProof/>
                <w:lang w:eastAsia="de-DE"/>
              </w:rPr>
              <w:t xml:space="preserve"> €</w:t>
            </w:r>
          </w:p>
        </w:tc>
      </w:tr>
      <w:tr w:rsidR="00A765A7" w14:paraId="5063B9D1" w14:textId="77777777" w:rsidTr="00A765A7">
        <w:tc>
          <w:tcPr>
            <w:tcW w:w="3114" w:type="dxa"/>
          </w:tcPr>
          <w:p w14:paraId="4E303835" w14:textId="77777777" w:rsidR="00A765A7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5953" w:type="dxa"/>
          </w:tcPr>
          <w:p w14:paraId="2AE93A06" w14:textId="77777777" w:rsidR="00A765A7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</w:tr>
      <w:tr w:rsidR="004E18A0" w14:paraId="119DC6C2" w14:textId="77777777" w:rsidTr="00A765A7">
        <w:tc>
          <w:tcPr>
            <w:tcW w:w="3114" w:type="dxa"/>
          </w:tcPr>
          <w:p w14:paraId="69FB3BC9" w14:textId="5D090FBC" w:rsidR="004E18A0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Kurzfristige Liquidität</w:t>
            </w:r>
          </w:p>
        </w:tc>
        <w:tc>
          <w:tcPr>
            <w:tcW w:w="5953" w:type="dxa"/>
          </w:tcPr>
          <w:p w14:paraId="66316FE0" w14:textId="18C9109E" w:rsidR="004E18A0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Kontokorrentkredit</w:t>
            </w:r>
          </w:p>
        </w:tc>
      </w:tr>
      <w:tr w:rsidR="004E18A0" w14:paraId="3E2DA1DD" w14:textId="77777777" w:rsidTr="00A765A7">
        <w:tc>
          <w:tcPr>
            <w:tcW w:w="3114" w:type="dxa"/>
          </w:tcPr>
          <w:p w14:paraId="6CDEC6E8" w14:textId="46BBADE8" w:rsidR="004E18A0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Zinssatz</w:t>
            </w:r>
          </w:p>
        </w:tc>
        <w:tc>
          <w:tcPr>
            <w:tcW w:w="5953" w:type="dxa"/>
          </w:tcPr>
          <w:p w14:paraId="3981A898" w14:textId="2D0B5244" w:rsidR="004E18A0" w:rsidRPr="00274EBD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4,0 %</w:t>
            </w:r>
          </w:p>
        </w:tc>
      </w:tr>
      <w:tr w:rsidR="004E18A0" w14:paraId="22745B27" w14:textId="77777777" w:rsidTr="00A765A7">
        <w:tc>
          <w:tcPr>
            <w:tcW w:w="3114" w:type="dxa"/>
          </w:tcPr>
          <w:p w14:paraId="4C048850" w14:textId="69396206" w:rsidR="004E18A0" w:rsidRPr="00274EBD" w:rsidRDefault="004E18A0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5953" w:type="dxa"/>
          </w:tcPr>
          <w:p w14:paraId="64EE3BAD" w14:textId="372D8AFA" w:rsidR="004E18A0" w:rsidRPr="00274EBD" w:rsidRDefault="004E18A0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</w:p>
        </w:tc>
      </w:tr>
      <w:tr w:rsidR="004E18A0" w14:paraId="3D806D6C" w14:textId="77777777" w:rsidTr="00A765A7">
        <w:tc>
          <w:tcPr>
            <w:tcW w:w="3114" w:type="dxa"/>
          </w:tcPr>
          <w:p w14:paraId="64D9B1F2" w14:textId="5D303502" w:rsidR="004E18A0" w:rsidRDefault="00A765A7" w:rsidP="00A765A7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Kurzfristige Geldanlage</w:t>
            </w:r>
          </w:p>
        </w:tc>
        <w:tc>
          <w:tcPr>
            <w:tcW w:w="5953" w:type="dxa"/>
          </w:tcPr>
          <w:p w14:paraId="0E8C7565" w14:textId="1AAB6E50" w:rsidR="004E18A0" w:rsidRDefault="00A765A7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Girokonto</w:t>
            </w:r>
          </w:p>
        </w:tc>
      </w:tr>
      <w:tr w:rsidR="00A765A7" w14:paraId="79C26A48" w14:textId="77777777" w:rsidTr="00A765A7">
        <w:tc>
          <w:tcPr>
            <w:tcW w:w="3114" w:type="dxa"/>
          </w:tcPr>
          <w:p w14:paraId="48A58ADB" w14:textId="3236252F" w:rsidR="00A765A7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Zinssatz</w:t>
            </w:r>
          </w:p>
        </w:tc>
        <w:tc>
          <w:tcPr>
            <w:tcW w:w="5953" w:type="dxa"/>
          </w:tcPr>
          <w:p w14:paraId="11CCD2DF" w14:textId="7D99098D" w:rsidR="00A765A7" w:rsidRDefault="00A765A7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0,1 %</w:t>
            </w:r>
          </w:p>
        </w:tc>
      </w:tr>
      <w:tr w:rsidR="00A765A7" w14:paraId="0D873F4B" w14:textId="77777777" w:rsidTr="00A765A7">
        <w:tc>
          <w:tcPr>
            <w:tcW w:w="3114" w:type="dxa"/>
          </w:tcPr>
          <w:p w14:paraId="23CF6611" w14:textId="77777777" w:rsidR="00A765A7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</w:p>
        </w:tc>
        <w:tc>
          <w:tcPr>
            <w:tcW w:w="5953" w:type="dxa"/>
          </w:tcPr>
          <w:p w14:paraId="668B6AA6" w14:textId="77777777" w:rsidR="00A765A7" w:rsidRDefault="00A765A7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</w:p>
        </w:tc>
      </w:tr>
      <w:tr w:rsidR="00A765A7" w14:paraId="19D278D7" w14:textId="77777777" w:rsidTr="00A765A7">
        <w:tc>
          <w:tcPr>
            <w:tcW w:w="3114" w:type="dxa"/>
          </w:tcPr>
          <w:p w14:paraId="1893E3AF" w14:textId="48613600" w:rsidR="00A765A7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Langfristige Geldanlage</w:t>
            </w:r>
          </w:p>
        </w:tc>
        <w:tc>
          <w:tcPr>
            <w:tcW w:w="5953" w:type="dxa"/>
          </w:tcPr>
          <w:p w14:paraId="7C927654" w14:textId="131190EA" w:rsidR="00A765A7" w:rsidRDefault="00A765A7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Anleihen nichtfinanzieller Unternehmen</w:t>
            </w:r>
            <w:r w:rsidR="005C4573">
              <w:rPr>
                <w:rFonts w:ascii="Arial" w:hAnsi="Arial" w:cs="Arial"/>
                <w:noProof/>
                <w:lang w:eastAsia="de-DE"/>
              </w:rPr>
              <w:t xml:space="preserve"> mit einer Restlaufzeit von 10-15 Jahren</w:t>
            </w:r>
          </w:p>
        </w:tc>
      </w:tr>
      <w:tr w:rsidR="00A765A7" w14:paraId="74C49D8A" w14:textId="77777777" w:rsidTr="00A765A7">
        <w:tc>
          <w:tcPr>
            <w:tcW w:w="3114" w:type="dxa"/>
          </w:tcPr>
          <w:p w14:paraId="2AFAE42E" w14:textId="4C17C3BA" w:rsidR="00A765A7" w:rsidRDefault="00A765A7" w:rsidP="004E18A0">
            <w:pPr>
              <w:spacing w:before="12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Zinssatz</w:t>
            </w:r>
          </w:p>
        </w:tc>
        <w:tc>
          <w:tcPr>
            <w:tcW w:w="5953" w:type="dxa"/>
          </w:tcPr>
          <w:p w14:paraId="7610922C" w14:textId="1C1AE062" w:rsidR="00A765A7" w:rsidRDefault="005C4573" w:rsidP="004E18A0">
            <w:pPr>
              <w:spacing w:before="120"/>
              <w:jc w:val="both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2,1</w:t>
            </w:r>
            <w:r w:rsidR="00A765A7">
              <w:rPr>
                <w:rFonts w:ascii="Arial" w:hAnsi="Arial" w:cs="Arial"/>
                <w:noProof/>
                <w:lang w:eastAsia="de-DE"/>
              </w:rPr>
              <w:t> %</w:t>
            </w:r>
            <w:r>
              <w:rPr>
                <w:rFonts w:ascii="Arial" w:hAnsi="Arial" w:cs="Arial"/>
                <w:noProof/>
                <w:lang w:eastAsia="de-DE"/>
              </w:rPr>
              <w:t xml:space="preserve"> für die ersten 15 Jahre, 2,5 % über die Gesamtlaufzeit der Investition</w:t>
            </w:r>
          </w:p>
        </w:tc>
      </w:tr>
    </w:tbl>
    <w:p w14:paraId="1FBAF2E2" w14:textId="77777777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768E0F0E" w14:textId="69218D26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2627CBB7" w14:textId="54F4F98A" w:rsidR="00AD0560" w:rsidRDefault="009223DE" w:rsidP="00AD0560">
      <w:pPr>
        <w:spacing w:before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Abbildung</w:t>
      </w:r>
      <w:r w:rsidR="00AD0560" w:rsidRPr="000C60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A1</w:t>
      </w:r>
      <w:r w:rsidR="00AD0560" w:rsidRPr="000C60D3">
        <w:rPr>
          <w:rFonts w:ascii="Arial" w:hAnsi="Arial" w:cs="Arial"/>
        </w:rPr>
        <w:t xml:space="preserve">: </w:t>
      </w:r>
      <w:r w:rsidR="00AD0560">
        <w:rPr>
          <w:rFonts w:ascii="Arial" w:hAnsi="Arial" w:cs="Arial"/>
        </w:rPr>
        <w:t>Ermittlung der Zahlungsfolge</w:t>
      </w:r>
      <w:r w:rsidR="002E0363">
        <w:rPr>
          <w:rFonts w:ascii="Arial" w:hAnsi="Arial" w:cs="Arial"/>
        </w:rPr>
        <w:t xml:space="preserve"> des Detailplanungszeitraums </w:t>
      </w:r>
      <w:r w:rsidR="00AD0560">
        <w:rPr>
          <w:rFonts w:ascii="Arial" w:hAnsi="Arial" w:cs="Arial"/>
        </w:rPr>
        <w:t>(</w:t>
      </w:r>
      <w:r w:rsidR="005C4573">
        <w:rPr>
          <w:rFonts w:ascii="Arial" w:hAnsi="Arial" w:cs="Arial"/>
        </w:rPr>
        <w:t>Referenz</w:t>
      </w:r>
      <w:r w:rsidR="00AD0560">
        <w:rPr>
          <w:rFonts w:ascii="Arial" w:hAnsi="Arial" w:cs="Arial"/>
        </w:rPr>
        <w:t>szenario)</w:t>
      </w:r>
      <w:r w:rsidR="003377CD">
        <w:rPr>
          <w:rFonts w:ascii="Arial" w:hAnsi="Arial" w:cs="Arial"/>
        </w:rPr>
        <w:t>. Eigene Darstellung der Autoren.</w:t>
      </w:r>
    </w:p>
    <w:p w14:paraId="728E65F1" w14:textId="3C7EE523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642F8D14" w14:textId="1669DF9B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44F4F979" w14:textId="7922E5B8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70DC8B2C" w14:textId="0235B448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375C1295" w14:textId="7CF8BEA3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46DB6D04" w14:textId="1AB6152C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35F4E5A9" w14:textId="4DE3F5F2" w:rsidR="00000A75" w:rsidRDefault="00000A75" w:rsidP="00FA4A9D">
      <w:pPr>
        <w:spacing w:before="120" w:line="240" w:lineRule="auto"/>
        <w:jc w:val="both"/>
        <w:rPr>
          <w:rFonts w:ascii="Arial" w:hAnsi="Arial" w:cs="Arial"/>
        </w:rPr>
      </w:pPr>
    </w:p>
    <w:p w14:paraId="4DDAAAC3" w14:textId="5B47E06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1CB4BB40" w14:textId="1DA20331" w:rsidR="002E0363" w:rsidRDefault="000E3DB9" w:rsidP="00FA4A9D">
      <w:pPr>
        <w:spacing w:before="120" w:line="240" w:lineRule="auto"/>
        <w:jc w:val="both"/>
        <w:rPr>
          <w:rFonts w:ascii="Arial" w:hAnsi="Arial" w:cs="Arial"/>
        </w:rPr>
      </w:pPr>
      <w:r w:rsidRPr="000E3DB9"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6612EE7F" wp14:editId="728FD116">
            <wp:simplePos x="0" y="0"/>
            <wp:positionH relativeFrom="margin">
              <wp:posOffset>-1669415</wp:posOffset>
            </wp:positionH>
            <wp:positionV relativeFrom="paragraph">
              <wp:posOffset>345440</wp:posOffset>
            </wp:positionV>
            <wp:extent cx="8259445" cy="3058795"/>
            <wp:effectExtent l="9525" t="28575" r="17780" b="17780"/>
            <wp:wrapThrough wrapText="bothSides">
              <wp:wrapPolygon edited="0">
                <wp:start x="21675" y="-67"/>
                <wp:lineTo x="3" y="-67"/>
                <wp:lineTo x="3" y="21591"/>
                <wp:lineTo x="21675" y="21591"/>
                <wp:lineTo x="21675" y="-67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V="1">
                      <a:off x="0" y="0"/>
                      <a:ext cx="8259445" cy="30587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7D635" w14:textId="3007284E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370C8560" w14:textId="32553F98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326A669A" w14:textId="2C94A5DC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04E2D1E0" w14:textId="27901A21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108E9FDB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2A234264" w14:textId="06BDCE32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6CFBC5BA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768FB56F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1330BD58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5DF8D813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6F026B96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7F1AB54A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16A260D8" w14:textId="7777777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757014AC" w14:textId="339E49CC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18901D42" w14:textId="25EFE8EB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1EFC2BED" w14:textId="2267D75B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3B117A1B" w14:textId="2EEC11B2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3FA471E4" w14:textId="5D2E3BC8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24C41A24" w14:textId="57F3F001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2C21733E" w14:textId="67EB9C84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5CCB4CF2" w14:textId="64935887" w:rsidR="002E0363" w:rsidRDefault="002E0363" w:rsidP="00FA4A9D">
      <w:pPr>
        <w:spacing w:before="120" w:line="240" w:lineRule="auto"/>
        <w:jc w:val="both"/>
        <w:rPr>
          <w:rFonts w:ascii="Arial" w:hAnsi="Arial" w:cs="Arial"/>
        </w:rPr>
      </w:pPr>
    </w:p>
    <w:p w14:paraId="6DF860B2" w14:textId="1FDD353E" w:rsidR="002E0363" w:rsidRDefault="009223DE" w:rsidP="002E0363">
      <w:pPr>
        <w:spacing w:before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Abbildung</w:t>
      </w:r>
      <w:r w:rsidRPr="000C60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A2</w:t>
      </w:r>
      <w:r w:rsidRPr="000C60D3">
        <w:rPr>
          <w:rFonts w:ascii="Arial" w:hAnsi="Arial" w:cs="Arial"/>
        </w:rPr>
        <w:t xml:space="preserve">: </w:t>
      </w:r>
      <w:r w:rsidR="002E0363">
        <w:rPr>
          <w:rFonts w:ascii="Arial" w:hAnsi="Arial" w:cs="Arial"/>
        </w:rPr>
        <w:t>Ermittlung der Ertragsteuern des Detailplanungszeitraums (</w:t>
      </w:r>
      <w:r w:rsidR="005C4573">
        <w:rPr>
          <w:rFonts w:ascii="Arial" w:hAnsi="Arial" w:cs="Arial"/>
        </w:rPr>
        <w:t>Referenz</w:t>
      </w:r>
      <w:r w:rsidR="002E0363">
        <w:rPr>
          <w:rFonts w:ascii="Arial" w:hAnsi="Arial" w:cs="Arial"/>
        </w:rPr>
        <w:t>szenario)</w:t>
      </w:r>
      <w:r w:rsidR="003377CD">
        <w:rPr>
          <w:rFonts w:ascii="Arial" w:hAnsi="Arial" w:cs="Arial"/>
        </w:rPr>
        <w:t>. Eigene Darstellung der Autoren.</w:t>
      </w:r>
    </w:p>
    <w:p w14:paraId="301F09B0" w14:textId="597BD0A2" w:rsidR="002E0363" w:rsidRDefault="002E0363" w:rsidP="002E0363">
      <w:pPr>
        <w:spacing w:before="120" w:line="240" w:lineRule="auto"/>
        <w:jc w:val="both"/>
        <w:rPr>
          <w:rFonts w:ascii="Arial" w:hAnsi="Arial" w:cs="Arial"/>
        </w:rPr>
      </w:pPr>
    </w:p>
    <w:p w14:paraId="110EDC67" w14:textId="03B80F95" w:rsidR="00000A75" w:rsidRDefault="000E3DB9" w:rsidP="00FA4A9D">
      <w:pPr>
        <w:spacing w:before="120" w:line="240" w:lineRule="auto"/>
        <w:jc w:val="both"/>
        <w:rPr>
          <w:rFonts w:ascii="Arial" w:hAnsi="Arial" w:cs="Arial"/>
        </w:rPr>
      </w:pPr>
      <w:r w:rsidRPr="000E3DB9"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74B2C0D1" wp14:editId="13F87E55">
            <wp:simplePos x="0" y="0"/>
            <wp:positionH relativeFrom="column">
              <wp:posOffset>-1516380</wp:posOffset>
            </wp:positionH>
            <wp:positionV relativeFrom="paragraph">
              <wp:posOffset>3141345</wp:posOffset>
            </wp:positionV>
            <wp:extent cx="8154670" cy="1407160"/>
            <wp:effectExtent l="20955" t="17145" r="19685" b="19685"/>
            <wp:wrapThrough wrapText="bothSides">
              <wp:wrapPolygon edited="0">
                <wp:start x="21645" y="-322"/>
                <wp:lineTo x="-2" y="-322"/>
                <wp:lineTo x="-2" y="21610"/>
                <wp:lineTo x="21645" y="21610"/>
                <wp:lineTo x="21645" y="-322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54670" cy="14071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00A75" w:rsidSect="00CB779E"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03FA8" w14:textId="77777777" w:rsidR="00F83A51" w:rsidRDefault="00F83A51" w:rsidP="008501CB">
      <w:pPr>
        <w:spacing w:after="0" w:line="240" w:lineRule="auto"/>
      </w:pPr>
      <w:r>
        <w:separator/>
      </w:r>
    </w:p>
  </w:endnote>
  <w:endnote w:type="continuationSeparator" w:id="0">
    <w:p w14:paraId="4ED34B45" w14:textId="77777777" w:rsidR="00F83A51" w:rsidRDefault="00F83A51" w:rsidP="0085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93610" w14:textId="77777777" w:rsidR="00F83A51" w:rsidRDefault="00F83A51" w:rsidP="008501CB">
      <w:pPr>
        <w:spacing w:after="0" w:line="240" w:lineRule="auto"/>
      </w:pPr>
      <w:r>
        <w:separator/>
      </w:r>
    </w:p>
  </w:footnote>
  <w:footnote w:type="continuationSeparator" w:id="0">
    <w:p w14:paraId="2D691B52" w14:textId="77777777" w:rsidR="00F83A51" w:rsidRDefault="00F83A51" w:rsidP="00850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8B9"/>
    <w:multiLevelType w:val="hybridMultilevel"/>
    <w:tmpl w:val="4F0010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387A49"/>
    <w:multiLevelType w:val="hybridMultilevel"/>
    <w:tmpl w:val="C11E0E8C"/>
    <w:lvl w:ilvl="0" w:tplc="8FAAE9DA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5706B"/>
    <w:multiLevelType w:val="hybridMultilevel"/>
    <w:tmpl w:val="0E9820EC"/>
    <w:lvl w:ilvl="0" w:tplc="8FAAE9DA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7313E"/>
    <w:multiLevelType w:val="hybridMultilevel"/>
    <w:tmpl w:val="31B6A18A"/>
    <w:lvl w:ilvl="0" w:tplc="2C08985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D09AB"/>
    <w:multiLevelType w:val="hybridMultilevel"/>
    <w:tmpl w:val="242028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F66E00"/>
    <w:multiLevelType w:val="hybridMultilevel"/>
    <w:tmpl w:val="98B022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F707CC"/>
    <w:multiLevelType w:val="hybridMultilevel"/>
    <w:tmpl w:val="66006420"/>
    <w:lvl w:ilvl="0" w:tplc="ABA0A1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20790"/>
    <w:multiLevelType w:val="hybridMultilevel"/>
    <w:tmpl w:val="4462F738"/>
    <w:lvl w:ilvl="0" w:tplc="DD20B6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C44E5"/>
    <w:multiLevelType w:val="hybridMultilevel"/>
    <w:tmpl w:val="ABF8D11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557"/>
    <w:rsid w:val="00000A75"/>
    <w:rsid w:val="000021F6"/>
    <w:rsid w:val="00002B0F"/>
    <w:rsid w:val="00012A7F"/>
    <w:rsid w:val="0001448B"/>
    <w:rsid w:val="00020058"/>
    <w:rsid w:val="000204D0"/>
    <w:rsid w:val="00023742"/>
    <w:rsid w:val="00030976"/>
    <w:rsid w:val="0004676D"/>
    <w:rsid w:val="00052FCE"/>
    <w:rsid w:val="00054888"/>
    <w:rsid w:val="000747E5"/>
    <w:rsid w:val="00084539"/>
    <w:rsid w:val="00084C9A"/>
    <w:rsid w:val="000922AE"/>
    <w:rsid w:val="000A475B"/>
    <w:rsid w:val="000A7192"/>
    <w:rsid w:val="000B3342"/>
    <w:rsid w:val="000C2D8C"/>
    <w:rsid w:val="000C391F"/>
    <w:rsid w:val="000C60D3"/>
    <w:rsid w:val="000D4AB2"/>
    <w:rsid w:val="000E0DF5"/>
    <w:rsid w:val="000E1856"/>
    <w:rsid w:val="000E3DB9"/>
    <w:rsid w:val="000E717D"/>
    <w:rsid w:val="000F3D7A"/>
    <w:rsid w:val="000F75CF"/>
    <w:rsid w:val="00101317"/>
    <w:rsid w:val="001018A7"/>
    <w:rsid w:val="001055AB"/>
    <w:rsid w:val="001163A2"/>
    <w:rsid w:val="00117D55"/>
    <w:rsid w:val="0012160B"/>
    <w:rsid w:val="00146913"/>
    <w:rsid w:val="001561BD"/>
    <w:rsid w:val="00161226"/>
    <w:rsid w:val="00161674"/>
    <w:rsid w:val="0016259B"/>
    <w:rsid w:val="00167A90"/>
    <w:rsid w:val="00172256"/>
    <w:rsid w:val="0017364B"/>
    <w:rsid w:val="00173EB5"/>
    <w:rsid w:val="00176D5D"/>
    <w:rsid w:val="0018606A"/>
    <w:rsid w:val="001D5434"/>
    <w:rsid w:val="001E3751"/>
    <w:rsid w:val="001F1E88"/>
    <w:rsid w:val="001F211A"/>
    <w:rsid w:val="001F3F73"/>
    <w:rsid w:val="00200ED3"/>
    <w:rsid w:val="0020642A"/>
    <w:rsid w:val="00232F17"/>
    <w:rsid w:val="00234834"/>
    <w:rsid w:val="0025173D"/>
    <w:rsid w:val="00251AB9"/>
    <w:rsid w:val="002521E6"/>
    <w:rsid w:val="0025567E"/>
    <w:rsid w:val="00255982"/>
    <w:rsid w:val="00267F1C"/>
    <w:rsid w:val="0027264B"/>
    <w:rsid w:val="00273C87"/>
    <w:rsid w:val="00274EBD"/>
    <w:rsid w:val="00285975"/>
    <w:rsid w:val="00286D15"/>
    <w:rsid w:val="002908FE"/>
    <w:rsid w:val="0029246F"/>
    <w:rsid w:val="00292CD9"/>
    <w:rsid w:val="002A38C0"/>
    <w:rsid w:val="002A5461"/>
    <w:rsid w:val="002A74F3"/>
    <w:rsid w:val="002A756F"/>
    <w:rsid w:val="002C1041"/>
    <w:rsid w:val="002C429D"/>
    <w:rsid w:val="002C791B"/>
    <w:rsid w:val="002D1286"/>
    <w:rsid w:val="002D1EE8"/>
    <w:rsid w:val="002D2484"/>
    <w:rsid w:val="002E0363"/>
    <w:rsid w:val="002F43FA"/>
    <w:rsid w:val="002F712A"/>
    <w:rsid w:val="003102B5"/>
    <w:rsid w:val="00311399"/>
    <w:rsid w:val="0031295B"/>
    <w:rsid w:val="00322BF0"/>
    <w:rsid w:val="003377CD"/>
    <w:rsid w:val="00362061"/>
    <w:rsid w:val="00364ADC"/>
    <w:rsid w:val="0037291E"/>
    <w:rsid w:val="00382969"/>
    <w:rsid w:val="003A3401"/>
    <w:rsid w:val="003A4C76"/>
    <w:rsid w:val="003C3FA8"/>
    <w:rsid w:val="003C76EC"/>
    <w:rsid w:val="003C7A1B"/>
    <w:rsid w:val="003D2407"/>
    <w:rsid w:val="003D2C32"/>
    <w:rsid w:val="003E2CA5"/>
    <w:rsid w:val="003E3FBA"/>
    <w:rsid w:val="003F3D8D"/>
    <w:rsid w:val="00405F4E"/>
    <w:rsid w:val="00407A56"/>
    <w:rsid w:val="00410E47"/>
    <w:rsid w:val="00420D64"/>
    <w:rsid w:val="00421268"/>
    <w:rsid w:val="00432A9A"/>
    <w:rsid w:val="00432CAC"/>
    <w:rsid w:val="00435413"/>
    <w:rsid w:val="00444ADB"/>
    <w:rsid w:val="0045737C"/>
    <w:rsid w:val="004718C4"/>
    <w:rsid w:val="00475254"/>
    <w:rsid w:val="00484CC3"/>
    <w:rsid w:val="004A3E4E"/>
    <w:rsid w:val="004A67DF"/>
    <w:rsid w:val="004B47FA"/>
    <w:rsid w:val="004C2A08"/>
    <w:rsid w:val="004C324E"/>
    <w:rsid w:val="004D1B4E"/>
    <w:rsid w:val="004D2BC8"/>
    <w:rsid w:val="004D4CB6"/>
    <w:rsid w:val="004D559F"/>
    <w:rsid w:val="004E0260"/>
    <w:rsid w:val="004E18A0"/>
    <w:rsid w:val="004E28C4"/>
    <w:rsid w:val="004F1DDC"/>
    <w:rsid w:val="004F6905"/>
    <w:rsid w:val="00501DAA"/>
    <w:rsid w:val="0050664E"/>
    <w:rsid w:val="00531538"/>
    <w:rsid w:val="0054015A"/>
    <w:rsid w:val="00553165"/>
    <w:rsid w:val="00570467"/>
    <w:rsid w:val="00583ECB"/>
    <w:rsid w:val="00591FF2"/>
    <w:rsid w:val="005A5068"/>
    <w:rsid w:val="005A7BA3"/>
    <w:rsid w:val="005B1BE7"/>
    <w:rsid w:val="005B3357"/>
    <w:rsid w:val="005C0254"/>
    <w:rsid w:val="005C4573"/>
    <w:rsid w:val="005D1870"/>
    <w:rsid w:val="005D65DE"/>
    <w:rsid w:val="005E1E62"/>
    <w:rsid w:val="005E361C"/>
    <w:rsid w:val="005E5D4F"/>
    <w:rsid w:val="005F3467"/>
    <w:rsid w:val="00602B64"/>
    <w:rsid w:val="006219BE"/>
    <w:rsid w:val="0062488C"/>
    <w:rsid w:val="00630CAD"/>
    <w:rsid w:val="0063781B"/>
    <w:rsid w:val="00646602"/>
    <w:rsid w:val="00646A78"/>
    <w:rsid w:val="00647901"/>
    <w:rsid w:val="00660228"/>
    <w:rsid w:val="00660557"/>
    <w:rsid w:val="006618BE"/>
    <w:rsid w:val="006815D6"/>
    <w:rsid w:val="0068725B"/>
    <w:rsid w:val="00694189"/>
    <w:rsid w:val="006B5628"/>
    <w:rsid w:val="006B68B2"/>
    <w:rsid w:val="006C3DBD"/>
    <w:rsid w:val="006C4F31"/>
    <w:rsid w:val="006D7945"/>
    <w:rsid w:val="006E24A0"/>
    <w:rsid w:val="006F2BB2"/>
    <w:rsid w:val="006F5B50"/>
    <w:rsid w:val="006F7984"/>
    <w:rsid w:val="00701BE3"/>
    <w:rsid w:val="00703CAF"/>
    <w:rsid w:val="0070621E"/>
    <w:rsid w:val="007102B7"/>
    <w:rsid w:val="00711E49"/>
    <w:rsid w:val="007301FC"/>
    <w:rsid w:val="007647E7"/>
    <w:rsid w:val="00767D71"/>
    <w:rsid w:val="00791AAA"/>
    <w:rsid w:val="0079204F"/>
    <w:rsid w:val="00794289"/>
    <w:rsid w:val="007A73E1"/>
    <w:rsid w:val="007B1A60"/>
    <w:rsid w:val="007B29DD"/>
    <w:rsid w:val="007B6AEE"/>
    <w:rsid w:val="007C78B4"/>
    <w:rsid w:val="007D675E"/>
    <w:rsid w:val="007E1B60"/>
    <w:rsid w:val="008177A4"/>
    <w:rsid w:val="00832155"/>
    <w:rsid w:val="00834F0C"/>
    <w:rsid w:val="008364E0"/>
    <w:rsid w:val="00841323"/>
    <w:rsid w:val="00843878"/>
    <w:rsid w:val="0084425E"/>
    <w:rsid w:val="008501CB"/>
    <w:rsid w:val="00857747"/>
    <w:rsid w:val="00863964"/>
    <w:rsid w:val="0088158D"/>
    <w:rsid w:val="00892607"/>
    <w:rsid w:val="00894666"/>
    <w:rsid w:val="008A2B8B"/>
    <w:rsid w:val="008C35A5"/>
    <w:rsid w:val="008C69A0"/>
    <w:rsid w:val="008D6909"/>
    <w:rsid w:val="008D7567"/>
    <w:rsid w:val="008D75D8"/>
    <w:rsid w:val="008E6B2D"/>
    <w:rsid w:val="008F22BC"/>
    <w:rsid w:val="008F6B46"/>
    <w:rsid w:val="0090345A"/>
    <w:rsid w:val="00906826"/>
    <w:rsid w:val="00910CB3"/>
    <w:rsid w:val="009158D9"/>
    <w:rsid w:val="009223DE"/>
    <w:rsid w:val="00937F59"/>
    <w:rsid w:val="009543C7"/>
    <w:rsid w:val="00954CAE"/>
    <w:rsid w:val="009564AA"/>
    <w:rsid w:val="00961318"/>
    <w:rsid w:val="00964D30"/>
    <w:rsid w:val="00967655"/>
    <w:rsid w:val="009716F9"/>
    <w:rsid w:val="00980A62"/>
    <w:rsid w:val="00980FE9"/>
    <w:rsid w:val="00991FD5"/>
    <w:rsid w:val="009A09B9"/>
    <w:rsid w:val="009A2C83"/>
    <w:rsid w:val="009A527F"/>
    <w:rsid w:val="009B0C5D"/>
    <w:rsid w:val="009C0D46"/>
    <w:rsid w:val="009D5BD7"/>
    <w:rsid w:val="009F2B4C"/>
    <w:rsid w:val="00A16423"/>
    <w:rsid w:val="00A224B6"/>
    <w:rsid w:val="00A23D89"/>
    <w:rsid w:val="00A31AEC"/>
    <w:rsid w:val="00A3633E"/>
    <w:rsid w:val="00A43532"/>
    <w:rsid w:val="00A452BF"/>
    <w:rsid w:val="00A50316"/>
    <w:rsid w:val="00A53BD4"/>
    <w:rsid w:val="00A5475A"/>
    <w:rsid w:val="00A765A7"/>
    <w:rsid w:val="00AA1CB1"/>
    <w:rsid w:val="00AB3439"/>
    <w:rsid w:val="00AC2F9E"/>
    <w:rsid w:val="00AD0560"/>
    <w:rsid w:val="00AD28FE"/>
    <w:rsid w:val="00B05D8D"/>
    <w:rsid w:val="00B124BD"/>
    <w:rsid w:val="00B17445"/>
    <w:rsid w:val="00B175BC"/>
    <w:rsid w:val="00B227A3"/>
    <w:rsid w:val="00B321C5"/>
    <w:rsid w:val="00B37C98"/>
    <w:rsid w:val="00B425F8"/>
    <w:rsid w:val="00B47746"/>
    <w:rsid w:val="00B500A1"/>
    <w:rsid w:val="00B53A0A"/>
    <w:rsid w:val="00B77B03"/>
    <w:rsid w:val="00B828AC"/>
    <w:rsid w:val="00B83F5F"/>
    <w:rsid w:val="00BA096A"/>
    <w:rsid w:val="00BB0BB4"/>
    <w:rsid w:val="00BB1690"/>
    <w:rsid w:val="00BB6A8F"/>
    <w:rsid w:val="00BC4B9E"/>
    <w:rsid w:val="00BC6AD4"/>
    <w:rsid w:val="00BD31E4"/>
    <w:rsid w:val="00BE77C0"/>
    <w:rsid w:val="00BF18F9"/>
    <w:rsid w:val="00C0589C"/>
    <w:rsid w:val="00C15644"/>
    <w:rsid w:val="00C1667E"/>
    <w:rsid w:val="00C3157B"/>
    <w:rsid w:val="00C3249F"/>
    <w:rsid w:val="00C3454A"/>
    <w:rsid w:val="00C3608F"/>
    <w:rsid w:val="00C51CAB"/>
    <w:rsid w:val="00C87298"/>
    <w:rsid w:val="00C9453F"/>
    <w:rsid w:val="00C967BE"/>
    <w:rsid w:val="00CA383A"/>
    <w:rsid w:val="00CA5689"/>
    <w:rsid w:val="00CB1E64"/>
    <w:rsid w:val="00CB779E"/>
    <w:rsid w:val="00CC06BD"/>
    <w:rsid w:val="00CC3C93"/>
    <w:rsid w:val="00CD4725"/>
    <w:rsid w:val="00CE07EA"/>
    <w:rsid w:val="00CE1163"/>
    <w:rsid w:val="00CF218F"/>
    <w:rsid w:val="00CF58B2"/>
    <w:rsid w:val="00CF6459"/>
    <w:rsid w:val="00D0154F"/>
    <w:rsid w:val="00D028DB"/>
    <w:rsid w:val="00D030B4"/>
    <w:rsid w:val="00D10F9C"/>
    <w:rsid w:val="00D20B56"/>
    <w:rsid w:val="00D345CA"/>
    <w:rsid w:val="00D5114D"/>
    <w:rsid w:val="00D53D59"/>
    <w:rsid w:val="00D74246"/>
    <w:rsid w:val="00D74CAE"/>
    <w:rsid w:val="00D77F2E"/>
    <w:rsid w:val="00D864A6"/>
    <w:rsid w:val="00D97D0D"/>
    <w:rsid w:val="00DA1BBA"/>
    <w:rsid w:val="00DA3BEB"/>
    <w:rsid w:val="00DB70A6"/>
    <w:rsid w:val="00DC09B4"/>
    <w:rsid w:val="00DD043A"/>
    <w:rsid w:val="00DD72C1"/>
    <w:rsid w:val="00DE1B52"/>
    <w:rsid w:val="00DE5BE7"/>
    <w:rsid w:val="00DE634F"/>
    <w:rsid w:val="00DF15BC"/>
    <w:rsid w:val="00DF5DA2"/>
    <w:rsid w:val="00E0076C"/>
    <w:rsid w:val="00E047B5"/>
    <w:rsid w:val="00E1464F"/>
    <w:rsid w:val="00E26A88"/>
    <w:rsid w:val="00E5348C"/>
    <w:rsid w:val="00E65A4A"/>
    <w:rsid w:val="00E70A5F"/>
    <w:rsid w:val="00E836C3"/>
    <w:rsid w:val="00E92C93"/>
    <w:rsid w:val="00EB0053"/>
    <w:rsid w:val="00EB613F"/>
    <w:rsid w:val="00EE4351"/>
    <w:rsid w:val="00EE528F"/>
    <w:rsid w:val="00F02797"/>
    <w:rsid w:val="00F17434"/>
    <w:rsid w:val="00F20A00"/>
    <w:rsid w:val="00F239C5"/>
    <w:rsid w:val="00F3180A"/>
    <w:rsid w:val="00F379B2"/>
    <w:rsid w:val="00F71B90"/>
    <w:rsid w:val="00F83A51"/>
    <w:rsid w:val="00F86DF9"/>
    <w:rsid w:val="00FA1D2F"/>
    <w:rsid w:val="00FA4A9D"/>
    <w:rsid w:val="00FB3616"/>
    <w:rsid w:val="00FB579B"/>
    <w:rsid w:val="00FB69A9"/>
    <w:rsid w:val="00FC0F15"/>
    <w:rsid w:val="00FD0158"/>
    <w:rsid w:val="00FE2986"/>
    <w:rsid w:val="00FE4DF2"/>
    <w:rsid w:val="00FF4B0A"/>
    <w:rsid w:val="00FF5CD7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2F767"/>
  <w15:docId w15:val="{1E7C3AB0-C514-4B15-957B-B09A163B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736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B1E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60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60557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B1E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850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01CB"/>
  </w:style>
  <w:style w:type="paragraph" w:styleId="Fuzeile">
    <w:name w:val="footer"/>
    <w:basedOn w:val="Standard"/>
    <w:link w:val="FuzeileZchn"/>
    <w:uiPriority w:val="99"/>
    <w:unhideWhenUsed/>
    <w:rsid w:val="00850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01CB"/>
  </w:style>
  <w:style w:type="paragraph" w:styleId="Funotentext">
    <w:name w:val="footnote text"/>
    <w:basedOn w:val="Standard"/>
    <w:link w:val="FunotentextZchn"/>
    <w:uiPriority w:val="99"/>
    <w:semiHidden/>
    <w:unhideWhenUsed/>
    <w:rsid w:val="007B1A6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B1A6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B1A60"/>
    <w:rPr>
      <w:vertAlign w:val="superscript"/>
    </w:rPr>
  </w:style>
  <w:style w:type="table" w:styleId="Tabellenraster">
    <w:name w:val="Table Grid"/>
    <w:basedOn w:val="NormaleTabelle"/>
    <w:uiPriority w:val="59"/>
    <w:rsid w:val="005A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A7BA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0345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24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24B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24B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24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24B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2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24B6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815D6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736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704CC-7A20-4DDE-AFB8-5F0E4CF6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601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FHöV NRW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user-031-043</dc:creator>
  <cp:keywords/>
  <dc:description/>
  <cp:lastModifiedBy>Oliver Lerbs</cp:lastModifiedBy>
  <cp:revision>2</cp:revision>
  <cp:lastPrinted>2021-02-03T09:41:00Z</cp:lastPrinted>
  <dcterms:created xsi:type="dcterms:W3CDTF">2021-05-18T15:20:00Z</dcterms:created>
  <dcterms:modified xsi:type="dcterms:W3CDTF">2021-05-18T15:20:00Z</dcterms:modified>
</cp:coreProperties>
</file>