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FD9" w:rsidRPr="005D6773" w:rsidRDefault="00B062B6" w:rsidP="00CB2FD9">
      <w:pPr>
        <w:pStyle w:val="Caption"/>
        <w:keepNext/>
        <w:rPr>
          <w:rFonts w:ascii="Arial" w:hAnsi="Arial" w:cs="Arial"/>
          <w:i w:val="0"/>
          <w:color w:val="auto"/>
          <w:sz w:val="20"/>
        </w:rPr>
      </w:pPr>
      <w:r>
        <w:rPr>
          <w:rFonts w:ascii="Arial" w:hAnsi="Arial" w:cs="Arial"/>
          <w:b/>
          <w:i w:val="0"/>
          <w:color w:val="auto"/>
          <w:sz w:val="20"/>
        </w:rPr>
        <w:t>Table EV1</w:t>
      </w:r>
      <w:bookmarkStart w:id="0" w:name="_GoBack"/>
      <w:bookmarkEnd w:id="0"/>
      <w:r w:rsidR="009E4F6B" w:rsidRPr="005D6773">
        <w:rPr>
          <w:rFonts w:ascii="Arial" w:hAnsi="Arial" w:cs="Arial"/>
          <w:b/>
          <w:i w:val="0"/>
          <w:color w:val="auto"/>
          <w:sz w:val="20"/>
        </w:rPr>
        <w:t xml:space="preserve"> </w:t>
      </w:r>
      <w:r w:rsidR="00F7580C" w:rsidRPr="005D6773">
        <w:rPr>
          <w:rFonts w:ascii="Arial" w:hAnsi="Arial" w:cs="Arial"/>
          <w:b/>
          <w:i w:val="0"/>
          <w:color w:val="auto"/>
          <w:sz w:val="20"/>
        </w:rPr>
        <w:t xml:space="preserve">Robustness of </w:t>
      </w:r>
      <w:r w:rsidR="00BC738A" w:rsidRPr="005D6773">
        <w:rPr>
          <w:rFonts w:ascii="Arial" w:hAnsi="Arial" w:cs="Arial"/>
          <w:b/>
          <w:i w:val="0"/>
          <w:color w:val="auto"/>
          <w:sz w:val="20"/>
        </w:rPr>
        <w:t>c</w:t>
      </w:r>
      <w:r w:rsidR="009E4F6B" w:rsidRPr="005D6773">
        <w:rPr>
          <w:rFonts w:ascii="Arial" w:hAnsi="Arial" w:cs="Arial"/>
          <w:b/>
          <w:i w:val="0"/>
          <w:color w:val="auto"/>
          <w:sz w:val="20"/>
        </w:rPr>
        <w:t>orrelation between Hsf1 binding and expression change</w:t>
      </w:r>
      <w:r w:rsidR="00F7580C" w:rsidRPr="005D6773">
        <w:rPr>
          <w:rFonts w:ascii="Arial" w:hAnsi="Arial" w:cs="Arial"/>
          <w:b/>
          <w:i w:val="0"/>
          <w:color w:val="auto"/>
          <w:sz w:val="20"/>
        </w:rPr>
        <w:t xml:space="preserve"> to outliers</w:t>
      </w:r>
      <w:r w:rsidR="009E4F6B" w:rsidRPr="005D6773">
        <w:rPr>
          <w:rFonts w:ascii="Arial" w:hAnsi="Arial" w:cs="Arial"/>
          <w:b/>
          <w:i w:val="0"/>
          <w:color w:val="auto"/>
          <w:sz w:val="20"/>
        </w:rPr>
        <w:t>.</w:t>
      </w:r>
      <w:r w:rsidR="009E4F6B" w:rsidRPr="005D6773">
        <w:rPr>
          <w:rFonts w:ascii="Arial" w:hAnsi="Arial" w:cs="Arial"/>
          <w:i w:val="0"/>
          <w:color w:val="auto"/>
          <w:sz w:val="20"/>
        </w:rPr>
        <w:t xml:space="preserve"> The correlation (</w:t>
      </w:r>
      <w:r w:rsidR="002630F0" w:rsidRPr="005D6773">
        <w:rPr>
          <w:rFonts w:ascii="Arial" w:hAnsi="Arial" w:cs="Arial"/>
          <w:color w:val="auto"/>
          <w:sz w:val="20"/>
        </w:rPr>
        <w:t>r</w:t>
      </w:r>
      <w:r w:rsidR="009E4F6B" w:rsidRPr="005D6773">
        <w:rPr>
          <w:rFonts w:ascii="Arial" w:hAnsi="Arial" w:cs="Arial"/>
          <w:i w:val="0"/>
          <w:color w:val="auto"/>
          <w:sz w:val="20"/>
        </w:rPr>
        <w:t>) and significance of correlation</w:t>
      </w:r>
      <w:r w:rsidR="002A7E61" w:rsidRPr="005D6773">
        <w:rPr>
          <w:rFonts w:ascii="Arial" w:hAnsi="Arial" w:cs="Arial"/>
          <w:i w:val="0"/>
          <w:color w:val="auto"/>
          <w:sz w:val="20"/>
        </w:rPr>
        <w:t xml:space="preserve"> (</w:t>
      </w:r>
      <w:r w:rsidR="002A7E61" w:rsidRPr="005D6773">
        <w:rPr>
          <w:rFonts w:ascii="Arial" w:hAnsi="Arial" w:cs="Arial"/>
          <w:color w:val="auto"/>
          <w:sz w:val="20"/>
        </w:rPr>
        <w:t>p</w:t>
      </w:r>
      <w:r w:rsidR="002A7E61" w:rsidRPr="005D6773">
        <w:rPr>
          <w:rFonts w:ascii="Arial" w:hAnsi="Arial" w:cs="Arial"/>
          <w:i w:val="0"/>
          <w:color w:val="auto"/>
          <w:sz w:val="20"/>
        </w:rPr>
        <w:t>)</w:t>
      </w:r>
      <w:r w:rsidR="009E4F6B" w:rsidRPr="005D6773">
        <w:rPr>
          <w:rFonts w:ascii="Arial" w:hAnsi="Arial" w:cs="Arial"/>
          <w:i w:val="0"/>
          <w:color w:val="auto"/>
          <w:sz w:val="20"/>
        </w:rPr>
        <w:t xml:space="preserve"> </w:t>
      </w:r>
      <w:r w:rsidR="009B5C64" w:rsidRPr="005D6773">
        <w:rPr>
          <w:rFonts w:ascii="Arial" w:hAnsi="Arial" w:cs="Arial"/>
          <w:i w:val="0"/>
          <w:color w:val="auto"/>
          <w:sz w:val="20"/>
        </w:rPr>
        <w:t>between Hsf1 binding (in reads per peak) and the log</w:t>
      </w:r>
      <w:r w:rsidR="009B5C64" w:rsidRPr="005D6773">
        <w:rPr>
          <w:rFonts w:ascii="Arial" w:hAnsi="Arial" w:cs="Arial"/>
          <w:i w:val="0"/>
          <w:color w:val="auto"/>
          <w:sz w:val="20"/>
          <w:vertAlign w:val="subscript"/>
        </w:rPr>
        <w:t>2</w:t>
      </w:r>
      <w:r w:rsidR="009B5C64" w:rsidRPr="005D6773">
        <w:rPr>
          <w:rFonts w:ascii="Arial" w:hAnsi="Arial" w:cs="Arial"/>
          <w:i w:val="0"/>
          <w:color w:val="auto"/>
          <w:sz w:val="20"/>
        </w:rPr>
        <w:t xml:space="preserve"> fold change in expression upon Hsf1 depletion </w:t>
      </w:r>
      <w:r w:rsidR="00505B99" w:rsidRPr="005D6773">
        <w:rPr>
          <w:rFonts w:ascii="Arial" w:hAnsi="Arial" w:cs="Arial"/>
          <w:i w:val="0"/>
          <w:color w:val="auto"/>
          <w:sz w:val="20"/>
        </w:rPr>
        <w:t>were</w:t>
      </w:r>
      <w:r w:rsidR="009E4F6B" w:rsidRPr="005D6773">
        <w:rPr>
          <w:rFonts w:ascii="Arial" w:hAnsi="Arial" w:cs="Arial"/>
          <w:i w:val="0"/>
          <w:color w:val="auto"/>
          <w:sz w:val="20"/>
        </w:rPr>
        <w:t xml:space="preserve"> calculated for the SAGA dominated (upper) and TFIID dominated (lower) genes. Subsequently each of the targets was left out </w:t>
      </w:r>
      <w:r w:rsidR="00B154B9" w:rsidRPr="005D6773">
        <w:rPr>
          <w:rFonts w:ascii="Arial" w:hAnsi="Arial" w:cs="Arial"/>
          <w:i w:val="0"/>
          <w:color w:val="auto"/>
          <w:sz w:val="20"/>
        </w:rPr>
        <w:t>and the correlation was recalculated.</w:t>
      </w:r>
    </w:p>
    <w:tbl>
      <w:tblPr>
        <w:tblStyle w:val="TableGrid"/>
        <w:tblW w:w="9927" w:type="dxa"/>
        <w:tblInd w:w="-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56"/>
        <w:gridCol w:w="709"/>
        <w:gridCol w:w="679"/>
        <w:gridCol w:w="675"/>
        <w:gridCol w:w="676"/>
        <w:gridCol w:w="676"/>
        <w:gridCol w:w="676"/>
        <w:gridCol w:w="676"/>
        <w:gridCol w:w="676"/>
        <w:gridCol w:w="676"/>
        <w:gridCol w:w="676"/>
        <w:gridCol w:w="718"/>
        <w:gridCol w:w="718"/>
      </w:tblGrid>
      <w:tr w:rsidR="008807A1" w:rsidRPr="005D6773" w:rsidTr="003D65A1">
        <w:tc>
          <w:tcPr>
            <w:tcW w:w="840" w:type="dxa"/>
          </w:tcPr>
          <w:p w:rsidR="008807A1" w:rsidRPr="005D6773" w:rsidRDefault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  <w:r w:rsidRPr="005D6773">
              <w:rPr>
                <w:rFonts w:ascii="Arial" w:hAnsi="Arial" w:cs="Arial"/>
                <w:sz w:val="16"/>
                <w:szCs w:val="16"/>
              </w:rPr>
              <w:t>Binding</w:t>
            </w:r>
          </w:p>
        </w:tc>
        <w:tc>
          <w:tcPr>
            <w:tcW w:w="2063" w:type="dxa"/>
            <w:gridSpan w:val="3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  <w:r w:rsidRPr="005D6773">
              <w:rPr>
                <w:rFonts w:ascii="Arial" w:hAnsi="Arial" w:cs="Arial"/>
                <w:sz w:val="16"/>
                <w:szCs w:val="16"/>
              </w:rPr>
              <w:t>Log</w:t>
            </w:r>
            <w:r w:rsidRPr="005D6773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5D67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B2FD9" w:rsidRPr="005D6773">
              <w:rPr>
                <w:rFonts w:ascii="Arial" w:hAnsi="Arial" w:cs="Arial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sz w:val="16"/>
                <w:szCs w:val="16"/>
              </w:rPr>
              <w:t xml:space="preserve">xpression change </w:t>
            </w: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AHA1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22713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-1.71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HSC82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70415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-3.27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HSP104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37542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-1.74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HSP42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20887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-1.52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HSP60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9725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-0.98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HSP78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29240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-1.95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MBF1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59787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-2.79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RTS3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4747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-0.81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SIS1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93241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-3.05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SSA1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96508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-3.29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STI1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37594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4F6B" w:rsidRPr="005D6773" w:rsidTr="008807A1">
        <w:tc>
          <w:tcPr>
            <w:tcW w:w="840" w:type="dxa"/>
          </w:tcPr>
          <w:p w:rsidR="009E4F6B" w:rsidRPr="005D6773" w:rsidRDefault="009E4F6B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:rsidR="009E4F6B" w:rsidRPr="005D6773" w:rsidRDefault="009E4F6B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F52311" w:rsidP="008807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r</w:t>
            </w:r>
          </w:p>
        </w:tc>
        <w:tc>
          <w:tcPr>
            <w:tcW w:w="709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9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675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718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8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7.69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-06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2.50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1.22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2.14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3.90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1.98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2.25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4.38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1.30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4.25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1.85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3.21</w:t>
            </w:r>
            <w:r w:rsidR="002630F0" w:rsidRPr="005D6773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-05</w:t>
            </w: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BTN2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49081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-2.68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CPR6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15630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CUR1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15338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9B5C64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F</w:t>
            </w:r>
            <w:r w:rsidR="009B5C64"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S1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52303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HCH1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10078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-0.94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HSP10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13048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-1.54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MDJ1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14399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-1.14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RPN4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17094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9B5C64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SS</w:t>
            </w:r>
            <w:r w:rsidR="009B5C64"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E</w:t>
            </w: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15686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i/>
                <w:color w:val="000000"/>
                <w:sz w:val="16"/>
                <w:szCs w:val="16"/>
              </w:rPr>
              <w:t>YDJ1</w:t>
            </w: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25197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-1.62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4F6B" w:rsidRPr="005D6773" w:rsidTr="008807A1">
        <w:tc>
          <w:tcPr>
            <w:tcW w:w="840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:rsidR="009E4F6B" w:rsidRPr="005D6773" w:rsidRDefault="009E4F6B" w:rsidP="008807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6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</w:tcPr>
          <w:p w:rsidR="009E4F6B" w:rsidRPr="005D6773" w:rsidRDefault="009E4F6B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F52311" w:rsidP="008807A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r</w:t>
            </w:r>
          </w:p>
        </w:tc>
        <w:tc>
          <w:tcPr>
            <w:tcW w:w="709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5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.53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676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18" w:type="dxa"/>
          </w:tcPr>
          <w:p w:rsidR="008807A1" w:rsidRPr="005D6773" w:rsidRDefault="002630F0" w:rsidP="002630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807A1" w:rsidRPr="005D677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7A1" w:rsidRPr="005D6773" w:rsidTr="008807A1">
        <w:tc>
          <w:tcPr>
            <w:tcW w:w="840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</w:tcPr>
          <w:p w:rsidR="008807A1" w:rsidRPr="005D6773" w:rsidRDefault="008807A1" w:rsidP="008807A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70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0.1440</w:t>
            </w:r>
          </w:p>
        </w:tc>
        <w:tc>
          <w:tcPr>
            <w:tcW w:w="679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0.9685</w:t>
            </w:r>
          </w:p>
        </w:tc>
        <w:tc>
          <w:tcPr>
            <w:tcW w:w="675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0.1416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0.1284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0.0063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0.2304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0.1451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0.1936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0.1797</w:t>
            </w:r>
          </w:p>
        </w:tc>
        <w:tc>
          <w:tcPr>
            <w:tcW w:w="676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0.1928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D6773">
              <w:rPr>
                <w:rFonts w:ascii="Arial" w:hAnsi="Arial" w:cs="Arial"/>
                <w:color w:val="000000"/>
                <w:sz w:val="16"/>
                <w:szCs w:val="16"/>
              </w:rPr>
              <w:t>0.1759</w:t>
            </w:r>
          </w:p>
        </w:tc>
        <w:tc>
          <w:tcPr>
            <w:tcW w:w="718" w:type="dxa"/>
          </w:tcPr>
          <w:p w:rsidR="008807A1" w:rsidRPr="005D6773" w:rsidRDefault="008807A1" w:rsidP="008807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F3167" w:rsidRPr="005D6773" w:rsidRDefault="007F3167">
      <w:pPr>
        <w:rPr>
          <w:rFonts w:ascii="Arial" w:hAnsi="Arial" w:cs="Arial"/>
          <w:sz w:val="18"/>
          <w:szCs w:val="18"/>
        </w:rPr>
      </w:pPr>
    </w:p>
    <w:sectPr w:rsidR="007F3167" w:rsidRPr="005D6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07"/>
    <w:rsid w:val="002630F0"/>
    <w:rsid w:val="002A7E61"/>
    <w:rsid w:val="003E0CC5"/>
    <w:rsid w:val="0048241E"/>
    <w:rsid w:val="00505B99"/>
    <w:rsid w:val="00587207"/>
    <w:rsid w:val="00594D0A"/>
    <w:rsid w:val="005D6773"/>
    <w:rsid w:val="006058C2"/>
    <w:rsid w:val="0074268E"/>
    <w:rsid w:val="007F3167"/>
    <w:rsid w:val="008807A1"/>
    <w:rsid w:val="009A5480"/>
    <w:rsid w:val="009B5C64"/>
    <w:rsid w:val="009E4F6B"/>
    <w:rsid w:val="00A30BBA"/>
    <w:rsid w:val="00B062B6"/>
    <w:rsid w:val="00B154B9"/>
    <w:rsid w:val="00BC738A"/>
    <w:rsid w:val="00CB2FD9"/>
    <w:rsid w:val="00E97D9A"/>
    <w:rsid w:val="00F50357"/>
    <w:rsid w:val="00F52311"/>
    <w:rsid w:val="00F7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0C251E-D626-46EA-B66F-6F92BA73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B2F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1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wjonge</dc:creator>
  <cp:keywords/>
  <dc:description/>
  <cp:lastModifiedBy>wjonge</cp:lastModifiedBy>
  <cp:revision>3</cp:revision>
  <cp:lastPrinted>2016-08-17T13:27:00Z</cp:lastPrinted>
  <dcterms:created xsi:type="dcterms:W3CDTF">2016-08-30T14:47:00Z</dcterms:created>
  <dcterms:modified xsi:type="dcterms:W3CDTF">2016-08-30T14:47:00Z</dcterms:modified>
</cp:coreProperties>
</file>