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9"/>
      </w:tblGrid>
      <w:tr w:rsidR="00FD2532" w:rsidRPr="005E2752" w14:paraId="5CA9DFE2" w14:textId="77777777" w:rsidTr="00D80FF3">
        <w:trPr>
          <w:trHeight w:val="9589"/>
          <w:jc w:val="center"/>
        </w:trPr>
        <w:tc>
          <w:tcPr>
            <w:tcW w:w="8088" w:type="dxa"/>
          </w:tcPr>
          <w:p w14:paraId="363DB792" w14:textId="77777777" w:rsidR="00FD2532" w:rsidRDefault="00FD2532" w:rsidP="00F27673">
            <w:pPr>
              <w:widowControl/>
              <w:rPr>
                <w:rFonts w:ascii="Cambria" w:eastAsia="新細明體" w:hAnsi="Cambria" w:cs="Times New Roman"/>
                <w:b/>
                <w:kern w:val="0"/>
                <w:szCs w:val="20"/>
                <w:lang w:eastAsia="en-US"/>
              </w:rPr>
            </w:pPr>
            <w:bookmarkStart w:id="0" w:name="_GoBack"/>
            <w:bookmarkEnd w:id="0"/>
            <w:r w:rsidRPr="005E2752">
              <w:rPr>
                <w:rFonts w:ascii="Cambria" w:eastAsia="新細明體" w:hAnsi="Cambria" w:cs="Times New Roman"/>
                <w:b/>
                <w:kern w:val="0"/>
                <w:szCs w:val="20"/>
                <w:lang w:eastAsia="en-US"/>
              </w:rPr>
              <w:t>Table EV1. DiGly-ending peptides and their potency to promote KLHDC2-dependent degradation.</w:t>
            </w:r>
          </w:p>
          <w:tbl>
            <w:tblPr>
              <w:tblStyle w:val="TableGrid"/>
              <w:tblW w:w="80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1"/>
              <w:gridCol w:w="1482"/>
              <w:gridCol w:w="1482"/>
              <w:gridCol w:w="2388"/>
            </w:tblGrid>
            <w:tr w:rsidR="004551C1" w:rsidRPr="00FD296C" w14:paraId="667B56A0" w14:textId="77777777" w:rsidTr="00C065EE">
              <w:trPr>
                <w:trHeight w:val="283"/>
              </w:trPr>
              <w:tc>
                <w:tcPr>
                  <w:tcW w:w="1685" w:type="pct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78B83953" w14:textId="77777777" w:rsidR="004551C1" w:rsidRPr="000B6051" w:rsidRDefault="004551C1" w:rsidP="000B6051">
                  <w:pPr>
                    <w:widowControl/>
                    <w:jc w:val="both"/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</w:pPr>
                  <w:r w:rsidRPr="000B6051"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  <w:t>Random peptide sequence</w:t>
                  </w:r>
                </w:p>
              </w:tc>
              <w:tc>
                <w:tcPr>
                  <w:tcW w:w="1836" w:type="pct"/>
                  <w:gridSpan w:val="2"/>
                  <w:tcBorders>
                    <w:top w:val="single" w:sz="12" w:space="0" w:color="auto"/>
                    <w:bottom w:val="single" w:sz="8" w:space="0" w:color="auto"/>
                  </w:tcBorders>
                  <w:vAlign w:val="center"/>
                </w:tcPr>
                <w:p w14:paraId="4E7C1B77" w14:textId="77777777" w:rsidR="004551C1" w:rsidRPr="000B6051" w:rsidRDefault="004551C1" w:rsidP="00D80FF3">
                  <w:pPr>
                    <w:widowControl/>
                    <w:jc w:val="center"/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</w:pPr>
                  <w:r w:rsidRPr="000B6051"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  <w:t>GFP/RFP ratio</w:t>
                  </w:r>
                </w:p>
              </w:tc>
              <w:tc>
                <w:tcPr>
                  <w:tcW w:w="1479" w:type="pct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0A3676E1" w14:textId="77777777" w:rsidR="004551C1" w:rsidRPr="00D80FF3" w:rsidRDefault="00C065EE" w:rsidP="00C065EE">
                  <w:pPr>
                    <w:widowControl/>
                    <w:jc w:val="center"/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</w:pPr>
                  <w:r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  <w:t xml:space="preserve">Relative stability </w:t>
                  </w:r>
                  <w:r w:rsidR="004551C1" w:rsidRPr="00D80FF3"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  <w:t>(shKLHDC2/Control)</w:t>
                  </w:r>
                </w:p>
              </w:tc>
            </w:tr>
            <w:tr w:rsidR="004551C1" w:rsidRPr="00FD296C" w14:paraId="2125E92D" w14:textId="77777777" w:rsidTr="00914964">
              <w:trPr>
                <w:trHeight w:val="283"/>
              </w:trPr>
              <w:tc>
                <w:tcPr>
                  <w:tcW w:w="1685" w:type="pct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24B71D81" w14:textId="77777777" w:rsidR="004551C1" w:rsidRPr="000B6051" w:rsidRDefault="004551C1" w:rsidP="000B6051">
                  <w:pPr>
                    <w:widowControl/>
                    <w:jc w:val="both"/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18" w:type="pct"/>
                  <w:tcBorders>
                    <w:top w:val="single" w:sz="8" w:space="0" w:color="auto"/>
                    <w:bottom w:val="single" w:sz="12" w:space="0" w:color="auto"/>
                  </w:tcBorders>
                </w:tcPr>
                <w:p w14:paraId="1FF3AE7D" w14:textId="77777777" w:rsidR="004551C1" w:rsidRPr="000B6051" w:rsidRDefault="004551C1" w:rsidP="00F27673">
                  <w:pPr>
                    <w:widowControl/>
                    <w:jc w:val="center"/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</w:pPr>
                  <w:r w:rsidRPr="000B6051"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  <w:t>Control</w:t>
                  </w:r>
                </w:p>
              </w:tc>
              <w:tc>
                <w:tcPr>
                  <w:tcW w:w="918" w:type="pct"/>
                  <w:tcBorders>
                    <w:top w:val="single" w:sz="8" w:space="0" w:color="auto"/>
                    <w:bottom w:val="single" w:sz="12" w:space="0" w:color="auto"/>
                  </w:tcBorders>
                </w:tcPr>
                <w:p w14:paraId="6279B5F8" w14:textId="77777777" w:rsidR="004551C1" w:rsidRPr="000B6051" w:rsidRDefault="00914964" w:rsidP="00F27673">
                  <w:pPr>
                    <w:widowControl/>
                    <w:jc w:val="center"/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</w:pPr>
                  <w:r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  <w:t>sh</w:t>
                  </w:r>
                  <w:r w:rsidR="004551C1" w:rsidRPr="000B6051"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</w:rPr>
                    <w:t>KLHDC2</w:t>
                  </w:r>
                </w:p>
              </w:tc>
              <w:tc>
                <w:tcPr>
                  <w:tcW w:w="1479" w:type="pct"/>
                  <w:vMerge/>
                  <w:tcBorders>
                    <w:bottom w:val="single" w:sz="12" w:space="0" w:color="auto"/>
                  </w:tcBorders>
                </w:tcPr>
                <w:p w14:paraId="7246CCA6" w14:textId="77777777" w:rsidR="004551C1" w:rsidRPr="00FD296C" w:rsidRDefault="004551C1" w:rsidP="00F27673">
                  <w:pPr>
                    <w:widowControl/>
                    <w:jc w:val="center"/>
                    <w:rPr>
                      <w:rFonts w:ascii="Cambria" w:eastAsia="新細明體" w:hAnsi="Cambria" w:cs="Times New Roman"/>
                      <w:b/>
                      <w:kern w:val="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D80FF3" w:rsidRPr="00FD296C" w14:paraId="24E39B04" w14:textId="77777777" w:rsidTr="00914964">
              <w:trPr>
                <w:trHeight w:val="283"/>
              </w:trPr>
              <w:tc>
                <w:tcPr>
                  <w:tcW w:w="1685" w:type="pct"/>
                  <w:tcBorders>
                    <w:top w:val="single" w:sz="12" w:space="0" w:color="auto"/>
                  </w:tcBorders>
                  <w:vAlign w:val="center"/>
                </w:tcPr>
                <w:p w14:paraId="466F3A57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CHGCVFRPSD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  <w:tcBorders>
                    <w:top w:val="single" w:sz="12" w:space="0" w:color="auto"/>
                  </w:tcBorders>
                </w:tcPr>
                <w:p w14:paraId="341DF106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0.92</w:t>
                  </w:r>
                </w:p>
              </w:tc>
              <w:tc>
                <w:tcPr>
                  <w:tcW w:w="918" w:type="pct"/>
                  <w:tcBorders>
                    <w:top w:val="single" w:sz="12" w:space="0" w:color="auto"/>
                  </w:tcBorders>
                </w:tcPr>
                <w:p w14:paraId="7BB44FB6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11.4</w:t>
                  </w:r>
                </w:p>
              </w:tc>
              <w:tc>
                <w:tcPr>
                  <w:tcW w:w="1479" w:type="pct"/>
                  <w:tcBorders>
                    <w:top w:val="single" w:sz="12" w:space="0" w:color="auto"/>
                  </w:tcBorders>
                </w:tcPr>
                <w:p w14:paraId="4F6305D5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12.39</w:t>
                  </w:r>
                </w:p>
              </w:tc>
            </w:tr>
            <w:tr w:rsidR="00D80FF3" w:rsidRPr="00FD296C" w14:paraId="11FFE0DD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4ABEABBD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GGNTVCTSYP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0FCF4FD9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57.8</w:t>
                  </w:r>
                </w:p>
              </w:tc>
              <w:tc>
                <w:tcPr>
                  <w:tcW w:w="918" w:type="pct"/>
                </w:tcPr>
                <w:p w14:paraId="1F36F7AC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1479" w:type="pct"/>
                </w:tcPr>
                <w:p w14:paraId="1AC85209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2.49</w:t>
                  </w:r>
                </w:p>
              </w:tc>
            </w:tr>
            <w:tr w:rsidR="00D80FF3" w:rsidRPr="00FD296C" w14:paraId="0BAC3013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20623D9A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HVYVCFSAFS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73E20313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0.55</w:t>
                  </w:r>
                </w:p>
              </w:tc>
              <w:tc>
                <w:tcPr>
                  <w:tcW w:w="918" w:type="pct"/>
                </w:tcPr>
                <w:p w14:paraId="409CF0B4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12.1</w:t>
                  </w:r>
                </w:p>
              </w:tc>
              <w:tc>
                <w:tcPr>
                  <w:tcW w:w="1479" w:type="pct"/>
                </w:tcPr>
                <w:p w14:paraId="5FCB0C85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22.00</w:t>
                  </w:r>
                </w:p>
              </w:tc>
            </w:tr>
            <w:tr w:rsidR="00D80FF3" w:rsidRPr="00FD296C" w14:paraId="48FA5C29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67BCEFA3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RSGDSSAWDF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56423CE5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8.57</w:t>
                  </w:r>
                </w:p>
              </w:tc>
              <w:tc>
                <w:tcPr>
                  <w:tcW w:w="918" w:type="pct"/>
                </w:tcPr>
                <w:p w14:paraId="4627009F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1479" w:type="pct"/>
                </w:tcPr>
                <w:p w14:paraId="614FAF06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16.80</w:t>
                  </w:r>
                </w:p>
              </w:tc>
            </w:tr>
            <w:tr w:rsidR="00D80FF3" w:rsidRPr="00FD296C" w14:paraId="75345F37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47AE68B6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HSVDGGNRDH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08F3E377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31.8</w:t>
                  </w:r>
                </w:p>
              </w:tc>
              <w:tc>
                <w:tcPr>
                  <w:tcW w:w="918" w:type="pct"/>
                </w:tcPr>
                <w:p w14:paraId="0F69FB70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68.5</w:t>
                  </w:r>
                </w:p>
              </w:tc>
              <w:tc>
                <w:tcPr>
                  <w:tcW w:w="1479" w:type="pct"/>
                </w:tcPr>
                <w:p w14:paraId="6FDFBBCB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2.15</w:t>
                  </w:r>
                </w:p>
              </w:tc>
            </w:tr>
            <w:tr w:rsidR="00D80FF3" w:rsidRPr="00FD296C" w14:paraId="66203BBA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7535C693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VANCSGDVKR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2B0FF083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12.9</w:t>
                  </w:r>
                </w:p>
              </w:tc>
              <w:tc>
                <w:tcPr>
                  <w:tcW w:w="918" w:type="pct"/>
                </w:tcPr>
                <w:p w14:paraId="1D8A95DA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1479" w:type="pct"/>
                </w:tcPr>
                <w:p w14:paraId="68A391E0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9.22</w:t>
                  </w:r>
                </w:p>
              </w:tc>
            </w:tr>
            <w:tr w:rsidR="00D80FF3" w:rsidRPr="00FD296C" w14:paraId="62DB0F77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7DA04A59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PSGFGGCGEM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09513B3C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0.95</w:t>
                  </w:r>
                </w:p>
              </w:tc>
              <w:tc>
                <w:tcPr>
                  <w:tcW w:w="918" w:type="pct"/>
                </w:tcPr>
                <w:p w14:paraId="0C5A2CDD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1479" w:type="pct"/>
                </w:tcPr>
                <w:p w14:paraId="7A77D95F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107.37</w:t>
                  </w:r>
                </w:p>
              </w:tc>
            </w:tr>
            <w:tr w:rsidR="00D80FF3" w:rsidRPr="00FD296C" w14:paraId="4F34BF99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08ED2F1C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LDAYEGVAPG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0E3507B6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3.4</w:t>
                  </w:r>
                </w:p>
              </w:tc>
              <w:tc>
                <w:tcPr>
                  <w:tcW w:w="918" w:type="pct"/>
                </w:tcPr>
                <w:p w14:paraId="23758FFC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18.6</w:t>
                  </w:r>
                </w:p>
              </w:tc>
              <w:tc>
                <w:tcPr>
                  <w:tcW w:w="1479" w:type="pct"/>
                </w:tcPr>
                <w:p w14:paraId="7021793B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5.47</w:t>
                  </w:r>
                </w:p>
              </w:tc>
            </w:tr>
            <w:tr w:rsidR="00D80FF3" w:rsidRPr="00FD296C" w14:paraId="426E798E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35A73177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SVACRVGFAV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6A2176BF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1.08</w:t>
                  </w:r>
                </w:p>
              </w:tc>
              <w:tc>
                <w:tcPr>
                  <w:tcW w:w="918" w:type="pct"/>
                </w:tcPr>
                <w:p w14:paraId="20D57965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9.43</w:t>
                  </w:r>
                </w:p>
              </w:tc>
              <w:tc>
                <w:tcPr>
                  <w:tcW w:w="1479" w:type="pct"/>
                </w:tcPr>
                <w:p w14:paraId="389EE2C5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8.73</w:t>
                  </w:r>
                </w:p>
              </w:tc>
            </w:tr>
            <w:tr w:rsidR="00D80FF3" w:rsidRPr="00FD296C" w14:paraId="7C474018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233A1C32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DVIVTGGGCH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07587B51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0.69</w:t>
                  </w:r>
                </w:p>
              </w:tc>
              <w:tc>
                <w:tcPr>
                  <w:tcW w:w="918" w:type="pct"/>
                </w:tcPr>
                <w:p w14:paraId="687F7B09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43.3</w:t>
                  </w:r>
                </w:p>
              </w:tc>
              <w:tc>
                <w:tcPr>
                  <w:tcW w:w="1479" w:type="pct"/>
                </w:tcPr>
                <w:p w14:paraId="7D9FF357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62.75</w:t>
                  </w:r>
                </w:p>
              </w:tc>
            </w:tr>
            <w:tr w:rsidR="00D80FF3" w:rsidRPr="00FD296C" w14:paraId="38A3D0B5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5472E3B6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DVDRVDEYDV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569694DB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43.7</w:t>
                  </w:r>
                </w:p>
              </w:tc>
              <w:tc>
                <w:tcPr>
                  <w:tcW w:w="918" w:type="pct"/>
                </w:tcPr>
                <w:p w14:paraId="69D98A4B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1479" w:type="pct"/>
                </w:tcPr>
                <w:p w14:paraId="599B5F4C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3.41</w:t>
                  </w:r>
                </w:p>
              </w:tc>
            </w:tr>
            <w:tr w:rsidR="00D80FF3" w:rsidRPr="00FD296C" w14:paraId="4AAF34F3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7F8A9162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AGGCSYIISS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01F85072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1.02</w:t>
                  </w:r>
                </w:p>
              </w:tc>
              <w:tc>
                <w:tcPr>
                  <w:tcW w:w="918" w:type="pct"/>
                </w:tcPr>
                <w:p w14:paraId="2E32D1FF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6.26</w:t>
                  </w:r>
                </w:p>
              </w:tc>
              <w:tc>
                <w:tcPr>
                  <w:tcW w:w="1479" w:type="pct"/>
                </w:tcPr>
                <w:p w14:paraId="6EAF0066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6.14</w:t>
                  </w:r>
                </w:p>
              </w:tc>
            </w:tr>
            <w:tr w:rsidR="00D80FF3" w:rsidRPr="00FD296C" w14:paraId="240A6B76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3E8F3DB2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CPFGVVAGGA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183EB354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0.84</w:t>
                  </w:r>
                </w:p>
              </w:tc>
              <w:tc>
                <w:tcPr>
                  <w:tcW w:w="918" w:type="pct"/>
                </w:tcPr>
                <w:p w14:paraId="387252F1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50.9</w:t>
                  </w:r>
                </w:p>
              </w:tc>
              <w:tc>
                <w:tcPr>
                  <w:tcW w:w="1479" w:type="pct"/>
                </w:tcPr>
                <w:p w14:paraId="14E4AE96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60.60</w:t>
                  </w:r>
                </w:p>
              </w:tc>
            </w:tr>
            <w:tr w:rsidR="00D80FF3" w:rsidRPr="00FD296C" w14:paraId="0EE6C452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3EC965D5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RCSNAGSCWL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4F547FA9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1.68</w:t>
                  </w:r>
                </w:p>
              </w:tc>
              <w:tc>
                <w:tcPr>
                  <w:tcW w:w="918" w:type="pct"/>
                </w:tcPr>
                <w:p w14:paraId="77B243B8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139</w:t>
                  </w:r>
                </w:p>
              </w:tc>
              <w:tc>
                <w:tcPr>
                  <w:tcW w:w="1479" w:type="pct"/>
                </w:tcPr>
                <w:p w14:paraId="0CDCD512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82.74</w:t>
                  </w:r>
                </w:p>
              </w:tc>
            </w:tr>
            <w:tr w:rsidR="00D80FF3" w:rsidRPr="00FD296C" w14:paraId="3D7FBB14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46063AC8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ARNDYGCTTV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7809DEF3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0.94</w:t>
                  </w:r>
                </w:p>
              </w:tc>
              <w:tc>
                <w:tcPr>
                  <w:tcW w:w="918" w:type="pct"/>
                </w:tcPr>
                <w:p w14:paraId="2DBAF761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29.4</w:t>
                  </w:r>
                </w:p>
              </w:tc>
              <w:tc>
                <w:tcPr>
                  <w:tcW w:w="1479" w:type="pct"/>
                </w:tcPr>
                <w:p w14:paraId="78B11BAD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31.28</w:t>
                  </w:r>
                </w:p>
              </w:tc>
            </w:tr>
            <w:tr w:rsidR="00D80FF3" w:rsidRPr="00FD296C" w14:paraId="189CE1FF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6838B239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HDVFGLNDGC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621A2B3E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1.73</w:t>
                  </w:r>
                </w:p>
              </w:tc>
              <w:tc>
                <w:tcPr>
                  <w:tcW w:w="918" w:type="pct"/>
                </w:tcPr>
                <w:p w14:paraId="20F9D100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33.3</w:t>
                  </w:r>
                </w:p>
              </w:tc>
              <w:tc>
                <w:tcPr>
                  <w:tcW w:w="1479" w:type="pct"/>
                </w:tcPr>
                <w:p w14:paraId="2AD3C0EC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19.25</w:t>
                  </w:r>
                </w:p>
              </w:tc>
            </w:tr>
            <w:tr w:rsidR="00D80FF3" w:rsidRPr="00FD296C" w14:paraId="125BD70B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5596B952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GARSGSLPSA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125055C9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1.87</w:t>
                  </w:r>
                </w:p>
              </w:tc>
              <w:tc>
                <w:tcPr>
                  <w:tcW w:w="918" w:type="pct"/>
                </w:tcPr>
                <w:p w14:paraId="2EF7AF13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12.5</w:t>
                  </w:r>
                </w:p>
              </w:tc>
              <w:tc>
                <w:tcPr>
                  <w:tcW w:w="1479" w:type="pct"/>
                </w:tcPr>
                <w:p w14:paraId="6F044870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6.68</w:t>
                  </w:r>
                </w:p>
              </w:tc>
            </w:tr>
            <w:tr w:rsidR="00D80FF3" w:rsidRPr="00FD296C" w14:paraId="7BCAEC18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68557944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YDCSWGDWSY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321A0F5A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1.02</w:t>
                  </w:r>
                </w:p>
              </w:tc>
              <w:tc>
                <w:tcPr>
                  <w:tcW w:w="918" w:type="pct"/>
                </w:tcPr>
                <w:p w14:paraId="2CCBCDE2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479" w:type="pct"/>
                </w:tcPr>
                <w:p w14:paraId="21A616F1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108.82</w:t>
                  </w:r>
                </w:p>
              </w:tc>
            </w:tr>
            <w:tr w:rsidR="00D80FF3" w:rsidRPr="00FD296C" w14:paraId="27848A55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32D05F0A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GSWRATGSLF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7EDAC218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18" w:type="pct"/>
                </w:tcPr>
                <w:p w14:paraId="29550D27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89.4</w:t>
                  </w:r>
                </w:p>
              </w:tc>
              <w:tc>
                <w:tcPr>
                  <w:tcW w:w="1479" w:type="pct"/>
                </w:tcPr>
                <w:p w14:paraId="3EE66384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89.40</w:t>
                  </w:r>
                </w:p>
              </w:tc>
            </w:tr>
            <w:tr w:rsidR="00D80FF3" w:rsidRPr="00FD296C" w14:paraId="23340BFF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22BBAE61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FGDLCYTRLG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151D8E5E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1.43</w:t>
                  </w:r>
                </w:p>
              </w:tc>
              <w:tc>
                <w:tcPr>
                  <w:tcW w:w="918" w:type="pct"/>
                </w:tcPr>
                <w:p w14:paraId="29EB586F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78.4</w:t>
                  </w:r>
                </w:p>
              </w:tc>
              <w:tc>
                <w:tcPr>
                  <w:tcW w:w="1479" w:type="pct"/>
                </w:tcPr>
                <w:p w14:paraId="44AC5B36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54.83</w:t>
                  </w:r>
                </w:p>
              </w:tc>
            </w:tr>
            <w:tr w:rsidR="00D80FF3" w:rsidRPr="00FD296C" w14:paraId="36E08CFD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1EBD0643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ICAHPFQYGR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54A5FCE6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0.41</w:t>
                  </w:r>
                </w:p>
              </w:tc>
              <w:tc>
                <w:tcPr>
                  <w:tcW w:w="918" w:type="pct"/>
                </w:tcPr>
                <w:p w14:paraId="7EE3E51C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5.4</w:t>
                  </w:r>
                </w:p>
              </w:tc>
              <w:tc>
                <w:tcPr>
                  <w:tcW w:w="1479" w:type="pct"/>
                </w:tcPr>
                <w:p w14:paraId="07D9500C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13.17</w:t>
                  </w:r>
                </w:p>
              </w:tc>
            </w:tr>
            <w:tr w:rsidR="00D80FF3" w:rsidRPr="00FD296C" w14:paraId="6F2857C0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5F8D9B54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FNHCCLYCSR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568CC20D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0.71</w:t>
                  </w:r>
                </w:p>
              </w:tc>
              <w:tc>
                <w:tcPr>
                  <w:tcW w:w="918" w:type="pct"/>
                </w:tcPr>
                <w:p w14:paraId="70FD5312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10.4</w:t>
                  </w:r>
                </w:p>
              </w:tc>
              <w:tc>
                <w:tcPr>
                  <w:tcW w:w="1479" w:type="pct"/>
                </w:tcPr>
                <w:p w14:paraId="4168DE63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14.65</w:t>
                  </w:r>
                </w:p>
              </w:tc>
            </w:tr>
            <w:tr w:rsidR="00D80FF3" w:rsidRPr="00FD296C" w14:paraId="4D63E22C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79BB4E24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SGSIDNGVGI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21B1C2C7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14.4</w:t>
                  </w:r>
                </w:p>
              </w:tc>
              <w:tc>
                <w:tcPr>
                  <w:tcW w:w="918" w:type="pct"/>
                </w:tcPr>
                <w:p w14:paraId="3B89FDF9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70.3</w:t>
                  </w:r>
                </w:p>
              </w:tc>
              <w:tc>
                <w:tcPr>
                  <w:tcW w:w="1479" w:type="pct"/>
                </w:tcPr>
                <w:p w14:paraId="37E0FD58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4.88</w:t>
                  </w:r>
                </w:p>
              </w:tc>
            </w:tr>
            <w:tr w:rsidR="00D80FF3" w:rsidRPr="00FD296C" w14:paraId="383D7D27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0BE89D96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AYGGDFNGFG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75F230AC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13.3</w:t>
                  </w:r>
                </w:p>
              </w:tc>
              <w:tc>
                <w:tcPr>
                  <w:tcW w:w="918" w:type="pct"/>
                </w:tcPr>
                <w:p w14:paraId="674224A0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66.6</w:t>
                  </w:r>
                </w:p>
              </w:tc>
              <w:tc>
                <w:tcPr>
                  <w:tcW w:w="1479" w:type="pct"/>
                </w:tcPr>
                <w:p w14:paraId="6F840EED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5.01</w:t>
                  </w:r>
                </w:p>
              </w:tc>
            </w:tr>
            <w:tr w:rsidR="00D80FF3" w:rsidRPr="00FD296C" w14:paraId="22E85E6D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29F7201B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CYRWGMRWGL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0897649C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6.3</w:t>
                  </w:r>
                </w:p>
              </w:tc>
              <w:tc>
                <w:tcPr>
                  <w:tcW w:w="918" w:type="pct"/>
                </w:tcPr>
                <w:p w14:paraId="32FB5C03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21.2</w:t>
                  </w:r>
                </w:p>
              </w:tc>
              <w:tc>
                <w:tcPr>
                  <w:tcW w:w="1479" w:type="pct"/>
                </w:tcPr>
                <w:p w14:paraId="7005A06D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3.37</w:t>
                  </w:r>
                </w:p>
              </w:tc>
            </w:tr>
            <w:tr w:rsidR="00D80FF3" w:rsidRPr="00FD296C" w14:paraId="4D68DC59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477B3392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ASVAHLCTGQ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5C7635D0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1.48</w:t>
                  </w:r>
                </w:p>
              </w:tc>
              <w:tc>
                <w:tcPr>
                  <w:tcW w:w="918" w:type="pct"/>
                </w:tcPr>
                <w:p w14:paraId="3DFB5B3B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44.6</w:t>
                  </w:r>
                </w:p>
              </w:tc>
              <w:tc>
                <w:tcPr>
                  <w:tcW w:w="1479" w:type="pct"/>
                </w:tcPr>
                <w:p w14:paraId="6EE7CB22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30.14</w:t>
                  </w:r>
                </w:p>
              </w:tc>
            </w:tr>
            <w:tr w:rsidR="00D80FF3" w:rsidRPr="00FD296C" w14:paraId="366D5CD9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4ADA2C0E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SVDRLSTWQH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2ED8FA3E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3.29</w:t>
                  </w:r>
                </w:p>
              </w:tc>
              <w:tc>
                <w:tcPr>
                  <w:tcW w:w="918" w:type="pct"/>
                </w:tcPr>
                <w:p w14:paraId="5504D83E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52.5</w:t>
                  </w:r>
                </w:p>
              </w:tc>
              <w:tc>
                <w:tcPr>
                  <w:tcW w:w="1479" w:type="pct"/>
                </w:tcPr>
                <w:p w14:paraId="35E89372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15.96</w:t>
                  </w:r>
                </w:p>
              </w:tc>
            </w:tr>
            <w:tr w:rsidR="00D80FF3" w:rsidRPr="00FD296C" w14:paraId="10418AF3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1C8FC1E8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GSVAGGINEG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520EA949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9.21</w:t>
                  </w:r>
                </w:p>
              </w:tc>
              <w:tc>
                <w:tcPr>
                  <w:tcW w:w="918" w:type="pct"/>
                </w:tcPr>
                <w:p w14:paraId="178144B7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94.9</w:t>
                  </w:r>
                </w:p>
              </w:tc>
              <w:tc>
                <w:tcPr>
                  <w:tcW w:w="1479" w:type="pct"/>
                </w:tcPr>
                <w:p w14:paraId="5535E93C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10.30</w:t>
                  </w:r>
                </w:p>
              </w:tc>
            </w:tr>
            <w:tr w:rsidR="00D80FF3" w:rsidRPr="00FD296C" w14:paraId="1F99F70A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3D7C5230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VVACCVNVSS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6569C0F8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0.59</w:t>
                  </w:r>
                </w:p>
              </w:tc>
              <w:tc>
                <w:tcPr>
                  <w:tcW w:w="918" w:type="pct"/>
                </w:tcPr>
                <w:p w14:paraId="251CD984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15.1</w:t>
                  </w:r>
                </w:p>
              </w:tc>
              <w:tc>
                <w:tcPr>
                  <w:tcW w:w="1479" w:type="pct"/>
                </w:tcPr>
                <w:p w14:paraId="5ED15440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25.59</w:t>
                  </w:r>
                </w:p>
              </w:tc>
            </w:tr>
            <w:tr w:rsidR="00D80FF3" w:rsidRPr="00FD296C" w14:paraId="642BF4C1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70A701AA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VFWEISFDGL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51F7B817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0.67</w:t>
                  </w:r>
                </w:p>
              </w:tc>
              <w:tc>
                <w:tcPr>
                  <w:tcW w:w="918" w:type="pct"/>
                </w:tcPr>
                <w:p w14:paraId="275E2266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31.9</w:t>
                  </w:r>
                </w:p>
              </w:tc>
              <w:tc>
                <w:tcPr>
                  <w:tcW w:w="1479" w:type="pct"/>
                </w:tcPr>
                <w:p w14:paraId="615A66F0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47.61</w:t>
                  </w:r>
                </w:p>
              </w:tc>
            </w:tr>
            <w:tr w:rsidR="00D80FF3" w:rsidRPr="00FD296C" w14:paraId="335C5D6E" w14:textId="77777777" w:rsidTr="00914964">
              <w:trPr>
                <w:trHeight w:val="283"/>
              </w:trPr>
              <w:tc>
                <w:tcPr>
                  <w:tcW w:w="1685" w:type="pct"/>
                  <w:vAlign w:val="center"/>
                </w:tcPr>
                <w:p w14:paraId="05597BB7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GGSSYGCHGA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</w:tcPr>
                <w:p w14:paraId="54EBC8A9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2.15</w:t>
                  </w:r>
                </w:p>
              </w:tc>
              <w:tc>
                <w:tcPr>
                  <w:tcW w:w="918" w:type="pct"/>
                </w:tcPr>
                <w:p w14:paraId="747DE989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126</w:t>
                  </w:r>
                </w:p>
              </w:tc>
              <w:tc>
                <w:tcPr>
                  <w:tcW w:w="1479" w:type="pct"/>
                </w:tcPr>
                <w:p w14:paraId="1D752D6D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58.60</w:t>
                  </w:r>
                </w:p>
              </w:tc>
            </w:tr>
            <w:tr w:rsidR="00D80FF3" w:rsidRPr="00FD296C" w14:paraId="2354EA70" w14:textId="77777777" w:rsidTr="00914964">
              <w:trPr>
                <w:trHeight w:val="283"/>
              </w:trPr>
              <w:tc>
                <w:tcPr>
                  <w:tcW w:w="1685" w:type="pct"/>
                  <w:tcBorders>
                    <w:bottom w:val="single" w:sz="12" w:space="0" w:color="auto"/>
                  </w:tcBorders>
                  <w:vAlign w:val="center"/>
                </w:tcPr>
                <w:p w14:paraId="79790C97" w14:textId="77777777" w:rsidR="00FD2532" w:rsidRPr="001769C5" w:rsidRDefault="00FD2532" w:rsidP="000B6051">
                  <w:pPr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1769C5">
                    <w:rPr>
                      <w:rFonts w:ascii="Courier New" w:hAnsi="Courier New" w:cs="Courier New"/>
                      <w:sz w:val="20"/>
                      <w:szCs w:val="20"/>
                    </w:rPr>
                    <w:t>IGRGVCFYGW</w:t>
                  </w:r>
                  <w:r w:rsidRPr="001769C5">
                    <w:rPr>
                      <w:rFonts w:ascii="Courier New" w:hAnsi="Courier New" w:cs="Courier New"/>
                      <w:b/>
                      <w:sz w:val="20"/>
                      <w:szCs w:val="20"/>
                    </w:rPr>
                    <w:t>GG</w:t>
                  </w:r>
                </w:p>
              </w:tc>
              <w:tc>
                <w:tcPr>
                  <w:tcW w:w="918" w:type="pct"/>
                  <w:tcBorders>
                    <w:bottom w:val="single" w:sz="12" w:space="0" w:color="auto"/>
                  </w:tcBorders>
                </w:tcPr>
                <w:p w14:paraId="33E4EF92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7.68</w:t>
                  </w:r>
                </w:p>
              </w:tc>
              <w:tc>
                <w:tcPr>
                  <w:tcW w:w="918" w:type="pct"/>
                  <w:tcBorders>
                    <w:bottom w:val="single" w:sz="12" w:space="0" w:color="auto"/>
                  </w:tcBorders>
                </w:tcPr>
                <w:p w14:paraId="70C79179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sz w:val="20"/>
                      <w:szCs w:val="20"/>
                    </w:rPr>
                    <w:t>41.9</w:t>
                  </w:r>
                </w:p>
              </w:tc>
              <w:tc>
                <w:tcPr>
                  <w:tcW w:w="1479" w:type="pct"/>
                  <w:tcBorders>
                    <w:bottom w:val="single" w:sz="12" w:space="0" w:color="auto"/>
                  </w:tcBorders>
                </w:tcPr>
                <w:p w14:paraId="3324BC34" w14:textId="77777777" w:rsidR="00FD2532" w:rsidRPr="00FD296C" w:rsidRDefault="00FD2532" w:rsidP="00F27673">
                  <w:pPr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FD296C">
                    <w:rPr>
                      <w:rFonts w:ascii="Cambria" w:hAnsi="Cambria"/>
                      <w:b/>
                      <w:sz w:val="20"/>
                      <w:szCs w:val="20"/>
                    </w:rPr>
                    <w:t>5.46</w:t>
                  </w:r>
                </w:p>
              </w:tc>
            </w:tr>
          </w:tbl>
          <w:p w14:paraId="0BB29279" w14:textId="77777777" w:rsidR="00FD2532" w:rsidRPr="005E2752" w:rsidRDefault="00FD2532" w:rsidP="00F27673">
            <w:pPr>
              <w:widowControl/>
              <w:rPr>
                <w:rFonts w:ascii="Cambria" w:eastAsia="MS Mincho" w:hAnsi="Cambria" w:cs="Times New Roman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7BFEB637" w14:textId="77777777" w:rsidR="001C5855" w:rsidRDefault="001C5855"/>
    <w:sectPr w:rsidR="001C58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32"/>
    <w:rsid w:val="000B6051"/>
    <w:rsid w:val="00143814"/>
    <w:rsid w:val="00194A4A"/>
    <w:rsid w:val="001C5855"/>
    <w:rsid w:val="004551C1"/>
    <w:rsid w:val="00914964"/>
    <w:rsid w:val="00C065EE"/>
    <w:rsid w:val="00D80FF3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C543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53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表格格線1"/>
    <w:basedOn w:val="TableNormal"/>
    <w:next w:val="TableGrid"/>
    <w:uiPriority w:val="39"/>
    <w:rsid w:val="00FD25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D25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53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表格格線1"/>
    <w:basedOn w:val="TableNormal"/>
    <w:next w:val="TableGrid"/>
    <w:uiPriority w:val="39"/>
    <w:rsid w:val="00FD25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D25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FF1515-FE9F-084C-8D5B-E8FC8922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960</Characters>
  <Application>Microsoft Macintosh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hyen</cp:lastModifiedBy>
  <cp:revision>4</cp:revision>
  <dcterms:created xsi:type="dcterms:W3CDTF">2020-10-06T09:04:00Z</dcterms:created>
  <dcterms:modified xsi:type="dcterms:W3CDTF">2020-10-08T10:20:00Z</dcterms:modified>
</cp:coreProperties>
</file>