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324C5" w14:textId="77777777" w:rsidR="00B13973" w:rsidRPr="00B13973" w:rsidRDefault="00154599" w:rsidP="003273D5">
      <w:pPr>
        <w:jc w:val="center"/>
        <w:rPr>
          <w:b/>
        </w:rPr>
      </w:pPr>
      <w:r w:rsidRPr="00154599">
        <w:rPr>
          <w:b/>
        </w:rPr>
        <w:t>Table EV3. Stability comparisons between the wild-type protein and its mutant in which the terminal residue has been changed to Gly.</w:t>
      </w:r>
    </w:p>
    <w:tbl>
      <w:tblPr>
        <w:tblStyle w:val="TableGrid"/>
        <w:tblW w:w="433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3"/>
        <w:gridCol w:w="4822"/>
        <w:gridCol w:w="2576"/>
        <w:gridCol w:w="1571"/>
        <w:gridCol w:w="1584"/>
        <w:gridCol w:w="1426"/>
      </w:tblGrid>
      <w:tr w:rsidR="00041389" w:rsidRPr="006D78E7" w14:paraId="04425554" w14:textId="77777777" w:rsidTr="003273D5">
        <w:trPr>
          <w:trHeight w:val="227"/>
          <w:jc w:val="center"/>
        </w:trPr>
        <w:tc>
          <w:tcPr>
            <w:tcW w:w="531" w:type="pct"/>
            <w:vMerge w:val="restart"/>
            <w:tcBorders>
              <w:top w:val="single" w:sz="12" w:space="0" w:color="auto"/>
            </w:tcBorders>
            <w:vAlign w:val="center"/>
          </w:tcPr>
          <w:p w14:paraId="61266A90" w14:textId="77777777" w:rsidR="00041389" w:rsidRPr="006D78E7" w:rsidRDefault="00041389" w:rsidP="003273D5">
            <w:pPr>
              <w:rPr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Gene Symbol</w:t>
            </w:r>
          </w:p>
        </w:tc>
        <w:tc>
          <w:tcPr>
            <w:tcW w:w="1799" w:type="pct"/>
            <w:vMerge w:val="restart"/>
            <w:tcBorders>
              <w:top w:val="single" w:sz="12" w:space="0" w:color="auto"/>
            </w:tcBorders>
            <w:vAlign w:val="center"/>
          </w:tcPr>
          <w:p w14:paraId="19D2FDB7" w14:textId="77777777" w:rsidR="00041389" w:rsidRPr="006D78E7" w:rsidRDefault="00041389" w:rsidP="003273D5">
            <w:pPr>
              <w:jc w:val="center"/>
              <w:rPr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61" w:type="pct"/>
            <w:vMerge w:val="restart"/>
            <w:tcBorders>
              <w:top w:val="single" w:sz="12" w:space="0" w:color="auto"/>
            </w:tcBorders>
            <w:vAlign w:val="center"/>
          </w:tcPr>
          <w:p w14:paraId="4E5C226E" w14:textId="77777777" w:rsidR="00041389" w:rsidRPr="006D78E7" w:rsidRDefault="00041389" w:rsidP="00041389">
            <w:pPr>
              <w:jc w:val="center"/>
              <w:rPr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The last 20 residues</w:t>
            </w:r>
          </w:p>
        </w:tc>
        <w:tc>
          <w:tcPr>
            <w:tcW w:w="586" w:type="pct"/>
            <w:vMerge w:val="restart"/>
            <w:tcBorders>
              <w:top w:val="single" w:sz="12" w:space="0" w:color="auto"/>
            </w:tcBorders>
            <w:vAlign w:val="center"/>
          </w:tcPr>
          <w:p w14:paraId="3FA1C4B5" w14:textId="77777777" w:rsidR="00041389" w:rsidRPr="006D78E7" w:rsidRDefault="00041389" w:rsidP="00041389">
            <w:pPr>
              <w:jc w:val="center"/>
              <w:rPr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Terminal residue</w:t>
            </w:r>
          </w:p>
        </w:tc>
        <w:tc>
          <w:tcPr>
            <w:tcW w:w="1123" w:type="pct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14:paraId="3C041910" w14:textId="77777777" w:rsidR="00041389" w:rsidRPr="00F057D9" w:rsidRDefault="00041389" w:rsidP="008848A2">
            <w:pPr>
              <w:jc w:val="center"/>
              <w:rPr>
                <w:b/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Protein stability (mean GFP/RFP)*</w:t>
            </w:r>
          </w:p>
        </w:tc>
      </w:tr>
      <w:tr w:rsidR="00041389" w:rsidRPr="006D78E7" w14:paraId="6062253E" w14:textId="77777777" w:rsidTr="003273D5">
        <w:trPr>
          <w:trHeight w:val="227"/>
          <w:jc w:val="center"/>
        </w:trPr>
        <w:tc>
          <w:tcPr>
            <w:tcW w:w="531" w:type="pct"/>
            <w:vMerge/>
            <w:tcBorders>
              <w:bottom w:val="single" w:sz="12" w:space="0" w:color="auto"/>
            </w:tcBorders>
          </w:tcPr>
          <w:p w14:paraId="7FD03B2C" w14:textId="77777777" w:rsidR="00041389" w:rsidRPr="006D78E7" w:rsidRDefault="00041389" w:rsidP="003273D5">
            <w:pPr>
              <w:rPr>
                <w:b/>
                <w:sz w:val="20"/>
                <w:szCs w:val="20"/>
              </w:rPr>
            </w:pPr>
          </w:p>
        </w:tc>
        <w:tc>
          <w:tcPr>
            <w:tcW w:w="1799" w:type="pct"/>
            <w:vMerge/>
            <w:tcBorders>
              <w:bottom w:val="single" w:sz="12" w:space="0" w:color="auto"/>
            </w:tcBorders>
          </w:tcPr>
          <w:p w14:paraId="727B0802" w14:textId="77777777" w:rsidR="00041389" w:rsidRPr="00F057D9" w:rsidRDefault="00041389" w:rsidP="00154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1" w:type="pct"/>
            <w:vMerge/>
            <w:tcBorders>
              <w:bottom w:val="single" w:sz="12" w:space="0" w:color="auto"/>
            </w:tcBorders>
          </w:tcPr>
          <w:p w14:paraId="74EF2CD5" w14:textId="77777777" w:rsidR="00041389" w:rsidRPr="00F057D9" w:rsidRDefault="00041389" w:rsidP="001545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6" w:type="pct"/>
            <w:vMerge/>
            <w:tcBorders>
              <w:bottom w:val="single" w:sz="12" w:space="0" w:color="auto"/>
            </w:tcBorders>
          </w:tcPr>
          <w:p w14:paraId="1697EE2E" w14:textId="77777777" w:rsidR="00041389" w:rsidRPr="00F057D9" w:rsidRDefault="00041389" w:rsidP="008848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8" w:space="0" w:color="auto"/>
              <w:bottom w:val="single" w:sz="12" w:space="0" w:color="auto"/>
            </w:tcBorders>
          </w:tcPr>
          <w:p w14:paraId="5D99057E" w14:textId="77777777" w:rsidR="00041389" w:rsidRPr="00F057D9" w:rsidRDefault="00041389" w:rsidP="008848A2">
            <w:pPr>
              <w:jc w:val="center"/>
              <w:rPr>
                <w:b/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Wild-type</w:t>
            </w:r>
          </w:p>
        </w:tc>
        <w:tc>
          <w:tcPr>
            <w:tcW w:w="532" w:type="pct"/>
            <w:tcBorders>
              <w:top w:val="single" w:sz="8" w:space="0" w:color="auto"/>
              <w:bottom w:val="single" w:sz="12" w:space="0" w:color="auto"/>
            </w:tcBorders>
          </w:tcPr>
          <w:p w14:paraId="5274A81C" w14:textId="77777777" w:rsidR="00041389" w:rsidRPr="00F057D9" w:rsidRDefault="00041389" w:rsidP="008848A2">
            <w:pPr>
              <w:jc w:val="center"/>
              <w:rPr>
                <w:b/>
                <w:sz w:val="20"/>
                <w:szCs w:val="20"/>
              </w:rPr>
            </w:pPr>
            <w:r w:rsidRPr="00F057D9">
              <w:rPr>
                <w:b/>
                <w:sz w:val="20"/>
                <w:szCs w:val="20"/>
              </w:rPr>
              <w:t>Gly</w:t>
            </w:r>
            <w:r w:rsidRPr="00DD5C08">
              <w:rPr>
                <w:b/>
                <w:sz w:val="20"/>
                <w:szCs w:val="20"/>
                <w:vertAlign w:val="superscript"/>
              </w:rPr>
              <w:t>-1</w:t>
            </w:r>
          </w:p>
        </w:tc>
      </w:tr>
      <w:tr w:rsidR="006D78E7" w:rsidRPr="006D78E7" w14:paraId="679D2543" w14:textId="77777777" w:rsidTr="003273D5">
        <w:trPr>
          <w:trHeight w:val="227"/>
          <w:jc w:val="center"/>
        </w:trPr>
        <w:tc>
          <w:tcPr>
            <w:tcW w:w="531" w:type="pct"/>
            <w:tcBorders>
              <w:top w:val="single" w:sz="12" w:space="0" w:color="auto"/>
            </w:tcBorders>
          </w:tcPr>
          <w:p w14:paraId="303BAB05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AMPD2</w:t>
            </w:r>
          </w:p>
        </w:tc>
        <w:tc>
          <w:tcPr>
            <w:tcW w:w="1799" w:type="pct"/>
            <w:tcBorders>
              <w:top w:val="single" w:sz="12" w:space="0" w:color="auto"/>
            </w:tcBorders>
          </w:tcPr>
          <w:p w14:paraId="7C1C9D14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adenosine monophosphate deaminase 2</w:t>
            </w:r>
          </w:p>
        </w:tc>
        <w:tc>
          <w:tcPr>
            <w:tcW w:w="961" w:type="pct"/>
            <w:tcBorders>
              <w:top w:val="single" w:sz="12" w:space="0" w:color="auto"/>
            </w:tcBorders>
          </w:tcPr>
          <w:p w14:paraId="70C3064B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SEMLETIPEEAGITMSPGPQ</w:t>
            </w:r>
          </w:p>
        </w:tc>
        <w:tc>
          <w:tcPr>
            <w:tcW w:w="586" w:type="pct"/>
            <w:tcBorders>
              <w:top w:val="single" w:sz="12" w:space="0" w:color="auto"/>
            </w:tcBorders>
          </w:tcPr>
          <w:p w14:paraId="04D5592B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591" w:type="pct"/>
            <w:tcBorders>
              <w:top w:val="single" w:sz="12" w:space="0" w:color="auto"/>
            </w:tcBorders>
          </w:tcPr>
          <w:p w14:paraId="07CA8C1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38.30</w:t>
            </w:r>
          </w:p>
        </w:tc>
        <w:tc>
          <w:tcPr>
            <w:tcW w:w="532" w:type="pct"/>
            <w:tcBorders>
              <w:top w:val="single" w:sz="12" w:space="0" w:color="auto"/>
            </w:tcBorders>
          </w:tcPr>
          <w:p w14:paraId="006CC3B8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31.70</w:t>
            </w:r>
          </w:p>
        </w:tc>
      </w:tr>
      <w:tr w:rsidR="006D78E7" w:rsidRPr="006D78E7" w14:paraId="57084D72" w14:textId="77777777" w:rsidTr="003273D5">
        <w:trPr>
          <w:trHeight w:val="227"/>
          <w:jc w:val="center"/>
        </w:trPr>
        <w:tc>
          <w:tcPr>
            <w:tcW w:w="531" w:type="pct"/>
          </w:tcPr>
          <w:p w14:paraId="12AB56C2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ANAPC10</w:t>
            </w:r>
          </w:p>
        </w:tc>
        <w:tc>
          <w:tcPr>
            <w:tcW w:w="1799" w:type="pct"/>
          </w:tcPr>
          <w:p w14:paraId="522C0021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anaphase promoting complex subunit 10</w:t>
            </w:r>
          </w:p>
        </w:tc>
        <w:tc>
          <w:tcPr>
            <w:tcW w:w="961" w:type="pct"/>
          </w:tcPr>
          <w:p w14:paraId="7D0DDFE8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SIGKFPRCTTIDFMMYRSIR</w:t>
            </w:r>
          </w:p>
        </w:tc>
        <w:tc>
          <w:tcPr>
            <w:tcW w:w="586" w:type="pct"/>
          </w:tcPr>
          <w:p w14:paraId="1853B308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91" w:type="pct"/>
          </w:tcPr>
          <w:p w14:paraId="5E07F52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97.10</w:t>
            </w:r>
          </w:p>
        </w:tc>
        <w:tc>
          <w:tcPr>
            <w:tcW w:w="532" w:type="pct"/>
          </w:tcPr>
          <w:p w14:paraId="72558CD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13.80</w:t>
            </w:r>
          </w:p>
        </w:tc>
        <w:bookmarkStart w:id="0" w:name="_GoBack"/>
        <w:bookmarkEnd w:id="0"/>
      </w:tr>
      <w:tr w:rsidR="006D78E7" w:rsidRPr="006D78E7" w14:paraId="68053F1F" w14:textId="77777777" w:rsidTr="003273D5">
        <w:trPr>
          <w:trHeight w:val="227"/>
          <w:jc w:val="center"/>
        </w:trPr>
        <w:tc>
          <w:tcPr>
            <w:tcW w:w="531" w:type="pct"/>
          </w:tcPr>
          <w:p w14:paraId="749003AD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ARHGAP22</w:t>
            </w:r>
          </w:p>
        </w:tc>
        <w:tc>
          <w:tcPr>
            <w:tcW w:w="1799" w:type="pct"/>
          </w:tcPr>
          <w:p w14:paraId="53E9E7F3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Rho GTPase activating protein 22</w:t>
            </w:r>
          </w:p>
        </w:tc>
        <w:tc>
          <w:tcPr>
            <w:tcW w:w="961" w:type="pct"/>
          </w:tcPr>
          <w:p w14:paraId="4F7448E4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EFFSTLGSLTVGAKGARAPK</w:t>
            </w:r>
          </w:p>
        </w:tc>
        <w:tc>
          <w:tcPr>
            <w:tcW w:w="586" w:type="pct"/>
          </w:tcPr>
          <w:p w14:paraId="3B1D3715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6AD6FBD0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30.10</w:t>
            </w:r>
          </w:p>
        </w:tc>
        <w:tc>
          <w:tcPr>
            <w:tcW w:w="532" w:type="pct"/>
          </w:tcPr>
          <w:p w14:paraId="54875CF0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9.81</w:t>
            </w:r>
          </w:p>
        </w:tc>
      </w:tr>
      <w:tr w:rsidR="006D78E7" w:rsidRPr="006D78E7" w14:paraId="46B0ABB8" w14:textId="77777777" w:rsidTr="003273D5">
        <w:trPr>
          <w:trHeight w:val="227"/>
          <w:jc w:val="center"/>
        </w:trPr>
        <w:tc>
          <w:tcPr>
            <w:tcW w:w="531" w:type="pct"/>
          </w:tcPr>
          <w:p w14:paraId="2C538398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ASB17</w:t>
            </w:r>
          </w:p>
        </w:tc>
        <w:tc>
          <w:tcPr>
            <w:tcW w:w="1799" w:type="pct"/>
          </w:tcPr>
          <w:p w14:paraId="1AEC3750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ankyrin repeat and SOCS box containing 17</w:t>
            </w:r>
          </w:p>
        </w:tc>
        <w:tc>
          <w:tcPr>
            <w:tcW w:w="961" w:type="pct"/>
          </w:tcPr>
          <w:p w14:paraId="7312AA69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DGIFSLLIPARLQNYLNLEI</w:t>
            </w:r>
          </w:p>
        </w:tc>
        <w:tc>
          <w:tcPr>
            <w:tcW w:w="586" w:type="pct"/>
          </w:tcPr>
          <w:p w14:paraId="2E2080BF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91" w:type="pct"/>
          </w:tcPr>
          <w:p w14:paraId="2FF7E9F1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39.10</w:t>
            </w:r>
          </w:p>
        </w:tc>
        <w:tc>
          <w:tcPr>
            <w:tcW w:w="532" w:type="pct"/>
          </w:tcPr>
          <w:p w14:paraId="54D69220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37.20</w:t>
            </w:r>
          </w:p>
        </w:tc>
      </w:tr>
      <w:tr w:rsidR="006D78E7" w:rsidRPr="006D78E7" w14:paraId="45D50377" w14:textId="77777777" w:rsidTr="003273D5">
        <w:trPr>
          <w:trHeight w:val="227"/>
          <w:jc w:val="center"/>
        </w:trPr>
        <w:tc>
          <w:tcPr>
            <w:tcW w:w="531" w:type="pct"/>
          </w:tcPr>
          <w:p w14:paraId="02B8805F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ASCC3</w:t>
            </w:r>
          </w:p>
        </w:tc>
        <w:tc>
          <w:tcPr>
            <w:tcW w:w="1799" w:type="pct"/>
          </w:tcPr>
          <w:p w14:paraId="7B217DC5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activating signal cointegrator 1 complex subunit 3</w:t>
            </w:r>
          </w:p>
        </w:tc>
        <w:tc>
          <w:tcPr>
            <w:tcW w:w="961" w:type="pct"/>
          </w:tcPr>
          <w:p w14:paraId="4EE2F6CA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DGKEEDEKMSRASDRFRGLR</w:t>
            </w:r>
          </w:p>
        </w:tc>
        <w:tc>
          <w:tcPr>
            <w:tcW w:w="586" w:type="pct"/>
          </w:tcPr>
          <w:p w14:paraId="7422767A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R</w:t>
            </w:r>
          </w:p>
        </w:tc>
        <w:tc>
          <w:tcPr>
            <w:tcW w:w="591" w:type="pct"/>
          </w:tcPr>
          <w:p w14:paraId="69281104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8.34</w:t>
            </w:r>
          </w:p>
        </w:tc>
        <w:tc>
          <w:tcPr>
            <w:tcW w:w="532" w:type="pct"/>
          </w:tcPr>
          <w:p w14:paraId="4121B978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7.16</w:t>
            </w:r>
          </w:p>
        </w:tc>
      </w:tr>
      <w:tr w:rsidR="006D78E7" w:rsidRPr="006D78E7" w14:paraId="0C7077AB" w14:textId="77777777" w:rsidTr="003273D5">
        <w:trPr>
          <w:trHeight w:val="227"/>
          <w:jc w:val="center"/>
        </w:trPr>
        <w:tc>
          <w:tcPr>
            <w:tcW w:w="531" w:type="pct"/>
          </w:tcPr>
          <w:p w14:paraId="17F2C207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ASMT</w:t>
            </w:r>
          </w:p>
        </w:tc>
        <w:tc>
          <w:tcPr>
            <w:tcW w:w="1799" w:type="pct"/>
          </w:tcPr>
          <w:p w14:paraId="570A3932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acetylserotonin O-methyltransferase</w:t>
            </w:r>
          </w:p>
        </w:tc>
        <w:tc>
          <w:tcPr>
            <w:tcW w:w="961" w:type="pct"/>
          </w:tcPr>
          <w:p w14:paraId="3E4104E9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FRDFQFKKTGAIYDAILARK</w:t>
            </w:r>
          </w:p>
        </w:tc>
        <w:tc>
          <w:tcPr>
            <w:tcW w:w="586" w:type="pct"/>
          </w:tcPr>
          <w:p w14:paraId="5F663F00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708BD377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25.00</w:t>
            </w:r>
          </w:p>
        </w:tc>
        <w:tc>
          <w:tcPr>
            <w:tcW w:w="532" w:type="pct"/>
          </w:tcPr>
          <w:p w14:paraId="3F3C6EB9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8.80</w:t>
            </w:r>
          </w:p>
        </w:tc>
      </w:tr>
      <w:tr w:rsidR="006D78E7" w:rsidRPr="006D78E7" w14:paraId="0541693C" w14:textId="77777777" w:rsidTr="003273D5">
        <w:trPr>
          <w:trHeight w:val="227"/>
          <w:jc w:val="center"/>
        </w:trPr>
        <w:tc>
          <w:tcPr>
            <w:tcW w:w="531" w:type="pct"/>
          </w:tcPr>
          <w:p w14:paraId="51AB8109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ATG10</w:t>
            </w:r>
          </w:p>
        </w:tc>
        <w:tc>
          <w:tcPr>
            <w:tcW w:w="1799" w:type="pct"/>
          </w:tcPr>
          <w:p w14:paraId="3B820CAA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autophagy related 10</w:t>
            </w:r>
          </w:p>
        </w:tc>
        <w:tc>
          <w:tcPr>
            <w:tcW w:w="961" w:type="pct"/>
          </w:tcPr>
          <w:p w14:paraId="072C99CC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GLNLPLSYAKATSQDERNVP</w:t>
            </w:r>
          </w:p>
        </w:tc>
        <w:tc>
          <w:tcPr>
            <w:tcW w:w="586" w:type="pct"/>
          </w:tcPr>
          <w:p w14:paraId="5514D7E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591" w:type="pct"/>
          </w:tcPr>
          <w:p w14:paraId="1BAB02D3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65.40</w:t>
            </w:r>
          </w:p>
        </w:tc>
        <w:tc>
          <w:tcPr>
            <w:tcW w:w="532" w:type="pct"/>
          </w:tcPr>
          <w:p w14:paraId="0A98069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3.48</w:t>
            </w:r>
          </w:p>
        </w:tc>
      </w:tr>
      <w:tr w:rsidR="006D78E7" w:rsidRPr="006D78E7" w14:paraId="10D12058" w14:textId="77777777" w:rsidTr="003273D5">
        <w:trPr>
          <w:trHeight w:val="227"/>
          <w:jc w:val="center"/>
        </w:trPr>
        <w:tc>
          <w:tcPr>
            <w:tcW w:w="531" w:type="pct"/>
          </w:tcPr>
          <w:p w14:paraId="396ED3E0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CCDC110</w:t>
            </w:r>
          </w:p>
        </w:tc>
        <w:tc>
          <w:tcPr>
            <w:tcW w:w="1799" w:type="pct"/>
          </w:tcPr>
          <w:p w14:paraId="6BC3113D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coiled-coil domain containing 110</w:t>
            </w:r>
          </w:p>
        </w:tc>
        <w:tc>
          <w:tcPr>
            <w:tcW w:w="961" w:type="pct"/>
          </w:tcPr>
          <w:p w14:paraId="35793B56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PLASDLKGYFKVKDRTLKHH</w:t>
            </w:r>
          </w:p>
        </w:tc>
        <w:tc>
          <w:tcPr>
            <w:tcW w:w="586" w:type="pct"/>
          </w:tcPr>
          <w:p w14:paraId="06E6148F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591" w:type="pct"/>
          </w:tcPr>
          <w:p w14:paraId="43AF5BE9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17.60</w:t>
            </w:r>
          </w:p>
        </w:tc>
        <w:tc>
          <w:tcPr>
            <w:tcW w:w="532" w:type="pct"/>
          </w:tcPr>
          <w:p w14:paraId="3965C8B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11.30</w:t>
            </w:r>
          </w:p>
        </w:tc>
      </w:tr>
      <w:tr w:rsidR="006D78E7" w:rsidRPr="006D78E7" w14:paraId="47602285" w14:textId="77777777" w:rsidTr="003273D5">
        <w:trPr>
          <w:trHeight w:val="227"/>
          <w:jc w:val="center"/>
        </w:trPr>
        <w:tc>
          <w:tcPr>
            <w:tcW w:w="531" w:type="pct"/>
          </w:tcPr>
          <w:p w14:paraId="41D294FA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CNOT10</w:t>
            </w:r>
          </w:p>
        </w:tc>
        <w:tc>
          <w:tcPr>
            <w:tcW w:w="1799" w:type="pct"/>
          </w:tcPr>
          <w:p w14:paraId="46AA1FD3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CCR4-NOT transcription complex, subunit 10</w:t>
            </w:r>
          </w:p>
        </w:tc>
        <w:tc>
          <w:tcPr>
            <w:tcW w:w="961" w:type="pct"/>
          </w:tcPr>
          <w:p w14:paraId="0793B5CD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QPVHPIQPIQMPAFTTVQRK</w:t>
            </w:r>
          </w:p>
        </w:tc>
        <w:tc>
          <w:tcPr>
            <w:tcW w:w="586" w:type="pct"/>
          </w:tcPr>
          <w:p w14:paraId="48B22C46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7659591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17.80</w:t>
            </w:r>
          </w:p>
        </w:tc>
        <w:tc>
          <w:tcPr>
            <w:tcW w:w="532" w:type="pct"/>
          </w:tcPr>
          <w:p w14:paraId="5CBC85A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14.70</w:t>
            </w:r>
          </w:p>
        </w:tc>
      </w:tr>
      <w:tr w:rsidR="006D78E7" w:rsidRPr="006D78E7" w14:paraId="52DC4273" w14:textId="77777777" w:rsidTr="003273D5">
        <w:trPr>
          <w:trHeight w:val="227"/>
          <w:jc w:val="center"/>
        </w:trPr>
        <w:tc>
          <w:tcPr>
            <w:tcW w:w="531" w:type="pct"/>
          </w:tcPr>
          <w:p w14:paraId="4E1933C3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COPS6</w:t>
            </w:r>
          </w:p>
        </w:tc>
        <w:tc>
          <w:tcPr>
            <w:tcW w:w="1799" w:type="pct"/>
          </w:tcPr>
          <w:p w14:paraId="37E3ABD0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COP9 signalosome subunit 6</w:t>
            </w:r>
          </w:p>
        </w:tc>
        <w:tc>
          <w:tcPr>
            <w:tcW w:w="961" w:type="pct"/>
          </w:tcPr>
          <w:p w14:paraId="34431A96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KFNVLYDRQGIGRRMRGLFF</w:t>
            </w:r>
          </w:p>
        </w:tc>
        <w:tc>
          <w:tcPr>
            <w:tcW w:w="586" w:type="pct"/>
          </w:tcPr>
          <w:p w14:paraId="0D5FC609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91" w:type="pct"/>
          </w:tcPr>
          <w:p w14:paraId="2E3CFD1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5.77</w:t>
            </w:r>
          </w:p>
        </w:tc>
        <w:tc>
          <w:tcPr>
            <w:tcW w:w="532" w:type="pct"/>
          </w:tcPr>
          <w:p w14:paraId="74C55F0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6.08</w:t>
            </w:r>
          </w:p>
        </w:tc>
      </w:tr>
      <w:tr w:rsidR="006D78E7" w:rsidRPr="006D78E7" w14:paraId="2AD8EEAD" w14:textId="77777777" w:rsidTr="003273D5">
        <w:trPr>
          <w:trHeight w:val="227"/>
          <w:jc w:val="center"/>
        </w:trPr>
        <w:tc>
          <w:tcPr>
            <w:tcW w:w="531" w:type="pct"/>
          </w:tcPr>
          <w:p w14:paraId="66EE0F9D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CRYGC</w:t>
            </w:r>
          </w:p>
        </w:tc>
        <w:tc>
          <w:tcPr>
            <w:tcW w:w="1799" w:type="pct"/>
          </w:tcPr>
          <w:p w14:paraId="55D9F212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crystallin, gamma C</w:t>
            </w:r>
          </w:p>
        </w:tc>
        <w:tc>
          <w:tcPr>
            <w:tcW w:w="961" w:type="pct"/>
          </w:tcPr>
          <w:p w14:paraId="252875EE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QDWGAMDAKAGSLRRVVDLY</w:t>
            </w:r>
          </w:p>
        </w:tc>
        <w:tc>
          <w:tcPr>
            <w:tcW w:w="586" w:type="pct"/>
          </w:tcPr>
          <w:p w14:paraId="1C40F9B0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591" w:type="pct"/>
          </w:tcPr>
          <w:p w14:paraId="03B7A0B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43.00</w:t>
            </w:r>
          </w:p>
        </w:tc>
        <w:tc>
          <w:tcPr>
            <w:tcW w:w="532" w:type="pct"/>
          </w:tcPr>
          <w:p w14:paraId="369C7247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43.80</w:t>
            </w:r>
          </w:p>
        </w:tc>
      </w:tr>
      <w:tr w:rsidR="006D78E7" w:rsidRPr="006D78E7" w14:paraId="1FF7AA8B" w14:textId="77777777" w:rsidTr="003273D5">
        <w:trPr>
          <w:trHeight w:val="227"/>
          <w:jc w:val="center"/>
        </w:trPr>
        <w:tc>
          <w:tcPr>
            <w:tcW w:w="531" w:type="pct"/>
          </w:tcPr>
          <w:p w14:paraId="5F49375D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EEF1A1</w:t>
            </w:r>
          </w:p>
        </w:tc>
        <w:tc>
          <w:tcPr>
            <w:tcW w:w="1799" w:type="pct"/>
          </w:tcPr>
          <w:p w14:paraId="16DDE6CB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eukaryotic translation elongation factor 1 alpha 1</w:t>
            </w:r>
          </w:p>
        </w:tc>
        <w:tc>
          <w:tcPr>
            <w:tcW w:w="961" w:type="pct"/>
          </w:tcPr>
          <w:p w14:paraId="59EBC4D3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KKAAGAGKVTKSAQKAQKAK</w:t>
            </w:r>
          </w:p>
        </w:tc>
        <w:tc>
          <w:tcPr>
            <w:tcW w:w="586" w:type="pct"/>
          </w:tcPr>
          <w:p w14:paraId="44EAACA4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79EDEF2F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39.00</w:t>
            </w:r>
          </w:p>
        </w:tc>
        <w:tc>
          <w:tcPr>
            <w:tcW w:w="532" w:type="pct"/>
          </w:tcPr>
          <w:p w14:paraId="37FDD59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36.40</w:t>
            </w:r>
          </w:p>
        </w:tc>
      </w:tr>
      <w:tr w:rsidR="00F057D9" w:rsidRPr="006D78E7" w14:paraId="7F89BAB0" w14:textId="77777777" w:rsidTr="003273D5">
        <w:trPr>
          <w:trHeight w:val="227"/>
          <w:jc w:val="center"/>
        </w:trPr>
        <w:tc>
          <w:tcPr>
            <w:tcW w:w="531" w:type="pct"/>
          </w:tcPr>
          <w:p w14:paraId="7B56622C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EIF4A3</w:t>
            </w:r>
          </w:p>
        </w:tc>
        <w:tc>
          <w:tcPr>
            <w:tcW w:w="1799" w:type="pct"/>
          </w:tcPr>
          <w:p w14:paraId="3C011D5B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eukaryotic translation initiation factor 4A3</w:t>
            </w:r>
          </w:p>
        </w:tc>
        <w:tc>
          <w:tcPr>
            <w:tcW w:w="961" w:type="pct"/>
          </w:tcPr>
          <w:p w14:paraId="11D01124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IEQYYSTQIDEMPMNVADLI</w:t>
            </w:r>
          </w:p>
        </w:tc>
        <w:tc>
          <w:tcPr>
            <w:tcW w:w="586" w:type="pct"/>
          </w:tcPr>
          <w:p w14:paraId="762E46D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591" w:type="pct"/>
          </w:tcPr>
          <w:p w14:paraId="6860080F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99.00</w:t>
            </w:r>
          </w:p>
        </w:tc>
        <w:tc>
          <w:tcPr>
            <w:tcW w:w="532" w:type="pct"/>
          </w:tcPr>
          <w:p w14:paraId="4722079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57.20</w:t>
            </w:r>
          </w:p>
        </w:tc>
      </w:tr>
      <w:tr w:rsidR="00F057D9" w:rsidRPr="006D78E7" w14:paraId="0B1FADE4" w14:textId="77777777" w:rsidTr="003273D5">
        <w:trPr>
          <w:trHeight w:val="227"/>
          <w:jc w:val="center"/>
        </w:trPr>
        <w:tc>
          <w:tcPr>
            <w:tcW w:w="531" w:type="pct"/>
          </w:tcPr>
          <w:p w14:paraId="61CBF0CA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FH</w:t>
            </w:r>
          </w:p>
        </w:tc>
        <w:tc>
          <w:tcPr>
            <w:tcW w:w="1799" w:type="pct"/>
          </w:tcPr>
          <w:p w14:paraId="67E16327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fumarate hydratase</w:t>
            </w:r>
          </w:p>
        </w:tc>
        <w:tc>
          <w:tcPr>
            <w:tcW w:w="961" w:type="pct"/>
          </w:tcPr>
          <w:p w14:paraId="4CA5ACFA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YLTAEQFDEWVKPKDMLGPK</w:t>
            </w:r>
          </w:p>
        </w:tc>
        <w:tc>
          <w:tcPr>
            <w:tcW w:w="586" w:type="pct"/>
          </w:tcPr>
          <w:p w14:paraId="0AE9DC8C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48BEA5A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49.70</w:t>
            </w:r>
          </w:p>
        </w:tc>
        <w:tc>
          <w:tcPr>
            <w:tcW w:w="532" w:type="pct"/>
          </w:tcPr>
          <w:p w14:paraId="54E5B363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41.50</w:t>
            </w:r>
          </w:p>
        </w:tc>
      </w:tr>
      <w:tr w:rsidR="00F057D9" w:rsidRPr="006D78E7" w14:paraId="0DAD3C54" w14:textId="77777777" w:rsidTr="003273D5">
        <w:trPr>
          <w:trHeight w:val="227"/>
          <w:jc w:val="center"/>
        </w:trPr>
        <w:tc>
          <w:tcPr>
            <w:tcW w:w="531" w:type="pct"/>
          </w:tcPr>
          <w:p w14:paraId="595EBDE5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FUOM</w:t>
            </w:r>
          </w:p>
        </w:tc>
        <w:tc>
          <w:tcPr>
            <w:tcW w:w="1799" w:type="pct"/>
          </w:tcPr>
          <w:p w14:paraId="22A7F1A1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fucose mutarotase</w:t>
            </w:r>
          </w:p>
        </w:tc>
        <w:tc>
          <w:tcPr>
            <w:tcW w:w="961" w:type="pct"/>
          </w:tcPr>
          <w:p w14:paraId="1FED757F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ERFEFYERAKKAFAVVATGC</w:t>
            </w:r>
          </w:p>
        </w:tc>
        <w:tc>
          <w:tcPr>
            <w:tcW w:w="586" w:type="pct"/>
          </w:tcPr>
          <w:p w14:paraId="73C151F7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91" w:type="pct"/>
          </w:tcPr>
          <w:p w14:paraId="5A725FD9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10.20</w:t>
            </w:r>
          </w:p>
        </w:tc>
        <w:tc>
          <w:tcPr>
            <w:tcW w:w="532" w:type="pct"/>
          </w:tcPr>
          <w:p w14:paraId="70D3F00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6.45</w:t>
            </w:r>
          </w:p>
        </w:tc>
      </w:tr>
      <w:tr w:rsidR="00F057D9" w:rsidRPr="006D78E7" w14:paraId="2E56AB18" w14:textId="77777777" w:rsidTr="003273D5">
        <w:trPr>
          <w:trHeight w:val="227"/>
          <w:jc w:val="center"/>
        </w:trPr>
        <w:tc>
          <w:tcPr>
            <w:tcW w:w="531" w:type="pct"/>
          </w:tcPr>
          <w:p w14:paraId="49F02414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GAPDH</w:t>
            </w:r>
          </w:p>
        </w:tc>
        <w:tc>
          <w:tcPr>
            <w:tcW w:w="1799" w:type="pct"/>
          </w:tcPr>
          <w:p w14:paraId="1CA4EAA2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glyceraldehyde-3-phosphate dehydrogenase</w:t>
            </w:r>
          </w:p>
        </w:tc>
        <w:tc>
          <w:tcPr>
            <w:tcW w:w="961" w:type="pct"/>
          </w:tcPr>
          <w:p w14:paraId="7DCA1ABF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NEFGYSNRVVDLMAHMASKE</w:t>
            </w:r>
          </w:p>
        </w:tc>
        <w:tc>
          <w:tcPr>
            <w:tcW w:w="586" w:type="pct"/>
          </w:tcPr>
          <w:p w14:paraId="4D70FFAE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591" w:type="pct"/>
          </w:tcPr>
          <w:p w14:paraId="030D9E71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42.90</w:t>
            </w:r>
          </w:p>
        </w:tc>
        <w:tc>
          <w:tcPr>
            <w:tcW w:w="532" w:type="pct"/>
          </w:tcPr>
          <w:p w14:paraId="3C83FB91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36.60</w:t>
            </w:r>
          </w:p>
        </w:tc>
      </w:tr>
      <w:tr w:rsidR="00F057D9" w:rsidRPr="006D78E7" w14:paraId="57530D97" w14:textId="77777777" w:rsidTr="003273D5">
        <w:trPr>
          <w:trHeight w:val="227"/>
          <w:jc w:val="center"/>
        </w:trPr>
        <w:tc>
          <w:tcPr>
            <w:tcW w:w="531" w:type="pct"/>
          </w:tcPr>
          <w:p w14:paraId="4DEE71CA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GNMT</w:t>
            </w:r>
          </w:p>
        </w:tc>
        <w:tc>
          <w:tcPr>
            <w:tcW w:w="1799" w:type="pct"/>
          </w:tcPr>
          <w:p w14:paraId="4F902374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glycine N-methyltransferase</w:t>
            </w:r>
          </w:p>
        </w:tc>
        <w:tc>
          <w:tcPr>
            <w:tcW w:w="961" w:type="pct"/>
          </w:tcPr>
          <w:p w14:paraId="67AD0782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YKPGQTYIPCYFIHVLKRTD</w:t>
            </w:r>
          </w:p>
        </w:tc>
        <w:tc>
          <w:tcPr>
            <w:tcW w:w="586" w:type="pct"/>
          </w:tcPr>
          <w:p w14:paraId="7405F56B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91" w:type="pct"/>
          </w:tcPr>
          <w:p w14:paraId="23A4F8F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36.60</w:t>
            </w:r>
          </w:p>
        </w:tc>
        <w:tc>
          <w:tcPr>
            <w:tcW w:w="532" w:type="pct"/>
          </w:tcPr>
          <w:p w14:paraId="0AF0EA24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34.90</w:t>
            </w:r>
          </w:p>
        </w:tc>
      </w:tr>
      <w:tr w:rsidR="00F057D9" w:rsidRPr="006D78E7" w14:paraId="745B515B" w14:textId="77777777" w:rsidTr="003273D5">
        <w:trPr>
          <w:trHeight w:val="227"/>
          <w:jc w:val="center"/>
        </w:trPr>
        <w:tc>
          <w:tcPr>
            <w:tcW w:w="531" w:type="pct"/>
          </w:tcPr>
          <w:p w14:paraId="283D41A2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GSTM1</w:t>
            </w:r>
          </w:p>
        </w:tc>
        <w:tc>
          <w:tcPr>
            <w:tcW w:w="1799" w:type="pct"/>
          </w:tcPr>
          <w:p w14:paraId="510BAD48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glutathione S-transferase mu 1</w:t>
            </w:r>
          </w:p>
        </w:tc>
        <w:tc>
          <w:tcPr>
            <w:tcW w:w="961" w:type="pct"/>
          </w:tcPr>
          <w:p w14:paraId="48037D4B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KSSRFLPRPVFSKMAVWGNK</w:t>
            </w:r>
          </w:p>
        </w:tc>
        <w:tc>
          <w:tcPr>
            <w:tcW w:w="586" w:type="pct"/>
          </w:tcPr>
          <w:p w14:paraId="48EA93CB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6A349BA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6.83</w:t>
            </w:r>
          </w:p>
        </w:tc>
        <w:tc>
          <w:tcPr>
            <w:tcW w:w="532" w:type="pct"/>
          </w:tcPr>
          <w:p w14:paraId="7F442563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5.50</w:t>
            </w:r>
          </w:p>
        </w:tc>
      </w:tr>
      <w:tr w:rsidR="00F057D9" w:rsidRPr="006D78E7" w14:paraId="335300E8" w14:textId="77777777" w:rsidTr="003273D5">
        <w:trPr>
          <w:trHeight w:val="227"/>
          <w:jc w:val="center"/>
        </w:trPr>
        <w:tc>
          <w:tcPr>
            <w:tcW w:w="531" w:type="pct"/>
          </w:tcPr>
          <w:p w14:paraId="6E4CFCC7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GTF2F2</w:t>
            </w:r>
          </w:p>
        </w:tc>
        <w:tc>
          <w:tcPr>
            <w:tcW w:w="1799" w:type="pct"/>
          </w:tcPr>
          <w:p w14:paraId="1A8A4DB7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general transcription factor IIF, polypeptide 2, 30kDa</w:t>
            </w:r>
          </w:p>
        </w:tc>
        <w:tc>
          <w:tcPr>
            <w:tcW w:w="961" w:type="pct"/>
          </w:tcPr>
          <w:p w14:paraId="46D41CDA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KNTWELKPEYRHYQGEEKSD</w:t>
            </w:r>
          </w:p>
        </w:tc>
        <w:tc>
          <w:tcPr>
            <w:tcW w:w="586" w:type="pct"/>
          </w:tcPr>
          <w:p w14:paraId="5263B9F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591" w:type="pct"/>
          </w:tcPr>
          <w:p w14:paraId="56E1888D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40.20</w:t>
            </w:r>
          </w:p>
        </w:tc>
        <w:tc>
          <w:tcPr>
            <w:tcW w:w="532" w:type="pct"/>
          </w:tcPr>
          <w:p w14:paraId="25406AE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0.57</w:t>
            </w:r>
          </w:p>
        </w:tc>
      </w:tr>
      <w:tr w:rsidR="006D78E7" w:rsidRPr="006D78E7" w14:paraId="0DC8D243" w14:textId="77777777" w:rsidTr="003273D5">
        <w:trPr>
          <w:trHeight w:val="227"/>
          <w:jc w:val="center"/>
        </w:trPr>
        <w:tc>
          <w:tcPr>
            <w:tcW w:w="531" w:type="pct"/>
          </w:tcPr>
          <w:p w14:paraId="125692F6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HMBS</w:t>
            </w:r>
          </w:p>
        </w:tc>
        <w:tc>
          <w:tcPr>
            <w:tcW w:w="1799" w:type="pct"/>
          </w:tcPr>
          <w:p w14:paraId="1E509035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hydroxymethylbilane synthase</w:t>
            </w:r>
          </w:p>
        </w:tc>
        <w:tc>
          <w:tcPr>
            <w:tcW w:w="961" w:type="pct"/>
          </w:tcPr>
          <w:p w14:paraId="13B8F482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LLSKGAKNILDVARQLNDAH</w:t>
            </w:r>
          </w:p>
        </w:tc>
        <w:tc>
          <w:tcPr>
            <w:tcW w:w="586" w:type="pct"/>
          </w:tcPr>
          <w:p w14:paraId="3988DBFE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591" w:type="pct"/>
          </w:tcPr>
          <w:p w14:paraId="526C8506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150.00</w:t>
            </w:r>
          </w:p>
        </w:tc>
        <w:tc>
          <w:tcPr>
            <w:tcW w:w="532" w:type="pct"/>
          </w:tcPr>
          <w:p w14:paraId="28382AA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131.00</w:t>
            </w:r>
          </w:p>
        </w:tc>
      </w:tr>
      <w:tr w:rsidR="00F057D9" w:rsidRPr="006D78E7" w14:paraId="035031F3" w14:textId="77777777" w:rsidTr="003273D5">
        <w:trPr>
          <w:trHeight w:val="227"/>
          <w:jc w:val="center"/>
        </w:trPr>
        <w:tc>
          <w:tcPr>
            <w:tcW w:w="531" w:type="pct"/>
          </w:tcPr>
          <w:p w14:paraId="6C371167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HSPB8</w:t>
            </w:r>
          </w:p>
        </w:tc>
        <w:tc>
          <w:tcPr>
            <w:tcW w:w="1799" w:type="pct"/>
          </w:tcPr>
          <w:p w14:paraId="17A39E0C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heat shock 22kDa protein 8</w:t>
            </w:r>
          </w:p>
        </w:tc>
        <w:tc>
          <w:tcPr>
            <w:tcW w:w="961" w:type="pct"/>
          </w:tcPr>
          <w:p w14:paraId="7AF2EF1F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FGESSFNNELPQDSQEVTCT</w:t>
            </w:r>
          </w:p>
        </w:tc>
        <w:tc>
          <w:tcPr>
            <w:tcW w:w="586" w:type="pct"/>
          </w:tcPr>
          <w:p w14:paraId="54CC8460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591" w:type="pct"/>
          </w:tcPr>
          <w:p w14:paraId="44FF4A7D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103.00</w:t>
            </w:r>
          </w:p>
        </w:tc>
        <w:tc>
          <w:tcPr>
            <w:tcW w:w="532" w:type="pct"/>
          </w:tcPr>
          <w:p w14:paraId="10D981AB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106.00</w:t>
            </w:r>
          </w:p>
        </w:tc>
      </w:tr>
      <w:tr w:rsidR="006D78E7" w:rsidRPr="006D78E7" w14:paraId="69724826" w14:textId="77777777" w:rsidTr="003273D5">
        <w:trPr>
          <w:trHeight w:val="227"/>
          <w:jc w:val="center"/>
        </w:trPr>
        <w:tc>
          <w:tcPr>
            <w:tcW w:w="531" w:type="pct"/>
          </w:tcPr>
          <w:p w14:paraId="3698ECED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KAT5</w:t>
            </w:r>
          </w:p>
        </w:tc>
        <w:tc>
          <w:tcPr>
            <w:tcW w:w="1799" w:type="pct"/>
          </w:tcPr>
          <w:p w14:paraId="23C61C0A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K(lysine) acetyltransferase 5</w:t>
            </w:r>
          </w:p>
        </w:tc>
        <w:tc>
          <w:tcPr>
            <w:tcW w:w="961" w:type="pct"/>
          </w:tcPr>
          <w:p w14:paraId="022E713F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RIDSKCLHFTPKDWSKRGKW</w:t>
            </w:r>
          </w:p>
        </w:tc>
        <w:tc>
          <w:tcPr>
            <w:tcW w:w="586" w:type="pct"/>
          </w:tcPr>
          <w:p w14:paraId="4ABB278C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591" w:type="pct"/>
          </w:tcPr>
          <w:p w14:paraId="08E8FF68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29.80</w:t>
            </w:r>
          </w:p>
        </w:tc>
        <w:tc>
          <w:tcPr>
            <w:tcW w:w="532" w:type="pct"/>
          </w:tcPr>
          <w:p w14:paraId="6D9ADF38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12.30</w:t>
            </w:r>
          </w:p>
        </w:tc>
      </w:tr>
      <w:tr w:rsidR="006D78E7" w:rsidRPr="006D78E7" w14:paraId="259ED943" w14:textId="77777777" w:rsidTr="003273D5">
        <w:trPr>
          <w:trHeight w:val="227"/>
          <w:jc w:val="center"/>
        </w:trPr>
        <w:tc>
          <w:tcPr>
            <w:tcW w:w="531" w:type="pct"/>
          </w:tcPr>
          <w:p w14:paraId="6046CDB8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LCMT1</w:t>
            </w:r>
          </w:p>
        </w:tc>
        <w:tc>
          <w:tcPr>
            <w:tcW w:w="1799" w:type="pct"/>
          </w:tcPr>
          <w:p w14:paraId="174EE59C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leucine carboxyl methyltransferase 1</w:t>
            </w:r>
          </w:p>
        </w:tc>
        <w:tc>
          <w:tcPr>
            <w:tcW w:w="961" w:type="pct"/>
          </w:tcPr>
          <w:p w14:paraId="48CB5C60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YCLCWATKGGNELGLKEITY</w:t>
            </w:r>
          </w:p>
        </w:tc>
        <w:tc>
          <w:tcPr>
            <w:tcW w:w="586" w:type="pct"/>
          </w:tcPr>
          <w:p w14:paraId="3CA3AC6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591" w:type="pct"/>
          </w:tcPr>
          <w:p w14:paraId="6E191FD0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459.00</w:t>
            </w:r>
          </w:p>
        </w:tc>
        <w:tc>
          <w:tcPr>
            <w:tcW w:w="532" w:type="pct"/>
          </w:tcPr>
          <w:p w14:paraId="54E66433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432.00</w:t>
            </w:r>
          </w:p>
        </w:tc>
      </w:tr>
      <w:tr w:rsidR="006D78E7" w:rsidRPr="006D78E7" w14:paraId="2984960B" w14:textId="77777777" w:rsidTr="003273D5">
        <w:trPr>
          <w:trHeight w:val="227"/>
          <w:jc w:val="center"/>
        </w:trPr>
        <w:tc>
          <w:tcPr>
            <w:tcW w:w="531" w:type="pct"/>
          </w:tcPr>
          <w:p w14:paraId="5A01A5EC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LDHA</w:t>
            </w:r>
          </w:p>
        </w:tc>
        <w:tc>
          <w:tcPr>
            <w:tcW w:w="1799" w:type="pct"/>
          </w:tcPr>
          <w:p w14:paraId="0C472C9F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lactate dehydrogenase A</w:t>
            </w:r>
          </w:p>
        </w:tc>
        <w:tc>
          <w:tcPr>
            <w:tcW w:w="961" w:type="pct"/>
          </w:tcPr>
          <w:p w14:paraId="21879A18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EARLKKSADTLWGIQKELQF</w:t>
            </w:r>
          </w:p>
        </w:tc>
        <w:tc>
          <w:tcPr>
            <w:tcW w:w="586" w:type="pct"/>
          </w:tcPr>
          <w:p w14:paraId="6A2F456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91" w:type="pct"/>
          </w:tcPr>
          <w:p w14:paraId="3285C96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35.20</w:t>
            </w:r>
          </w:p>
        </w:tc>
        <w:tc>
          <w:tcPr>
            <w:tcW w:w="532" w:type="pct"/>
          </w:tcPr>
          <w:p w14:paraId="518D01A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31.40</w:t>
            </w:r>
          </w:p>
        </w:tc>
      </w:tr>
      <w:tr w:rsidR="00F057D9" w:rsidRPr="006D78E7" w14:paraId="244AF424" w14:textId="77777777" w:rsidTr="003273D5">
        <w:trPr>
          <w:trHeight w:val="227"/>
          <w:jc w:val="center"/>
        </w:trPr>
        <w:tc>
          <w:tcPr>
            <w:tcW w:w="531" w:type="pct"/>
          </w:tcPr>
          <w:p w14:paraId="5E7CF6F1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PDPK1</w:t>
            </w:r>
          </w:p>
        </w:tc>
        <w:tc>
          <w:tcPr>
            <w:tcW w:w="1799" w:type="pct"/>
          </w:tcPr>
          <w:p w14:paraId="7B1A584F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3-phosphoinositide dependent protein kinase 1</w:t>
            </w:r>
          </w:p>
        </w:tc>
        <w:tc>
          <w:tcPr>
            <w:tcW w:w="961" w:type="pct"/>
          </w:tcPr>
          <w:p w14:paraId="3CBAC9F5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RKIQEVWRQRYQSHPDAAVQ</w:t>
            </w:r>
          </w:p>
        </w:tc>
        <w:tc>
          <w:tcPr>
            <w:tcW w:w="586" w:type="pct"/>
          </w:tcPr>
          <w:p w14:paraId="64E28E3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591" w:type="pct"/>
          </w:tcPr>
          <w:p w14:paraId="62761E54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28.60</w:t>
            </w:r>
          </w:p>
        </w:tc>
        <w:tc>
          <w:tcPr>
            <w:tcW w:w="532" w:type="pct"/>
          </w:tcPr>
          <w:p w14:paraId="68767A9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30.50</w:t>
            </w:r>
          </w:p>
        </w:tc>
      </w:tr>
      <w:tr w:rsidR="00F057D9" w:rsidRPr="006D78E7" w14:paraId="32D1D006" w14:textId="77777777" w:rsidTr="003273D5">
        <w:trPr>
          <w:trHeight w:val="227"/>
          <w:jc w:val="center"/>
        </w:trPr>
        <w:tc>
          <w:tcPr>
            <w:tcW w:w="531" w:type="pct"/>
          </w:tcPr>
          <w:p w14:paraId="6A84BC67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lastRenderedPageBreak/>
              <w:t>RPL15</w:t>
            </w:r>
          </w:p>
        </w:tc>
        <w:tc>
          <w:tcPr>
            <w:tcW w:w="1799" w:type="pct"/>
          </w:tcPr>
          <w:p w14:paraId="013CA585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ribosomal protein L15</w:t>
            </w:r>
          </w:p>
        </w:tc>
        <w:tc>
          <w:tcPr>
            <w:tcW w:w="961" w:type="pct"/>
          </w:tcPr>
          <w:p w14:paraId="0EA69A97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HSGGSAVGQSRLTATSVSRV</w:t>
            </w:r>
          </w:p>
        </w:tc>
        <w:tc>
          <w:tcPr>
            <w:tcW w:w="586" w:type="pct"/>
          </w:tcPr>
          <w:p w14:paraId="288539F9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91" w:type="pct"/>
          </w:tcPr>
          <w:p w14:paraId="1A0DBD6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18.20</w:t>
            </w:r>
          </w:p>
        </w:tc>
        <w:tc>
          <w:tcPr>
            <w:tcW w:w="532" w:type="pct"/>
          </w:tcPr>
          <w:p w14:paraId="1C2782C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12.00</w:t>
            </w:r>
          </w:p>
        </w:tc>
      </w:tr>
      <w:tr w:rsidR="00F057D9" w:rsidRPr="006D78E7" w14:paraId="020B06D1" w14:textId="77777777" w:rsidTr="003273D5">
        <w:trPr>
          <w:trHeight w:val="227"/>
          <w:jc w:val="center"/>
        </w:trPr>
        <w:tc>
          <w:tcPr>
            <w:tcW w:w="531" w:type="pct"/>
          </w:tcPr>
          <w:p w14:paraId="36263455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RPL7</w:t>
            </w:r>
          </w:p>
        </w:tc>
        <w:tc>
          <w:tcPr>
            <w:tcW w:w="1799" w:type="pct"/>
          </w:tcPr>
          <w:p w14:paraId="72B28145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ribosomal protein L7</w:t>
            </w:r>
          </w:p>
        </w:tc>
        <w:tc>
          <w:tcPr>
            <w:tcW w:w="961" w:type="pct"/>
          </w:tcPr>
          <w:p w14:paraId="45163B3D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EGGDAGNREDQINRLIRRMN</w:t>
            </w:r>
          </w:p>
        </w:tc>
        <w:tc>
          <w:tcPr>
            <w:tcW w:w="586" w:type="pct"/>
          </w:tcPr>
          <w:p w14:paraId="00EB60B7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91" w:type="pct"/>
          </w:tcPr>
          <w:p w14:paraId="60E9FFE1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6.73</w:t>
            </w:r>
          </w:p>
        </w:tc>
        <w:tc>
          <w:tcPr>
            <w:tcW w:w="532" w:type="pct"/>
          </w:tcPr>
          <w:p w14:paraId="0C0A4BCF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2.11</w:t>
            </w:r>
          </w:p>
        </w:tc>
      </w:tr>
      <w:tr w:rsidR="006D78E7" w:rsidRPr="006D78E7" w14:paraId="20087A4B" w14:textId="77777777" w:rsidTr="003273D5">
        <w:trPr>
          <w:trHeight w:val="227"/>
          <w:jc w:val="center"/>
        </w:trPr>
        <w:tc>
          <w:tcPr>
            <w:tcW w:w="531" w:type="pct"/>
          </w:tcPr>
          <w:p w14:paraId="7C111F64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RRM2</w:t>
            </w:r>
          </w:p>
        </w:tc>
        <w:tc>
          <w:tcPr>
            <w:tcW w:w="1799" w:type="pct"/>
          </w:tcPr>
          <w:p w14:paraId="37EE4A9F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ribonucleotide reductase M2</w:t>
            </w:r>
          </w:p>
        </w:tc>
        <w:tc>
          <w:tcPr>
            <w:tcW w:w="961" w:type="pct"/>
          </w:tcPr>
          <w:p w14:paraId="4BB199F1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QRMGVMSSPTENSFTLDADF</w:t>
            </w:r>
          </w:p>
        </w:tc>
        <w:tc>
          <w:tcPr>
            <w:tcW w:w="586" w:type="pct"/>
          </w:tcPr>
          <w:p w14:paraId="776B86C4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591" w:type="pct"/>
          </w:tcPr>
          <w:p w14:paraId="731E13B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78.00</w:t>
            </w:r>
          </w:p>
        </w:tc>
        <w:tc>
          <w:tcPr>
            <w:tcW w:w="532" w:type="pct"/>
          </w:tcPr>
          <w:p w14:paraId="63E695AA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74.90</w:t>
            </w:r>
          </w:p>
        </w:tc>
      </w:tr>
      <w:tr w:rsidR="006D78E7" w:rsidRPr="006D78E7" w14:paraId="2600720C" w14:textId="77777777" w:rsidTr="003273D5">
        <w:trPr>
          <w:trHeight w:val="227"/>
          <w:jc w:val="center"/>
        </w:trPr>
        <w:tc>
          <w:tcPr>
            <w:tcW w:w="531" w:type="pct"/>
          </w:tcPr>
          <w:p w14:paraId="0048596E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SARS2</w:t>
            </w:r>
          </w:p>
        </w:tc>
        <w:tc>
          <w:tcPr>
            <w:tcW w:w="1799" w:type="pct"/>
          </w:tcPr>
          <w:p w14:paraId="729B7DB1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seryl-tRNA synthetase 2, mitochondrial</w:t>
            </w:r>
          </w:p>
        </w:tc>
        <w:tc>
          <w:tcPr>
            <w:tcW w:w="961" w:type="pct"/>
          </w:tcPr>
          <w:p w14:paraId="5231DA00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QYIGPNQPRKPGLPGQPAVS</w:t>
            </w:r>
          </w:p>
        </w:tc>
        <w:tc>
          <w:tcPr>
            <w:tcW w:w="586" w:type="pct"/>
          </w:tcPr>
          <w:p w14:paraId="5D850D09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S</w:t>
            </w:r>
          </w:p>
        </w:tc>
        <w:tc>
          <w:tcPr>
            <w:tcW w:w="591" w:type="pct"/>
          </w:tcPr>
          <w:p w14:paraId="545206B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26.90</w:t>
            </w:r>
          </w:p>
        </w:tc>
        <w:tc>
          <w:tcPr>
            <w:tcW w:w="532" w:type="pct"/>
          </w:tcPr>
          <w:p w14:paraId="69D831EE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29.30</w:t>
            </w:r>
          </w:p>
        </w:tc>
      </w:tr>
      <w:tr w:rsidR="006D78E7" w:rsidRPr="006D78E7" w14:paraId="3B9179DB" w14:textId="77777777" w:rsidTr="003273D5">
        <w:trPr>
          <w:trHeight w:val="227"/>
          <w:jc w:val="center"/>
        </w:trPr>
        <w:tc>
          <w:tcPr>
            <w:tcW w:w="531" w:type="pct"/>
          </w:tcPr>
          <w:p w14:paraId="7A23F020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SF1</w:t>
            </w:r>
          </w:p>
        </w:tc>
        <w:tc>
          <w:tcPr>
            <w:tcW w:w="1799" w:type="pct"/>
          </w:tcPr>
          <w:p w14:paraId="4FBFFD8D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splicing factor 1</w:t>
            </w:r>
          </w:p>
        </w:tc>
        <w:tc>
          <w:tcPr>
            <w:tcW w:w="961" w:type="pct"/>
          </w:tcPr>
          <w:p w14:paraId="136EE2DE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SLPAAAMARAMRVRTFRAHW</w:t>
            </w:r>
          </w:p>
        </w:tc>
        <w:tc>
          <w:tcPr>
            <w:tcW w:w="586" w:type="pct"/>
          </w:tcPr>
          <w:p w14:paraId="20020D8E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W</w:t>
            </w:r>
          </w:p>
        </w:tc>
        <w:tc>
          <w:tcPr>
            <w:tcW w:w="591" w:type="pct"/>
          </w:tcPr>
          <w:p w14:paraId="09CECF30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16.60</w:t>
            </w:r>
          </w:p>
        </w:tc>
        <w:tc>
          <w:tcPr>
            <w:tcW w:w="532" w:type="pct"/>
          </w:tcPr>
          <w:p w14:paraId="5DEF2CAB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0.10</w:t>
            </w:r>
          </w:p>
        </w:tc>
      </w:tr>
      <w:tr w:rsidR="006D78E7" w:rsidRPr="006D78E7" w14:paraId="407AA454" w14:textId="77777777" w:rsidTr="003273D5">
        <w:trPr>
          <w:trHeight w:val="227"/>
          <w:jc w:val="center"/>
        </w:trPr>
        <w:tc>
          <w:tcPr>
            <w:tcW w:w="531" w:type="pct"/>
          </w:tcPr>
          <w:p w14:paraId="56FCA950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SNRNP40</w:t>
            </w:r>
          </w:p>
        </w:tc>
        <w:tc>
          <w:tcPr>
            <w:tcW w:w="1799" w:type="pct"/>
          </w:tcPr>
          <w:p w14:paraId="35F84B56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small nuclear ribonucleoprotein 40kDa (U5)</w:t>
            </w:r>
          </w:p>
        </w:tc>
        <w:tc>
          <w:tcPr>
            <w:tcW w:w="961" w:type="pct"/>
          </w:tcPr>
          <w:p w14:paraId="116F03F4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DEPIIISASSDKRLYMGEIQ</w:t>
            </w:r>
          </w:p>
        </w:tc>
        <w:tc>
          <w:tcPr>
            <w:tcW w:w="586" w:type="pct"/>
          </w:tcPr>
          <w:p w14:paraId="6AF755B8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Q</w:t>
            </w:r>
          </w:p>
        </w:tc>
        <w:tc>
          <w:tcPr>
            <w:tcW w:w="591" w:type="pct"/>
          </w:tcPr>
          <w:p w14:paraId="2DA068E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52.40</w:t>
            </w:r>
          </w:p>
        </w:tc>
        <w:tc>
          <w:tcPr>
            <w:tcW w:w="532" w:type="pct"/>
          </w:tcPr>
          <w:p w14:paraId="7DE4757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50.70</w:t>
            </w:r>
          </w:p>
        </w:tc>
      </w:tr>
      <w:tr w:rsidR="006D78E7" w:rsidRPr="006D78E7" w14:paraId="33D7679B" w14:textId="77777777" w:rsidTr="003273D5">
        <w:trPr>
          <w:trHeight w:val="227"/>
          <w:jc w:val="center"/>
        </w:trPr>
        <w:tc>
          <w:tcPr>
            <w:tcW w:w="531" w:type="pct"/>
          </w:tcPr>
          <w:p w14:paraId="3BFF058E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SNRPN</w:t>
            </w:r>
          </w:p>
        </w:tc>
        <w:tc>
          <w:tcPr>
            <w:tcW w:w="1799" w:type="pct"/>
          </w:tcPr>
          <w:p w14:paraId="4184E6A9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small nuclear ribonucleoprotein polypeptide N</w:t>
            </w:r>
          </w:p>
        </w:tc>
        <w:tc>
          <w:tcPr>
            <w:tcW w:w="961" w:type="pct"/>
          </w:tcPr>
          <w:p w14:paraId="2291C593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RPPPPGIRGPPPPGMRPPRP</w:t>
            </w:r>
          </w:p>
        </w:tc>
        <w:tc>
          <w:tcPr>
            <w:tcW w:w="586" w:type="pct"/>
          </w:tcPr>
          <w:p w14:paraId="4D556C9F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P</w:t>
            </w:r>
          </w:p>
        </w:tc>
        <w:tc>
          <w:tcPr>
            <w:tcW w:w="591" w:type="pct"/>
          </w:tcPr>
          <w:p w14:paraId="6134EFE5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61.10</w:t>
            </w:r>
          </w:p>
        </w:tc>
        <w:tc>
          <w:tcPr>
            <w:tcW w:w="532" w:type="pct"/>
          </w:tcPr>
          <w:p w14:paraId="46E3FFC1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6.98</w:t>
            </w:r>
          </w:p>
        </w:tc>
      </w:tr>
      <w:tr w:rsidR="006D78E7" w:rsidRPr="006D78E7" w14:paraId="5AE4ECCE" w14:textId="77777777" w:rsidTr="003273D5">
        <w:trPr>
          <w:trHeight w:val="227"/>
          <w:jc w:val="center"/>
        </w:trPr>
        <w:tc>
          <w:tcPr>
            <w:tcW w:w="531" w:type="pct"/>
          </w:tcPr>
          <w:p w14:paraId="69AE6CA3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TCEA1</w:t>
            </w:r>
          </w:p>
        </w:tc>
        <w:tc>
          <w:tcPr>
            <w:tcW w:w="1799" w:type="pct"/>
          </w:tcPr>
          <w:p w14:paraId="638AA66B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transcription elongation factor A (SII), 1</w:t>
            </w:r>
          </w:p>
        </w:tc>
        <w:tc>
          <w:tcPr>
            <w:tcW w:w="961" w:type="pct"/>
          </w:tcPr>
          <w:p w14:paraId="591F44B7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DEPMTTFVVCNECGNRWKFC</w:t>
            </w:r>
          </w:p>
        </w:tc>
        <w:tc>
          <w:tcPr>
            <w:tcW w:w="586" w:type="pct"/>
          </w:tcPr>
          <w:p w14:paraId="1F9C0543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91" w:type="pct"/>
          </w:tcPr>
          <w:p w14:paraId="3F829A94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22.90</w:t>
            </w:r>
          </w:p>
        </w:tc>
        <w:tc>
          <w:tcPr>
            <w:tcW w:w="532" w:type="pct"/>
          </w:tcPr>
          <w:p w14:paraId="1071054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21.80</w:t>
            </w:r>
          </w:p>
        </w:tc>
      </w:tr>
      <w:tr w:rsidR="006D78E7" w:rsidRPr="006D78E7" w14:paraId="7F7DDF91" w14:textId="77777777" w:rsidTr="003273D5">
        <w:trPr>
          <w:trHeight w:val="227"/>
          <w:jc w:val="center"/>
        </w:trPr>
        <w:tc>
          <w:tcPr>
            <w:tcW w:w="531" w:type="pct"/>
          </w:tcPr>
          <w:p w14:paraId="1B5D7D85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TCEAL5</w:t>
            </w:r>
          </w:p>
        </w:tc>
        <w:tc>
          <w:tcPr>
            <w:tcW w:w="1799" w:type="pct"/>
          </w:tcPr>
          <w:p w14:paraId="6CA51342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transcription elongation factor A (SII)-like 5</w:t>
            </w:r>
          </w:p>
        </w:tc>
        <w:tc>
          <w:tcPr>
            <w:tcW w:w="961" w:type="pct"/>
          </w:tcPr>
          <w:p w14:paraId="13E0B0CF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VRGVRGGGRGQKDLEDVPYV</w:t>
            </w:r>
          </w:p>
        </w:tc>
        <w:tc>
          <w:tcPr>
            <w:tcW w:w="586" w:type="pct"/>
          </w:tcPr>
          <w:p w14:paraId="2DEBA2FB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V</w:t>
            </w:r>
          </w:p>
        </w:tc>
        <w:tc>
          <w:tcPr>
            <w:tcW w:w="591" w:type="pct"/>
          </w:tcPr>
          <w:p w14:paraId="43D85059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40.80</w:t>
            </w:r>
          </w:p>
        </w:tc>
        <w:tc>
          <w:tcPr>
            <w:tcW w:w="532" w:type="pct"/>
          </w:tcPr>
          <w:p w14:paraId="5C8F4604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36.70</w:t>
            </w:r>
          </w:p>
        </w:tc>
      </w:tr>
      <w:tr w:rsidR="006D78E7" w:rsidRPr="006D78E7" w14:paraId="5A47873B" w14:textId="77777777" w:rsidTr="003273D5">
        <w:trPr>
          <w:trHeight w:val="227"/>
          <w:jc w:val="center"/>
        </w:trPr>
        <w:tc>
          <w:tcPr>
            <w:tcW w:w="531" w:type="pct"/>
          </w:tcPr>
          <w:p w14:paraId="1AF6AEE5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TTLL1</w:t>
            </w:r>
          </w:p>
        </w:tc>
        <w:tc>
          <w:tcPr>
            <w:tcW w:w="1799" w:type="pct"/>
          </w:tcPr>
          <w:p w14:paraId="04A04C5B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tubulin tyrosine ligase-like family, member 1</w:t>
            </w:r>
          </w:p>
        </w:tc>
        <w:tc>
          <w:tcPr>
            <w:tcW w:w="961" w:type="pct"/>
          </w:tcPr>
          <w:p w14:paraId="149DE546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LGPRAGRSRDSGRAVLTTWK</w:t>
            </w:r>
          </w:p>
        </w:tc>
        <w:tc>
          <w:tcPr>
            <w:tcW w:w="586" w:type="pct"/>
          </w:tcPr>
          <w:p w14:paraId="08717A56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591" w:type="pct"/>
          </w:tcPr>
          <w:p w14:paraId="046EE8CC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6.97</w:t>
            </w:r>
          </w:p>
        </w:tc>
        <w:tc>
          <w:tcPr>
            <w:tcW w:w="532" w:type="pct"/>
          </w:tcPr>
          <w:p w14:paraId="2DE58C63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6.93</w:t>
            </w:r>
          </w:p>
        </w:tc>
      </w:tr>
      <w:tr w:rsidR="006D78E7" w:rsidRPr="006D78E7" w14:paraId="583702FE" w14:textId="77777777" w:rsidTr="003273D5">
        <w:trPr>
          <w:trHeight w:val="227"/>
          <w:jc w:val="center"/>
        </w:trPr>
        <w:tc>
          <w:tcPr>
            <w:tcW w:w="531" w:type="pct"/>
            <w:tcBorders>
              <w:bottom w:val="single" w:sz="12" w:space="0" w:color="auto"/>
            </w:tcBorders>
          </w:tcPr>
          <w:p w14:paraId="051BD767" w14:textId="77777777" w:rsidR="006D78E7" w:rsidRPr="006D78E7" w:rsidRDefault="006D78E7" w:rsidP="003273D5">
            <w:pPr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YWHAG</w:t>
            </w:r>
          </w:p>
        </w:tc>
        <w:tc>
          <w:tcPr>
            <w:tcW w:w="1799" w:type="pct"/>
            <w:tcBorders>
              <w:bottom w:val="single" w:sz="12" w:space="0" w:color="auto"/>
            </w:tcBorders>
          </w:tcPr>
          <w:p w14:paraId="18232C4A" w14:textId="77777777" w:rsidR="006D78E7" w:rsidRPr="006D78E7" w:rsidRDefault="006D78E7" w:rsidP="006D78E7">
            <w:pPr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tyrosine 3-monooxygenase/tryptophan 5-monooxygenase activation protein, gamma</w:t>
            </w:r>
          </w:p>
        </w:tc>
        <w:tc>
          <w:tcPr>
            <w:tcW w:w="961" w:type="pct"/>
            <w:tcBorders>
              <w:bottom w:val="single" w:sz="12" w:space="0" w:color="auto"/>
            </w:tcBorders>
          </w:tcPr>
          <w:p w14:paraId="1866CA42" w14:textId="77777777" w:rsidR="006D78E7" w:rsidRPr="006F05CD" w:rsidRDefault="006D78E7" w:rsidP="006D78E7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6F05CD">
              <w:rPr>
                <w:rFonts w:ascii="Courier New" w:hAnsi="Courier New" w:cs="Courier New"/>
                <w:sz w:val="20"/>
                <w:szCs w:val="20"/>
              </w:rPr>
              <w:t>DNLTLWTSDQQDDDGGEGNN</w:t>
            </w:r>
          </w:p>
        </w:tc>
        <w:tc>
          <w:tcPr>
            <w:tcW w:w="586" w:type="pct"/>
            <w:tcBorders>
              <w:bottom w:val="single" w:sz="12" w:space="0" w:color="auto"/>
            </w:tcBorders>
          </w:tcPr>
          <w:p w14:paraId="3A6A025F" w14:textId="77777777" w:rsidR="006D78E7" w:rsidRPr="006D78E7" w:rsidRDefault="006D78E7" w:rsidP="006D78E7">
            <w:pPr>
              <w:jc w:val="center"/>
              <w:rPr>
                <w:b/>
                <w:sz w:val="20"/>
                <w:szCs w:val="20"/>
              </w:rPr>
            </w:pPr>
            <w:r w:rsidRPr="006D78E7">
              <w:rPr>
                <w:b/>
                <w:sz w:val="20"/>
                <w:szCs w:val="20"/>
              </w:rPr>
              <w:t>N</w:t>
            </w:r>
          </w:p>
        </w:tc>
        <w:tc>
          <w:tcPr>
            <w:tcW w:w="591" w:type="pct"/>
            <w:tcBorders>
              <w:bottom w:val="single" w:sz="12" w:space="0" w:color="auto"/>
            </w:tcBorders>
          </w:tcPr>
          <w:p w14:paraId="0FE9B96D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37.30</w:t>
            </w:r>
          </w:p>
        </w:tc>
        <w:tc>
          <w:tcPr>
            <w:tcW w:w="532" w:type="pct"/>
            <w:tcBorders>
              <w:bottom w:val="single" w:sz="12" w:space="0" w:color="auto"/>
            </w:tcBorders>
          </w:tcPr>
          <w:p w14:paraId="147B45F2" w14:textId="77777777" w:rsidR="006D78E7" w:rsidRPr="006D78E7" w:rsidRDefault="006D78E7" w:rsidP="00F057D9">
            <w:pPr>
              <w:jc w:val="center"/>
              <w:rPr>
                <w:sz w:val="20"/>
                <w:szCs w:val="20"/>
              </w:rPr>
            </w:pPr>
            <w:r w:rsidRPr="006D78E7">
              <w:rPr>
                <w:sz w:val="20"/>
                <w:szCs w:val="20"/>
              </w:rPr>
              <w:t>36.50</w:t>
            </w:r>
          </w:p>
        </w:tc>
      </w:tr>
    </w:tbl>
    <w:p w14:paraId="517ABF50" w14:textId="77777777" w:rsidR="001C5855" w:rsidRPr="00B13973" w:rsidRDefault="00154599" w:rsidP="003273D5">
      <w:pPr>
        <w:ind w:firstLineChars="500" w:firstLine="1000"/>
      </w:pPr>
      <w:r w:rsidRPr="00154599">
        <w:rPr>
          <w:sz w:val="20"/>
          <w:szCs w:val="20"/>
        </w:rPr>
        <w:t>*Protein stability was measured by GPS assay.</w:t>
      </w:r>
    </w:p>
    <w:sectPr w:rsidR="001C5855" w:rsidRPr="00B13973" w:rsidSect="00324D0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charset w:val="51"/>
    <w:family w:val="auto"/>
    <w:pitch w:val="variable"/>
    <w:sig w:usb0="00000001" w:usb1="08080000" w:usb2="00000010" w:usb3="00000000" w:csb0="001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73"/>
    <w:rsid w:val="00041389"/>
    <w:rsid w:val="001177C7"/>
    <w:rsid w:val="00154599"/>
    <w:rsid w:val="001C5855"/>
    <w:rsid w:val="00324D0E"/>
    <w:rsid w:val="003273D5"/>
    <w:rsid w:val="004C76CA"/>
    <w:rsid w:val="006D78E7"/>
    <w:rsid w:val="006F05CD"/>
    <w:rsid w:val="008848A2"/>
    <w:rsid w:val="00920353"/>
    <w:rsid w:val="00B13973"/>
    <w:rsid w:val="00DD5C08"/>
    <w:rsid w:val="00F0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C3F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3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D9540-D366-6E40-A5EF-8A499DEFA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461</Words>
  <Characters>2631</Characters>
  <Application>Microsoft Macintosh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hyen</cp:lastModifiedBy>
  <cp:revision>6</cp:revision>
  <dcterms:created xsi:type="dcterms:W3CDTF">2020-10-05T19:53:00Z</dcterms:created>
  <dcterms:modified xsi:type="dcterms:W3CDTF">2020-10-10T14:36:00Z</dcterms:modified>
</cp:coreProperties>
</file>