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D905D" w14:textId="58B966CE" w:rsidR="00560814" w:rsidRPr="008E1EEE" w:rsidRDefault="005D2E48" w:rsidP="00560814">
      <w:pPr>
        <w:spacing w:after="0" w:line="360" w:lineRule="auto"/>
        <w:jc w:val="both"/>
        <w:rPr>
          <w:rFonts w:ascii="Times New Roman" w:hAnsi="Times New Roman"/>
          <w:b/>
          <w:color w:val="000000" w:themeColor="text1"/>
          <w:sz w:val="24"/>
          <w:lang w:val="en-US"/>
        </w:rPr>
      </w:pPr>
      <w:r>
        <w:rPr>
          <w:rFonts w:ascii="Times New Roman" w:hAnsi="Times New Roman"/>
          <w:b/>
          <w:color w:val="000000" w:themeColor="text1"/>
          <w:sz w:val="24"/>
          <w:lang w:val="en-US"/>
        </w:rPr>
        <w:t>Movie EV</w:t>
      </w:r>
      <w:bookmarkStart w:id="0" w:name="_GoBack"/>
      <w:bookmarkEnd w:id="0"/>
      <w:r w:rsidR="00560814" w:rsidRPr="008E1EEE">
        <w:rPr>
          <w:rFonts w:ascii="Times New Roman" w:hAnsi="Times New Roman"/>
          <w:b/>
          <w:color w:val="000000" w:themeColor="text1"/>
          <w:sz w:val="24"/>
          <w:lang w:val="en-US"/>
        </w:rPr>
        <w:t>2: SMDS of A170-M1</w:t>
      </w:r>
      <w:r w:rsidR="00560814" w:rsidRPr="008E1EEE">
        <w:rPr>
          <w:rFonts w:ascii="Times New Roman" w:hAnsi="Times New Roman"/>
          <w:b/>
          <w:color w:val="000000" w:themeColor="text1"/>
          <w:sz w:val="24"/>
          <w:vertAlign w:val="superscript"/>
          <w:lang w:val="en-US"/>
        </w:rPr>
        <w:t>D24728V</w:t>
      </w:r>
    </w:p>
    <w:p w14:paraId="72F84860" w14:textId="77777777" w:rsidR="00560814" w:rsidRPr="008E1EEE" w:rsidRDefault="00560814" w:rsidP="00560814">
      <w:pPr>
        <w:spacing w:after="0" w:line="360" w:lineRule="auto"/>
        <w:jc w:val="both"/>
        <w:rPr>
          <w:rFonts w:ascii="Times New Roman" w:hAnsi="Times New Roman"/>
          <w:color w:val="000000" w:themeColor="text1"/>
          <w:sz w:val="24"/>
          <w:lang w:val="en-US"/>
        </w:rPr>
      </w:pPr>
      <w:r w:rsidRPr="008E1EEE">
        <w:rPr>
          <w:rFonts w:ascii="Times New Roman" w:hAnsi="Times New Roman"/>
          <w:color w:val="000000" w:themeColor="text1"/>
          <w:sz w:val="24"/>
          <w:lang w:val="en-US"/>
        </w:rPr>
        <w:t>Stretch-induced conformational extension and unfolding of the mutated A170-M1</w:t>
      </w:r>
      <w:r w:rsidRPr="008E1EEE">
        <w:rPr>
          <w:rFonts w:ascii="Times New Roman" w:hAnsi="Times New Roman"/>
          <w:color w:val="000000" w:themeColor="text1"/>
          <w:sz w:val="24"/>
          <w:vertAlign w:val="superscript"/>
          <w:lang w:val="en-US"/>
        </w:rPr>
        <w:t>D24728V</w:t>
      </w:r>
      <w:r w:rsidRPr="008E1EEE">
        <w:rPr>
          <w:rFonts w:ascii="Times New Roman" w:hAnsi="Times New Roman"/>
          <w:color w:val="000000" w:themeColor="text1"/>
          <w:sz w:val="24"/>
          <w:lang w:val="en-US"/>
        </w:rPr>
        <w:t>. Domain colour coding is as before. Unfolding force (kJ mol</w:t>
      </w:r>
      <w:r w:rsidRPr="008E1EEE">
        <w:rPr>
          <w:rFonts w:ascii="Times New Roman" w:hAnsi="Times New Roman"/>
          <w:color w:val="000000" w:themeColor="text1"/>
          <w:sz w:val="24"/>
          <w:vertAlign w:val="superscript"/>
          <w:lang w:val="en-US"/>
        </w:rPr>
        <w:t xml:space="preserve">-1 </w:t>
      </w:r>
      <w:r w:rsidRPr="008E1EEE">
        <w:rPr>
          <w:rFonts w:ascii="Times New Roman" w:hAnsi="Times New Roman"/>
          <w:color w:val="000000" w:themeColor="text1"/>
          <w:sz w:val="24"/>
          <w:lang w:val="en-US"/>
        </w:rPr>
        <w:t>nm</w:t>
      </w:r>
      <w:r w:rsidRPr="008E1EEE">
        <w:rPr>
          <w:rFonts w:ascii="Times New Roman" w:hAnsi="Times New Roman"/>
          <w:color w:val="000000" w:themeColor="text1"/>
          <w:sz w:val="24"/>
          <w:vertAlign w:val="superscript"/>
          <w:lang w:val="en-US"/>
        </w:rPr>
        <w:t>-1</w:t>
      </w:r>
      <w:r w:rsidRPr="008E1EEE">
        <w:rPr>
          <w:rFonts w:ascii="Times New Roman" w:hAnsi="Times New Roman"/>
          <w:color w:val="000000" w:themeColor="text1"/>
          <w:sz w:val="24"/>
          <w:lang w:val="en-US"/>
        </w:rPr>
        <w:t>)</w:t>
      </w:r>
      <w:r w:rsidRPr="008E1EEE">
        <w:rPr>
          <w:rFonts w:ascii="Times New Roman" w:hAnsi="Times New Roman"/>
          <w:color w:val="000000" w:themeColor="text1"/>
          <w:sz w:val="24"/>
          <w:vertAlign w:val="superscript"/>
          <w:lang w:val="en-US"/>
        </w:rPr>
        <w:t xml:space="preserve"> </w:t>
      </w:r>
      <w:r w:rsidRPr="008E1EEE">
        <w:rPr>
          <w:rFonts w:ascii="Times New Roman" w:hAnsi="Times New Roman"/>
          <w:color w:val="000000" w:themeColor="text1"/>
          <w:sz w:val="24"/>
          <w:lang w:val="en-US"/>
        </w:rPr>
        <w:t>versus pulling time (ns) is shown in the upper left-hand corner. The black marker across the force graph indicates the position on the graph of the molecular conformation shown at that time in the movie. Here, the NL can be seen to gradually unravel with a shallow force peak, with the complete detachment of the NL achieved by 10 ns (movie time 00:29).</w:t>
      </w:r>
    </w:p>
    <w:p w14:paraId="6CD04AAB" w14:textId="77777777" w:rsidR="00E41501" w:rsidRPr="00560814" w:rsidRDefault="005D2E48">
      <w:pPr>
        <w:rPr>
          <w:lang w:val="en-US"/>
        </w:rPr>
      </w:pPr>
    </w:p>
    <w:sectPr w:rsidR="00E41501" w:rsidRPr="00560814" w:rsidSect="00A910B9">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814"/>
    <w:rsid w:val="00560814"/>
    <w:rsid w:val="005D2E48"/>
    <w:rsid w:val="00684393"/>
    <w:rsid w:val="00A73A0D"/>
    <w:rsid w:val="00A910B9"/>
    <w:rsid w:val="00D004DF"/>
    <w:rsid w:val="00D068C7"/>
    <w:rsid w:val="00D41BB1"/>
    <w:rsid w:val="00E619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BB24E3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60814"/>
    <w:pPr>
      <w:suppressAutoHyphens/>
      <w:overflowPunct w:val="0"/>
      <w:autoSpaceDE w:val="0"/>
      <w:autoSpaceDN w:val="0"/>
      <w:adjustRightInd w:val="0"/>
      <w:spacing w:after="200" w:line="276" w:lineRule="auto"/>
      <w:textAlignment w:val="baseline"/>
    </w:pPr>
    <w:rPr>
      <w:rFonts w:ascii="Calibri" w:eastAsia="Times New Roman" w:hAnsi="Calibri" w:cs="Times New Roman"/>
      <w:kern w:val="1"/>
      <w:sz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83</Words>
  <Characters>459</Characters>
  <Application>Microsoft Macintosh Word</Application>
  <DocSecurity>0</DocSecurity>
  <Lines>8</Lines>
  <Paragraphs>1</Paragraphs>
  <ScaleCrop>false</ScaleCrop>
  <Company>UKON, Konstanz</Company>
  <LinksUpToDate>false</LinksUpToDate>
  <CharactersWithSpaces>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Mayans</dc:creator>
  <cp:keywords/>
  <dc:description/>
  <cp:lastModifiedBy>Olga Mayans</cp:lastModifiedBy>
  <cp:revision>3</cp:revision>
  <dcterms:created xsi:type="dcterms:W3CDTF">2021-06-28T07:43:00Z</dcterms:created>
  <dcterms:modified xsi:type="dcterms:W3CDTF">2021-06-28T09:40:00Z</dcterms:modified>
</cp:coreProperties>
</file>