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8F" w:rsidRDefault="0027608F" w:rsidP="0027608F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Pr="004642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EV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642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4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Treatment with miRNA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140 </w:t>
      </w:r>
      <w:r w:rsidRPr="00AA4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mimic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has no effects on</w:t>
      </w:r>
      <w:r w:rsidRPr="00AA4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A4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eCIRP</w:t>
      </w:r>
      <w:proofErr w:type="spellEnd"/>
      <w:r w:rsidRPr="00AA4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-induced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serum injury and inflammatory markers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Mice were injected with PBS or </w:t>
      </w:r>
      <w:proofErr w:type="spellStart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>rmCIRP</w:t>
      </w:r>
      <w:proofErr w:type="spell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 mg/kg BW)</w:t>
      </w:r>
      <w:r w:rsidRPr="00AA4661">
        <w:rPr>
          <w:color w:val="000000" w:themeColor="text1"/>
        </w:rPr>
        <w:t xml:space="preserve"> </w:t>
      </w:r>
      <w:proofErr w:type="spellStart"/>
      <w:r w:rsidRPr="00AA46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i.v.</w:t>
      </w:r>
      <w:proofErr w:type="spell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together with or without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of 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>miRNA 130b-3p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140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dose of 12.5 µl of 1000 µM</w:t>
      </w:r>
      <w:proofErr w:type="gramStart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miRNA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mimic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>rmCIRP</w:t>
      </w:r>
      <w:proofErr w:type="spell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miRNA mimic were combined 30 min prior to administration into mice intravenously</w:t>
      </w:r>
      <w:proofErr w:type="gramStart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5 h of </w:t>
      </w:r>
      <w:proofErr w:type="spellStart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>rmCIRP</w:t>
      </w:r>
      <w:proofErr w:type="spellEnd"/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miRNA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mimic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injection into mice, blood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AA4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collected to assess AST, LDH, and IL-6 in serum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7608F" w:rsidRDefault="0027608F" w:rsidP="0027608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Data information: </w:t>
      </w:r>
      <w:r w:rsidRPr="00AA4661">
        <w:rPr>
          <w:rFonts w:ascii="Times New Roman" w:hAnsi="Times New Roman"/>
          <w:color w:val="000000" w:themeColor="text1"/>
          <w:sz w:val="24"/>
          <w:szCs w:val="24"/>
        </w:rPr>
        <w:t xml:space="preserve">Data are expressed as means ± SE (n=5 mice/group) and compared by one-way ANOVA and SNK method </w:t>
      </w:r>
      <w:r>
        <w:rPr>
          <w:rFonts w:ascii="Times New Roman" w:hAnsi="Times New Roman"/>
          <w:color w:val="000000" w:themeColor="text1"/>
          <w:sz w:val="24"/>
          <w:szCs w:val="24"/>
        </w:rPr>
        <w:t>[</w:t>
      </w:r>
      <w:r w:rsidRPr="00AA466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</w:t>
      </w:r>
      <w:r w:rsidRPr="00AA4661">
        <w:rPr>
          <w:rStyle w:val="Emphasis"/>
          <w:rFonts w:ascii="Times New Roman" w:hAnsi="Times New Roman"/>
          <w:color w:val="000000" w:themeColor="text1"/>
          <w:sz w:val="24"/>
          <w:szCs w:val="24"/>
        </w:rPr>
        <w:t>p</w:t>
      </w:r>
      <w:r w:rsidRPr="00AA4661">
        <w:rPr>
          <w:rFonts w:ascii="Times New Roman" w:hAnsi="Times New Roman"/>
          <w:color w:val="000000" w:themeColor="text1"/>
          <w:sz w:val="24"/>
          <w:szCs w:val="24"/>
        </w:rPr>
        <w:t xml:space="preserve">&lt;0.05 vs. PBS-treated mice; </w:t>
      </w:r>
      <w:r w:rsidRPr="00AA466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Pr="00AA4661">
        <w:rPr>
          <w:rStyle w:val="Emphasis"/>
          <w:rFonts w:ascii="Times New Roman" w:hAnsi="Times New Roman"/>
          <w:color w:val="000000" w:themeColor="text1"/>
          <w:sz w:val="24"/>
          <w:szCs w:val="24"/>
        </w:rPr>
        <w:t>p</w:t>
      </w:r>
      <w:r w:rsidRPr="00AA4661">
        <w:rPr>
          <w:rFonts w:ascii="Times New Roman" w:hAnsi="Times New Roman"/>
          <w:color w:val="000000" w:themeColor="text1"/>
          <w:sz w:val="24"/>
          <w:szCs w:val="24"/>
        </w:rPr>
        <w:t xml:space="preserve">&lt;0.05 vs. </w:t>
      </w:r>
      <w:proofErr w:type="spellStart"/>
      <w:r w:rsidRPr="00AA4661">
        <w:rPr>
          <w:rFonts w:ascii="Times New Roman" w:hAnsi="Times New Roman"/>
          <w:color w:val="000000" w:themeColor="text1"/>
          <w:sz w:val="24"/>
          <w:szCs w:val="24"/>
        </w:rPr>
        <w:t>rmCIRP</w:t>
      </w:r>
      <w:r>
        <w:rPr>
          <w:rFonts w:ascii="Times New Roman" w:hAnsi="Times New Roman"/>
          <w:color w:val="000000" w:themeColor="text1"/>
          <w:sz w:val="24"/>
          <w:szCs w:val="24"/>
        </w:rPr>
        <w:t>+Vehicle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(Saline)</w:t>
      </w:r>
      <w:r w:rsidRPr="00AA4661">
        <w:rPr>
          <w:rFonts w:ascii="Times New Roman" w:hAnsi="Times New Roman"/>
          <w:color w:val="000000" w:themeColor="text1"/>
          <w:sz w:val="24"/>
          <w:szCs w:val="24"/>
        </w:rPr>
        <w:t>-treated mice</w:t>
      </w:r>
      <w:r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AA466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1024D" w:rsidRDefault="00C1024D" w:rsidP="00A7498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1705"/>
        <w:gridCol w:w="1890"/>
        <w:gridCol w:w="2070"/>
        <w:gridCol w:w="2520"/>
        <w:gridCol w:w="2070"/>
      </w:tblGrid>
      <w:tr w:rsidR="00225D29" w:rsidRPr="00C1024D" w:rsidTr="00225D29">
        <w:tc>
          <w:tcPr>
            <w:tcW w:w="1705" w:type="dxa"/>
          </w:tcPr>
          <w:p w:rsidR="00C1024D" w:rsidRPr="00225D29" w:rsidRDefault="00C1024D" w:rsidP="002A2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>Serum injury</w:t>
            </w:r>
            <w:r w:rsidR="000F3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</w:t>
            </w:r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inflammat</w:t>
            </w:r>
            <w:r w:rsidR="002A2BBC">
              <w:rPr>
                <w:rFonts w:ascii="Times New Roman" w:hAnsi="Times New Roman" w:cs="Times New Roman"/>
                <w:b/>
                <w:sz w:val="24"/>
                <w:szCs w:val="24"/>
              </w:rPr>
              <w:t>ory</w:t>
            </w:r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markers</w:t>
            </w:r>
          </w:p>
        </w:tc>
        <w:tc>
          <w:tcPr>
            <w:tcW w:w="1890" w:type="dxa"/>
          </w:tcPr>
          <w:p w:rsidR="00C1024D" w:rsidRPr="00225D29" w:rsidRDefault="00225D29" w:rsidP="000F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PBS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>rmCIRP+Vehicle</w:t>
            </w:r>
            <w:proofErr w:type="spellEnd"/>
          </w:p>
        </w:tc>
        <w:tc>
          <w:tcPr>
            <w:tcW w:w="2520" w:type="dxa"/>
          </w:tcPr>
          <w:p w:rsidR="00C1024D" w:rsidRPr="00225D29" w:rsidRDefault="00C1024D" w:rsidP="000F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>rmCIRP+miR130b-3p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b/>
                <w:sz w:val="24"/>
                <w:szCs w:val="24"/>
              </w:rPr>
              <w:t>rmCIRP+miR140</w:t>
            </w:r>
          </w:p>
        </w:tc>
      </w:tr>
      <w:tr w:rsidR="00225D29" w:rsidRPr="00C1024D" w:rsidTr="00225D29">
        <w:tc>
          <w:tcPr>
            <w:tcW w:w="1705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 xml:space="preserve"> (IU/L)</w:t>
            </w:r>
          </w:p>
        </w:tc>
        <w:tc>
          <w:tcPr>
            <w:tcW w:w="189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48.7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112.44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21.82</w:t>
            </w:r>
            <w:r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2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*,#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105.81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20.18</w:t>
            </w:r>
            <w:r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25D29" w:rsidRPr="00C1024D" w:rsidTr="00225D29">
        <w:tc>
          <w:tcPr>
            <w:tcW w:w="1705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LDH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 xml:space="preserve"> (IU/L)</w:t>
            </w:r>
          </w:p>
        </w:tc>
        <w:tc>
          <w:tcPr>
            <w:tcW w:w="189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50.3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131.66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24.46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2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*,#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136.4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25D29" w:rsidRPr="00C1024D" w:rsidTr="00225D29">
        <w:tc>
          <w:tcPr>
            <w:tcW w:w="1705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189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74.14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470.9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44.26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2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148.6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43.84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*,#</w:t>
            </w:r>
          </w:p>
        </w:tc>
        <w:tc>
          <w:tcPr>
            <w:tcW w:w="2070" w:type="dxa"/>
          </w:tcPr>
          <w:p w:rsidR="00C1024D" w:rsidRPr="00225D29" w:rsidRDefault="00C1024D" w:rsidP="000F3C1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29">
              <w:rPr>
                <w:rFonts w:ascii="Times New Roman" w:hAnsi="Times New Roman" w:cs="Times New Roman"/>
                <w:sz w:val="24"/>
                <w:szCs w:val="24"/>
              </w:rPr>
              <w:t>451.37</w:t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D29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="00AF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  <w:r w:rsidR="00225D29" w:rsidRPr="00225D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:rsidR="00C1024D" w:rsidRDefault="00C1024D" w:rsidP="00A749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D29" w:rsidRPr="00C1024D" w:rsidRDefault="00225D29" w:rsidP="00C102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25D29" w:rsidRPr="00C1024D" w:rsidSect="00225D29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82"/>
    <w:rsid w:val="00073163"/>
    <w:rsid w:val="000E2073"/>
    <w:rsid w:val="000F0675"/>
    <w:rsid w:val="000F3C1F"/>
    <w:rsid w:val="00225D29"/>
    <w:rsid w:val="0027608F"/>
    <w:rsid w:val="002A2BBC"/>
    <w:rsid w:val="0058696D"/>
    <w:rsid w:val="005A633E"/>
    <w:rsid w:val="005A7614"/>
    <w:rsid w:val="009C3882"/>
    <w:rsid w:val="00A7498F"/>
    <w:rsid w:val="00AF11B3"/>
    <w:rsid w:val="00C1024D"/>
    <w:rsid w:val="00D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0331A-C43E-436E-9B8C-EFFE1F1B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D2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25D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Aziz, Monowar</dc:creator>
  <cp:keywords/>
  <dc:description/>
  <cp:lastModifiedBy>Aziz, Monowar</cp:lastModifiedBy>
  <cp:revision>14</cp:revision>
  <dcterms:created xsi:type="dcterms:W3CDTF">2019-09-26T19:28:00Z</dcterms:created>
  <dcterms:modified xsi:type="dcterms:W3CDTF">2019-10-21T15:23:00Z</dcterms:modified>
</cp:coreProperties>
</file>