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C9E" w:rsidRPr="00046C9E" w:rsidRDefault="00046C9E" w:rsidP="00046C9E">
      <w:pPr>
        <w:pStyle w:val="berschrift1"/>
        <w:spacing w:before="0" w:line="480" w:lineRule="auto"/>
        <w:rPr>
          <w:rFonts w:ascii="Times New Roman" w:hAnsi="Times New Roman" w:cs="Times New Roman"/>
          <w:b/>
          <w:color w:val="auto"/>
        </w:rPr>
      </w:pPr>
      <w:bookmarkStart w:id="0" w:name="_Toc107408525"/>
      <w:r w:rsidRPr="00046C9E">
        <w:rPr>
          <w:rFonts w:ascii="Times New Roman" w:hAnsi="Times New Roman" w:cs="Times New Roman"/>
          <w:b/>
          <w:color w:val="auto"/>
          <w:sz w:val="24"/>
        </w:rPr>
        <w:t xml:space="preserve">Table </w:t>
      </w:r>
      <w:r w:rsidR="00DA5F5E">
        <w:rPr>
          <w:rFonts w:ascii="Times New Roman" w:hAnsi="Times New Roman" w:cs="Times New Roman"/>
          <w:b/>
          <w:color w:val="auto"/>
          <w:sz w:val="24"/>
        </w:rPr>
        <w:t>EV</w:t>
      </w:r>
      <w:bookmarkStart w:id="1" w:name="_GoBack"/>
      <w:bookmarkEnd w:id="1"/>
      <w:r w:rsidRPr="00046C9E">
        <w:rPr>
          <w:rFonts w:ascii="Times New Roman" w:hAnsi="Times New Roman" w:cs="Times New Roman"/>
          <w:b/>
          <w:color w:val="auto"/>
          <w:sz w:val="24"/>
        </w:rPr>
        <w:t>3. Sequences of gene-specific primers</w:t>
      </w:r>
      <w:bookmarkEnd w:id="0"/>
    </w:p>
    <w:tbl>
      <w:tblPr>
        <w:tblStyle w:val="TableGrid1"/>
        <w:tblW w:w="9776" w:type="dxa"/>
        <w:tblLayout w:type="fixed"/>
        <w:tblLook w:val="0620" w:firstRow="1" w:lastRow="0" w:firstColumn="0" w:lastColumn="0" w:noHBand="1" w:noVBand="1"/>
      </w:tblPr>
      <w:tblGrid>
        <w:gridCol w:w="2268"/>
        <w:gridCol w:w="3681"/>
        <w:gridCol w:w="3827"/>
      </w:tblGrid>
      <w:tr w:rsidR="00046C9E" w:rsidRPr="003D7DEE" w:rsidTr="00D4079D">
        <w:tc>
          <w:tcPr>
            <w:tcW w:w="2268" w:type="dxa"/>
          </w:tcPr>
          <w:p w:rsidR="00046C9E" w:rsidRPr="00D4079D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de-DE"/>
              </w:rPr>
            </w:pPr>
            <w:r w:rsidRPr="00D4079D">
              <w:rPr>
                <w:rFonts w:ascii="Times New Roman" w:hAnsi="Times New Roman" w:cs="Times New Roman"/>
                <w:b/>
                <w:lang w:val="de-DE"/>
              </w:rPr>
              <w:t>Target</w:t>
            </w:r>
          </w:p>
        </w:tc>
        <w:tc>
          <w:tcPr>
            <w:tcW w:w="3681" w:type="dxa"/>
          </w:tcPr>
          <w:p w:rsidR="00046C9E" w:rsidRPr="00D4079D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de-DE"/>
              </w:rPr>
            </w:pPr>
            <w:r w:rsidRPr="00D4079D">
              <w:rPr>
                <w:rFonts w:ascii="Times New Roman" w:hAnsi="Times New Roman" w:cs="Times New Roman"/>
                <w:b/>
                <w:lang w:val="de-DE"/>
              </w:rPr>
              <w:t xml:space="preserve">Forward-Primer </w:t>
            </w:r>
            <w:r w:rsidRPr="00D4079D">
              <w:rPr>
                <w:rFonts w:ascii="Times New Roman" w:hAnsi="Times New Roman" w:cs="Times New Roman"/>
                <w:b/>
              </w:rPr>
              <w:t>5’-3’</w:t>
            </w:r>
          </w:p>
        </w:tc>
        <w:tc>
          <w:tcPr>
            <w:tcW w:w="3827" w:type="dxa"/>
          </w:tcPr>
          <w:p w:rsidR="00046C9E" w:rsidRPr="00D4079D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de-DE"/>
              </w:rPr>
            </w:pPr>
            <w:r w:rsidRPr="00D4079D">
              <w:rPr>
                <w:rFonts w:ascii="Times New Roman" w:hAnsi="Times New Roman" w:cs="Times New Roman"/>
                <w:b/>
                <w:lang w:val="de-DE"/>
              </w:rPr>
              <w:t xml:space="preserve">Reverse-Primer </w:t>
            </w:r>
            <w:r w:rsidRPr="00D4079D">
              <w:rPr>
                <w:rFonts w:ascii="Times New Roman" w:hAnsi="Times New Roman" w:cs="Times New Roman"/>
                <w:b/>
              </w:rPr>
              <w:t>5’-3’</w:t>
            </w:r>
          </w:p>
        </w:tc>
      </w:tr>
      <w:tr w:rsidR="00046C9E" w:rsidRPr="003D7DEE" w:rsidTr="00D4079D">
        <w:tc>
          <w:tcPr>
            <w:tcW w:w="2268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>MCU/CCDC109a</w:t>
            </w:r>
          </w:p>
        </w:tc>
        <w:tc>
          <w:tcPr>
            <w:tcW w:w="3681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</w:rPr>
              <w:t>CACACAGTTTGGCATTTTGG</w:t>
            </w:r>
          </w:p>
        </w:tc>
        <w:tc>
          <w:tcPr>
            <w:tcW w:w="3827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</w:rPr>
              <w:t>TGTCTGTCTCTGGCTTCTGG</w:t>
            </w:r>
          </w:p>
        </w:tc>
      </w:tr>
      <w:tr w:rsidR="00046C9E" w:rsidRPr="003D7DEE" w:rsidTr="00D4079D">
        <w:tc>
          <w:tcPr>
            <w:tcW w:w="2268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 xml:space="preserve">MCUb / CCDC109b </w:t>
            </w:r>
          </w:p>
        </w:tc>
        <w:tc>
          <w:tcPr>
            <w:tcW w:w="3681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</w:rPr>
              <w:t>CAAAACTGCAGCCATCTTCA</w:t>
            </w:r>
          </w:p>
        </w:tc>
        <w:tc>
          <w:tcPr>
            <w:tcW w:w="3827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</w:rPr>
              <w:t>CTCTTTGGACACTGCACATCA</w:t>
            </w:r>
          </w:p>
        </w:tc>
      </w:tr>
      <w:tr w:rsidR="00046C9E" w:rsidRPr="003D7DEE" w:rsidTr="00D4079D">
        <w:tc>
          <w:tcPr>
            <w:tcW w:w="2268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>MICU1 / CBARA1</w:t>
            </w:r>
          </w:p>
        </w:tc>
        <w:tc>
          <w:tcPr>
            <w:tcW w:w="3681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eastAsia="Times New Roman" w:hAnsi="Times New Roman" w:cs="Times New Roman"/>
              </w:rPr>
              <w:t>GTGTTCAGCCCTCACAACCT</w:t>
            </w:r>
          </w:p>
        </w:tc>
        <w:tc>
          <w:tcPr>
            <w:tcW w:w="3827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eastAsia="Times New Roman" w:hAnsi="Times New Roman" w:cs="Times New Roman"/>
              </w:rPr>
              <w:t>CCACCAAACTGCCTCTCAGT</w:t>
            </w:r>
          </w:p>
        </w:tc>
      </w:tr>
      <w:tr w:rsidR="00046C9E" w:rsidRPr="003D7DEE" w:rsidTr="00D4079D">
        <w:tc>
          <w:tcPr>
            <w:tcW w:w="2268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>MICU2 / EFHA1</w:t>
            </w:r>
          </w:p>
        </w:tc>
        <w:tc>
          <w:tcPr>
            <w:tcW w:w="3681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</w:rPr>
              <w:t>AGCGCTTCATGCAGTTTTCT</w:t>
            </w:r>
          </w:p>
        </w:tc>
        <w:tc>
          <w:tcPr>
            <w:tcW w:w="3827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</w:rPr>
              <w:t>CAGCTGTTTGGATCCCTGAC</w:t>
            </w:r>
          </w:p>
        </w:tc>
      </w:tr>
      <w:tr w:rsidR="00046C9E" w:rsidRPr="003D7DEE" w:rsidTr="00D4079D">
        <w:tc>
          <w:tcPr>
            <w:tcW w:w="2268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>MICU3 / EFHA2</w:t>
            </w:r>
          </w:p>
        </w:tc>
        <w:tc>
          <w:tcPr>
            <w:tcW w:w="3681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</w:rPr>
              <w:t>CCAGTTTGGAAAGGCTCATC</w:t>
            </w:r>
          </w:p>
        </w:tc>
        <w:tc>
          <w:tcPr>
            <w:tcW w:w="3827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</w:rPr>
              <w:t>ATTCTGAACCCTGCATGTGG</w:t>
            </w:r>
          </w:p>
        </w:tc>
      </w:tr>
      <w:tr w:rsidR="00046C9E" w:rsidRPr="003D7DEE" w:rsidTr="00D4079D">
        <w:tc>
          <w:tcPr>
            <w:tcW w:w="2268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>MCUR1 / CCDC90a</w:t>
            </w:r>
          </w:p>
        </w:tc>
        <w:tc>
          <w:tcPr>
            <w:tcW w:w="3681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</w:rPr>
              <w:t>GCCTGCACTCGTTTCCTG</w:t>
            </w:r>
          </w:p>
        </w:tc>
        <w:tc>
          <w:tcPr>
            <w:tcW w:w="3827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</w:rPr>
              <w:t>CTGCTCCCAGAAGAGGTGAA</w:t>
            </w:r>
          </w:p>
        </w:tc>
      </w:tr>
      <w:tr w:rsidR="00046C9E" w:rsidRPr="003D7DEE" w:rsidTr="00D4079D">
        <w:tc>
          <w:tcPr>
            <w:tcW w:w="2268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>EMRE / SMDT1</w:t>
            </w:r>
          </w:p>
        </w:tc>
        <w:tc>
          <w:tcPr>
            <w:tcW w:w="3681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</w:rPr>
              <w:t>CTTGAGGAAAGATGGCGATG</w:t>
            </w:r>
          </w:p>
        </w:tc>
        <w:tc>
          <w:tcPr>
            <w:tcW w:w="3827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</w:rPr>
              <w:t>CGACATAGAGAAAGGGGATCA</w:t>
            </w:r>
          </w:p>
        </w:tc>
      </w:tr>
      <w:tr w:rsidR="00046C9E" w:rsidRPr="003D7DEE" w:rsidTr="00D4079D">
        <w:tc>
          <w:tcPr>
            <w:tcW w:w="2268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>RNA-Polymerase</w:t>
            </w:r>
          </w:p>
        </w:tc>
        <w:tc>
          <w:tcPr>
            <w:tcW w:w="3681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>GGAGATTGAGTCCAAGTTCA</w:t>
            </w:r>
          </w:p>
        </w:tc>
        <w:tc>
          <w:tcPr>
            <w:tcW w:w="3827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>GCAGACACACCAGCATAGT</w:t>
            </w:r>
          </w:p>
        </w:tc>
      </w:tr>
      <w:tr w:rsidR="00046C9E" w:rsidRPr="003D7DEE" w:rsidTr="00D4079D">
        <w:tc>
          <w:tcPr>
            <w:tcW w:w="2268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>TBP</w:t>
            </w:r>
          </w:p>
        </w:tc>
        <w:tc>
          <w:tcPr>
            <w:tcW w:w="3681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>CGGAGAGTTCTGGGATTGT</w:t>
            </w:r>
          </w:p>
        </w:tc>
        <w:tc>
          <w:tcPr>
            <w:tcW w:w="3827" w:type="dxa"/>
          </w:tcPr>
          <w:p w:rsidR="00046C9E" w:rsidRPr="003D7DE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3D7DEE">
              <w:rPr>
                <w:rFonts w:ascii="Times New Roman" w:hAnsi="Times New Roman" w:cs="Times New Roman"/>
                <w:lang w:val="de-DE"/>
              </w:rPr>
              <w:t>GGTTCGTGGCTCTCTTATC</w:t>
            </w:r>
          </w:p>
        </w:tc>
      </w:tr>
    </w:tbl>
    <w:p w:rsidR="00DD54E0" w:rsidRPr="00046C9E" w:rsidRDefault="00DD54E0" w:rsidP="00046C9E">
      <w:pPr>
        <w:jc w:val="both"/>
        <w:rPr>
          <w:rFonts w:ascii="Times New Roman" w:hAnsi="Times New Roman" w:cs="Times New Roman"/>
        </w:rPr>
      </w:pPr>
    </w:p>
    <w:sectPr w:rsidR="00DD54E0" w:rsidRPr="00046C9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C9E" w:rsidRDefault="00046C9E" w:rsidP="00046C9E">
      <w:r>
        <w:separator/>
      </w:r>
    </w:p>
  </w:endnote>
  <w:endnote w:type="continuationSeparator" w:id="0">
    <w:p w:rsidR="00046C9E" w:rsidRDefault="00046C9E" w:rsidP="0004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1632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46C9E" w:rsidRPr="00046C9E" w:rsidRDefault="00046C9E">
        <w:pPr>
          <w:pStyle w:val="Fuzeile"/>
          <w:jc w:val="center"/>
          <w:rPr>
            <w:rFonts w:ascii="Times New Roman" w:hAnsi="Times New Roman" w:cs="Times New Roman"/>
          </w:rPr>
        </w:pPr>
        <w:r w:rsidRPr="00046C9E">
          <w:rPr>
            <w:rFonts w:ascii="Times New Roman" w:hAnsi="Times New Roman" w:cs="Times New Roman"/>
          </w:rPr>
          <w:fldChar w:fldCharType="begin"/>
        </w:r>
        <w:r w:rsidRPr="00046C9E">
          <w:rPr>
            <w:rFonts w:ascii="Times New Roman" w:hAnsi="Times New Roman" w:cs="Times New Roman"/>
          </w:rPr>
          <w:instrText xml:space="preserve"> PAGE   \* MERGEFORMAT </w:instrText>
        </w:r>
        <w:r w:rsidRPr="00046C9E">
          <w:rPr>
            <w:rFonts w:ascii="Times New Roman" w:hAnsi="Times New Roman" w:cs="Times New Roman"/>
          </w:rPr>
          <w:fldChar w:fldCharType="separate"/>
        </w:r>
        <w:r w:rsidR="00D20E24">
          <w:rPr>
            <w:rFonts w:ascii="Times New Roman" w:hAnsi="Times New Roman" w:cs="Times New Roman"/>
            <w:noProof/>
          </w:rPr>
          <w:t>3</w:t>
        </w:r>
        <w:r w:rsidRPr="00046C9E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46C9E" w:rsidRDefault="00046C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C9E" w:rsidRDefault="00046C9E" w:rsidP="00046C9E">
      <w:r>
        <w:separator/>
      </w:r>
    </w:p>
  </w:footnote>
  <w:footnote w:type="continuationSeparator" w:id="0">
    <w:p w:rsidR="00046C9E" w:rsidRDefault="00046C9E" w:rsidP="00046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C9E"/>
    <w:rsid w:val="00046C9E"/>
    <w:rsid w:val="002A4A12"/>
    <w:rsid w:val="00605B04"/>
    <w:rsid w:val="00A1203F"/>
    <w:rsid w:val="00C910AC"/>
    <w:rsid w:val="00D20E24"/>
    <w:rsid w:val="00DA5F5E"/>
    <w:rsid w:val="00D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BC1C"/>
  <w15:chartTrackingRefBased/>
  <w15:docId w15:val="{BF6CDA3D-8205-467B-8BED-8936B16F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6C9E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6C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046C9E"/>
    <w:pPr>
      <w:spacing w:after="200"/>
      <w:jc w:val="both"/>
    </w:pPr>
    <w:rPr>
      <w:rFonts w:asciiTheme="majorHAnsi" w:hAnsiTheme="majorHAnsi"/>
      <w:b/>
      <w:bCs/>
      <w:color w:val="5B9BD5" w:themeColor="accent1"/>
      <w:sz w:val="18"/>
      <w:szCs w:val="18"/>
    </w:rPr>
  </w:style>
  <w:style w:type="table" w:customStyle="1" w:styleId="TableGrid1">
    <w:name w:val="Table Grid1"/>
    <w:basedOn w:val="NormaleTabelle"/>
    <w:next w:val="Tabellenraster"/>
    <w:uiPriority w:val="39"/>
    <w:rsid w:val="00046C9E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04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046C9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46C9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046C9E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46C9E"/>
    <w:rPr>
      <w:rFonts w:eastAsiaTheme="minorHAnsi"/>
      <w:sz w:val="24"/>
      <w:szCs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46C9E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6C9E"/>
    <w:rPr>
      <w:rFonts w:eastAsiaTheme="minorHAnsi"/>
      <w:sz w:val="24"/>
      <w:szCs w:val="24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46C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46C9E"/>
    <w:pPr>
      <w:spacing w:line="259" w:lineRule="auto"/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046C9E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046C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D8050-4BF7-4478-82FB-44A60B19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23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Todoran, Ioana</dc:creator>
  <cp:keywords/>
  <dc:description/>
  <cp:lastModifiedBy>Bogeski, Ivan</cp:lastModifiedBy>
  <cp:revision>3</cp:revision>
  <cp:lastPrinted>2022-06-29T13:22:00Z</cp:lastPrinted>
  <dcterms:created xsi:type="dcterms:W3CDTF">2022-06-30T08:34:00Z</dcterms:created>
  <dcterms:modified xsi:type="dcterms:W3CDTF">2022-06-30T08:35:00Z</dcterms:modified>
</cp:coreProperties>
</file>