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ADEC4" w14:textId="77777777" w:rsidR="00D85419" w:rsidRPr="0048624C" w:rsidRDefault="00D85419" w:rsidP="00D85419">
      <w:pPr>
        <w:jc w:val="both"/>
        <w:rPr>
          <w:rFonts w:ascii="Times New Roman" w:hAnsi="Times New Roman" w:cs="Times New Roman"/>
          <w:b/>
          <w:szCs w:val="21"/>
        </w:rPr>
      </w:pPr>
      <w:r w:rsidRPr="0048624C">
        <w:rPr>
          <w:rFonts w:ascii="Times New Roman" w:hAnsi="Times New Roman" w:cs="Times New Roman"/>
          <w:b/>
          <w:szCs w:val="21"/>
        </w:rPr>
        <w:t>Table EV2: Plasmids used in this study</w:t>
      </w:r>
    </w:p>
    <w:tbl>
      <w:tblPr>
        <w:tblW w:w="821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559"/>
        <w:gridCol w:w="1418"/>
      </w:tblGrid>
      <w:tr w:rsidR="00D85419" w:rsidRPr="0048624C" w14:paraId="2DD0F7BD" w14:textId="77777777" w:rsidTr="007711CE"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14:paraId="0C70E25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b/>
                <w:szCs w:val="21"/>
              </w:rPr>
            </w:pPr>
            <w:r w:rsidRPr="0048624C">
              <w:rPr>
                <w:rFonts w:ascii="Times New Roman" w:hAnsi="Times New Roman" w:cs="Times New Roman"/>
                <w:b/>
                <w:szCs w:val="21"/>
              </w:rPr>
              <w:t>Plasmids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A7F4FA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b/>
                <w:szCs w:val="21"/>
              </w:rPr>
            </w:pPr>
            <w:r w:rsidRPr="0048624C">
              <w:rPr>
                <w:rFonts w:ascii="Times New Roman" w:hAnsi="Times New Roman" w:cs="Times New Roman"/>
                <w:b/>
                <w:szCs w:val="21"/>
              </w:rPr>
              <w:t>Source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6DFEB4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b/>
                <w:szCs w:val="21"/>
              </w:rPr>
            </w:pPr>
            <w:r w:rsidRPr="0048624C">
              <w:rPr>
                <w:rFonts w:ascii="Times New Roman" w:hAnsi="Times New Roman" w:cs="Times New Roman"/>
                <w:b/>
                <w:szCs w:val="21"/>
              </w:rPr>
              <w:t>Code</w:t>
            </w:r>
          </w:p>
        </w:tc>
      </w:tr>
      <w:tr w:rsidR="00D85419" w:rsidRPr="0048624C" w14:paraId="633896EC" w14:textId="77777777" w:rsidTr="007711CE">
        <w:tc>
          <w:tcPr>
            <w:tcW w:w="5240" w:type="dxa"/>
            <w:tcBorders>
              <w:top w:val="single" w:sz="4" w:space="0" w:color="auto"/>
            </w:tcBorders>
          </w:tcPr>
          <w:p w14:paraId="44BCD7EA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szCs w:val="21"/>
              </w:rPr>
              <w:t>-MIRO-1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BB40613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459C71D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pSX2176</w:t>
            </w:r>
          </w:p>
        </w:tc>
      </w:tr>
      <w:tr w:rsidR="00D85419" w:rsidRPr="0048624C" w14:paraId="0C232AE7" w14:textId="77777777" w:rsidTr="007711CE">
        <w:tc>
          <w:tcPr>
            <w:tcW w:w="5240" w:type="dxa"/>
          </w:tcPr>
          <w:p w14:paraId="0D02D173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-VDAC-1</w:t>
            </w:r>
          </w:p>
        </w:tc>
        <w:tc>
          <w:tcPr>
            <w:tcW w:w="1559" w:type="dxa"/>
          </w:tcPr>
          <w:p w14:paraId="4029E9F7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2301839F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pSX2189</w:t>
            </w:r>
          </w:p>
        </w:tc>
      </w:tr>
      <w:tr w:rsidR="00D85419" w:rsidRPr="0048624C" w14:paraId="2878B6DC" w14:textId="77777777" w:rsidTr="007711CE">
        <w:tc>
          <w:tcPr>
            <w:tcW w:w="5240" w:type="dxa"/>
          </w:tcPr>
          <w:p w14:paraId="3C31A5FA" w14:textId="77777777" w:rsidR="00D85419" w:rsidRPr="007711CE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  <w:lang w:val="pt-PT"/>
              </w:rPr>
            </w:pPr>
            <w:r w:rsidRPr="007711CE">
              <w:rPr>
                <w:rFonts w:ascii="Times New Roman" w:hAnsi="Times New Roman" w:cs="Times New Roman"/>
                <w:color w:val="000000"/>
                <w:szCs w:val="21"/>
                <w:lang w:val="pt-PT"/>
              </w:rPr>
              <w:t>PafA-MIRO-1 KI repair template</w:t>
            </w:r>
          </w:p>
        </w:tc>
        <w:tc>
          <w:tcPr>
            <w:tcW w:w="1559" w:type="dxa"/>
          </w:tcPr>
          <w:p w14:paraId="57B93B4A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78246D0E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pSX1465</w:t>
            </w:r>
          </w:p>
        </w:tc>
      </w:tr>
      <w:tr w:rsidR="00D85419" w:rsidRPr="0048624C" w14:paraId="2D2CF4B2" w14:textId="77777777" w:rsidTr="007711CE">
        <w:tc>
          <w:tcPr>
            <w:tcW w:w="5240" w:type="dxa"/>
          </w:tcPr>
          <w:p w14:paraId="3A0BEAAB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pCFJ210-loxp-SEC-loxp-P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szCs w:val="21"/>
              </w:rPr>
              <w:t>-bio-pup Chr I</w:t>
            </w:r>
          </w:p>
        </w:tc>
        <w:tc>
          <w:tcPr>
            <w:tcW w:w="1559" w:type="dxa"/>
          </w:tcPr>
          <w:p w14:paraId="7636664E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1FFFA36B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pSX1654</w:t>
            </w:r>
          </w:p>
        </w:tc>
      </w:tr>
      <w:tr w:rsidR="00D85419" w:rsidRPr="0048624C" w14:paraId="495D4EB7" w14:textId="77777777" w:rsidTr="007711CE">
        <w:tc>
          <w:tcPr>
            <w:tcW w:w="5240" w:type="dxa"/>
          </w:tcPr>
          <w:p w14:paraId="30B42CAD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PU6-sgRNA-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miro-1</w:t>
            </w:r>
          </w:p>
        </w:tc>
        <w:tc>
          <w:tcPr>
            <w:tcW w:w="1559" w:type="dxa"/>
          </w:tcPr>
          <w:p w14:paraId="0B22C4CA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 xml:space="preserve">Fu </w:t>
            </w:r>
            <w:r w:rsidRPr="0048624C">
              <w:rPr>
                <w:rStyle w:val="fontstyle01"/>
                <w:rFonts w:ascii="Times New Roman" w:hAnsi="Times New Roman" w:cs="Times New Roman"/>
                <w:i/>
                <w:sz w:val="21"/>
                <w:szCs w:val="21"/>
              </w:rPr>
              <w:t>et al.</w:t>
            </w: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,</w:t>
            </w:r>
          </w:p>
          <w:p w14:paraId="4FE427FD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2020</w:t>
            </w:r>
          </w:p>
        </w:tc>
        <w:tc>
          <w:tcPr>
            <w:tcW w:w="1418" w:type="dxa"/>
          </w:tcPr>
          <w:p w14:paraId="7EDEEDFF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pSX696</w:t>
            </w:r>
          </w:p>
        </w:tc>
      </w:tr>
      <w:tr w:rsidR="00D85419" w:rsidRPr="0048624C" w14:paraId="3B955FB1" w14:textId="77777777" w:rsidTr="007711CE">
        <w:tc>
          <w:tcPr>
            <w:tcW w:w="5240" w:type="dxa"/>
          </w:tcPr>
          <w:p w14:paraId="1BA19EB8" w14:textId="77777777" w:rsidR="00D85419" w:rsidRPr="007711CE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  <w:lang w:val="fr-FR"/>
              </w:rPr>
            </w:pPr>
            <w:r w:rsidRPr="007711CE">
              <w:rPr>
                <w:rFonts w:ascii="Times New Roman" w:hAnsi="Times New Roman" w:cs="Times New Roman"/>
                <w:color w:val="000000"/>
                <w:szCs w:val="21"/>
                <w:lang w:val="fr-FR"/>
              </w:rPr>
              <w:t>P</w:t>
            </w:r>
            <w:r w:rsidRPr="007711CE">
              <w:rPr>
                <w:rFonts w:ascii="Times New Roman" w:hAnsi="Times New Roman" w:cs="Times New Roman"/>
                <w:i/>
                <w:color w:val="000000"/>
                <w:szCs w:val="21"/>
                <w:lang w:val="fr-FR"/>
              </w:rPr>
              <w:t>eft-3</w:t>
            </w:r>
            <w:r w:rsidRPr="007711CE">
              <w:rPr>
                <w:rFonts w:ascii="Times New Roman" w:hAnsi="Times New Roman" w:cs="Times New Roman"/>
                <w:color w:val="000000"/>
                <w:szCs w:val="21"/>
                <w:lang w:val="fr-FR"/>
              </w:rPr>
              <w:t>-cas9-NLS-Pu6-</w:t>
            </w:r>
            <w:r w:rsidRPr="007711CE">
              <w:rPr>
                <w:rFonts w:ascii="Times New Roman" w:hAnsi="Times New Roman" w:cs="Times New Roman"/>
                <w:i/>
                <w:color w:val="000000"/>
                <w:szCs w:val="21"/>
                <w:lang w:val="fr-FR"/>
              </w:rPr>
              <w:t>dpy-10</w:t>
            </w:r>
            <w:r w:rsidRPr="007711CE">
              <w:rPr>
                <w:rFonts w:ascii="Times New Roman" w:hAnsi="Times New Roman" w:cs="Times New Roman"/>
                <w:color w:val="000000"/>
                <w:szCs w:val="21"/>
                <w:lang w:val="fr-FR"/>
              </w:rPr>
              <w:t xml:space="preserve"> sgRNA</w:t>
            </w:r>
          </w:p>
        </w:tc>
        <w:tc>
          <w:tcPr>
            <w:tcW w:w="1559" w:type="dxa"/>
          </w:tcPr>
          <w:p w14:paraId="2252C353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i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Arribere et al., 2014</w:t>
            </w:r>
          </w:p>
        </w:tc>
        <w:tc>
          <w:tcPr>
            <w:tcW w:w="1418" w:type="dxa"/>
          </w:tcPr>
          <w:p w14:paraId="5C1C0FC2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pSX524</w:t>
            </w:r>
          </w:p>
        </w:tc>
      </w:tr>
      <w:tr w:rsidR="00D85419" w:rsidRPr="0048624C" w14:paraId="593ED14E" w14:textId="77777777" w:rsidTr="007711CE">
        <w:tc>
          <w:tcPr>
            <w:tcW w:w="5240" w:type="dxa"/>
          </w:tcPr>
          <w:p w14:paraId="6C84D773" w14:textId="77777777" w:rsidR="00D85419" w:rsidRPr="007711CE" w:rsidRDefault="00D85419" w:rsidP="007711CE">
            <w:pPr>
              <w:wordWrap w:val="0"/>
              <w:rPr>
                <w:rFonts w:ascii="Times New Roman" w:hAnsi="Times New Roman" w:cs="Times New Roman"/>
                <w:szCs w:val="21"/>
                <w:lang w:val="fr-FR"/>
              </w:rPr>
            </w:pPr>
            <w:r w:rsidRPr="007711CE">
              <w:rPr>
                <w:rFonts w:ascii="Times New Roman" w:hAnsi="Times New Roman" w:cs="Times New Roman"/>
                <w:szCs w:val="21"/>
                <w:lang w:val="fr-FR"/>
              </w:rPr>
              <w:t>P</w:t>
            </w:r>
            <w:r w:rsidRPr="007711CE">
              <w:rPr>
                <w:rFonts w:ascii="Times New Roman" w:hAnsi="Times New Roman" w:cs="Times New Roman"/>
                <w:i/>
                <w:szCs w:val="21"/>
                <w:lang w:val="fr-FR"/>
              </w:rPr>
              <w:t>eft-3</w:t>
            </w:r>
            <w:r w:rsidRPr="007711CE">
              <w:rPr>
                <w:rFonts w:ascii="Times New Roman" w:hAnsi="Times New Roman" w:cs="Times New Roman"/>
                <w:szCs w:val="21"/>
                <w:lang w:val="fr-FR"/>
              </w:rPr>
              <w:t>-cas9-NLS-pU6-pCFJ210#1 sgRNA on Chr I</w:t>
            </w:r>
          </w:p>
        </w:tc>
        <w:tc>
          <w:tcPr>
            <w:tcW w:w="1559" w:type="dxa"/>
          </w:tcPr>
          <w:p w14:paraId="3F4A41ED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Meng et al.,</w:t>
            </w:r>
          </w:p>
          <w:p w14:paraId="1ECFF159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2020</w:t>
            </w:r>
          </w:p>
        </w:tc>
        <w:tc>
          <w:tcPr>
            <w:tcW w:w="1418" w:type="dxa"/>
          </w:tcPr>
          <w:p w14:paraId="2A6AAB6A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pSX493</w:t>
            </w:r>
          </w:p>
        </w:tc>
      </w:tr>
      <w:tr w:rsidR="00D85419" w:rsidRPr="0048624C" w14:paraId="6F9F1CC0" w14:textId="77777777" w:rsidTr="007711CE">
        <w:tc>
          <w:tcPr>
            <w:tcW w:w="5240" w:type="dxa"/>
          </w:tcPr>
          <w:p w14:paraId="59F08855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pCFJ210-SEC-RIR2 CRISPR modified for Chr I Single copy insertion template DEST</w:t>
            </w:r>
          </w:p>
        </w:tc>
        <w:tc>
          <w:tcPr>
            <w:tcW w:w="1559" w:type="dxa"/>
          </w:tcPr>
          <w:p w14:paraId="7BAB0D67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Meng et al.,</w:t>
            </w:r>
          </w:p>
          <w:p w14:paraId="6C2E112A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2020</w:t>
            </w:r>
          </w:p>
        </w:tc>
        <w:tc>
          <w:tcPr>
            <w:tcW w:w="1418" w:type="dxa"/>
          </w:tcPr>
          <w:p w14:paraId="3E557610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pSX621</w:t>
            </w:r>
          </w:p>
        </w:tc>
      </w:tr>
      <w:tr w:rsidR="00D85419" w:rsidRPr="0048624C" w14:paraId="038C7065" w14:textId="77777777" w:rsidTr="007711CE">
        <w:tc>
          <w:tcPr>
            <w:tcW w:w="5240" w:type="dxa"/>
          </w:tcPr>
          <w:p w14:paraId="461EE2E4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PU6-sgRNA-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vdac-1</w:t>
            </w:r>
          </w:p>
        </w:tc>
        <w:tc>
          <w:tcPr>
            <w:tcW w:w="1559" w:type="dxa"/>
          </w:tcPr>
          <w:p w14:paraId="29F32975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708A452B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pSX2003</w:t>
            </w:r>
          </w:p>
        </w:tc>
      </w:tr>
      <w:tr w:rsidR="00D85419" w:rsidRPr="0048624C" w14:paraId="3F4B5D64" w14:textId="77777777" w:rsidTr="007711CE">
        <w:tc>
          <w:tcPr>
            <w:tcW w:w="5240" w:type="dxa"/>
          </w:tcPr>
          <w:p w14:paraId="3DC08A37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pCFJ210-loxp-SEC-loxp-P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-TOMM-20::GFP </w:t>
            </w:r>
            <w:r w:rsidRPr="0048624C">
              <w:rPr>
                <w:rFonts w:ascii="Times New Roman" w:hAnsi="Times New Roman" w:cs="Times New Roman"/>
                <w:szCs w:val="21"/>
              </w:rPr>
              <w:t>Chr I</w:t>
            </w:r>
          </w:p>
        </w:tc>
        <w:tc>
          <w:tcPr>
            <w:tcW w:w="1559" w:type="dxa"/>
          </w:tcPr>
          <w:p w14:paraId="1E832A50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28FAF9BC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pSX875</w:t>
            </w:r>
          </w:p>
        </w:tc>
      </w:tr>
      <w:tr w:rsidR="00D85419" w:rsidRPr="0048624C" w14:paraId="32DEE68D" w14:textId="77777777" w:rsidTr="007711CE">
        <w:tc>
          <w:tcPr>
            <w:tcW w:w="5240" w:type="dxa"/>
          </w:tcPr>
          <w:p w14:paraId="494A92BB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myo-3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-mcherry</w:t>
            </w:r>
          </w:p>
        </w:tc>
        <w:tc>
          <w:tcPr>
            <w:tcW w:w="1559" w:type="dxa"/>
          </w:tcPr>
          <w:p w14:paraId="4CEBDBC3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Meng et al.,</w:t>
            </w:r>
          </w:p>
          <w:p w14:paraId="0F5A9ACA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2020</w:t>
            </w:r>
          </w:p>
        </w:tc>
        <w:tc>
          <w:tcPr>
            <w:tcW w:w="1418" w:type="dxa"/>
          </w:tcPr>
          <w:p w14:paraId="21F0EDC8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pSX424</w:t>
            </w:r>
          </w:p>
        </w:tc>
      </w:tr>
      <w:tr w:rsidR="00D85419" w:rsidRPr="0048624C" w14:paraId="4FA1FDC1" w14:textId="77777777" w:rsidTr="007711CE">
        <w:tc>
          <w:tcPr>
            <w:tcW w:w="5240" w:type="dxa"/>
          </w:tcPr>
          <w:p w14:paraId="2C3F8158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myo-2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-mcherry</w:t>
            </w:r>
          </w:p>
        </w:tc>
        <w:tc>
          <w:tcPr>
            <w:tcW w:w="1559" w:type="dxa"/>
          </w:tcPr>
          <w:p w14:paraId="1B51E9CF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Meng et al.,</w:t>
            </w:r>
          </w:p>
          <w:p w14:paraId="30835FB3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2020</w:t>
            </w:r>
          </w:p>
        </w:tc>
        <w:tc>
          <w:tcPr>
            <w:tcW w:w="1418" w:type="dxa"/>
          </w:tcPr>
          <w:p w14:paraId="3AFB2407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</w:t>
            </w:r>
            <w:r w:rsidRPr="0048624C" w:rsidDel="0079374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8624C">
              <w:rPr>
                <w:rFonts w:ascii="Times New Roman" w:hAnsi="Times New Roman" w:cs="Times New Roman"/>
                <w:szCs w:val="21"/>
              </w:rPr>
              <w:t>375</w:t>
            </w:r>
          </w:p>
        </w:tc>
      </w:tr>
      <w:tr w:rsidR="00D85419" w:rsidRPr="0048624C" w14:paraId="54C67C85" w14:textId="77777777" w:rsidTr="007711CE">
        <w:tc>
          <w:tcPr>
            <w:tcW w:w="5240" w:type="dxa"/>
          </w:tcPr>
          <w:p w14:paraId="1490AD75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rab-3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-mcherry</w:t>
            </w:r>
          </w:p>
        </w:tc>
        <w:tc>
          <w:tcPr>
            <w:tcW w:w="1559" w:type="dxa"/>
          </w:tcPr>
          <w:p w14:paraId="0D5B1AE7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Meng et al.,</w:t>
            </w:r>
          </w:p>
          <w:p w14:paraId="7B23C8A3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2020</w:t>
            </w:r>
          </w:p>
        </w:tc>
        <w:tc>
          <w:tcPr>
            <w:tcW w:w="1418" w:type="dxa"/>
          </w:tcPr>
          <w:p w14:paraId="26D50250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</w:t>
            </w:r>
            <w:r w:rsidRPr="0048624C" w:rsidDel="0079374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8624C">
              <w:rPr>
                <w:rFonts w:ascii="Times New Roman" w:hAnsi="Times New Roman" w:cs="Times New Roman"/>
                <w:szCs w:val="21"/>
              </w:rPr>
              <w:t>379</w:t>
            </w:r>
          </w:p>
        </w:tc>
      </w:tr>
      <w:tr w:rsidR="00D85419" w:rsidRPr="0048624C" w14:paraId="6838B7EB" w14:textId="77777777" w:rsidTr="007711CE">
        <w:tc>
          <w:tcPr>
            <w:tcW w:w="5240" w:type="dxa"/>
          </w:tcPr>
          <w:p w14:paraId="5DA3E2C4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-GFP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miro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-1(EF Hand + Miro domain)</w:t>
            </w:r>
          </w:p>
        </w:tc>
        <w:tc>
          <w:tcPr>
            <w:tcW w:w="1559" w:type="dxa"/>
          </w:tcPr>
          <w:p w14:paraId="733F5AFB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609250F5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 2767</w:t>
            </w:r>
          </w:p>
        </w:tc>
      </w:tr>
      <w:tr w:rsidR="00D85419" w:rsidRPr="0048624C" w14:paraId="3FC9A4B1" w14:textId="77777777" w:rsidTr="007711CE">
        <w:tc>
          <w:tcPr>
            <w:tcW w:w="5240" w:type="dxa"/>
          </w:tcPr>
          <w:p w14:paraId="62F4A84E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-GFP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miro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-1(EF Hand + Miro domain,point mutation E473G)</w:t>
            </w:r>
          </w:p>
        </w:tc>
        <w:tc>
          <w:tcPr>
            <w:tcW w:w="1559" w:type="dxa"/>
          </w:tcPr>
          <w:p w14:paraId="5EE9B4CA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46C99E45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pSX2847</w:t>
            </w:r>
          </w:p>
        </w:tc>
      </w:tr>
      <w:tr w:rsidR="00D85419" w:rsidRPr="0048624C" w14:paraId="243AA600" w14:textId="77777777" w:rsidTr="007711CE">
        <w:tc>
          <w:tcPr>
            <w:tcW w:w="5240" w:type="dxa"/>
          </w:tcPr>
          <w:p w14:paraId="35BFFC28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-GFP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miro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-1(RAS domain)</w:t>
            </w:r>
          </w:p>
        </w:tc>
        <w:tc>
          <w:tcPr>
            <w:tcW w:w="1559" w:type="dxa"/>
          </w:tcPr>
          <w:p w14:paraId="21396CEA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33141371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pSX2597</w:t>
            </w:r>
          </w:p>
        </w:tc>
      </w:tr>
      <w:tr w:rsidR="00D85419" w:rsidRPr="0048624C" w14:paraId="34967714" w14:textId="77777777" w:rsidTr="007711CE">
        <w:tc>
          <w:tcPr>
            <w:tcW w:w="5240" w:type="dxa"/>
          </w:tcPr>
          <w:p w14:paraId="78FF2091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col-182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-GFP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miro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-1(</w:t>
            </w:r>
            <w:r w:rsidRPr="0048624C">
              <w:rPr>
                <w:rFonts w:ascii="Symbol" w:hAnsi="Symbol" w:cs="Times New Roman"/>
                <w:color w:val="000000" w:themeColor="text1"/>
                <w:szCs w:val="21"/>
              </w:rPr>
              <w:t>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TM)</w:t>
            </w:r>
          </w:p>
        </w:tc>
        <w:tc>
          <w:tcPr>
            <w:tcW w:w="1559" w:type="dxa"/>
          </w:tcPr>
          <w:p w14:paraId="6E916152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5A4F705D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pSX2022</w:t>
            </w:r>
          </w:p>
        </w:tc>
      </w:tr>
      <w:tr w:rsidR="00D85419" w:rsidRPr="0048624C" w14:paraId="3CC05FED" w14:textId="77777777" w:rsidTr="007711CE">
        <w:tc>
          <w:tcPr>
            <w:tcW w:w="5240" w:type="dxa"/>
          </w:tcPr>
          <w:p w14:paraId="0B630533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pCFJ210-LoxP-SEC-Loxp-P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48624C">
              <w:rPr>
                <w:rFonts w:ascii="Times New Roman" w:hAnsi="Times New Roman" w:cs="Times New Roman"/>
                <w:caps/>
                <w:color w:val="000000"/>
                <w:szCs w:val="21"/>
              </w:rPr>
              <w:t>vdac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-1::GFP modified for CRISPR on Chr I</w:t>
            </w:r>
          </w:p>
        </w:tc>
        <w:tc>
          <w:tcPr>
            <w:tcW w:w="1559" w:type="dxa"/>
          </w:tcPr>
          <w:p w14:paraId="70CB1B37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3ADFF4D5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pSX2211</w:t>
            </w:r>
          </w:p>
        </w:tc>
      </w:tr>
      <w:tr w:rsidR="00D85419" w:rsidRPr="0048624C" w14:paraId="70D76BA9" w14:textId="77777777" w:rsidTr="007711CE">
        <w:tc>
          <w:tcPr>
            <w:tcW w:w="5240" w:type="dxa"/>
          </w:tcPr>
          <w:p w14:paraId="3B2CEB0D" w14:textId="77777777" w:rsidR="00D85419" w:rsidRPr="0048624C" w:rsidRDefault="00D85419" w:rsidP="007711CE">
            <w:pPr>
              <w:wordWrap w:val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-GFP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miro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-1(TM domain)</w:t>
            </w:r>
          </w:p>
        </w:tc>
        <w:tc>
          <w:tcPr>
            <w:tcW w:w="1559" w:type="dxa"/>
          </w:tcPr>
          <w:p w14:paraId="45423766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1854308E" w14:textId="77777777" w:rsidR="00D85419" w:rsidRPr="0048624C" w:rsidRDefault="00D85419" w:rsidP="007711CE">
            <w:pPr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pSX2320</w:t>
            </w:r>
          </w:p>
        </w:tc>
      </w:tr>
      <w:tr w:rsidR="00D85419" w:rsidRPr="0048624C" w14:paraId="67D9B57E" w14:textId="77777777" w:rsidTr="007711CE">
        <w:tc>
          <w:tcPr>
            <w:tcW w:w="5240" w:type="dxa"/>
          </w:tcPr>
          <w:p w14:paraId="134A1574" w14:textId="77777777" w:rsidR="00D85419" w:rsidRPr="0048624C" w:rsidRDefault="00D85419" w:rsidP="007711CE">
            <w:pPr>
              <w:wordWrap w:val="0"/>
              <w:jc w:val="both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(genome,E473G) new repair template</w:t>
            </w:r>
          </w:p>
        </w:tc>
        <w:tc>
          <w:tcPr>
            <w:tcW w:w="1559" w:type="dxa"/>
          </w:tcPr>
          <w:p w14:paraId="1C25BBB7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6E9F1446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pSX3038</w:t>
            </w:r>
          </w:p>
        </w:tc>
      </w:tr>
      <w:tr w:rsidR="00D85419" w:rsidRPr="0048624C" w14:paraId="0CC79876" w14:textId="77777777" w:rsidTr="007711CE">
        <w:tc>
          <w:tcPr>
            <w:tcW w:w="5240" w:type="dxa"/>
          </w:tcPr>
          <w:p w14:paraId="26148A8D" w14:textId="77777777" w:rsidR="00D85419" w:rsidRPr="0048624C" w:rsidRDefault="00D85419" w:rsidP="007711CE">
            <w:pPr>
              <w:wordWrap w:val="0"/>
              <w:jc w:val="both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pU6-sgRNA-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 #7</w:t>
            </w:r>
          </w:p>
        </w:tc>
        <w:tc>
          <w:tcPr>
            <w:tcW w:w="1559" w:type="dxa"/>
          </w:tcPr>
          <w:p w14:paraId="7D140CA6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05363CD0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pSX708</w:t>
            </w:r>
          </w:p>
        </w:tc>
      </w:tr>
      <w:tr w:rsidR="00D85419" w:rsidRPr="0048624C" w14:paraId="4F97545A" w14:textId="77777777" w:rsidTr="007711CE">
        <w:tc>
          <w:tcPr>
            <w:tcW w:w="5240" w:type="dxa"/>
          </w:tcPr>
          <w:p w14:paraId="60309060" w14:textId="77777777" w:rsidR="00D85419" w:rsidRPr="0048624C" w:rsidRDefault="00D85419" w:rsidP="007711CE">
            <w:pPr>
              <w:wordWrap w:val="0"/>
              <w:jc w:val="both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48624C">
              <w:rPr>
                <w:rFonts w:ascii="Times New Roman" w:hAnsi="Times New Roman" w:cs="Times New Roman"/>
                <w:caps/>
                <w:color w:val="000000"/>
                <w:szCs w:val="21"/>
              </w:rPr>
              <w:t>vdac-1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(K163G)::GFP</w:t>
            </w:r>
          </w:p>
        </w:tc>
        <w:tc>
          <w:tcPr>
            <w:tcW w:w="1559" w:type="dxa"/>
          </w:tcPr>
          <w:p w14:paraId="421FA4D7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5303B082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pSX2846</w:t>
            </w:r>
          </w:p>
        </w:tc>
      </w:tr>
      <w:tr w:rsidR="00D85419" w:rsidRPr="0048624C" w14:paraId="026C07BA" w14:textId="77777777" w:rsidTr="007711CE">
        <w:tc>
          <w:tcPr>
            <w:tcW w:w="5240" w:type="dxa"/>
          </w:tcPr>
          <w:p w14:paraId="7B8BD476" w14:textId="77777777" w:rsidR="00D85419" w:rsidRPr="0048624C" w:rsidRDefault="00D85419" w:rsidP="007711CE">
            <w:pPr>
              <w:wordWrap w:val="0"/>
              <w:jc w:val="both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pET21a-CeMIRO-1(dTM)-6x His</w:t>
            </w:r>
          </w:p>
        </w:tc>
        <w:tc>
          <w:tcPr>
            <w:tcW w:w="1559" w:type="dxa"/>
          </w:tcPr>
          <w:p w14:paraId="3E62B5EB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6BE9C65E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pSX3311</w:t>
            </w:r>
          </w:p>
        </w:tc>
      </w:tr>
      <w:tr w:rsidR="00D85419" w:rsidRPr="0048624C" w14:paraId="663C0A10" w14:textId="77777777" w:rsidTr="007711CE">
        <w:tc>
          <w:tcPr>
            <w:tcW w:w="5240" w:type="dxa"/>
          </w:tcPr>
          <w:p w14:paraId="05711C8D" w14:textId="77777777" w:rsidR="00D85419" w:rsidRPr="0048624C" w:rsidRDefault="00D85419" w:rsidP="007711CE">
            <w:pPr>
              <w:wordWrap w:val="0"/>
              <w:jc w:val="both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pET21a-CeMIRO-1(E473G, dTM)-6x His</w:t>
            </w:r>
          </w:p>
        </w:tc>
        <w:tc>
          <w:tcPr>
            <w:tcW w:w="1559" w:type="dxa"/>
          </w:tcPr>
          <w:p w14:paraId="5F61069E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2847D17A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pSX3339</w:t>
            </w:r>
          </w:p>
        </w:tc>
      </w:tr>
      <w:tr w:rsidR="00D85419" w:rsidRPr="0048624C" w14:paraId="505CF914" w14:textId="77777777" w:rsidTr="007711CE">
        <w:tc>
          <w:tcPr>
            <w:tcW w:w="5240" w:type="dxa"/>
          </w:tcPr>
          <w:p w14:paraId="285AF25D" w14:textId="77777777" w:rsidR="00D85419" w:rsidRPr="0048624C" w:rsidRDefault="00D85419" w:rsidP="007711CE">
            <w:pPr>
              <w:wordWrap w:val="0"/>
              <w:jc w:val="both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pET21b-CeVDAC-1-6x His</w:t>
            </w:r>
          </w:p>
        </w:tc>
        <w:tc>
          <w:tcPr>
            <w:tcW w:w="1559" w:type="dxa"/>
          </w:tcPr>
          <w:p w14:paraId="44109880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4BB7419D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pSX3364</w:t>
            </w:r>
          </w:p>
        </w:tc>
      </w:tr>
      <w:tr w:rsidR="00D85419" w:rsidRPr="0048624C" w14:paraId="2A2EDAF5" w14:textId="77777777" w:rsidTr="007711CE">
        <w:tc>
          <w:tcPr>
            <w:tcW w:w="5240" w:type="dxa"/>
          </w:tcPr>
          <w:p w14:paraId="19CC5454" w14:textId="77777777" w:rsidR="00D85419" w:rsidRPr="0048624C" w:rsidRDefault="00D85419" w:rsidP="007711CE">
            <w:pPr>
              <w:wordWrap w:val="0"/>
              <w:jc w:val="both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pET21a-GST-TEV-CeMIRO-1(dTM)</w:t>
            </w:r>
          </w:p>
        </w:tc>
        <w:tc>
          <w:tcPr>
            <w:tcW w:w="1559" w:type="dxa"/>
          </w:tcPr>
          <w:p w14:paraId="4ECBC8BF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1418" w:type="dxa"/>
          </w:tcPr>
          <w:p w14:paraId="7AE123FF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pSX3437</w:t>
            </w:r>
          </w:p>
        </w:tc>
      </w:tr>
    </w:tbl>
    <w:p w14:paraId="6292C371" w14:textId="77777777" w:rsidR="00D85419" w:rsidRPr="0048624C" w:rsidRDefault="00D85419" w:rsidP="00D85419">
      <w:pPr>
        <w:jc w:val="both"/>
        <w:rPr>
          <w:rFonts w:ascii="Times New Roman" w:hAnsi="Times New Roman" w:cs="Times New Roman"/>
          <w:szCs w:val="21"/>
        </w:rPr>
      </w:pPr>
    </w:p>
    <w:p w14:paraId="3360A91B" w14:textId="77777777" w:rsidR="00D85419" w:rsidRPr="0048624C" w:rsidRDefault="00D85419" w:rsidP="00D85419">
      <w:pPr>
        <w:jc w:val="both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sectPr w:rsidR="00D85419" w:rsidRPr="0048624C" w:rsidSect="00A6684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47F44" w14:textId="77777777" w:rsidR="0054082B" w:rsidRDefault="0054082B">
      <w:r>
        <w:separator/>
      </w:r>
    </w:p>
  </w:endnote>
  <w:endnote w:type="continuationSeparator" w:id="0">
    <w:p w14:paraId="51798E2B" w14:textId="77777777" w:rsidR="0054082B" w:rsidRDefault="0054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SA183">
    <w:altName w:val="Cambria"/>
    <w:charset w:val="00"/>
    <w:family w:val="roman"/>
    <w:pitch w:val="default"/>
  </w:font>
  <w:font w:name="AdvPS3F4C13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7590481"/>
      <w:docPartObj>
        <w:docPartGallery w:val="Page Numbers (Bottom of Page)"/>
        <w:docPartUnique/>
      </w:docPartObj>
    </w:sdtPr>
    <w:sdtEndPr/>
    <w:sdtContent>
      <w:p w14:paraId="2B0157E1" w14:textId="77777777" w:rsidR="00DA535C" w:rsidRDefault="00D854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56BC">
          <w:rPr>
            <w:noProof/>
            <w:lang w:val="zh-CN"/>
          </w:rPr>
          <w:t>11</w:t>
        </w:r>
        <w:r>
          <w:fldChar w:fldCharType="end"/>
        </w:r>
      </w:p>
    </w:sdtContent>
  </w:sdt>
  <w:p w14:paraId="6D9528FA" w14:textId="77777777" w:rsidR="00DA535C" w:rsidRDefault="005408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D1F33" w14:textId="77777777" w:rsidR="0054082B" w:rsidRDefault="0054082B">
      <w:r>
        <w:separator/>
      </w:r>
    </w:p>
  </w:footnote>
  <w:footnote w:type="continuationSeparator" w:id="0">
    <w:p w14:paraId="4BF04E47" w14:textId="77777777" w:rsidR="0054082B" w:rsidRDefault="00540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63E5D"/>
    <w:multiLevelType w:val="multilevel"/>
    <w:tmpl w:val="800E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309AC"/>
    <w:multiLevelType w:val="hybridMultilevel"/>
    <w:tmpl w:val="769E2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A3091"/>
    <w:multiLevelType w:val="hybridMultilevel"/>
    <w:tmpl w:val="9E6C2D28"/>
    <w:lvl w:ilvl="0" w:tplc="AF2C9F52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2NjSzNDAHMiwMjJR0lIJTi4sz8/NACoxrASegPV0sAAAA"/>
  </w:docVars>
  <w:rsids>
    <w:rsidRoot w:val="00D85419"/>
    <w:rsid w:val="000B11EB"/>
    <w:rsid w:val="0054082B"/>
    <w:rsid w:val="0061249A"/>
    <w:rsid w:val="006921BA"/>
    <w:rsid w:val="00866B0E"/>
    <w:rsid w:val="00C67B76"/>
    <w:rsid w:val="00D85419"/>
    <w:rsid w:val="00FD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BBEA6"/>
  <w15:chartTrackingRefBased/>
  <w15:docId w15:val="{63712982-E22D-47D1-B49E-71F28983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5419"/>
    <w:pPr>
      <w:spacing w:after="0" w:line="240" w:lineRule="auto"/>
    </w:pPr>
    <w:rPr>
      <w:rFonts w:ascii="宋体" w:eastAsia="宋体" w:hAnsi="宋体" w:cs="宋体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85419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4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419"/>
    <w:rPr>
      <w:b/>
      <w:bCs/>
      <w:kern w:val="44"/>
      <w:sz w:val="44"/>
      <w:szCs w:val="44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D8541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a3">
    <w:name w:val="header"/>
    <w:basedOn w:val="a"/>
    <w:link w:val="a4"/>
    <w:uiPriority w:val="99"/>
    <w:unhideWhenUsed/>
    <w:rsid w:val="00D85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419"/>
    <w:rPr>
      <w:rFonts w:ascii="宋体" w:eastAsia="宋体" w:hAnsi="宋体" w:cs="宋体"/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D854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419"/>
    <w:rPr>
      <w:rFonts w:ascii="宋体" w:eastAsia="宋体" w:hAnsi="宋体" w:cs="宋体"/>
      <w:sz w:val="18"/>
      <w:szCs w:val="18"/>
      <w:lang w:val="en-GB"/>
    </w:rPr>
  </w:style>
  <w:style w:type="table" w:styleId="2">
    <w:name w:val="Plain Table 2"/>
    <w:basedOn w:val="a1"/>
    <w:uiPriority w:val="42"/>
    <w:rsid w:val="00D85419"/>
    <w:pPr>
      <w:spacing w:after="0" w:line="240" w:lineRule="auto"/>
    </w:pPr>
    <w:rPr>
      <w:kern w:val="2"/>
      <w:sz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a0"/>
    <w:qFormat/>
    <w:rsid w:val="00D85419"/>
    <w:rPr>
      <w:rFonts w:ascii="AdvPSA183" w:hAnsi="AdvPSA183" w:hint="default"/>
      <w:color w:val="000000"/>
      <w:sz w:val="16"/>
      <w:szCs w:val="16"/>
    </w:rPr>
  </w:style>
  <w:style w:type="character" w:customStyle="1" w:styleId="fontstyle21">
    <w:name w:val="fontstyle21"/>
    <w:basedOn w:val="a0"/>
    <w:rsid w:val="00D85419"/>
    <w:rPr>
      <w:rFonts w:ascii="AdvPS3F4C13" w:hAnsi="AdvPS3F4C13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D85419"/>
    <w:rPr>
      <w:rFonts w:ascii="AdvP4C4E74" w:hAnsi="AdvP4C4E74" w:hint="default"/>
      <w:b w:val="0"/>
      <w:bCs w:val="0"/>
      <w:i w:val="0"/>
      <w:iCs w:val="0"/>
      <w:color w:val="000000"/>
      <w:sz w:val="14"/>
      <w:szCs w:val="14"/>
    </w:rPr>
  </w:style>
  <w:style w:type="character" w:styleId="a7">
    <w:name w:val="Placeholder Text"/>
    <w:basedOn w:val="a0"/>
    <w:uiPriority w:val="99"/>
    <w:semiHidden/>
    <w:rsid w:val="00D85419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85419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9">
    <w:name w:val="批注框文本 字符"/>
    <w:basedOn w:val="a0"/>
    <w:link w:val="a8"/>
    <w:uiPriority w:val="99"/>
    <w:semiHidden/>
    <w:rsid w:val="00D85419"/>
    <w:rPr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85419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b">
    <w:name w:val="annotation text"/>
    <w:basedOn w:val="a"/>
    <w:link w:val="ac"/>
    <w:uiPriority w:val="99"/>
    <w:unhideWhenUsed/>
    <w:rsid w:val="00D85419"/>
    <w:pPr>
      <w:widowControl w:val="0"/>
    </w:pPr>
    <w:rPr>
      <w:rFonts w:ascii="Tahoma" w:eastAsiaTheme="minorEastAsia" w:hAnsi="Tahoma" w:cs="Tahoma"/>
      <w:kern w:val="2"/>
      <w:sz w:val="16"/>
      <w:szCs w:val="22"/>
      <w:lang w:val="en-US"/>
    </w:rPr>
  </w:style>
  <w:style w:type="character" w:customStyle="1" w:styleId="ac">
    <w:name w:val="批注文字 字符"/>
    <w:basedOn w:val="a0"/>
    <w:link w:val="ab"/>
    <w:uiPriority w:val="99"/>
    <w:rsid w:val="00D85419"/>
    <w:rPr>
      <w:rFonts w:ascii="Tahoma" w:hAnsi="Tahoma" w:cs="Tahoma"/>
      <w:kern w:val="2"/>
      <w:sz w:val="16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85419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85419"/>
    <w:rPr>
      <w:rFonts w:ascii="Tahoma" w:hAnsi="Tahoma" w:cs="Tahoma"/>
      <w:b/>
      <w:bCs/>
      <w:kern w:val="2"/>
      <w:sz w:val="16"/>
    </w:rPr>
  </w:style>
  <w:style w:type="paragraph" w:styleId="af">
    <w:name w:val="Revision"/>
    <w:hidden/>
    <w:uiPriority w:val="99"/>
    <w:semiHidden/>
    <w:rsid w:val="00D85419"/>
    <w:pPr>
      <w:spacing w:after="0" w:line="240" w:lineRule="auto"/>
    </w:pPr>
    <w:rPr>
      <w:kern w:val="2"/>
      <w:sz w:val="21"/>
    </w:rPr>
  </w:style>
  <w:style w:type="paragraph" w:styleId="af0">
    <w:name w:val="Normal (Web)"/>
    <w:basedOn w:val="a"/>
    <w:uiPriority w:val="99"/>
    <w:semiHidden/>
    <w:unhideWhenUsed/>
    <w:rsid w:val="00D85419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D85419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85419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D85419"/>
    <w:rPr>
      <w:rFonts w:ascii="Times New Roman" w:eastAsia="宋体" w:hAnsi="Times New Roman" w:cs="Times New Roman"/>
      <w:noProof/>
      <w:sz w:val="24"/>
      <w:szCs w:val="24"/>
      <w:lang w:val="en-GB"/>
    </w:rPr>
  </w:style>
  <w:style w:type="paragraph" w:customStyle="1" w:styleId="EndNoteBibliography">
    <w:name w:val="EndNote Bibliography"/>
    <w:basedOn w:val="a"/>
    <w:link w:val="EndNoteBibliography0"/>
    <w:rsid w:val="00D85419"/>
    <w:pPr>
      <w:jc w:val="both"/>
    </w:pPr>
    <w:rPr>
      <w:rFonts w:ascii="Times New Roman" w:hAnsi="Times New Roman"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D85419"/>
    <w:rPr>
      <w:rFonts w:ascii="Times New Roman" w:eastAsia="宋体" w:hAnsi="Times New Roman" w:cs="Times New Roman"/>
      <w:noProof/>
      <w:sz w:val="24"/>
      <w:szCs w:val="24"/>
      <w:lang w:val="en-GB"/>
    </w:rPr>
  </w:style>
  <w:style w:type="character" w:customStyle="1" w:styleId="def">
    <w:name w:val="def"/>
    <w:basedOn w:val="a0"/>
    <w:rsid w:val="00D85419"/>
  </w:style>
  <w:style w:type="character" w:customStyle="1" w:styleId="UnresolvedMention1">
    <w:name w:val="Unresolved Mention1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D85419"/>
  </w:style>
  <w:style w:type="character" w:customStyle="1" w:styleId="20">
    <w:name w:val="未处理的提及2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D8541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styleId="af4">
    <w:name w:val="Emphasis"/>
    <w:basedOn w:val="a0"/>
    <w:uiPriority w:val="20"/>
    <w:qFormat/>
    <w:rsid w:val="00D85419"/>
    <w:rPr>
      <w:i/>
      <w:iCs/>
    </w:rPr>
  </w:style>
  <w:style w:type="character" w:styleId="af5">
    <w:name w:val="Subtle Emphasis"/>
    <w:basedOn w:val="a0"/>
    <w:uiPriority w:val="19"/>
    <w:qFormat/>
    <w:rsid w:val="00D85419"/>
    <w:rPr>
      <w:i/>
      <w:iCs/>
      <w:color w:val="404040" w:themeColor="text1" w:themeTint="BF"/>
    </w:rPr>
  </w:style>
  <w:style w:type="paragraph" w:customStyle="1" w:styleId="EndNoteCategoryHeading">
    <w:name w:val="EndNote Category Heading"/>
    <w:basedOn w:val="a"/>
    <w:link w:val="EndNoteCategoryHeadingChar"/>
    <w:rsid w:val="00D85419"/>
    <w:pPr>
      <w:spacing w:before="120" w:after="120" w:line="259" w:lineRule="auto"/>
    </w:pPr>
    <w:rPr>
      <w:rFonts w:asciiTheme="minorHAnsi" w:eastAsiaTheme="minorEastAsia" w:hAnsiTheme="minorHAnsi" w:cstheme="minorBidi"/>
      <w:b/>
      <w:noProof/>
      <w:sz w:val="22"/>
      <w:szCs w:val="22"/>
      <w:lang w:val="en-US"/>
    </w:rPr>
  </w:style>
  <w:style w:type="character" w:customStyle="1" w:styleId="EndNoteCategoryHeadingChar">
    <w:name w:val="EndNote Category Heading Char"/>
    <w:basedOn w:val="a0"/>
    <w:link w:val="EndNoteCategoryHeading"/>
    <w:rsid w:val="00D85419"/>
    <w:rPr>
      <w:b/>
      <w:noProof/>
    </w:rPr>
  </w:style>
  <w:style w:type="character" w:customStyle="1" w:styleId="31">
    <w:name w:val="未处理的提及3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D854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suhong xu</dc:creator>
  <cp:keywords/>
  <dc:description/>
  <cp:lastModifiedBy>suhong xu</cp:lastModifiedBy>
  <cp:revision>3</cp:revision>
  <dcterms:created xsi:type="dcterms:W3CDTF">2023-05-12T13:06:00Z</dcterms:created>
  <dcterms:modified xsi:type="dcterms:W3CDTF">2023-05-12T13:13:00Z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7ca6b4583e3e3e940f8fb096b7ce36d643af71d026404220245329937d237e50</vt:lpwstr>
  </property>
</Properties>
</file>