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1E7CF" w14:textId="2C6E32AA" w:rsidR="00152725" w:rsidRDefault="00152725">
      <w:pPr>
        <w:rPr>
          <w:b/>
          <w:lang w:val="en-US"/>
        </w:rPr>
      </w:pPr>
      <w:r>
        <w:rPr>
          <w:b/>
          <w:lang w:val="en-US"/>
        </w:rPr>
        <w:t>Appendix</w:t>
      </w:r>
    </w:p>
    <w:p w14:paraId="4F0C50BC" w14:textId="77777777" w:rsidR="00152725" w:rsidRDefault="00152725">
      <w:pPr>
        <w:rPr>
          <w:b/>
          <w:lang w:val="en-US"/>
        </w:rPr>
      </w:pPr>
    </w:p>
    <w:p w14:paraId="35A0BFDC" w14:textId="1A9A66D2" w:rsidR="00152725" w:rsidRDefault="00152725">
      <w:pPr>
        <w:rPr>
          <w:b/>
          <w:lang w:val="en-US"/>
        </w:rPr>
      </w:pPr>
      <w:r>
        <w:rPr>
          <w:b/>
          <w:lang w:val="en-US"/>
        </w:rPr>
        <w:t>Table of contents</w:t>
      </w:r>
    </w:p>
    <w:p w14:paraId="0F78AC37" w14:textId="4718E113" w:rsidR="00152725" w:rsidRDefault="00152725">
      <w:pPr>
        <w:rPr>
          <w:b/>
          <w:sz w:val="20"/>
          <w:szCs w:val="20"/>
          <w:lang w:val="en-US"/>
        </w:rPr>
      </w:pPr>
    </w:p>
    <w:p w14:paraId="207F7CC8" w14:textId="77777777" w:rsidR="00152725" w:rsidRPr="00152725" w:rsidRDefault="00152725">
      <w:pPr>
        <w:rPr>
          <w:b/>
          <w:sz w:val="20"/>
          <w:szCs w:val="20"/>
          <w:lang w:val="en-US"/>
        </w:rPr>
      </w:pPr>
    </w:p>
    <w:p w14:paraId="19F94706" w14:textId="38DB109B" w:rsidR="00152725" w:rsidRPr="00152725" w:rsidRDefault="00152725">
      <w:pPr>
        <w:pStyle w:val="TOC1"/>
        <w:tabs>
          <w:tab w:val="right" w:leader="dot" w:pos="8488"/>
        </w:tabs>
        <w:rPr>
          <w:rFonts w:asciiTheme="minorHAnsi" w:eastAsiaTheme="minorEastAsia" w:hAnsiTheme="minorHAnsi" w:cstheme="minorBidi"/>
          <w:noProof/>
          <w:sz w:val="20"/>
          <w:szCs w:val="20"/>
        </w:rPr>
      </w:pPr>
      <w:r w:rsidRPr="00152725">
        <w:rPr>
          <w:b/>
          <w:sz w:val="20"/>
          <w:szCs w:val="20"/>
          <w:lang w:val="en-US"/>
        </w:rPr>
        <w:fldChar w:fldCharType="begin"/>
      </w:r>
      <w:r w:rsidRPr="00152725">
        <w:rPr>
          <w:b/>
          <w:sz w:val="20"/>
          <w:szCs w:val="20"/>
          <w:lang w:val="en-US"/>
        </w:rPr>
        <w:instrText xml:space="preserve"> TOC \o "1-3" \h \z \u </w:instrText>
      </w:r>
      <w:r w:rsidRPr="00152725">
        <w:rPr>
          <w:b/>
          <w:sz w:val="20"/>
          <w:szCs w:val="20"/>
          <w:lang w:val="en-US"/>
        </w:rPr>
        <w:fldChar w:fldCharType="separate"/>
      </w:r>
      <w:hyperlink w:anchor="_Toc50558824" w:history="1">
        <w:r w:rsidRPr="00152725">
          <w:rPr>
            <w:rStyle w:val="Hyperlink"/>
            <w:rFonts w:eastAsia="Calibri"/>
            <w:b/>
            <w:noProof/>
            <w:sz w:val="20"/>
            <w:szCs w:val="20"/>
            <w:lang w:val="en-US"/>
          </w:rPr>
          <w:t>Appendix Table S1. ROC analyses to discriminate cognitively unimpaired A</w:t>
        </w:r>
        <w:r w:rsidRPr="00152725">
          <w:rPr>
            <w:rStyle w:val="Hyperlink"/>
            <w:rFonts w:eastAsia="Calibri"/>
            <w:b/>
            <w:noProof/>
            <w:sz w:val="20"/>
            <w:szCs w:val="20"/>
            <w:lang w:val="en-US"/>
          </w:rPr>
          <w:sym w:font="Symbol" w:char="F062"/>
        </w:r>
        <w:r w:rsidRPr="00152725">
          <w:rPr>
            <w:rStyle w:val="Hyperlink"/>
            <w:rFonts w:eastAsia="Calibri"/>
            <w:b/>
            <w:noProof/>
            <w:sz w:val="20"/>
            <w:szCs w:val="20"/>
            <w:lang w:val="en-US"/>
          </w:rPr>
          <w:t>-positive from A</w:t>
        </w:r>
        <w:r w:rsidRPr="00152725">
          <w:rPr>
            <w:rStyle w:val="Hyperlink"/>
            <w:rFonts w:eastAsia="Calibri"/>
            <w:b/>
            <w:noProof/>
            <w:sz w:val="20"/>
            <w:szCs w:val="20"/>
            <w:lang w:val="en-US"/>
          </w:rPr>
          <w:sym w:font="Symbol" w:char="F062"/>
        </w:r>
        <w:r w:rsidRPr="00152725">
          <w:rPr>
            <w:rStyle w:val="Hyperlink"/>
            <w:rFonts w:eastAsia="Calibri"/>
            <w:b/>
            <w:noProof/>
            <w:sz w:val="20"/>
            <w:szCs w:val="20"/>
            <w:lang w:val="en-US"/>
          </w:rPr>
          <w:t>-negative individuals</w:t>
        </w:r>
        <w:r w:rsidRPr="00152725">
          <w:rPr>
            <w:noProof/>
            <w:webHidden/>
            <w:sz w:val="20"/>
            <w:szCs w:val="20"/>
          </w:rPr>
          <w:tab/>
        </w:r>
        <w:r w:rsidRPr="00152725">
          <w:rPr>
            <w:noProof/>
            <w:webHidden/>
            <w:sz w:val="20"/>
            <w:szCs w:val="20"/>
          </w:rPr>
          <w:fldChar w:fldCharType="begin"/>
        </w:r>
        <w:r w:rsidRPr="00152725">
          <w:rPr>
            <w:noProof/>
            <w:webHidden/>
            <w:sz w:val="20"/>
            <w:szCs w:val="20"/>
          </w:rPr>
          <w:instrText xml:space="preserve"> PAGEREF _Toc50558824 \h </w:instrText>
        </w:r>
        <w:r w:rsidRPr="00152725">
          <w:rPr>
            <w:noProof/>
            <w:webHidden/>
            <w:sz w:val="20"/>
            <w:szCs w:val="20"/>
          </w:rPr>
        </w:r>
        <w:r w:rsidRPr="00152725">
          <w:rPr>
            <w:noProof/>
            <w:webHidden/>
            <w:sz w:val="20"/>
            <w:szCs w:val="20"/>
          </w:rPr>
          <w:fldChar w:fldCharType="separate"/>
        </w:r>
        <w:r w:rsidRPr="00152725">
          <w:rPr>
            <w:noProof/>
            <w:webHidden/>
            <w:sz w:val="20"/>
            <w:szCs w:val="20"/>
          </w:rPr>
          <w:t>2</w:t>
        </w:r>
        <w:r w:rsidRPr="00152725">
          <w:rPr>
            <w:noProof/>
            <w:webHidden/>
            <w:sz w:val="20"/>
            <w:szCs w:val="20"/>
          </w:rPr>
          <w:fldChar w:fldCharType="end"/>
        </w:r>
      </w:hyperlink>
    </w:p>
    <w:p w14:paraId="1DD377D5" w14:textId="7CE28AF1" w:rsidR="00152725" w:rsidRPr="00152725" w:rsidRDefault="00152725">
      <w:pPr>
        <w:rPr>
          <w:b/>
          <w:sz w:val="20"/>
          <w:szCs w:val="20"/>
          <w:lang w:val="en-US"/>
        </w:rPr>
      </w:pPr>
      <w:r w:rsidRPr="00152725">
        <w:rPr>
          <w:b/>
          <w:sz w:val="20"/>
          <w:szCs w:val="20"/>
          <w:lang w:val="en-US"/>
        </w:rPr>
        <w:fldChar w:fldCharType="end"/>
      </w:r>
    </w:p>
    <w:p w14:paraId="71A57F95" w14:textId="77777777" w:rsidR="00152725" w:rsidRPr="00152725" w:rsidRDefault="00152725">
      <w:pPr>
        <w:rPr>
          <w:b/>
          <w:sz w:val="20"/>
          <w:szCs w:val="20"/>
          <w:lang w:val="en-US"/>
        </w:rPr>
      </w:pPr>
    </w:p>
    <w:p w14:paraId="7084AD87" w14:textId="54A8FAAC" w:rsidR="00152725" w:rsidRDefault="00152725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6D8E2592" w14:textId="77777777" w:rsidR="00EA1619" w:rsidRPr="00B632BE" w:rsidRDefault="00EA1619" w:rsidP="00EA1619">
      <w:pPr>
        <w:spacing w:before="120"/>
        <w:rPr>
          <w:b/>
          <w:lang w:val="en-US"/>
        </w:rPr>
      </w:pPr>
    </w:p>
    <w:p w14:paraId="2D020376" w14:textId="7E8AFCCE" w:rsidR="00EA1619" w:rsidRPr="00152725" w:rsidRDefault="00EA1619" w:rsidP="00EA1619">
      <w:pPr>
        <w:keepLines/>
        <w:outlineLvl w:val="0"/>
        <w:rPr>
          <w:rFonts w:eastAsia="Calibri"/>
          <w:b/>
          <w:color w:val="000000"/>
          <w:sz w:val="22"/>
          <w:lang w:val="en-US"/>
        </w:rPr>
      </w:pPr>
      <w:bookmarkStart w:id="0" w:name="_Toc50558824"/>
      <w:r w:rsidRPr="00152725">
        <w:rPr>
          <w:rFonts w:eastAsia="Calibri"/>
          <w:b/>
          <w:color w:val="000000"/>
          <w:sz w:val="22"/>
          <w:lang w:val="en-US"/>
        </w:rPr>
        <w:t xml:space="preserve">Appendix Table </w:t>
      </w:r>
      <w:r w:rsidR="009D0F2D" w:rsidRPr="00152725">
        <w:rPr>
          <w:rFonts w:eastAsia="Calibri"/>
          <w:b/>
          <w:color w:val="000000"/>
          <w:sz w:val="22"/>
          <w:lang w:val="en-US"/>
        </w:rPr>
        <w:t>S</w:t>
      </w:r>
      <w:r w:rsidRPr="00152725">
        <w:rPr>
          <w:rFonts w:eastAsia="Calibri"/>
          <w:b/>
          <w:color w:val="000000"/>
          <w:sz w:val="22"/>
          <w:lang w:val="en-US"/>
        </w:rPr>
        <w:t>1. ROC analyses to discriminate cognitively unimpaired A</w:t>
      </w:r>
      <w:r w:rsidRPr="00152725">
        <w:rPr>
          <w:rFonts w:eastAsia="Calibri"/>
          <w:b/>
          <w:color w:val="000000"/>
          <w:sz w:val="22"/>
          <w:lang w:val="en-US"/>
        </w:rPr>
        <w:sym w:font="Symbol" w:char="F062"/>
      </w:r>
      <w:r w:rsidRPr="00152725">
        <w:rPr>
          <w:rFonts w:eastAsia="Calibri"/>
          <w:b/>
          <w:color w:val="000000"/>
          <w:sz w:val="22"/>
          <w:lang w:val="en-US"/>
        </w:rPr>
        <w:t>-positive from A</w:t>
      </w:r>
      <w:r w:rsidRPr="00152725">
        <w:rPr>
          <w:rFonts w:eastAsia="Calibri"/>
          <w:b/>
          <w:color w:val="000000"/>
          <w:sz w:val="22"/>
          <w:lang w:val="en-US"/>
        </w:rPr>
        <w:sym w:font="Symbol" w:char="F062"/>
      </w:r>
      <w:r w:rsidR="00F85037" w:rsidRPr="00152725">
        <w:rPr>
          <w:rFonts w:eastAsia="Calibri"/>
          <w:b/>
          <w:color w:val="000000"/>
          <w:sz w:val="22"/>
          <w:lang w:val="en-US"/>
        </w:rPr>
        <w:t>-</w:t>
      </w:r>
      <w:r w:rsidRPr="00152725">
        <w:rPr>
          <w:rFonts w:eastAsia="Calibri"/>
          <w:b/>
          <w:color w:val="000000"/>
          <w:sz w:val="22"/>
          <w:lang w:val="en-US"/>
        </w:rPr>
        <w:t>negative individuals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2081"/>
        <w:gridCol w:w="2293"/>
        <w:gridCol w:w="2443"/>
      </w:tblGrid>
      <w:tr w:rsidR="00D50A74" w:rsidRPr="00B632BE" w14:paraId="0676154E" w14:textId="77777777" w:rsidTr="00F85037">
        <w:trPr>
          <w:trHeight w:val="257"/>
        </w:trPr>
        <w:tc>
          <w:tcPr>
            <w:tcW w:w="984" w:type="pct"/>
            <w:shd w:val="clear" w:color="auto" w:fill="auto"/>
            <w:vAlign w:val="center"/>
          </w:tcPr>
          <w:p w14:paraId="414BA39A" w14:textId="77777777" w:rsidR="00EA1619" w:rsidRPr="00B632BE" w:rsidRDefault="00EA1619" w:rsidP="00665AB0">
            <w:pPr>
              <w:keepLines/>
              <w:jc w:val="center"/>
              <w:rPr>
                <w:rFonts w:eastAsia="MS Mincho"/>
                <w:sz w:val="20"/>
                <w:szCs w:val="20"/>
                <w:lang w:val="en-US"/>
              </w:rPr>
            </w:pPr>
          </w:p>
        </w:tc>
        <w:tc>
          <w:tcPr>
            <w:tcW w:w="4016" w:type="pct"/>
            <w:gridSpan w:val="3"/>
            <w:vAlign w:val="center"/>
          </w:tcPr>
          <w:p w14:paraId="0DD02DB4" w14:textId="77777777" w:rsidR="00EA1619" w:rsidRPr="00B632BE" w:rsidRDefault="00EA1619" w:rsidP="00665AB0">
            <w:pPr>
              <w:keepLines/>
              <w:jc w:val="center"/>
              <w:rPr>
                <w:rFonts w:eastAsia="MS Mincho"/>
                <w:b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 xml:space="preserve">AUC </w:t>
            </w:r>
            <w:r w:rsidRPr="00B632BE">
              <w:rPr>
                <w:rFonts w:eastAsia="MS Mincho"/>
                <w:sz w:val="20"/>
                <w:szCs w:val="20"/>
                <w:lang w:val="en-US"/>
              </w:rPr>
              <w:t>(95% CI)</w:t>
            </w: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 xml:space="preserve"> CU A</w:t>
            </w: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sym w:font="Symbol" w:char="F062"/>
            </w: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 xml:space="preserve">+ </w:t>
            </w:r>
            <w:r w:rsidRPr="00B632BE">
              <w:rPr>
                <w:rFonts w:eastAsia="MS Mincho"/>
                <w:b/>
                <w:i/>
                <w:sz w:val="20"/>
                <w:szCs w:val="20"/>
                <w:lang w:val="en-US"/>
              </w:rPr>
              <w:t>vs</w:t>
            </w: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 xml:space="preserve"> A</w:t>
            </w: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sym w:font="Symbol" w:char="F062"/>
            </w: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>-</w:t>
            </w:r>
          </w:p>
        </w:tc>
      </w:tr>
      <w:tr w:rsidR="00D50A74" w:rsidRPr="00B632BE" w14:paraId="692DC9AB" w14:textId="77777777" w:rsidTr="00F85037">
        <w:trPr>
          <w:trHeight w:val="498"/>
        </w:trPr>
        <w:tc>
          <w:tcPr>
            <w:tcW w:w="984" w:type="pct"/>
            <w:shd w:val="clear" w:color="auto" w:fill="auto"/>
            <w:vAlign w:val="center"/>
          </w:tcPr>
          <w:p w14:paraId="7B1C0CAD" w14:textId="77777777" w:rsidR="00EA1619" w:rsidRPr="00B632BE" w:rsidRDefault="00EA1619" w:rsidP="00665AB0">
            <w:pPr>
              <w:keepLines/>
              <w:jc w:val="center"/>
              <w:rPr>
                <w:rFonts w:eastAsia="MS Mincho"/>
                <w:sz w:val="20"/>
                <w:szCs w:val="20"/>
                <w:lang w:val="en-US"/>
              </w:rPr>
            </w:pPr>
          </w:p>
        </w:tc>
        <w:tc>
          <w:tcPr>
            <w:tcW w:w="1226" w:type="pct"/>
            <w:vAlign w:val="center"/>
          </w:tcPr>
          <w:p w14:paraId="7E1F43A7" w14:textId="77777777" w:rsidR="00EA1619" w:rsidRPr="00B632BE" w:rsidRDefault="00EA1619" w:rsidP="00665AB0">
            <w:pPr>
              <w:keepLines/>
              <w:jc w:val="center"/>
              <w:rPr>
                <w:rFonts w:eastAsia="MS Mincho"/>
                <w:b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>CSF A</w:t>
            </w: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sym w:font="Symbol" w:char="F062"/>
            </w: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>42/40</w:t>
            </w:r>
          </w:p>
          <w:p w14:paraId="107352C9" w14:textId="77777777" w:rsidR="00EA1619" w:rsidRPr="00B632BE" w:rsidRDefault="00EA1619" w:rsidP="00665AB0">
            <w:pPr>
              <w:keepLines/>
              <w:jc w:val="center"/>
              <w:rPr>
                <w:rFonts w:eastAsia="MS Mincho"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sz w:val="18"/>
                <w:szCs w:val="20"/>
                <w:lang w:val="en-US"/>
              </w:rPr>
              <w:t>(A-: 250; A+: 131)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333B98E6" w14:textId="77777777" w:rsidR="00EA1619" w:rsidRPr="00B632BE" w:rsidRDefault="00EA1619" w:rsidP="00665AB0">
            <w:pPr>
              <w:keepLines/>
              <w:jc w:val="center"/>
              <w:rPr>
                <w:rFonts w:eastAsia="MS Mincho"/>
                <w:b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>A</w:t>
            </w: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sym w:font="Symbol" w:char="F062"/>
            </w: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 xml:space="preserve"> PET visual read</w:t>
            </w:r>
          </w:p>
          <w:p w14:paraId="10658C05" w14:textId="77777777" w:rsidR="00EA1619" w:rsidRPr="00B632BE" w:rsidRDefault="00EA1619" w:rsidP="00665AB0">
            <w:pPr>
              <w:keepLines/>
              <w:jc w:val="center"/>
              <w:rPr>
                <w:rFonts w:eastAsia="MS Mincho"/>
                <w:b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sz w:val="18"/>
                <w:szCs w:val="20"/>
                <w:lang w:val="en-US"/>
              </w:rPr>
              <w:t>(A-: 287; A+: 42)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22B954D7" w14:textId="77777777" w:rsidR="00EA1619" w:rsidRPr="00B632BE" w:rsidRDefault="00EA1619" w:rsidP="00665AB0">
            <w:pPr>
              <w:keepLines/>
              <w:jc w:val="center"/>
              <w:rPr>
                <w:rFonts w:eastAsia="MS Mincho"/>
                <w:b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>A</w:t>
            </w: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sym w:font="Symbol" w:char="F062"/>
            </w: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 xml:space="preserve"> PET CL12</w:t>
            </w:r>
          </w:p>
          <w:p w14:paraId="3AF87859" w14:textId="77777777" w:rsidR="00EA1619" w:rsidRPr="00B632BE" w:rsidRDefault="00EA1619" w:rsidP="00665AB0">
            <w:pPr>
              <w:keepLines/>
              <w:jc w:val="center"/>
              <w:rPr>
                <w:rFonts w:eastAsia="MS Mincho"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sz w:val="18"/>
                <w:szCs w:val="20"/>
                <w:lang w:val="en-US"/>
              </w:rPr>
              <w:t>(A-: 278; A+: 53)</w:t>
            </w:r>
          </w:p>
        </w:tc>
      </w:tr>
      <w:tr w:rsidR="00D50A74" w:rsidRPr="00B632BE" w14:paraId="3DA3CFF1" w14:textId="77777777" w:rsidTr="00F85037">
        <w:trPr>
          <w:trHeight w:val="255"/>
        </w:trPr>
        <w:tc>
          <w:tcPr>
            <w:tcW w:w="984" w:type="pct"/>
            <w:shd w:val="clear" w:color="auto" w:fill="auto"/>
            <w:vAlign w:val="center"/>
          </w:tcPr>
          <w:p w14:paraId="1C9E8F12" w14:textId="77777777" w:rsidR="00EA1619" w:rsidRPr="00B632BE" w:rsidRDefault="00EA1619" w:rsidP="00665AB0">
            <w:pPr>
              <w:keepLines/>
              <w:rPr>
                <w:rFonts w:eastAsia="MS Mincho"/>
                <w:b/>
                <w:sz w:val="18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CSF Mid-p-tau181</w:t>
            </w:r>
          </w:p>
        </w:tc>
        <w:tc>
          <w:tcPr>
            <w:tcW w:w="1226" w:type="pct"/>
            <w:vAlign w:val="center"/>
          </w:tcPr>
          <w:p w14:paraId="09E3793D" w14:textId="77777777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0.683 (0.627 -0.739)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76AEC883" w14:textId="77777777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0.814 (0.748 – 0-881)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2A4F4200" w14:textId="77777777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0.748 (0.673 – 0.824)</w:t>
            </w:r>
          </w:p>
        </w:tc>
      </w:tr>
      <w:tr w:rsidR="00D50A74" w:rsidRPr="00B632BE" w14:paraId="1BF55FEA" w14:textId="77777777" w:rsidTr="00F85037">
        <w:trPr>
          <w:trHeight w:val="255"/>
        </w:trPr>
        <w:tc>
          <w:tcPr>
            <w:tcW w:w="984" w:type="pct"/>
            <w:shd w:val="clear" w:color="auto" w:fill="auto"/>
            <w:vAlign w:val="center"/>
          </w:tcPr>
          <w:p w14:paraId="506D3780" w14:textId="77777777" w:rsidR="00EA1619" w:rsidRPr="00B632BE" w:rsidRDefault="00EA1619" w:rsidP="00665AB0">
            <w:pPr>
              <w:keepLines/>
              <w:rPr>
                <w:rFonts w:eastAsia="MS Mincho"/>
                <w:b/>
                <w:sz w:val="18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CSF N-p-tau181</w:t>
            </w:r>
          </w:p>
        </w:tc>
        <w:tc>
          <w:tcPr>
            <w:tcW w:w="1226" w:type="pct"/>
            <w:vAlign w:val="center"/>
          </w:tcPr>
          <w:p w14:paraId="08F7195F" w14:textId="77777777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0.763 (0.710 – 0.816)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0A950C42" w14:textId="16839403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0.858 (0.787 – 0.928)</w:t>
            </w:r>
            <w:r w:rsidR="00105A2C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1304030A" w14:textId="77777777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0.855 (0.794 – 0.916)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1</w:t>
            </w:r>
          </w:p>
        </w:tc>
      </w:tr>
      <w:tr w:rsidR="00D50A74" w:rsidRPr="00B632BE" w14:paraId="29242EB4" w14:textId="77777777" w:rsidTr="00F85037">
        <w:trPr>
          <w:trHeight w:val="255"/>
        </w:trPr>
        <w:tc>
          <w:tcPr>
            <w:tcW w:w="984" w:type="pct"/>
            <w:shd w:val="clear" w:color="auto" w:fill="auto"/>
            <w:vAlign w:val="center"/>
          </w:tcPr>
          <w:p w14:paraId="2F6D6036" w14:textId="77777777" w:rsidR="00EA1619" w:rsidRPr="00B632BE" w:rsidRDefault="00EA1619" w:rsidP="00665AB0">
            <w:pPr>
              <w:keepLines/>
              <w:rPr>
                <w:rFonts w:eastAsia="MS Mincho"/>
                <w:b/>
                <w:sz w:val="18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CSF N-p-tau217</w:t>
            </w:r>
          </w:p>
        </w:tc>
        <w:tc>
          <w:tcPr>
            <w:tcW w:w="1226" w:type="pct"/>
            <w:vAlign w:val="center"/>
          </w:tcPr>
          <w:p w14:paraId="1210C70B" w14:textId="77777777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0.794 (0.744 – 0.844)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28B0B927" w14:textId="574C3CC7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0.8</w:t>
            </w:r>
            <w:r w:rsidR="00CC7859">
              <w:rPr>
                <w:rFonts w:eastAsia="MS Mincho"/>
                <w:sz w:val="16"/>
                <w:szCs w:val="20"/>
                <w:lang w:val="en-US"/>
              </w:rPr>
              <w:t>8</w:t>
            </w:r>
            <w:bookmarkStart w:id="1" w:name="_GoBack"/>
            <w:bookmarkEnd w:id="1"/>
            <w:r w:rsidRPr="00B36F27">
              <w:rPr>
                <w:rFonts w:eastAsia="MS Mincho"/>
                <w:sz w:val="16"/>
                <w:szCs w:val="20"/>
                <w:lang w:val="en-US"/>
              </w:rPr>
              <w:t>3 (0.825 – 0.941)</w:t>
            </w:r>
            <w:r w:rsidR="00105A2C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12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1EBBE3F0" w14:textId="77777777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0.875 (0.819 – 0.931)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1</w:t>
            </w:r>
          </w:p>
        </w:tc>
      </w:tr>
      <w:tr w:rsidR="00D50A74" w:rsidRPr="00B632BE" w14:paraId="2BDBDB00" w14:textId="77777777" w:rsidTr="00F85037">
        <w:trPr>
          <w:trHeight w:val="255"/>
        </w:trPr>
        <w:tc>
          <w:tcPr>
            <w:tcW w:w="984" w:type="pct"/>
            <w:shd w:val="clear" w:color="auto" w:fill="auto"/>
            <w:vAlign w:val="center"/>
          </w:tcPr>
          <w:p w14:paraId="6C2071ED" w14:textId="77777777" w:rsidR="00EA1619" w:rsidRPr="00B632BE" w:rsidRDefault="00EA1619" w:rsidP="00665AB0">
            <w:pPr>
              <w:keepLines/>
              <w:rPr>
                <w:rFonts w:eastAsia="MS Mincho"/>
                <w:b/>
                <w:sz w:val="18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CSF Mid-p-tau231</w:t>
            </w:r>
          </w:p>
        </w:tc>
        <w:tc>
          <w:tcPr>
            <w:tcW w:w="1226" w:type="pct"/>
            <w:vAlign w:val="center"/>
          </w:tcPr>
          <w:p w14:paraId="33BF7654" w14:textId="77777777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0.809 (0.761 – 0.856)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1,2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532B3747" w14:textId="77777777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0.894 (0.833 -0.954)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3BF47290" w14:textId="6A5830B9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0.894 (0.845 -0.943)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1,1</w:t>
            </w:r>
            <w:r w:rsidR="00101E5F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9</w:t>
            </w:r>
          </w:p>
        </w:tc>
      </w:tr>
      <w:tr w:rsidR="00D50A74" w:rsidRPr="00B632BE" w14:paraId="7B55635E" w14:textId="77777777" w:rsidTr="00F85037">
        <w:trPr>
          <w:trHeight w:val="255"/>
        </w:trPr>
        <w:tc>
          <w:tcPr>
            <w:tcW w:w="984" w:type="pct"/>
            <w:shd w:val="clear" w:color="auto" w:fill="auto"/>
            <w:vAlign w:val="center"/>
          </w:tcPr>
          <w:p w14:paraId="2C6D5CED" w14:textId="77777777" w:rsidR="00EA1619" w:rsidRPr="00B632BE" w:rsidRDefault="00EA1619" w:rsidP="00665AB0">
            <w:pPr>
              <w:keepLines/>
              <w:rPr>
                <w:rFonts w:eastAsia="MS Mincho"/>
                <w:b/>
                <w:sz w:val="18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CSF t-tau</w:t>
            </w:r>
          </w:p>
        </w:tc>
        <w:tc>
          <w:tcPr>
            <w:tcW w:w="1226" w:type="pct"/>
            <w:vAlign w:val="center"/>
          </w:tcPr>
          <w:p w14:paraId="7A92C656" w14:textId="77777777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0.669 (0.612 – 0.726)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3,4,5,6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6BCFD411" w14:textId="0F91AC1C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0.793 (0.725 – 0.862)</w:t>
            </w:r>
            <w:r w:rsidR="00105A2C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6,13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,</w:t>
            </w:r>
            <w:r w:rsidR="00105A2C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14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,</w:t>
            </w:r>
            <w:r w:rsidR="00105A2C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15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1F076FB6" w14:textId="77777777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0.722 (0.646 – 0.799)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1,4,5,6</w:t>
            </w:r>
          </w:p>
        </w:tc>
      </w:tr>
      <w:tr w:rsidR="00D50A74" w:rsidRPr="00B632BE" w14:paraId="56EB91B0" w14:textId="77777777" w:rsidTr="00F85037">
        <w:trPr>
          <w:trHeight w:val="255"/>
        </w:trPr>
        <w:tc>
          <w:tcPr>
            <w:tcW w:w="984" w:type="pct"/>
            <w:shd w:val="clear" w:color="auto" w:fill="auto"/>
            <w:vAlign w:val="center"/>
          </w:tcPr>
          <w:p w14:paraId="15D20D94" w14:textId="77777777" w:rsidR="00EA1619" w:rsidRPr="00B632BE" w:rsidRDefault="00EA1619" w:rsidP="00665AB0">
            <w:pPr>
              <w:keepLines/>
              <w:rPr>
                <w:rFonts w:eastAsia="MS Mincho"/>
                <w:b/>
                <w:sz w:val="18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Plasma N-p-tau181</w:t>
            </w:r>
          </w:p>
        </w:tc>
        <w:tc>
          <w:tcPr>
            <w:tcW w:w="1226" w:type="pct"/>
            <w:vAlign w:val="center"/>
          </w:tcPr>
          <w:p w14:paraId="365FA721" w14:textId="3C217692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vertAlign w:val="superscript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0.670 (0.612 – 0.728)</w:t>
            </w:r>
            <w:r w:rsidR="00B43926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7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,</w:t>
            </w:r>
            <w:r w:rsidR="00C07D87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8,9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0E9B77F4" w14:textId="7FB4615A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vertAlign w:val="superscript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0.671 (0.581 -0.762)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4,5,6,</w:t>
            </w:r>
            <w:r w:rsidR="00105A2C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16,17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7D5592BF" w14:textId="7285DE42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vertAlign w:val="superscript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0.729 (0.656 – 0.801)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6</w:t>
            </w:r>
            <w:r w:rsidR="00F82E87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,20,21</w:t>
            </w:r>
          </w:p>
        </w:tc>
      </w:tr>
      <w:tr w:rsidR="00D50A74" w:rsidRPr="00B632BE" w14:paraId="4A477AA5" w14:textId="77777777" w:rsidTr="00F85037">
        <w:trPr>
          <w:trHeight w:val="255"/>
        </w:trPr>
        <w:tc>
          <w:tcPr>
            <w:tcW w:w="984" w:type="pct"/>
            <w:shd w:val="clear" w:color="auto" w:fill="auto"/>
            <w:vAlign w:val="center"/>
          </w:tcPr>
          <w:p w14:paraId="2640E0C9" w14:textId="77777777" w:rsidR="00EA1619" w:rsidRPr="00B632BE" w:rsidRDefault="00EA1619" w:rsidP="00665AB0">
            <w:pPr>
              <w:keepLines/>
              <w:rPr>
                <w:rFonts w:eastAsia="MS Mincho"/>
                <w:b/>
                <w:sz w:val="18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 xml:space="preserve">Plasma </w:t>
            </w:r>
            <w:proofErr w:type="spellStart"/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NfL</w:t>
            </w:r>
            <w:proofErr w:type="spellEnd"/>
          </w:p>
        </w:tc>
        <w:tc>
          <w:tcPr>
            <w:tcW w:w="1226" w:type="pct"/>
            <w:vAlign w:val="center"/>
          </w:tcPr>
          <w:p w14:paraId="21FC3C50" w14:textId="4002EFD4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0.626 (0.567 – 0.685)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5,6</w:t>
            </w:r>
            <w:r w:rsidR="00C07D87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,10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64A292DD" w14:textId="601B8935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0.660 (0.574 – 0.745)</w:t>
            </w:r>
            <w:r w:rsidR="00C072C5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4,5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,6</w:t>
            </w:r>
            <w:r w:rsidR="00C072C5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,12,18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4BE92544" w14:textId="72442D7F" w:rsidR="00EA1619" w:rsidRPr="00B36F27" w:rsidRDefault="00EA1619" w:rsidP="00665AB0">
            <w:pPr>
              <w:keepLines/>
              <w:jc w:val="center"/>
              <w:rPr>
                <w:rFonts w:eastAsia="MS Mincho"/>
                <w:sz w:val="16"/>
                <w:szCs w:val="20"/>
                <w:lang w:val="en-US"/>
              </w:rPr>
            </w:pPr>
            <w:r w:rsidRPr="00B36F27">
              <w:rPr>
                <w:rFonts w:eastAsia="MS Mincho"/>
                <w:sz w:val="16"/>
                <w:szCs w:val="20"/>
                <w:lang w:val="en-US"/>
              </w:rPr>
              <w:t>0.628 (0.545 – 0.710)</w:t>
            </w:r>
            <w:r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4,5,</w:t>
            </w:r>
            <w:r w:rsidR="00D50A74" w:rsidRPr="00B36F27">
              <w:rPr>
                <w:rFonts w:eastAsia="MS Mincho"/>
                <w:sz w:val="16"/>
                <w:szCs w:val="20"/>
                <w:vertAlign w:val="superscript"/>
                <w:lang w:val="en-US"/>
              </w:rPr>
              <w:t>6,22,23,24</w:t>
            </w:r>
          </w:p>
        </w:tc>
      </w:tr>
    </w:tbl>
    <w:p w14:paraId="3338D6B9" w14:textId="35F25CEA" w:rsidR="00EA1619" w:rsidRPr="00B632BE" w:rsidRDefault="00EA1619" w:rsidP="00EA1619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ROC analyses to test whether each p-tau biomarker discriminates between A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-positive (A+) and A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-negative individuals (A-), as defined by the CSF A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42/40 ratio, A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PET visual read or A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PET using a cutoff of CL12. We also included CSF t-tau and plasma </w:t>
      </w:r>
      <w:proofErr w:type="spellStart"/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NfL</w:t>
      </w:r>
      <w:proofErr w:type="spellEnd"/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for comparison. A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PET was performed in 331 participants and </w:t>
      </w:r>
      <w:proofErr w:type="spellStart"/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Centiloid</w:t>
      </w:r>
      <w:proofErr w:type="spellEnd"/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scale was available in all of them; two participants did not have visual read assessment.</w:t>
      </w:r>
    </w:p>
    <w:p w14:paraId="26923553" w14:textId="77777777" w:rsidR="00EA1619" w:rsidRPr="00B632BE" w:rsidRDefault="00EA1619" w:rsidP="00EA1619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</w:p>
    <w:p w14:paraId="52147AE2" w14:textId="77777777" w:rsidR="00EA1619" w:rsidRPr="00B632BE" w:rsidRDefault="00EA1619" w:rsidP="00EA1619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AUCs differences were tested using the DeLong test. The significant differences were: </w:t>
      </w:r>
    </w:p>
    <w:p w14:paraId="76BAFFBF" w14:textId="4820BC79" w:rsidR="00EA1619" w:rsidRPr="00B632BE" w:rsidRDefault="00EA1619" w:rsidP="00EA1619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MS Mincho"/>
          <w:sz w:val="18"/>
          <w:szCs w:val="20"/>
          <w:vertAlign w:val="superscript"/>
          <w:lang w:val="en-US"/>
        </w:rPr>
        <w:t>1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&lt; 0.00</w:t>
      </w:r>
      <w:r w:rsidR="00C12AD7">
        <w:rPr>
          <w:rFonts w:eastAsia="Calibri"/>
          <w:sz w:val="18"/>
          <w:szCs w:val="18"/>
          <w:shd w:val="clear" w:color="auto" w:fill="FFFFFF"/>
          <w:lang w:val="en-US"/>
        </w:rPr>
        <w:t>0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1 compared to CSF Mid-p-tau181</w:t>
      </w:r>
    </w:p>
    <w:p w14:paraId="7EF245CF" w14:textId="40E771C3" w:rsidR="00EA1619" w:rsidRPr="00B632BE" w:rsidRDefault="00EA1619" w:rsidP="00EA1619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MS Mincho"/>
          <w:sz w:val="18"/>
          <w:szCs w:val="20"/>
          <w:vertAlign w:val="superscript"/>
          <w:lang w:val="en-US"/>
        </w:rPr>
        <w:t>2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 w:rsidR="004B2252"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 w:rsidR="004B2252">
        <w:rPr>
          <w:rFonts w:eastAsia="Calibri"/>
          <w:sz w:val="18"/>
          <w:szCs w:val="18"/>
          <w:shd w:val="clear" w:color="auto" w:fill="FFFFFF"/>
          <w:lang w:val="en-US"/>
        </w:rPr>
        <w:t>05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N-p-tau181</w:t>
      </w:r>
    </w:p>
    <w:p w14:paraId="2F6D071E" w14:textId="3255CED7" w:rsidR="00EA1619" w:rsidRPr="00B632BE" w:rsidRDefault="00EA1619" w:rsidP="00EA1619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MS Mincho"/>
          <w:sz w:val="18"/>
          <w:szCs w:val="20"/>
          <w:vertAlign w:val="superscript"/>
          <w:lang w:val="en-US"/>
        </w:rPr>
        <w:t>3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 w:rsidR="00B43926"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 w:rsidR="00B43926">
        <w:rPr>
          <w:rFonts w:eastAsia="Calibri"/>
          <w:sz w:val="18"/>
          <w:szCs w:val="18"/>
          <w:shd w:val="clear" w:color="auto" w:fill="FFFFFF"/>
          <w:lang w:val="en-US"/>
        </w:rPr>
        <w:t>07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Mid-p-tau181</w:t>
      </w:r>
    </w:p>
    <w:p w14:paraId="04B6D98D" w14:textId="61D5E1CD" w:rsidR="00EA1619" w:rsidRPr="00B632BE" w:rsidRDefault="00EA1619" w:rsidP="00EA1619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MS Mincho"/>
          <w:sz w:val="18"/>
          <w:szCs w:val="20"/>
          <w:vertAlign w:val="superscript"/>
          <w:lang w:val="en-US"/>
        </w:rPr>
        <w:t>4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&lt; 0.00</w:t>
      </w:r>
      <w:r w:rsidR="00C12AD7">
        <w:rPr>
          <w:rFonts w:eastAsia="Calibri"/>
          <w:sz w:val="18"/>
          <w:szCs w:val="18"/>
          <w:shd w:val="clear" w:color="auto" w:fill="FFFFFF"/>
          <w:lang w:val="en-US"/>
        </w:rPr>
        <w:t>0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1 compared to CSF N-p-tau181</w:t>
      </w:r>
    </w:p>
    <w:p w14:paraId="75C4ACEB" w14:textId="72F42F3C" w:rsidR="00EA1619" w:rsidRPr="00B632BE" w:rsidRDefault="00EA1619" w:rsidP="00EA1619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MS Mincho"/>
          <w:sz w:val="18"/>
          <w:szCs w:val="20"/>
          <w:vertAlign w:val="superscript"/>
          <w:lang w:val="en-US"/>
        </w:rPr>
        <w:t>5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&lt; 0.00</w:t>
      </w:r>
      <w:r w:rsidR="00C07D87">
        <w:rPr>
          <w:rFonts w:eastAsia="Calibri"/>
          <w:sz w:val="18"/>
          <w:szCs w:val="18"/>
          <w:shd w:val="clear" w:color="auto" w:fill="FFFFFF"/>
          <w:lang w:val="en-US"/>
        </w:rPr>
        <w:t>0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1 compared to CSF N-p-tau217</w:t>
      </w:r>
    </w:p>
    <w:p w14:paraId="152AA424" w14:textId="1CC50EE7" w:rsidR="00EA1619" w:rsidRDefault="00EA1619" w:rsidP="00EA1619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MS Mincho"/>
          <w:sz w:val="18"/>
          <w:szCs w:val="20"/>
          <w:vertAlign w:val="superscript"/>
          <w:lang w:val="en-US"/>
        </w:rPr>
        <w:t>6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&lt; 0.00</w:t>
      </w:r>
      <w:r w:rsidR="00C07D87">
        <w:rPr>
          <w:rFonts w:eastAsia="Calibri"/>
          <w:sz w:val="18"/>
          <w:szCs w:val="18"/>
          <w:shd w:val="clear" w:color="auto" w:fill="FFFFFF"/>
          <w:lang w:val="en-US"/>
        </w:rPr>
        <w:t>0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1 compared to CSF </w:t>
      </w:r>
      <w:r w:rsidR="00C07D87">
        <w:rPr>
          <w:rFonts w:eastAsia="Calibri"/>
          <w:sz w:val="18"/>
          <w:szCs w:val="18"/>
          <w:shd w:val="clear" w:color="auto" w:fill="FFFFFF"/>
          <w:lang w:val="en-US"/>
        </w:rPr>
        <w:t>Mid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-p-tau231</w:t>
      </w:r>
    </w:p>
    <w:p w14:paraId="40333886" w14:textId="56B06CFE" w:rsidR="00B43926" w:rsidRPr="00B632BE" w:rsidRDefault="00B43926" w:rsidP="00B43926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>
        <w:rPr>
          <w:rFonts w:eastAsia="MS Mincho"/>
          <w:sz w:val="18"/>
          <w:szCs w:val="20"/>
          <w:vertAlign w:val="superscript"/>
          <w:lang w:val="en-US"/>
        </w:rPr>
        <w:t>7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8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N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-p-tau181</w:t>
      </w:r>
    </w:p>
    <w:p w14:paraId="3C0C5AC4" w14:textId="415D5480" w:rsidR="00B43926" w:rsidRDefault="00B43926" w:rsidP="00EA1619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>
        <w:rPr>
          <w:rFonts w:eastAsia="MS Mincho"/>
          <w:sz w:val="18"/>
          <w:szCs w:val="20"/>
          <w:vertAlign w:val="superscript"/>
          <w:lang w:val="en-US"/>
        </w:rPr>
        <w:t>8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 w:rsidR="00C07D87"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0.00</w:t>
      </w:r>
      <w:r w:rsidR="00C07D87">
        <w:rPr>
          <w:rFonts w:eastAsia="Calibri"/>
          <w:sz w:val="18"/>
          <w:szCs w:val="18"/>
          <w:shd w:val="clear" w:color="auto" w:fill="FFFFFF"/>
          <w:lang w:val="en-US"/>
        </w:rPr>
        <w:t>05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N-p-tau217</w:t>
      </w:r>
    </w:p>
    <w:p w14:paraId="1C93B324" w14:textId="116FF110" w:rsidR="00C07D87" w:rsidRDefault="00C07D87" w:rsidP="00C07D87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>
        <w:rPr>
          <w:rFonts w:eastAsia="MS Mincho"/>
          <w:sz w:val="18"/>
          <w:szCs w:val="20"/>
          <w:vertAlign w:val="superscript"/>
          <w:lang w:val="en-US"/>
        </w:rPr>
        <w:t>9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02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Mid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-p-tau231</w:t>
      </w:r>
    </w:p>
    <w:p w14:paraId="5209F754" w14:textId="381C18CA" w:rsidR="00C07D87" w:rsidRDefault="00C07D87" w:rsidP="00C07D87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>
        <w:rPr>
          <w:rFonts w:eastAsia="MS Mincho"/>
          <w:sz w:val="18"/>
          <w:szCs w:val="20"/>
          <w:vertAlign w:val="superscript"/>
          <w:lang w:val="en-US"/>
        </w:rPr>
        <w:t>10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001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N-p-tau181</w:t>
      </w:r>
    </w:p>
    <w:p w14:paraId="12C786E7" w14:textId="1F3D7891" w:rsidR="00105A2C" w:rsidRDefault="00105A2C" w:rsidP="00105A2C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MS Mincho"/>
          <w:sz w:val="18"/>
          <w:szCs w:val="20"/>
          <w:vertAlign w:val="superscript"/>
          <w:lang w:val="en-US"/>
        </w:rPr>
        <w:t>1</w:t>
      </w:r>
      <w:r>
        <w:rPr>
          <w:rFonts w:eastAsia="MS Mincho"/>
          <w:sz w:val="18"/>
          <w:szCs w:val="20"/>
          <w:vertAlign w:val="superscript"/>
          <w:lang w:val="en-US"/>
        </w:rPr>
        <w:t>1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15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Mid-p-tau181</w:t>
      </w:r>
    </w:p>
    <w:p w14:paraId="067E586B" w14:textId="404ADD97" w:rsidR="00105A2C" w:rsidRDefault="00105A2C" w:rsidP="00105A2C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MS Mincho"/>
          <w:sz w:val="18"/>
          <w:szCs w:val="20"/>
          <w:vertAlign w:val="superscript"/>
          <w:lang w:val="en-US"/>
        </w:rPr>
        <w:t>1</w:t>
      </w:r>
      <w:r>
        <w:rPr>
          <w:rFonts w:eastAsia="MS Mincho"/>
          <w:sz w:val="18"/>
          <w:szCs w:val="20"/>
          <w:vertAlign w:val="superscript"/>
          <w:lang w:val="en-US"/>
        </w:rPr>
        <w:t>2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03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Mid-p-tau181</w:t>
      </w:r>
    </w:p>
    <w:p w14:paraId="6075DA0C" w14:textId="6524AA9C" w:rsidR="00105A2C" w:rsidRDefault="00105A2C" w:rsidP="00105A2C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MS Mincho"/>
          <w:sz w:val="18"/>
          <w:szCs w:val="20"/>
          <w:vertAlign w:val="superscript"/>
          <w:lang w:val="en-US"/>
        </w:rPr>
        <w:t>1</w:t>
      </w:r>
      <w:r>
        <w:rPr>
          <w:rFonts w:eastAsia="MS Mincho"/>
          <w:sz w:val="18"/>
          <w:szCs w:val="20"/>
          <w:vertAlign w:val="superscript"/>
          <w:lang w:val="en-US"/>
        </w:rPr>
        <w:t>3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01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Mid-p-tau181</w:t>
      </w:r>
    </w:p>
    <w:p w14:paraId="2C8F6F78" w14:textId="78D09B32" w:rsidR="00105A2C" w:rsidRDefault="00105A2C" w:rsidP="00105A2C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>
        <w:rPr>
          <w:rFonts w:eastAsia="MS Mincho"/>
          <w:sz w:val="18"/>
          <w:szCs w:val="20"/>
          <w:vertAlign w:val="superscript"/>
          <w:lang w:val="en-US"/>
        </w:rPr>
        <w:t>14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01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N-p-tau181</w:t>
      </w:r>
    </w:p>
    <w:p w14:paraId="7C79E359" w14:textId="68D97E84" w:rsidR="00105A2C" w:rsidRDefault="00105A2C" w:rsidP="00105A2C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>
        <w:rPr>
          <w:rFonts w:eastAsia="MS Mincho"/>
          <w:sz w:val="18"/>
          <w:szCs w:val="20"/>
          <w:vertAlign w:val="superscript"/>
          <w:lang w:val="en-US"/>
        </w:rPr>
        <w:t>15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04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N-p-tau217</w:t>
      </w:r>
    </w:p>
    <w:p w14:paraId="265A3D58" w14:textId="77777777" w:rsidR="00105A2C" w:rsidRDefault="00105A2C" w:rsidP="00105A2C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MS Mincho"/>
          <w:sz w:val="18"/>
          <w:szCs w:val="20"/>
          <w:vertAlign w:val="superscript"/>
          <w:lang w:val="en-US"/>
        </w:rPr>
        <w:t>1</w:t>
      </w:r>
      <w:r>
        <w:rPr>
          <w:rFonts w:eastAsia="MS Mincho"/>
          <w:sz w:val="18"/>
          <w:szCs w:val="20"/>
          <w:vertAlign w:val="superscript"/>
          <w:lang w:val="en-US"/>
        </w:rPr>
        <w:t>6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02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Mid-p-tau181</w:t>
      </w:r>
    </w:p>
    <w:p w14:paraId="6EF02ADD" w14:textId="5376ED8E" w:rsidR="00105A2C" w:rsidRDefault="00105A2C" w:rsidP="00105A2C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MS Mincho"/>
          <w:sz w:val="18"/>
          <w:szCs w:val="20"/>
          <w:vertAlign w:val="superscript"/>
          <w:lang w:val="en-US"/>
        </w:rPr>
        <w:t>1</w:t>
      </w:r>
      <w:r>
        <w:rPr>
          <w:rFonts w:eastAsia="MS Mincho"/>
          <w:sz w:val="18"/>
          <w:szCs w:val="20"/>
          <w:vertAlign w:val="superscript"/>
          <w:lang w:val="en-US"/>
        </w:rPr>
        <w:t>7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08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t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-tau</w:t>
      </w:r>
    </w:p>
    <w:p w14:paraId="7D6445B0" w14:textId="4F53BEE2" w:rsidR="00C072C5" w:rsidRDefault="00C072C5" w:rsidP="00C072C5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MS Mincho"/>
          <w:sz w:val="18"/>
          <w:szCs w:val="20"/>
          <w:vertAlign w:val="superscript"/>
          <w:lang w:val="en-US"/>
        </w:rPr>
        <w:t>1</w:t>
      </w:r>
      <w:r>
        <w:rPr>
          <w:rFonts w:eastAsia="MS Mincho"/>
          <w:sz w:val="18"/>
          <w:szCs w:val="20"/>
          <w:vertAlign w:val="superscript"/>
          <w:lang w:val="en-US"/>
        </w:rPr>
        <w:t>8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11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t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-tau</w:t>
      </w:r>
    </w:p>
    <w:p w14:paraId="043F9AE4" w14:textId="02C01796" w:rsidR="00101E5F" w:rsidRDefault="00101E5F" w:rsidP="00101E5F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>
        <w:rPr>
          <w:rFonts w:eastAsia="MS Mincho"/>
          <w:sz w:val="18"/>
          <w:szCs w:val="20"/>
          <w:vertAlign w:val="superscript"/>
          <w:lang w:val="en-US"/>
        </w:rPr>
        <w:t>19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45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N-p-tau181</w:t>
      </w:r>
      <w:r w:rsidR="00057B0E">
        <w:rPr>
          <w:rFonts w:eastAsia="Calibri"/>
          <w:sz w:val="18"/>
          <w:szCs w:val="18"/>
          <w:shd w:val="clear" w:color="auto" w:fill="FFFFFF"/>
          <w:lang w:val="en-US"/>
        </w:rPr>
        <w:t xml:space="preserve"> (non-significant after FDR-correction)</w:t>
      </w:r>
    </w:p>
    <w:p w14:paraId="64FF433F" w14:textId="0522098B" w:rsidR="00F82E87" w:rsidRDefault="00F82E87" w:rsidP="00F82E87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>
        <w:rPr>
          <w:rFonts w:eastAsia="MS Mincho"/>
          <w:sz w:val="18"/>
          <w:szCs w:val="20"/>
          <w:vertAlign w:val="superscript"/>
          <w:lang w:val="en-US"/>
        </w:rPr>
        <w:t>20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02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N-p-tau181</w:t>
      </w:r>
    </w:p>
    <w:p w14:paraId="51914991" w14:textId="7BE23B9A" w:rsidR="00F82E87" w:rsidRDefault="00F82E87" w:rsidP="00F82E87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>
        <w:rPr>
          <w:rFonts w:eastAsia="MS Mincho"/>
          <w:sz w:val="18"/>
          <w:szCs w:val="20"/>
          <w:vertAlign w:val="superscript"/>
          <w:lang w:val="en-US"/>
        </w:rPr>
        <w:t>21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08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N-p-tau217</w:t>
      </w:r>
    </w:p>
    <w:p w14:paraId="09C452ED" w14:textId="7F75CFF5" w:rsidR="00D50A74" w:rsidRDefault="00D50A74" w:rsidP="00D50A74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>
        <w:rPr>
          <w:rFonts w:eastAsia="MS Mincho"/>
          <w:sz w:val="18"/>
          <w:szCs w:val="20"/>
          <w:vertAlign w:val="superscript"/>
          <w:lang w:val="en-US"/>
        </w:rPr>
        <w:t>22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08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Mid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-p-tau</w:t>
      </w:r>
      <w:r>
        <w:rPr>
          <w:rFonts w:eastAsia="Calibri"/>
          <w:sz w:val="18"/>
          <w:szCs w:val="18"/>
          <w:shd w:val="clear" w:color="auto" w:fill="FFFFFF"/>
          <w:lang w:val="en-US"/>
        </w:rPr>
        <w:t>181</w:t>
      </w:r>
    </w:p>
    <w:p w14:paraId="5A67732C" w14:textId="2A94ABF1" w:rsidR="00D50A74" w:rsidRDefault="00D50A74" w:rsidP="00D50A74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>
        <w:rPr>
          <w:rFonts w:eastAsia="MS Mincho"/>
          <w:sz w:val="18"/>
          <w:szCs w:val="20"/>
          <w:vertAlign w:val="superscript"/>
          <w:lang w:val="en-US"/>
        </w:rPr>
        <w:t>23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45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CSF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t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-tau</w:t>
      </w:r>
      <w:r w:rsidR="00057B0E">
        <w:rPr>
          <w:rFonts w:eastAsia="Calibri"/>
          <w:sz w:val="18"/>
          <w:szCs w:val="18"/>
          <w:shd w:val="clear" w:color="auto" w:fill="FFFFFF"/>
          <w:lang w:val="en-US"/>
        </w:rPr>
        <w:t xml:space="preserve"> (non-significant after FDR-correction)</w:t>
      </w:r>
    </w:p>
    <w:p w14:paraId="5490B0AA" w14:textId="424B796E" w:rsidR="00D50A74" w:rsidRDefault="00D50A74" w:rsidP="00D50A74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>
        <w:rPr>
          <w:rFonts w:eastAsia="MS Mincho"/>
          <w:sz w:val="18"/>
          <w:szCs w:val="20"/>
          <w:vertAlign w:val="superscript"/>
          <w:lang w:val="en-US"/>
        </w:rPr>
        <w:t>24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eastAsia="Calibri"/>
          <w:sz w:val="18"/>
          <w:szCs w:val="18"/>
          <w:shd w:val="clear" w:color="auto" w:fill="FFFFFF"/>
          <w:lang w:val="en-US"/>
        </w:rPr>
        <w:t>=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0.0</w:t>
      </w:r>
      <w:r>
        <w:rPr>
          <w:rFonts w:eastAsia="Calibri"/>
          <w:sz w:val="18"/>
          <w:szCs w:val="18"/>
          <w:shd w:val="clear" w:color="auto" w:fill="FFFFFF"/>
          <w:lang w:val="en-US"/>
        </w:rPr>
        <w:t>31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compared to </w:t>
      </w:r>
      <w:r w:rsidR="00B36F27">
        <w:rPr>
          <w:rFonts w:eastAsia="Calibri"/>
          <w:sz w:val="18"/>
          <w:szCs w:val="18"/>
          <w:shd w:val="clear" w:color="auto" w:fill="FFFFFF"/>
          <w:lang w:val="en-US"/>
        </w:rPr>
        <w:t>p</w:t>
      </w:r>
      <w:r>
        <w:rPr>
          <w:rFonts w:eastAsia="Calibri"/>
          <w:sz w:val="18"/>
          <w:szCs w:val="18"/>
          <w:shd w:val="clear" w:color="auto" w:fill="FFFFFF"/>
          <w:lang w:val="en-US"/>
        </w:rPr>
        <w:t>lasma N-p</w:t>
      </w:r>
      <w:r w:rsidR="00AB7885">
        <w:rPr>
          <w:rFonts w:eastAsia="Calibri"/>
          <w:sz w:val="18"/>
          <w:szCs w:val="18"/>
          <w:shd w:val="clear" w:color="auto" w:fill="FFFFFF"/>
          <w:lang w:val="en-US"/>
        </w:rPr>
        <w:t>-tau181</w:t>
      </w:r>
    </w:p>
    <w:p w14:paraId="75DEB95C" w14:textId="68D97E84" w:rsidR="00105A2C" w:rsidRDefault="00105A2C" w:rsidP="00105A2C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</w:p>
    <w:p w14:paraId="1BF8A4B1" w14:textId="056E1DBA" w:rsidR="00EA1619" w:rsidRDefault="00057B0E" w:rsidP="00EA1619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>
        <w:rPr>
          <w:rFonts w:eastAsia="Calibri"/>
          <w:sz w:val="18"/>
          <w:szCs w:val="18"/>
          <w:shd w:val="clear" w:color="auto" w:fill="FFFFFF"/>
          <w:lang w:val="en-US"/>
        </w:rPr>
        <w:t xml:space="preserve">The </w:t>
      </w:r>
      <w:r w:rsidRPr="00994A06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>
        <w:rPr>
          <w:rFonts w:eastAsia="Calibri"/>
          <w:sz w:val="18"/>
          <w:szCs w:val="18"/>
          <w:shd w:val="clear" w:color="auto" w:fill="FFFFFF"/>
          <w:lang w:val="en-US"/>
        </w:rPr>
        <w:t xml:space="preserve">-values shown are not corrected for multiple comparisons. We additionally computed the </w:t>
      </w:r>
      <w:r w:rsidRPr="00057B0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>
        <w:rPr>
          <w:rFonts w:eastAsia="Calibri"/>
          <w:sz w:val="18"/>
          <w:szCs w:val="18"/>
          <w:shd w:val="clear" w:color="auto" w:fill="FFFFFF"/>
          <w:lang w:val="en-US"/>
        </w:rPr>
        <w:t xml:space="preserve">-values applying a false discovery rate (FDR) multiple comparison correction following the </w:t>
      </w:r>
      <w:proofErr w:type="spellStart"/>
      <w:r>
        <w:rPr>
          <w:rFonts w:eastAsia="Calibri"/>
          <w:sz w:val="18"/>
          <w:szCs w:val="18"/>
          <w:shd w:val="clear" w:color="auto" w:fill="FFFFFF"/>
          <w:lang w:val="en-US"/>
        </w:rPr>
        <w:t>Benjamini</w:t>
      </w:r>
      <w:proofErr w:type="spellEnd"/>
      <w:r>
        <w:rPr>
          <w:rFonts w:eastAsia="Calibri"/>
          <w:sz w:val="18"/>
          <w:szCs w:val="18"/>
          <w:shd w:val="clear" w:color="auto" w:fill="FFFFFF"/>
          <w:lang w:val="en-US"/>
        </w:rPr>
        <w:t xml:space="preserve">-Hochberg procedure and all </w:t>
      </w:r>
      <w:r w:rsidRPr="00057B0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>
        <w:rPr>
          <w:rFonts w:eastAsia="Calibri"/>
          <w:sz w:val="18"/>
          <w:szCs w:val="18"/>
          <w:shd w:val="clear" w:color="auto" w:fill="FFFFFF"/>
          <w:lang w:val="en-US"/>
        </w:rPr>
        <w:t>-values remain significant if not otherwise indicated.</w:t>
      </w:r>
    </w:p>
    <w:p w14:paraId="057C1506" w14:textId="77777777" w:rsidR="00057B0E" w:rsidRPr="00B632BE" w:rsidRDefault="00057B0E" w:rsidP="00EA1619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</w:p>
    <w:p w14:paraId="2CD2DF76" w14:textId="77777777" w:rsidR="00EA1619" w:rsidRPr="00B632BE" w:rsidRDefault="00EA1619" w:rsidP="00EA1619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Abbreviations: </w:t>
      </w:r>
      <w:r w:rsidRPr="00B632BE">
        <w:rPr>
          <w:rFonts w:eastAsia="Calibri"/>
          <w:bCs/>
          <w:sz w:val="18"/>
          <w:szCs w:val="18"/>
          <w:lang w:val="en-US"/>
        </w:rPr>
        <w:t>Aβ42, amyloid-</w:t>
      </w:r>
      <w:r w:rsidRPr="00B632BE">
        <w:rPr>
          <w:rFonts w:eastAsia="Calibri"/>
          <w:bCs/>
          <w:sz w:val="18"/>
          <w:szCs w:val="18"/>
          <w:lang w:val="en-US"/>
        </w:rPr>
        <w:sym w:font="Symbol" w:char="F062"/>
      </w:r>
      <w:r w:rsidRPr="00B632BE">
        <w:rPr>
          <w:rFonts w:eastAsia="Calibri"/>
          <w:bCs/>
          <w:sz w:val="18"/>
          <w:szCs w:val="18"/>
          <w:lang w:val="en-US"/>
        </w:rPr>
        <w:t xml:space="preserve"> 42; Aβ40, amyloid-</w:t>
      </w:r>
      <w:r w:rsidRPr="00B632BE">
        <w:rPr>
          <w:rFonts w:eastAsia="Calibri"/>
          <w:bCs/>
          <w:sz w:val="18"/>
          <w:szCs w:val="18"/>
          <w:lang w:val="en-US"/>
        </w:rPr>
        <w:sym w:font="Symbol" w:char="F062"/>
      </w:r>
      <w:r w:rsidRPr="00B632BE">
        <w:rPr>
          <w:rFonts w:eastAsia="Calibri"/>
          <w:bCs/>
          <w:sz w:val="18"/>
          <w:szCs w:val="18"/>
          <w:lang w:val="en-US"/>
        </w:rPr>
        <w:t xml:space="preserve"> 40; AUC, area under the curve; CI, confidence interval; CL, </w:t>
      </w:r>
      <w:proofErr w:type="spellStart"/>
      <w:r w:rsidRPr="00B632BE">
        <w:rPr>
          <w:rFonts w:eastAsia="Calibri"/>
          <w:bCs/>
          <w:sz w:val="18"/>
          <w:szCs w:val="18"/>
          <w:lang w:val="en-US"/>
        </w:rPr>
        <w:t>Centiloid</w:t>
      </w:r>
      <w:proofErr w:type="spellEnd"/>
      <w:r w:rsidRPr="00B632BE">
        <w:rPr>
          <w:rFonts w:eastAsia="Calibri"/>
          <w:bCs/>
          <w:sz w:val="18"/>
          <w:szCs w:val="18"/>
          <w:lang w:val="en-US"/>
        </w:rPr>
        <w:t xml:space="preserve">; CSF, cerebrospinal fluid; Mid, mid-region; N, N-terminal; </w:t>
      </w:r>
      <w:proofErr w:type="spellStart"/>
      <w:r w:rsidRPr="00B632BE">
        <w:rPr>
          <w:rFonts w:eastAsia="Calibri"/>
          <w:bCs/>
          <w:sz w:val="18"/>
          <w:szCs w:val="18"/>
          <w:lang w:val="en-US"/>
        </w:rPr>
        <w:t>NfL</w:t>
      </w:r>
      <w:proofErr w:type="spellEnd"/>
      <w:r w:rsidRPr="00B632BE">
        <w:rPr>
          <w:rFonts w:eastAsia="Calibri"/>
          <w:bCs/>
          <w:sz w:val="18"/>
          <w:szCs w:val="18"/>
          <w:lang w:val="en-US"/>
        </w:rPr>
        <w:t>, neurofilament; p-tau, phosphorylated tau; t-tau, total tau; PET, positron emission tomography.</w:t>
      </w:r>
    </w:p>
    <w:p w14:paraId="30D37E72" w14:textId="77777777" w:rsidR="00EA1619" w:rsidRPr="00B632BE" w:rsidRDefault="00EA1619" w:rsidP="00EA1619">
      <w:pPr>
        <w:rPr>
          <w:b/>
          <w:lang w:val="en-US"/>
        </w:rPr>
      </w:pPr>
    </w:p>
    <w:p w14:paraId="789F4534" w14:textId="77777777" w:rsidR="00EF15A8" w:rsidRDefault="00923E88"/>
    <w:sectPr w:rsidR="00EF15A8" w:rsidSect="000D2DA0">
      <w:footerReference w:type="even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CA745" w14:textId="77777777" w:rsidR="00923E88" w:rsidRDefault="00923E88" w:rsidP="00152725">
      <w:r>
        <w:separator/>
      </w:r>
    </w:p>
  </w:endnote>
  <w:endnote w:type="continuationSeparator" w:id="0">
    <w:p w14:paraId="22414744" w14:textId="77777777" w:rsidR="00923E88" w:rsidRDefault="00923E88" w:rsidP="0015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595109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87AFE93" w14:textId="173A6102" w:rsidR="00152725" w:rsidRDefault="00152725" w:rsidP="00E456B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FB5866" w14:textId="77777777" w:rsidR="00152725" w:rsidRDefault="001527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463587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CF867D" w14:textId="2E49EAD1" w:rsidR="00152725" w:rsidRDefault="00152725" w:rsidP="00E456B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2D01C04" w14:textId="77777777" w:rsidR="00152725" w:rsidRDefault="00152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46FED" w14:textId="77777777" w:rsidR="00923E88" w:rsidRDefault="00923E88" w:rsidP="00152725">
      <w:r>
        <w:separator/>
      </w:r>
    </w:p>
  </w:footnote>
  <w:footnote w:type="continuationSeparator" w:id="0">
    <w:p w14:paraId="0FD0D1A3" w14:textId="77777777" w:rsidR="00923E88" w:rsidRDefault="00923E88" w:rsidP="00152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60655"/>
    <w:multiLevelType w:val="multilevel"/>
    <w:tmpl w:val="1DDCE95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6501ED0"/>
    <w:multiLevelType w:val="multilevel"/>
    <w:tmpl w:val="A2947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1934427"/>
    <w:multiLevelType w:val="multilevel"/>
    <w:tmpl w:val="F0D813D6"/>
    <w:styleLink w:val="BibliographyMarclist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b w:val="0"/>
        <w:i w:val="0"/>
        <w:sz w:val="22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i w:val="0"/>
        <w:sz w:val="20"/>
        <w:u w:val="none"/>
      </w:rPr>
    </w:lvl>
    <w:lvl w:ilvl="4">
      <w:start w:val="1"/>
      <w:numFmt w:val="bullet"/>
      <w:lvlText w:val="–"/>
      <w:lvlJc w:val="left"/>
      <w:pPr>
        <w:ind w:left="2232" w:hanging="792"/>
      </w:pPr>
      <w:rPr>
        <w:rFonts w:ascii="Times New Roman" w:hAnsi="Times New Roman"/>
        <w:b w:val="0"/>
        <w:i w:val="0"/>
        <w:sz w:val="18"/>
        <w:u w:val="none"/>
      </w:rPr>
    </w:lvl>
    <w:lvl w:ilvl="5">
      <w:start w:val="1"/>
      <w:numFmt w:val="bullet"/>
      <w:lvlText w:val="•"/>
      <w:lvlJc w:val="left"/>
      <w:pPr>
        <w:ind w:left="2736" w:hanging="936"/>
      </w:pPr>
      <w:rPr>
        <w:rFonts w:ascii="Times New Roman" w:hAnsi="Times New Roman"/>
        <w:b w:val="0"/>
        <w:i w:val="0"/>
        <w:sz w:val="18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1A645E1"/>
    <w:multiLevelType w:val="multilevel"/>
    <w:tmpl w:val="376EEE7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ind w:left="864" w:hanging="864"/>
      </w:pPr>
      <w:rPr>
        <w:rFonts w:hint="default"/>
      </w:rPr>
    </w:lvl>
    <w:lvl w:ilvl="4">
      <w:start w:val="1"/>
      <w:numFmt w:val="bullet"/>
      <w:pStyle w:val="Heading5"/>
      <w:lvlText w:val="–"/>
      <w:lvlJc w:val="left"/>
      <w:pPr>
        <w:ind w:left="1008" w:hanging="1008"/>
      </w:pPr>
      <w:rPr>
        <w:rFonts w:ascii="Times New Roman" w:hAnsi="Times New Roman" w:cs="Times New Roman" w:hint="default"/>
      </w:rPr>
    </w:lvl>
    <w:lvl w:ilvl="5">
      <w:start w:val="1"/>
      <w:numFmt w:val="bullet"/>
      <w:pStyle w:val="Heading6"/>
      <w:lvlText w:val="•"/>
      <w:lvlJc w:val="left"/>
      <w:pPr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19"/>
    <w:rsid w:val="000005A1"/>
    <w:rsid w:val="000010DD"/>
    <w:rsid w:val="00001E40"/>
    <w:rsid w:val="00004651"/>
    <w:rsid w:val="000064D9"/>
    <w:rsid w:val="00006D75"/>
    <w:rsid w:val="00010407"/>
    <w:rsid w:val="00012BBD"/>
    <w:rsid w:val="0001318A"/>
    <w:rsid w:val="0001343D"/>
    <w:rsid w:val="000150AA"/>
    <w:rsid w:val="00015C2B"/>
    <w:rsid w:val="00015EEE"/>
    <w:rsid w:val="0002281C"/>
    <w:rsid w:val="000235DA"/>
    <w:rsid w:val="0002415E"/>
    <w:rsid w:val="00026CCB"/>
    <w:rsid w:val="000279C4"/>
    <w:rsid w:val="00030BC5"/>
    <w:rsid w:val="00035714"/>
    <w:rsid w:val="00036918"/>
    <w:rsid w:val="000403E2"/>
    <w:rsid w:val="000427E3"/>
    <w:rsid w:val="000504DC"/>
    <w:rsid w:val="00050A5F"/>
    <w:rsid w:val="0005360F"/>
    <w:rsid w:val="000544B6"/>
    <w:rsid w:val="00056ADE"/>
    <w:rsid w:val="00057074"/>
    <w:rsid w:val="00057B0E"/>
    <w:rsid w:val="000619D1"/>
    <w:rsid w:val="00061FC8"/>
    <w:rsid w:val="00062317"/>
    <w:rsid w:val="0006545A"/>
    <w:rsid w:val="000659F8"/>
    <w:rsid w:val="000671F7"/>
    <w:rsid w:val="00067BDB"/>
    <w:rsid w:val="0007136A"/>
    <w:rsid w:val="000714AA"/>
    <w:rsid w:val="00071FF2"/>
    <w:rsid w:val="000723B8"/>
    <w:rsid w:val="00072FB5"/>
    <w:rsid w:val="00073C4D"/>
    <w:rsid w:val="0007633A"/>
    <w:rsid w:val="00077B65"/>
    <w:rsid w:val="000801FA"/>
    <w:rsid w:val="00080E2D"/>
    <w:rsid w:val="000828BC"/>
    <w:rsid w:val="00083948"/>
    <w:rsid w:val="00091629"/>
    <w:rsid w:val="00092440"/>
    <w:rsid w:val="00092FF9"/>
    <w:rsid w:val="00093AE8"/>
    <w:rsid w:val="00094CC8"/>
    <w:rsid w:val="00094FBB"/>
    <w:rsid w:val="0009641F"/>
    <w:rsid w:val="00096AB7"/>
    <w:rsid w:val="00097A27"/>
    <w:rsid w:val="00097F3E"/>
    <w:rsid w:val="000A2D4B"/>
    <w:rsid w:val="000A471F"/>
    <w:rsid w:val="000A56D6"/>
    <w:rsid w:val="000B218E"/>
    <w:rsid w:val="000B2D3E"/>
    <w:rsid w:val="000B4212"/>
    <w:rsid w:val="000B5602"/>
    <w:rsid w:val="000B5D2A"/>
    <w:rsid w:val="000C1317"/>
    <w:rsid w:val="000C1761"/>
    <w:rsid w:val="000C1B3A"/>
    <w:rsid w:val="000C2880"/>
    <w:rsid w:val="000C673D"/>
    <w:rsid w:val="000D2DA0"/>
    <w:rsid w:val="000D3313"/>
    <w:rsid w:val="000D41A6"/>
    <w:rsid w:val="000D7B86"/>
    <w:rsid w:val="000E283F"/>
    <w:rsid w:val="000E513B"/>
    <w:rsid w:val="000E5954"/>
    <w:rsid w:val="000E7332"/>
    <w:rsid w:val="000E7980"/>
    <w:rsid w:val="000F1B7C"/>
    <w:rsid w:val="000F2B6F"/>
    <w:rsid w:val="000F2B92"/>
    <w:rsid w:val="000F45BC"/>
    <w:rsid w:val="00100A1F"/>
    <w:rsid w:val="00101E5F"/>
    <w:rsid w:val="00102162"/>
    <w:rsid w:val="0010332D"/>
    <w:rsid w:val="00105A2C"/>
    <w:rsid w:val="00106B86"/>
    <w:rsid w:val="001105C0"/>
    <w:rsid w:val="0011215E"/>
    <w:rsid w:val="001133E0"/>
    <w:rsid w:val="001152C6"/>
    <w:rsid w:val="0011749A"/>
    <w:rsid w:val="0011797A"/>
    <w:rsid w:val="00131E66"/>
    <w:rsid w:val="00135226"/>
    <w:rsid w:val="00135329"/>
    <w:rsid w:val="0013647A"/>
    <w:rsid w:val="00140D00"/>
    <w:rsid w:val="00140E52"/>
    <w:rsid w:val="00141234"/>
    <w:rsid w:val="0014384B"/>
    <w:rsid w:val="00146F34"/>
    <w:rsid w:val="00152725"/>
    <w:rsid w:val="00154455"/>
    <w:rsid w:val="00154858"/>
    <w:rsid w:val="0015514D"/>
    <w:rsid w:val="0015783F"/>
    <w:rsid w:val="00157DE5"/>
    <w:rsid w:val="00160ED7"/>
    <w:rsid w:val="00161B77"/>
    <w:rsid w:val="00163441"/>
    <w:rsid w:val="00163F08"/>
    <w:rsid w:val="00165F02"/>
    <w:rsid w:val="00167664"/>
    <w:rsid w:val="001705C9"/>
    <w:rsid w:val="001706F7"/>
    <w:rsid w:val="00171499"/>
    <w:rsid w:val="00171694"/>
    <w:rsid w:val="0017523B"/>
    <w:rsid w:val="00175ED2"/>
    <w:rsid w:val="00182B75"/>
    <w:rsid w:val="0018326C"/>
    <w:rsid w:val="00183F22"/>
    <w:rsid w:val="001841B3"/>
    <w:rsid w:val="0018429D"/>
    <w:rsid w:val="00184D17"/>
    <w:rsid w:val="0018503E"/>
    <w:rsid w:val="00185831"/>
    <w:rsid w:val="00185AC8"/>
    <w:rsid w:val="00192561"/>
    <w:rsid w:val="00193DE9"/>
    <w:rsid w:val="00194B32"/>
    <w:rsid w:val="00196878"/>
    <w:rsid w:val="001978DB"/>
    <w:rsid w:val="001A1D73"/>
    <w:rsid w:val="001A3E3A"/>
    <w:rsid w:val="001B1EAC"/>
    <w:rsid w:val="001B45E2"/>
    <w:rsid w:val="001B7021"/>
    <w:rsid w:val="001C0B8A"/>
    <w:rsid w:val="001C29DF"/>
    <w:rsid w:val="001C46DC"/>
    <w:rsid w:val="001C4B1D"/>
    <w:rsid w:val="001C5BE6"/>
    <w:rsid w:val="001C7400"/>
    <w:rsid w:val="001D0AA5"/>
    <w:rsid w:val="001D3281"/>
    <w:rsid w:val="001E3444"/>
    <w:rsid w:val="001E3F30"/>
    <w:rsid w:val="001E47BB"/>
    <w:rsid w:val="001E757C"/>
    <w:rsid w:val="001F4A16"/>
    <w:rsid w:val="001F6CE5"/>
    <w:rsid w:val="002023C8"/>
    <w:rsid w:val="00202B2A"/>
    <w:rsid w:val="00202B4E"/>
    <w:rsid w:val="00202C28"/>
    <w:rsid w:val="00203D38"/>
    <w:rsid w:val="00203FF9"/>
    <w:rsid w:val="00205799"/>
    <w:rsid w:val="002068DC"/>
    <w:rsid w:val="002072F2"/>
    <w:rsid w:val="00210BB9"/>
    <w:rsid w:val="00211900"/>
    <w:rsid w:val="00212B73"/>
    <w:rsid w:val="00212DE5"/>
    <w:rsid w:val="0021617C"/>
    <w:rsid w:val="00217E82"/>
    <w:rsid w:val="0022008B"/>
    <w:rsid w:val="00220E0F"/>
    <w:rsid w:val="00224982"/>
    <w:rsid w:val="00226439"/>
    <w:rsid w:val="0023016E"/>
    <w:rsid w:val="00232D7C"/>
    <w:rsid w:val="0023365A"/>
    <w:rsid w:val="00233CE0"/>
    <w:rsid w:val="002345E5"/>
    <w:rsid w:val="00235F7F"/>
    <w:rsid w:val="002362DA"/>
    <w:rsid w:val="0024374A"/>
    <w:rsid w:val="00244677"/>
    <w:rsid w:val="002450F7"/>
    <w:rsid w:val="002454AC"/>
    <w:rsid w:val="00247EA6"/>
    <w:rsid w:val="00252585"/>
    <w:rsid w:val="002577B0"/>
    <w:rsid w:val="0026045C"/>
    <w:rsid w:val="00260786"/>
    <w:rsid w:val="002609B1"/>
    <w:rsid w:val="0026290D"/>
    <w:rsid w:val="00262A52"/>
    <w:rsid w:val="00262B65"/>
    <w:rsid w:val="002637D3"/>
    <w:rsid w:val="00263BDF"/>
    <w:rsid w:val="00266F20"/>
    <w:rsid w:val="00270F50"/>
    <w:rsid w:val="0028217E"/>
    <w:rsid w:val="002863C4"/>
    <w:rsid w:val="00286BB5"/>
    <w:rsid w:val="00292621"/>
    <w:rsid w:val="0029443B"/>
    <w:rsid w:val="0029497B"/>
    <w:rsid w:val="00294EE7"/>
    <w:rsid w:val="00296053"/>
    <w:rsid w:val="002A1944"/>
    <w:rsid w:val="002A1BC3"/>
    <w:rsid w:val="002A2748"/>
    <w:rsid w:val="002A3748"/>
    <w:rsid w:val="002A3E79"/>
    <w:rsid w:val="002A5223"/>
    <w:rsid w:val="002A5625"/>
    <w:rsid w:val="002A5683"/>
    <w:rsid w:val="002A7189"/>
    <w:rsid w:val="002B3F28"/>
    <w:rsid w:val="002B47F2"/>
    <w:rsid w:val="002B6D6D"/>
    <w:rsid w:val="002B7192"/>
    <w:rsid w:val="002C1990"/>
    <w:rsid w:val="002C2B91"/>
    <w:rsid w:val="002C44AB"/>
    <w:rsid w:val="002D10F4"/>
    <w:rsid w:val="002D4C22"/>
    <w:rsid w:val="002E079D"/>
    <w:rsid w:val="002E1C38"/>
    <w:rsid w:val="002E2123"/>
    <w:rsid w:val="002E2F1E"/>
    <w:rsid w:val="002E4A73"/>
    <w:rsid w:val="002E4FF6"/>
    <w:rsid w:val="002F1CF9"/>
    <w:rsid w:val="002F1E5F"/>
    <w:rsid w:val="002F4055"/>
    <w:rsid w:val="003002DA"/>
    <w:rsid w:val="00300F63"/>
    <w:rsid w:val="00303A10"/>
    <w:rsid w:val="00306888"/>
    <w:rsid w:val="00307C16"/>
    <w:rsid w:val="003132E5"/>
    <w:rsid w:val="00314025"/>
    <w:rsid w:val="00315059"/>
    <w:rsid w:val="00315D9C"/>
    <w:rsid w:val="00317FC8"/>
    <w:rsid w:val="00322613"/>
    <w:rsid w:val="00323678"/>
    <w:rsid w:val="00324621"/>
    <w:rsid w:val="003249E2"/>
    <w:rsid w:val="00326291"/>
    <w:rsid w:val="0032721B"/>
    <w:rsid w:val="00327A2A"/>
    <w:rsid w:val="003318EB"/>
    <w:rsid w:val="00332167"/>
    <w:rsid w:val="00334618"/>
    <w:rsid w:val="00334840"/>
    <w:rsid w:val="003359B1"/>
    <w:rsid w:val="00336E80"/>
    <w:rsid w:val="00340B3D"/>
    <w:rsid w:val="00341B79"/>
    <w:rsid w:val="003447D7"/>
    <w:rsid w:val="003472AE"/>
    <w:rsid w:val="00350708"/>
    <w:rsid w:val="00353474"/>
    <w:rsid w:val="003549A2"/>
    <w:rsid w:val="0035641E"/>
    <w:rsid w:val="003565E4"/>
    <w:rsid w:val="0035714B"/>
    <w:rsid w:val="00357187"/>
    <w:rsid w:val="003605E4"/>
    <w:rsid w:val="003635C0"/>
    <w:rsid w:val="0036517F"/>
    <w:rsid w:val="003661FF"/>
    <w:rsid w:val="00367B3D"/>
    <w:rsid w:val="0037069D"/>
    <w:rsid w:val="00370B76"/>
    <w:rsid w:val="003711F9"/>
    <w:rsid w:val="00372171"/>
    <w:rsid w:val="00373D79"/>
    <w:rsid w:val="00375622"/>
    <w:rsid w:val="0037593C"/>
    <w:rsid w:val="00380942"/>
    <w:rsid w:val="00381651"/>
    <w:rsid w:val="00381C8C"/>
    <w:rsid w:val="00383D98"/>
    <w:rsid w:val="003856F2"/>
    <w:rsid w:val="00386948"/>
    <w:rsid w:val="003917B4"/>
    <w:rsid w:val="00396BE5"/>
    <w:rsid w:val="003A0119"/>
    <w:rsid w:val="003A0962"/>
    <w:rsid w:val="003A389C"/>
    <w:rsid w:val="003A5304"/>
    <w:rsid w:val="003A797F"/>
    <w:rsid w:val="003B0492"/>
    <w:rsid w:val="003B0802"/>
    <w:rsid w:val="003B1B25"/>
    <w:rsid w:val="003B2111"/>
    <w:rsid w:val="003B4C62"/>
    <w:rsid w:val="003B7BFC"/>
    <w:rsid w:val="003C7DBA"/>
    <w:rsid w:val="003D1612"/>
    <w:rsid w:val="003D4468"/>
    <w:rsid w:val="003D4D85"/>
    <w:rsid w:val="003D759A"/>
    <w:rsid w:val="003E684C"/>
    <w:rsid w:val="003F233B"/>
    <w:rsid w:val="003F242B"/>
    <w:rsid w:val="003F2D76"/>
    <w:rsid w:val="00400302"/>
    <w:rsid w:val="004019DC"/>
    <w:rsid w:val="00401C39"/>
    <w:rsid w:val="00402AA3"/>
    <w:rsid w:val="00402B02"/>
    <w:rsid w:val="004037DC"/>
    <w:rsid w:val="00404D88"/>
    <w:rsid w:val="00405F83"/>
    <w:rsid w:val="004130D2"/>
    <w:rsid w:val="004132D4"/>
    <w:rsid w:val="00413EB9"/>
    <w:rsid w:val="0041450B"/>
    <w:rsid w:val="004155AA"/>
    <w:rsid w:val="00421B56"/>
    <w:rsid w:val="00426B71"/>
    <w:rsid w:val="00427A42"/>
    <w:rsid w:val="00427F92"/>
    <w:rsid w:val="0043465C"/>
    <w:rsid w:val="004350FE"/>
    <w:rsid w:val="004355B6"/>
    <w:rsid w:val="00437C35"/>
    <w:rsid w:val="00442882"/>
    <w:rsid w:val="004443A3"/>
    <w:rsid w:val="00446E73"/>
    <w:rsid w:val="00447D3B"/>
    <w:rsid w:val="00454B7B"/>
    <w:rsid w:val="0045594A"/>
    <w:rsid w:val="0045612B"/>
    <w:rsid w:val="0045620F"/>
    <w:rsid w:val="00460556"/>
    <w:rsid w:val="0046220B"/>
    <w:rsid w:val="00464372"/>
    <w:rsid w:val="00464CDD"/>
    <w:rsid w:val="00464F56"/>
    <w:rsid w:val="004660CE"/>
    <w:rsid w:val="00466650"/>
    <w:rsid w:val="0046760A"/>
    <w:rsid w:val="004722D6"/>
    <w:rsid w:val="00473771"/>
    <w:rsid w:val="00474A7A"/>
    <w:rsid w:val="00475A11"/>
    <w:rsid w:val="00480584"/>
    <w:rsid w:val="00480C8C"/>
    <w:rsid w:val="00481EB3"/>
    <w:rsid w:val="004832E7"/>
    <w:rsid w:val="00483C6D"/>
    <w:rsid w:val="00483CD0"/>
    <w:rsid w:val="0048598B"/>
    <w:rsid w:val="00491DAA"/>
    <w:rsid w:val="00491FC0"/>
    <w:rsid w:val="00492534"/>
    <w:rsid w:val="00493CD0"/>
    <w:rsid w:val="004955B3"/>
    <w:rsid w:val="004978BF"/>
    <w:rsid w:val="004A20F8"/>
    <w:rsid w:val="004A428F"/>
    <w:rsid w:val="004A4D39"/>
    <w:rsid w:val="004A63DE"/>
    <w:rsid w:val="004A6E06"/>
    <w:rsid w:val="004A7107"/>
    <w:rsid w:val="004A777E"/>
    <w:rsid w:val="004B2252"/>
    <w:rsid w:val="004B2365"/>
    <w:rsid w:val="004B2978"/>
    <w:rsid w:val="004B2AC3"/>
    <w:rsid w:val="004B355B"/>
    <w:rsid w:val="004B5543"/>
    <w:rsid w:val="004B5B52"/>
    <w:rsid w:val="004C230B"/>
    <w:rsid w:val="004C29F4"/>
    <w:rsid w:val="004C35E2"/>
    <w:rsid w:val="004C3DE3"/>
    <w:rsid w:val="004C4FBD"/>
    <w:rsid w:val="004C5714"/>
    <w:rsid w:val="004C5A6E"/>
    <w:rsid w:val="004C7D65"/>
    <w:rsid w:val="004D132C"/>
    <w:rsid w:val="004D50A8"/>
    <w:rsid w:val="004E0854"/>
    <w:rsid w:val="004E251D"/>
    <w:rsid w:val="004E4463"/>
    <w:rsid w:val="004E62ED"/>
    <w:rsid w:val="004E7415"/>
    <w:rsid w:val="004F19E5"/>
    <w:rsid w:val="004F371D"/>
    <w:rsid w:val="004F4682"/>
    <w:rsid w:val="004F5487"/>
    <w:rsid w:val="004F5883"/>
    <w:rsid w:val="004F63AB"/>
    <w:rsid w:val="005008C6"/>
    <w:rsid w:val="005009C0"/>
    <w:rsid w:val="00500FB5"/>
    <w:rsid w:val="00502403"/>
    <w:rsid w:val="0050245E"/>
    <w:rsid w:val="005048BC"/>
    <w:rsid w:val="00504C0F"/>
    <w:rsid w:val="00510859"/>
    <w:rsid w:val="00516D82"/>
    <w:rsid w:val="005170E2"/>
    <w:rsid w:val="00520DD5"/>
    <w:rsid w:val="00521645"/>
    <w:rsid w:val="00535BC1"/>
    <w:rsid w:val="00535C00"/>
    <w:rsid w:val="00536B99"/>
    <w:rsid w:val="005435A8"/>
    <w:rsid w:val="00544F1E"/>
    <w:rsid w:val="00547FB2"/>
    <w:rsid w:val="005519B7"/>
    <w:rsid w:val="00551D35"/>
    <w:rsid w:val="005526D5"/>
    <w:rsid w:val="00553297"/>
    <w:rsid w:val="00555794"/>
    <w:rsid w:val="00555C12"/>
    <w:rsid w:val="00557865"/>
    <w:rsid w:val="00560D34"/>
    <w:rsid w:val="00560D35"/>
    <w:rsid w:val="0057009E"/>
    <w:rsid w:val="0057061E"/>
    <w:rsid w:val="00571FFE"/>
    <w:rsid w:val="00573AA4"/>
    <w:rsid w:val="00574D53"/>
    <w:rsid w:val="0058155E"/>
    <w:rsid w:val="00581CB7"/>
    <w:rsid w:val="00583DC1"/>
    <w:rsid w:val="005848D0"/>
    <w:rsid w:val="00585169"/>
    <w:rsid w:val="00585CB2"/>
    <w:rsid w:val="00585DD9"/>
    <w:rsid w:val="00590D73"/>
    <w:rsid w:val="00594431"/>
    <w:rsid w:val="00596851"/>
    <w:rsid w:val="005A322B"/>
    <w:rsid w:val="005A377C"/>
    <w:rsid w:val="005A43FD"/>
    <w:rsid w:val="005A46C3"/>
    <w:rsid w:val="005A4803"/>
    <w:rsid w:val="005A53DA"/>
    <w:rsid w:val="005A5A88"/>
    <w:rsid w:val="005A5B38"/>
    <w:rsid w:val="005B0FB8"/>
    <w:rsid w:val="005B18B0"/>
    <w:rsid w:val="005B3A0D"/>
    <w:rsid w:val="005B42B0"/>
    <w:rsid w:val="005B56F2"/>
    <w:rsid w:val="005B7779"/>
    <w:rsid w:val="005B79D0"/>
    <w:rsid w:val="005C02FB"/>
    <w:rsid w:val="005C0452"/>
    <w:rsid w:val="005C1F00"/>
    <w:rsid w:val="005C28B0"/>
    <w:rsid w:val="005C441B"/>
    <w:rsid w:val="005C5BB3"/>
    <w:rsid w:val="005D050A"/>
    <w:rsid w:val="005D1752"/>
    <w:rsid w:val="005E06E3"/>
    <w:rsid w:val="005E5E49"/>
    <w:rsid w:val="005E6451"/>
    <w:rsid w:val="005F0065"/>
    <w:rsid w:val="005F2220"/>
    <w:rsid w:val="005F472D"/>
    <w:rsid w:val="005F4935"/>
    <w:rsid w:val="005F4AC6"/>
    <w:rsid w:val="005F4B8A"/>
    <w:rsid w:val="005F58F9"/>
    <w:rsid w:val="005F593A"/>
    <w:rsid w:val="006021C1"/>
    <w:rsid w:val="00602612"/>
    <w:rsid w:val="00602BBD"/>
    <w:rsid w:val="006037FC"/>
    <w:rsid w:val="00603C64"/>
    <w:rsid w:val="006045FC"/>
    <w:rsid w:val="00613953"/>
    <w:rsid w:val="006143A8"/>
    <w:rsid w:val="00614515"/>
    <w:rsid w:val="00615BD2"/>
    <w:rsid w:val="0061721E"/>
    <w:rsid w:val="00621A9C"/>
    <w:rsid w:val="00622153"/>
    <w:rsid w:val="006266EE"/>
    <w:rsid w:val="006267D5"/>
    <w:rsid w:val="006309C6"/>
    <w:rsid w:val="00630CDA"/>
    <w:rsid w:val="00631185"/>
    <w:rsid w:val="00633A52"/>
    <w:rsid w:val="006364BC"/>
    <w:rsid w:val="006406FA"/>
    <w:rsid w:val="006417FD"/>
    <w:rsid w:val="00642DF1"/>
    <w:rsid w:val="0064473F"/>
    <w:rsid w:val="00650F31"/>
    <w:rsid w:val="0065279C"/>
    <w:rsid w:val="006532A0"/>
    <w:rsid w:val="0065683C"/>
    <w:rsid w:val="006675A6"/>
    <w:rsid w:val="00670B4D"/>
    <w:rsid w:val="00671F00"/>
    <w:rsid w:val="00674763"/>
    <w:rsid w:val="00676295"/>
    <w:rsid w:val="00680B04"/>
    <w:rsid w:val="00681C15"/>
    <w:rsid w:val="0068251F"/>
    <w:rsid w:val="00683EF5"/>
    <w:rsid w:val="00691340"/>
    <w:rsid w:val="00691F7D"/>
    <w:rsid w:val="00695479"/>
    <w:rsid w:val="006A5565"/>
    <w:rsid w:val="006B01B2"/>
    <w:rsid w:val="006B091E"/>
    <w:rsid w:val="006B0C07"/>
    <w:rsid w:val="006B1515"/>
    <w:rsid w:val="006B1D47"/>
    <w:rsid w:val="006B6805"/>
    <w:rsid w:val="006C07B8"/>
    <w:rsid w:val="006C0E7C"/>
    <w:rsid w:val="006C1EA8"/>
    <w:rsid w:val="006C2AF0"/>
    <w:rsid w:val="006C63C8"/>
    <w:rsid w:val="006C6FA2"/>
    <w:rsid w:val="006D0198"/>
    <w:rsid w:val="006D21A7"/>
    <w:rsid w:val="006D373D"/>
    <w:rsid w:val="006D3F77"/>
    <w:rsid w:val="006D4823"/>
    <w:rsid w:val="006D54D5"/>
    <w:rsid w:val="006D5756"/>
    <w:rsid w:val="006E31C7"/>
    <w:rsid w:val="006E6852"/>
    <w:rsid w:val="006F1C1C"/>
    <w:rsid w:val="006F38E8"/>
    <w:rsid w:val="006F4AFA"/>
    <w:rsid w:val="006F5A55"/>
    <w:rsid w:val="006F6764"/>
    <w:rsid w:val="00702BF3"/>
    <w:rsid w:val="00704BCC"/>
    <w:rsid w:val="00712450"/>
    <w:rsid w:val="00713EEB"/>
    <w:rsid w:val="007149BB"/>
    <w:rsid w:val="007164C0"/>
    <w:rsid w:val="0071699B"/>
    <w:rsid w:val="0071796F"/>
    <w:rsid w:val="00721E1F"/>
    <w:rsid w:val="00725929"/>
    <w:rsid w:val="00726648"/>
    <w:rsid w:val="0073225A"/>
    <w:rsid w:val="00735C72"/>
    <w:rsid w:val="00741B32"/>
    <w:rsid w:val="00745629"/>
    <w:rsid w:val="00745918"/>
    <w:rsid w:val="00747416"/>
    <w:rsid w:val="00747BF7"/>
    <w:rsid w:val="007521D1"/>
    <w:rsid w:val="00752304"/>
    <w:rsid w:val="00753A35"/>
    <w:rsid w:val="00754327"/>
    <w:rsid w:val="007549C7"/>
    <w:rsid w:val="007569A9"/>
    <w:rsid w:val="00756FEB"/>
    <w:rsid w:val="00763C62"/>
    <w:rsid w:val="007663ED"/>
    <w:rsid w:val="00770BC2"/>
    <w:rsid w:val="007728AF"/>
    <w:rsid w:val="007738E1"/>
    <w:rsid w:val="00774FC7"/>
    <w:rsid w:val="00777581"/>
    <w:rsid w:val="00781092"/>
    <w:rsid w:val="0078112B"/>
    <w:rsid w:val="00783A5B"/>
    <w:rsid w:val="00786718"/>
    <w:rsid w:val="0079245B"/>
    <w:rsid w:val="00794260"/>
    <w:rsid w:val="007975F4"/>
    <w:rsid w:val="007A126E"/>
    <w:rsid w:val="007A298A"/>
    <w:rsid w:val="007B2890"/>
    <w:rsid w:val="007B3E7B"/>
    <w:rsid w:val="007B4C8C"/>
    <w:rsid w:val="007B73F2"/>
    <w:rsid w:val="007C0DC7"/>
    <w:rsid w:val="007C0E25"/>
    <w:rsid w:val="007C1E11"/>
    <w:rsid w:val="007C40AD"/>
    <w:rsid w:val="007D052F"/>
    <w:rsid w:val="007D16E0"/>
    <w:rsid w:val="007D4607"/>
    <w:rsid w:val="007D6957"/>
    <w:rsid w:val="007D78FE"/>
    <w:rsid w:val="007D7C8F"/>
    <w:rsid w:val="007E0C53"/>
    <w:rsid w:val="007E18B6"/>
    <w:rsid w:val="007E1992"/>
    <w:rsid w:val="007E206D"/>
    <w:rsid w:val="007E3959"/>
    <w:rsid w:val="007E51D3"/>
    <w:rsid w:val="007F4429"/>
    <w:rsid w:val="00803D42"/>
    <w:rsid w:val="0080768C"/>
    <w:rsid w:val="00807946"/>
    <w:rsid w:val="0081011C"/>
    <w:rsid w:val="008109E9"/>
    <w:rsid w:val="00812D5C"/>
    <w:rsid w:val="008174F7"/>
    <w:rsid w:val="00817E95"/>
    <w:rsid w:val="0082055B"/>
    <w:rsid w:val="008209A3"/>
    <w:rsid w:val="00822356"/>
    <w:rsid w:val="00823822"/>
    <w:rsid w:val="00823F19"/>
    <w:rsid w:val="008249EC"/>
    <w:rsid w:val="00825588"/>
    <w:rsid w:val="00827828"/>
    <w:rsid w:val="00827A63"/>
    <w:rsid w:val="00830B50"/>
    <w:rsid w:val="00830C16"/>
    <w:rsid w:val="00833B6F"/>
    <w:rsid w:val="00834F36"/>
    <w:rsid w:val="0084323E"/>
    <w:rsid w:val="00844CCD"/>
    <w:rsid w:val="00845316"/>
    <w:rsid w:val="0084622E"/>
    <w:rsid w:val="0084778E"/>
    <w:rsid w:val="008478F0"/>
    <w:rsid w:val="00850D85"/>
    <w:rsid w:val="00851453"/>
    <w:rsid w:val="008524C5"/>
    <w:rsid w:val="0085353F"/>
    <w:rsid w:val="00853E48"/>
    <w:rsid w:val="008606D5"/>
    <w:rsid w:val="008628E1"/>
    <w:rsid w:val="00863DE7"/>
    <w:rsid w:val="0086749C"/>
    <w:rsid w:val="00867B32"/>
    <w:rsid w:val="00867FF5"/>
    <w:rsid w:val="00870097"/>
    <w:rsid w:val="0087341F"/>
    <w:rsid w:val="008753FE"/>
    <w:rsid w:val="00875A63"/>
    <w:rsid w:val="008779EC"/>
    <w:rsid w:val="00880670"/>
    <w:rsid w:val="00881BDB"/>
    <w:rsid w:val="0088244C"/>
    <w:rsid w:val="00883950"/>
    <w:rsid w:val="00884AA6"/>
    <w:rsid w:val="00886208"/>
    <w:rsid w:val="0088636C"/>
    <w:rsid w:val="008902B7"/>
    <w:rsid w:val="008903CB"/>
    <w:rsid w:val="00890BDD"/>
    <w:rsid w:val="0089106F"/>
    <w:rsid w:val="008940FE"/>
    <w:rsid w:val="008A05F1"/>
    <w:rsid w:val="008A1B93"/>
    <w:rsid w:val="008A26C3"/>
    <w:rsid w:val="008A3009"/>
    <w:rsid w:val="008A5254"/>
    <w:rsid w:val="008A5FFF"/>
    <w:rsid w:val="008A6039"/>
    <w:rsid w:val="008A6C7E"/>
    <w:rsid w:val="008B015A"/>
    <w:rsid w:val="008B0960"/>
    <w:rsid w:val="008B1876"/>
    <w:rsid w:val="008B1B8F"/>
    <w:rsid w:val="008B3C64"/>
    <w:rsid w:val="008B3C6A"/>
    <w:rsid w:val="008B7111"/>
    <w:rsid w:val="008C2019"/>
    <w:rsid w:val="008C2631"/>
    <w:rsid w:val="008C544E"/>
    <w:rsid w:val="008C61A7"/>
    <w:rsid w:val="008C6772"/>
    <w:rsid w:val="008C7595"/>
    <w:rsid w:val="008C7C41"/>
    <w:rsid w:val="008D1693"/>
    <w:rsid w:val="008D48E7"/>
    <w:rsid w:val="008D5359"/>
    <w:rsid w:val="008D5704"/>
    <w:rsid w:val="008D6352"/>
    <w:rsid w:val="008E2969"/>
    <w:rsid w:val="008E393E"/>
    <w:rsid w:val="008E3F0E"/>
    <w:rsid w:val="008E425F"/>
    <w:rsid w:val="008E6030"/>
    <w:rsid w:val="008E66E4"/>
    <w:rsid w:val="008E73B4"/>
    <w:rsid w:val="008E79E7"/>
    <w:rsid w:val="008F1E4E"/>
    <w:rsid w:val="008F1F57"/>
    <w:rsid w:val="008F3A29"/>
    <w:rsid w:val="008F3B53"/>
    <w:rsid w:val="008F64E3"/>
    <w:rsid w:val="008F6958"/>
    <w:rsid w:val="00902D5D"/>
    <w:rsid w:val="00902E4F"/>
    <w:rsid w:val="0090441B"/>
    <w:rsid w:val="0091085E"/>
    <w:rsid w:val="00910E4F"/>
    <w:rsid w:val="00913EFB"/>
    <w:rsid w:val="00915234"/>
    <w:rsid w:val="00915EC9"/>
    <w:rsid w:val="00917594"/>
    <w:rsid w:val="00923E88"/>
    <w:rsid w:val="00924D3A"/>
    <w:rsid w:val="009268CE"/>
    <w:rsid w:val="009272F7"/>
    <w:rsid w:val="00930CA5"/>
    <w:rsid w:val="00931227"/>
    <w:rsid w:val="00931EC4"/>
    <w:rsid w:val="00932CDA"/>
    <w:rsid w:val="0093413F"/>
    <w:rsid w:val="009348B1"/>
    <w:rsid w:val="009370D0"/>
    <w:rsid w:val="00942D49"/>
    <w:rsid w:val="0094444B"/>
    <w:rsid w:val="00947CE8"/>
    <w:rsid w:val="0095030C"/>
    <w:rsid w:val="0095110F"/>
    <w:rsid w:val="0095740D"/>
    <w:rsid w:val="00960090"/>
    <w:rsid w:val="00963B0D"/>
    <w:rsid w:val="00964803"/>
    <w:rsid w:val="009650ED"/>
    <w:rsid w:val="0096555E"/>
    <w:rsid w:val="00970020"/>
    <w:rsid w:val="00970EAC"/>
    <w:rsid w:val="00970EFB"/>
    <w:rsid w:val="0097134A"/>
    <w:rsid w:val="00972EEF"/>
    <w:rsid w:val="009745D2"/>
    <w:rsid w:val="0097500A"/>
    <w:rsid w:val="00976605"/>
    <w:rsid w:val="00976BFE"/>
    <w:rsid w:val="009834B2"/>
    <w:rsid w:val="00983D1C"/>
    <w:rsid w:val="00984316"/>
    <w:rsid w:val="00990476"/>
    <w:rsid w:val="009911C9"/>
    <w:rsid w:val="00991A86"/>
    <w:rsid w:val="00993432"/>
    <w:rsid w:val="00994167"/>
    <w:rsid w:val="009942B3"/>
    <w:rsid w:val="00994A06"/>
    <w:rsid w:val="009A16C2"/>
    <w:rsid w:val="009A3C2E"/>
    <w:rsid w:val="009A48E0"/>
    <w:rsid w:val="009A579B"/>
    <w:rsid w:val="009A5C8E"/>
    <w:rsid w:val="009A74DC"/>
    <w:rsid w:val="009A7891"/>
    <w:rsid w:val="009A7D15"/>
    <w:rsid w:val="009B07AF"/>
    <w:rsid w:val="009B5655"/>
    <w:rsid w:val="009B6CCF"/>
    <w:rsid w:val="009B70AF"/>
    <w:rsid w:val="009C2CB9"/>
    <w:rsid w:val="009D06F2"/>
    <w:rsid w:val="009D0D58"/>
    <w:rsid w:val="009D0F2D"/>
    <w:rsid w:val="009D0FFA"/>
    <w:rsid w:val="009D1D01"/>
    <w:rsid w:val="009D1F24"/>
    <w:rsid w:val="009D2EF5"/>
    <w:rsid w:val="009D44FF"/>
    <w:rsid w:val="009E03BA"/>
    <w:rsid w:val="009E07DD"/>
    <w:rsid w:val="009E5140"/>
    <w:rsid w:val="009F0415"/>
    <w:rsid w:val="009F0A5B"/>
    <w:rsid w:val="009F2409"/>
    <w:rsid w:val="009F6D46"/>
    <w:rsid w:val="00A005A8"/>
    <w:rsid w:val="00A008BA"/>
    <w:rsid w:val="00A0094D"/>
    <w:rsid w:val="00A05C24"/>
    <w:rsid w:val="00A05E45"/>
    <w:rsid w:val="00A07D2D"/>
    <w:rsid w:val="00A102E0"/>
    <w:rsid w:val="00A11425"/>
    <w:rsid w:val="00A12443"/>
    <w:rsid w:val="00A152BF"/>
    <w:rsid w:val="00A20B4B"/>
    <w:rsid w:val="00A22746"/>
    <w:rsid w:val="00A22DFF"/>
    <w:rsid w:val="00A2633D"/>
    <w:rsid w:val="00A30327"/>
    <w:rsid w:val="00A31FB5"/>
    <w:rsid w:val="00A356F7"/>
    <w:rsid w:val="00A36F44"/>
    <w:rsid w:val="00A42E1E"/>
    <w:rsid w:val="00A51ADF"/>
    <w:rsid w:val="00A52F41"/>
    <w:rsid w:val="00A56617"/>
    <w:rsid w:val="00A572F0"/>
    <w:rsid w:val="00A610B6"/>
    <w:rsid w:val="00A6133F"/>
    <w:rsid w:val="00A6678A"/>
    <w:rsid w:val="00A71F6B"/>
    <w:rsid w:val="00A745DA"/>
    <w:rsid w:val="00A76E0B"/>
    <w:rsid w:val="00A83C52"/>
    <w:rsid w:val="00A90D99"/>
    <w:rsid w:val="00A90EE6"/>
    <w:rsid w:val="00A91B18"/>
    <w:rsid w:val="00A93BE9"/>
    <w:rsid w:val="00A949BD"/>
    <w:rsid w:val="00A96678"/>
    <w:rsid w:val="00AA05BA"/>
    <w:rsid w:val="00AA2B58"/>
    <w:rsid w:val="00AA364E"/>
    <w:rsid w:val="00AA3BEA"/>
    <w:rsid w:val="00AA44CC"/>
    <w:rsid w:val="00AA4688"/>
    <w:rsid w:val="00AA5CBE"/>
    <w:rsid w:val="00AA753C"/>
    <w:rsid w:val="00AB27EB"/>
    <w:rsid w:val="00AB4684"/>
    <w:rsid w:val="00AB4904"/>
    <w:rsid w:val="00AB53C8"/>
    <w:rsid w:val="00AB7885"/>
    <w:rsid w:val="00AC4204"/>
    <w:rsid w:val="00AC599B"/>
    <w:rsid w:val="00AC7288"/>
    <w:rsid w:val="00AC7FA1"/>
    <w:rsid w:val="00AD2CA4"/>
    <w:rsid w:val="00AD51C7"/>
    <w:rsid w:val="00AD5E1E"/>
    <w:rsid w:val="00AE2E92"/>
    <w:rsid w:val="00AE35FE"/>
    <w:rsid w:val="00AF079C"/>
    <w:rsid w:val="00AF4EBF"/>
    <w:rsid w:val="00B01B93"/>
    <w:rsid w:val="00B045C1"/>
    <w:rsid w:val="00B0692F"/>
    <w:rsid w:val="00B069B2"/>
    <w:rsid w:val="00B07A4A"/>
    <w:rsid w:val="00B07FAE"/>
    <w:rsid w:val="00B10A13"/>
    <w:rsid w:val="00B10C6C"/>
    <w:rsid w:val="00B1290B"/>
    <w:rsid w:val="00B13BFF"/>
    <w:rsid w:val="00B13E3F"/>
    <w:rsid w:val="00B14788"/>
    <w:rsid w:val="00B15E27"/>
    <w:rsid w:val="00B172F0"/>
    <w:rsid w:val="00B17DF5"/>
    <w:rsid w:val="00B21454"/>
    <w:rsid w:val="00B22AD8"/>
    <w:rsid w:val="00B2619B"/>
    <w:rsid w:val="00B31544"/>
    <w:rsid w:val="00B32C1A"/>
    <w:rsid w:val="00B3357B"/>
    <w:rsid w:val="00B364DA"/>
    <w:rsid w:val="00B36F27"/>
    <w:rsid w:val="00B40308"/>
    <w:rsid w:val="00B4064C"/>
    <w:rsid w:val="00B416F0"/>
    <w:rsid w:val="00B43926"/>
    <w:rsid w:val="00B449AA"/>
    <w:rsid w:val="00B52A58"/>
    <w:rsid w:val="00B53409"/>
    <w:rsid w:val="00B535D0"/>
    <w:rsid w:val="00B541F2"/>
    <w:rsid w:val="00B54CE6"/>
    <w:rsid w:val="00B55016"/>
    <w:rsid w:val="00B5526A"/>
    <w:rsid w:val="00B56069"/>
    <w:rsid w:val="00B60030"/>
    <w:rsid w:val="00B60806"/>
    <w:rsid w:val="00B622FB"/>
    <w:rsid w:val="00B6340B"/>
    <w:rsid w:val="00B64473"/>
    <w:rsid w:val="00B74925"/>
    <w:rsid w:val="00B81A14"/>
    <w:rsid w:val="00B8313C"/>
    <w:rsid w:val="00B84776"/>
    <w:rsid w:val="00B85190"/>
    <w:rsid w:val="00B86F40"/>
    <w:rsid w:val="00B87F18"/>
    <w:rsid w:val="00B90198"/>
    <w:rsid w:val="00B92C32"/>
    <w:rsid w:val="00B9372F"/>
    <w:rsid w:val="00B96900"/>
    <w:rsid w:val="00B9712C"/>
    <w:rsid w:val="00BA0E1A"/>
    <w:rsid w:val="00BA17B3"/>
    <w:rsid w:val="00BA2994"/>
    <w:rsid w:val="00BA5C63"/>
    <w:rsid w:val="00BB122A"/>
    <w:rsid w:val="00BB19C6"/>
    <w:rsid w:val="00BB2629"/>
    <w:rsid w:val="00BB4145"/>
    <w:rsid w:val="00BB6A77"/>
    <w:rsid w:val="00BC1620"/>
    <w:rsid w:val="00BC1B3C"/>
    <w:rsid w:val="00BC2766"/>
    <w:rsid w:val="00BC3237"/>
    <w:rsid w:val="00BC33DC"/>
    <w:rsid w:val="00BC6DFA"/>
    <w:rsid w:val="00BC78F0"/>
    <w:rsid w:val="00BD5598"/>
    <w:rsid w:val="00BE20F5"/>
    <w:rsid w:val="00BE2883"/>
    <w:rsid w:val="00BE2EBF"/>
    <w:rsid w:val="00BE4A39"/>
    <w:rsid w:val="00BE4C60"/>
    <w:rsid w:val="00BF06BD"/>
    <w:rsid w:val="00BF3708"/>
    <w:rsid w:val="00BF6C08"/>
    <w:rsid w:val="00BF736F"/>
    <w:rsid w:val="00C0057C"/>
    <w:rsid w:val="00C04078"/>
    <w:rsid w:val="00C05036"/>
    <w:rsid w:val="00C052B0"/>
    <w:rsid w:val="00C0606B"/>
    <w:rsid w:val="00C072C5"/>
    <w:rsid w:val="00C07D87"/>
    <w:rsid w:val="00C07DED"/>
    <w:rsid w:val="00C103A8"/>
    <w:rsid w:val="00C11C3D"/>
    <w:rsid w:val="00C12AD7"/>
    <w:rsid w:val="00C12DA2"/>
    <w:rsid w:val="00C14E11"/>
    <w:rsid w:val="00C14F70"/>
    <w:rsid w:val="00C17516"/>
    <w:rsid w:val="00C17646"/>
    <w:rsid w:val="00C20754"/>
    <w:rsid w:val="00C21AC3"/>
    <w:rsid w:val="00C228E0"/>
    <w:rsid w:val="00C30673"/>
    <w:rsid w:val="00C31949"/>
    <w:rsid w:val="00C32179"/>
    <w:rsid w:val="00C32D1B"/>
    <w:rsid w:val="00C33926"/>
    <w:rsid w:val="00C33B7A"/>
    <w:rsid w:val="00C34FFC"/>
    <w:rsid w:val="00C3712A"/>
    <w:rsid w:val="00C402AC"/>
    <w:rsid w:val="00C44984"/>
    <w:rsid w:val="00C4760C"/>
    <w:rsid w:val="00C51E6E"/>
    <w:rsid w:val="00C51ECC"/>
    <w:rsid w:val="00C53321"/>
    <w:rsid w:val="00C5445B"/>
    <w:rsid w:val="00C54EED"/>
    <w:rsid w:val="00C57606"/>
    <w:rsid w:val="00C60145"/>
    <w:rsid w:val="00C629CF"/>
    <w:rsid w:val="00C62F39"/>
    <w:rsid w:val="00C64581"/>
    <w:rsid w:val="00C648B4"/>
    <w:rsid w:val="00C6799B"/>
    <w:rsid w:val="00C70416"/>
    <w:rsid w:val="00C7301B"/>
    <w:rsid w:val="00C803CC"/>
    <w:rsid w:val="00C80780"/>
    <w:rsid w:val="00C8206C"/>
    <w:rsid w:val="00C84A7A"/>
    <w:rsid w:val="00C84EBC"/>
    <w:rsid w:val="00C9206A"/>
    <w:rsid w:val="00CA1F3E"/>
    <w:rsid w:val="00CA47AD"/>
    <w:rsid w:val="00CA6EFF"/>
    <w:rsid w:val="00CA75F1"/>
    <w:rsid w:val="00CA7768"/>
    <w:rsid w:val="00CA7AD8"/>
    <w:rsid w:val="00CB0688"/>
    <w:rsid w:val="00CB2D62"/>
    <w:rsid w:val="00CB2EF2"/>
    <w:rsid w:val="00CB52D5"/>
    <w:rsid w:val="00CB6786"/>
    <w:rsid w:val="00CB7A9E"/>
    <w:rsid w:val="00CC2385"/>
    <w:rsid w:val="00CC2593"/>
    <w:rsid w:val="00CC3F40"/>
    <w:rsid w:val="00CC42A3"/>
    <w:rsid w:val="00CC7859"/>
    <w:rsid w:val="00CC7CB6"/>
    <w:rsid w:val="00CC7F6C"/>
    <w:rsid w:val="00CD0A19"/>
    <w:rsid w:val="00CD29FC"/>
    <w:rsid w:val="00CD3CD2"/>
    <w:rsid w:val="00CD5F3C"/>
    <w:rsid w:val="00CD6E9A"/>
    <w:rsid w:val="00CE00DA"/>
    <w:rsid w:val="00CE147D"/>
    <w:rsid w:val="00CE2034"/>
    <w:rsid w:val="00CE2CE8"/>
    <w:rsid w:val="00CE311D"/>
    <w:rsid w:val="00CE3826"/>
    <w:rsid w:val="00CE4A56"/>
    <w:rsid w:val="00CE58A4"/>
    <w:rsid w:val="00CF373E"/>
    <w:rsid w:val="00CF3EB5"/>
    <w:rsid w:val="00D00DD5"/>
    <w:rsid w:val="00D03468"/>
    <w:rsid w:val="00D10277"/>
    <w:rsid w:val="00D20CC3"/>
    <w:rsid w:val="00D21994"/>
    <w:rsid w:val="00D22F16"/>
    <w:rsid w:val="00D22FA6"/>
    <w:rsid w:val="00D2436E"/>
    <w:rsid w:val="00D248C1"/>
    <w:rsid w:val="00D25FD2"/>
    <w:rsid w:val="00D27068"/>
    <w:rsid w:val="00D30C2B"/>
    <w:rsid w:val="00D332EB"/>
    <w:rsid w:val="00D34126"/>
    <w:rsid w:val="00D3500A"/>
    <w:rsid w:val="00D356B3"/>
    <w:rsid w:val="00D36943"/>
    <w:rsid w:val="00D36EA3"/>
    <w:rsid w:val="00D37C9E"/>
    <w:rsid w:val="00D4180B"/>
    <w:rsid w:val="00D46838"/>
    <w:rsid w:val="00D50A74"/>
    <w:rsid w:val="00D52F3E"/>
    <w:rsid w:val="00D543DE"/>
    <w:rsid w:val="00D54E6F"/>
    <w:rsid w:val="00D55E8E"/>
    <w:rsid w:val="00D568AE"/>
    <w:rsid w:val="00D66F8E"/>
    <w:rsid w:val="00D7043D"/>
    <w:rsid w:val="00D71398"/>
    <w:rsid w:val="00D739F3"/>
    <w:rsid w:val="00D74AD7"/>
    <w:rsid w:val="00D75BFB"/>
    <w:rsid w:val="00D76252"/>
    <w:rsid w:val="00D77A0D"/>
    <w:rsid w:val="00D77FA1"/>
    <w:rsid w:val="00D85A33"/>
    <w:rsid w:val="00D87809"/>
    <w:rsid w:val="00D87EA0"/>
    <w:rsid w:val="00D95C8B"/>
    <w:rsid w:val="00D96CB5"/>
    <w:rsid w:val="00DA17C6"/>
    <w:rsid w:val="00DA1A96"/>
    <w:rsid w:val="00DA200C"/>
    <w:rsid w:val="00DA2F6F"/>
    <w:rsid w:val="00DA33E4"/>
    <w:rsid w:val="00DA3673"/>
    <w:rsid w:val="00DA4162"/>
    <w:rsid w:val="00DA594B"/>
    <w:rsid w:val="00DA5F9A"/>
    <w:rsid w:val="00DA6C1D"/>
    <w:rsid w:val="00DA7F31"/>
    <w:rsid w:val="00DB0694"/>
    <w:rsid w:val="00DB4DCC"/>
    <w:rsid w:val="00DC42C5"/>
    <w:rsid w:val="00DC4A16"/>
    <w:rsid w:val="00DC5B06"/>
    <w:rsid w:val="00DC5FE6"/>
    <w:rsid w:val="00DC6A47"/>
    <w:rsid w:val="00DD5A4B"/>
    <w:rsid w:val="00DD6152"/>
    <w:rsid w:val="00DD6623"/>
    <w:rsid w:val="00DD7803"/>
    <w:rsid w:val="00DE0977"/>
    <w:rsid w:val="00DE3207"/>
    <w:rsid w:val="00DE545E"/>
    <w:rsid w:val="00DE5944"/>
    <w:rsid w:val="00DE6C76"/>
    <w:rsid w:val="00DF127B"/>
    <w:rsid w:val="00DF16A8"/>
    <w:rsid w:val="00DF5C6B"/>
    <w:rsid w:val="00DF61F4"/>
    <w:rsid w:val="00E008D8"/>
    <w:rsid w:val="00E023B7"/>
    <w:rsid w:val="00E0388E"/>
    <w:rsid w:val="00E06331"/>
    <w:rsid w:val="00E10CA1"/>
    <w:rsid w:val="00E13C2C"/>
    <w:rsid w:val="00E14184"/>
    <w:rsid w:val="00E16F57"/>
    <w:rsid w:val="00E17766"/>
    <w:rsid w:val="00E24553"/>
    <w:rsid w:val="00E26653"/>
    <w:rsid w:val="00E27F06"/>
    <w:rsid w:val="00E3010B"/>
    <w:rsid w:val="00E30197"/>
    <w:rsid w:val="00E30EE1"/>
    <w:rsid w:val="00E30F63"/>
    <w:rsid w:val="00E32F6B"/>
    <w:rsid w:val="00E33787"/>
    <w:rsid w:val="00E347FC"/>
    <w:rsid w:val="00E36236"/>
    <w:rsid w:val="00E37ACF"/>
    <w:rsid w:val="00E40A81"/>
    <w:rsid w:val="00E410B3"/>
    <w:rsid w:val="00E41CBD"/>
    <w:rsid w:val="00E41EEA"/>
    <w:rsid w:val="00E501B4"/>
    <w:rsid w:val="00E5063F"/>
    <w:rsid w:val="00E50EBF"/>
    <w:rsid w:val="00E5690D"/>
    <w:rsid w:val="00E574ED"/>
    <w:rsid w:val="00E57C41"/>
    <w:rsid w:val="00E60285"/>
    <w:rsid w:val="00E61B8C"/>
    <w:rsid w:val="00E61D14"/>
    <w:rsid w:val="00E639EC"/>
    <w:rsid w:val="00E640EA"/>
    <w:rsid w:val="00E64811"/>
    <w:rsid w:val="00E64A1A"/>
    <w:rsid w:val="00E654E4"/>
    <w:rsid w:val="00E67E41"/>
    <w:rsid w:val="00E705F4"/>
    <w:rsid w:val="00E72AE5"/>
    <w:rsid w:val="00E75499"/>
    <w:rsid w:val="00E7698A"/>
    <w:rsid w:val="00E76E5C"/>
    <w:rsid w:val="00E806CD"/>
    <w:rsid w:val="00E81C90"/>
    <w:rsid w:val="00E8267A"/>
    <w:rsid w:val="00E8504F"/>
    <w:rsid w:val="00E85A58"/>
    <w:rsid w:val="00E86732"/>
    <w:rsid w:val="00E90ED8"/>
    <w:rsid w:val="00E938B5"/>
    <w:rsid w:val="00E95750"/>
    <w:rsid w:val="00E96D06"/>
    <w:rsid w:val="00EA1619"/>
    <w:rsid w:val="00EA1ECF"/>
    <w:rsid w:val="00EA3404"/>
    <w:rsid w:val="00EA3F26"/>
    <w:rsid w:val="00EA4F09"/>
    <w:rsid w:val="00EB2A7D"/>
    <w:rsid w:val="00EB3F4F"/>
    <w:rsid w:val="00EB6E94"/>
    <w:rsid w:val="00EB7339"/>
    <w:rsid w:val="00EC0C08"/>
    <w:rsid w:val="00EC1100"/>
    <w:rsid w:val="00EC1382"/>
    <w:rsid w:val="00EC270C"/>
    <w:rsid w:val="00EC35B7"/>
    <w:rsid w:val="00EC4651"/>
    <w:rsid w:val="00EC503F"/>
    <w:rsid w:val="00EC5856"/>
    <w:rsid w:val="00EC660A"/>
    <w:rsid w:val="00EC6C5E"/>
    <w:rsid w:val="00EC6C96"/>
    <w:rsid w:val="00ED197A"/>
    <w:rsid w:val="00ED1C63"/>
    <w:rsid w:val="00ED4D41"/>
    <w:rsid w:val="00ED733F"/>
    <w:rsid w:val="00ED7A25"/>
    <w:rsid w:val="00EE2897"/>
    <w:rsid w:val="00EE5C55"/>
    <w:rsid w:val="00EE686B"/>
    <w:rsid w:val="00EF1033"/>
    <w:rsid w:val="00EF2BC6"/>
    <w:rsid w:val="00EF2FA3"/>
    <w:rsid w:val="00EF3D61"/>
    <w:rsid w:val="00EF4D5A"/>
    <w:rsid w:val="00EF629F"/>
    <w:rsid w:val="00EF6E05"/>
    <w:rsid w:val="00F003AB"/>
    <w:rsid w:val="00F00E07"/>
    <w:rsid w:val="00F0227A"/>
    <w:rsid w:val="00F025D7"/>
    <w:rsid w:val="00F029D6"/>
    <w:rsid w:val="00F02BB9"/>
    <w:rsid w:val="00F04FF7"/>
    <w:rsid w:val="00F05441"/>
    <w:rsid w:val="00F06A0B"/>
    <w:rsid w:val="00F125A4"/>
    <w:rsid w:val="00F2045B"/>
    <w:rsid w:val="00F24E2B"/>
    <w:rsid w:val="00F25BFB"/>
    <w:rsid w:val="00F26121"/>
    <w:rsid w:val="00F265EF"/>
    <w:rsid w:val="00F270B9"/>
    <w:rsid w:val="00F32BE3"/>
    <w:rsid w:val="00F32EAA"/>
    <w:rsid w:val="00F33E28"/>
    <w:rsid w:val="00F35968"/>
    <w:rsid w:val="00F400B2"/>
    <w:rsid w:val="00F410F7"/>
    <w:rsid w:val="00F4146C"/>
    <w:rsid w:val="00F41802"/>
    <w:rsid w:val="00F474D0"/>
    <w:rsid w:val="00F476EB"/>
    <w:rsid w:val="00F5002A"/>
    <w:rsid w:val="00F52306"/>
    <w:rsid w:val="00F524E9"/>
    <w:rsid w:val="00F53E42"/>
    <w:rsid w:val="00F550D1"/>
    <w:rsid w:val="00F57316"/>
    <w:rsid w:val="00F57624"/>
    <w:rsid w:val="00F57A35"/>
    <w:rsid w:val="00F61D0E"/>
    <w:rsid w:val="00F61DDC"/>
    <w:rsid w:val="00F64149"/>
    <w:rsid w:val="00F64C03"/>
    <w:rsid w:val="00F64CBD"/>
    <w:rsid w:val="00F6543F"/>
    <w:rsid w:val="00F65809"/>
    <w:rsid w:val="00F67912"/>
    <w:rsid w:val="00F679DE"/>
    <w:rsid w:val="00F67EDA"/>
    <w:rsid w:val="00F67F88"/>
    <w:rsid w:val="00F74EAC"/>
    <w:rsid w:val="00F82E87"/>
    <w:rsid w:val="00F83D95"/>
    <w:rsid w:val="00F85037"/>
    <w:rsid w:val="00F87529"/>
    <w:rsid w:val="00F907CD"/>
    <w:rsid w:val="00F95CFC"/>
    <w:rsid w:val="00F966A9"/>
    <w:rsid w:val="00FA1B67"/>
    <w:rsid w:val="00FA5824"/>
    <w:rsid w:val="00FA58EF"/>
    <w:rsid w:val="00FA68EF"/>
    <w:rsid w:val="00FA6BA1"/>
    <w:rsid w:val="00FB064E"/>
    <w:rsid w:val="00FB4044"/>
    <w:rsid w:val="00FB44FC"/>
    <w:rsid w:val="00FB4F97"/>
    <w:rsid w:val="00FB7800"/>
    <w:rsid w:val="00FB786A"/>
    <w:rsid w:val="00FC4FE6"/>
    <w:rsid w:val="00FC6F3A"/>
    <w:rsid w:val="00FD056A"/>
    <w:rsid w:val="00FD05A4"/>
    <w:rsid w:val="00FD2BAF"/>
    <w:rsid w:val="00FD4274"/>
    <w:rsid w:val="00FD6D0D"/>
    <w:rsid w:val="00FD6D2A"/>
    <w:rsid w:val="00FD7685"/>
    <w:rsid w:val="00FD7789"/>
    <w:rsid w:val="00FE08FD"/>
    <w:rsid w:val="00FE35BF"/>
    <w:rsid w:val="00FE3A8D"/>
    <w:rsid w:val="00FE6D95"/>
    <w:rsid w:val="00FE7850"/>
    <w:rsid w:val="00FF027E"/>
    <w:rsid w:val="00FF1E93"/>
    <w:rsid w:val="00FF2B80"/>
    <w:rsid w:val="00FF4854"/>
    <w:rsid w:val="00FF53E8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31D3BF"/>
  <w14:defaultImageDpi w14:val="32767"/>
  <w15:chartTrackingRefBased/>
  <w15:docId w15:val="{C9FEA780-7F18-034F-84DB-39AE08EA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A1619"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5C1"/>
    <w:pPr>
      <w:keepNext/>
      <w:keepLines/>
      <w:numPr>
        <w:numId w:val="16"/>
      </w:numPr>
      <w:spacing w:before="240"/>
      <w:outlineLvl w:val="0"/>
    </w:pPr>
    <w:rPr>
      <w:rFonts w:eastAsiaTheme="majorEastAsia" w:cstheme="majorBidi"/>
      <w:b/>
      <w:color w:val="000000" w:themeColor="text1"/>
      <w:sz w:val="2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45C1"/>
    <w:pPr>
      <w:keepNext/>
      <w:keepLines/>
      <w:numPr>
        <w:ilvl w:val="1"/>
        <w:numId w:val="16"/>
      </w:numPr>
      <w:spacing w:before="40"/>
      <w:outlineLvl w:val="1"/>
    </w:pPr>
    <w:rPr>
      <w:rFonts w:eastAsiaTheme="majorEastAsia" w:cstheme="majorBidi"/>
      <w:color w:val="000000" w:themeColor="text1"/>
      <w:sz w:val="22"/>
      <w:szCs w:val="26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5C1"/>
    <w:pPr>
      <w:keepNext/>
      <w:keepLines/>
      <w:numPr>
        <w:ilvl w:val="2"/>
        <w:numId w:val="16"/>
      </w:numPr>
      <w:spacing w:before="40"/>
      <w:outlineLvl w:val="2"/>
    </w:pPr>
    <w:rPr>
      <w:rFonts w:eastAsiaTheme="majorEastAsia" w:cstheme="majorBidi"/>
      <w:color w:val="000000" w:themeColor="text1"/>
      <w:sz w:val="2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45C1"/>
    <w:pPr>
      <w:keepNext/>
      <w:keepLines/>
      <w:numPr>
        <w:ilvl w:val="3"/>
        <w:numId w:val="16"/>
      </w:numPr>
      <w:spacing w:before="40"/>
      <w:outlineLvl w:val="3"/>
    </w:pPr>
    <w:rPr>
      <w:rFonts w:eastAsiaTheme="majorEastAsia" w:cstheme="majorBidi"/>
      <w:iCs/>
      <w:color w:val="000000" w:themeColor="text1"/>
      <w:sz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45C1"/>
    <w:pPr>
      <w:keepNext/>
      <w:keepLines/>
      <w:numPr>
        <w:ilvl w:val="4"/>
        <w:numId w:val="16"/>
      </w:numPr>
      <w:spacing w:before="40"/>
      <w:outlineLvl w:val="4"/>
    </w:pPr>
    <w:rPr>
      <w:rFonts w:eastAsiaTheme="majorEastAsia" w:cstheme="majorBidi"/>
      <w:color w:val="000000" w:themeColor="text1"/>
      <w:sz w:val="18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45C1"/>
    <w:pPr>
      <w:keepNext/>
      <w:keepLines/>
      <w:numPr>
        <w:ilvl w:val="5"/>
        <w:numId w:val="16"/>
      </w:numPr>
      <w:spacing w:before="40"/>
      <w:outlineLvl w:val="5"/>
    </w:pPr>
    <w:rPr>
      <w:rFonts w:eastAsiaTheme="majorEastAsia" w:cstheme="majorBidi"/>
      <w:color w:val="000000" w:themeColor="text1"/>
      <w:sz w:val="18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5C1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ibliographyMarclist">
    <w:name w:val="Bibliography Marc list"/>
    <w:uiPriority w:val="99"/>
    <w:rsid w:val="00BA17B3"/>
    <w:pPr>
      <w:numPr>
        <w:numId w:val="1"/>
      </w:numPr>
    </w:pPr>
  </w:style>
  <w:style w:type="paragraph" w:styleId="List">
    <w:name w:val="List"/>
    <w:basedOn w:val="Normal"/>
    <w:uiPriority w:val="99"/>
    <w:semiHidden/>
    <w:unhideWhenUsed/>
    <w:rsid w:val="00BA17B3"/>
    <w:pPr>
      <w:ind w:left="283" w:hanging="283"/>
      <w:contextualSpacing/>
    </w:pPr>
    <w:rPr>
      <w:rFonts w:eastAsiaTheme="minorEastAsia" w:cstheme="minorBidi"/>
      <w:b/>
      <w:sz w:val="22"/>
      <w:lang w:val="en-US"/>
    </w:rPr>
  </w:style>
  <w:style w:type="paragraph" w:styleId="List4">
    <w:name w:val="List 4"/>
    <w:basedOn w:val="List"/>
    <w:uiPriority w:val="99"/>
    <w:semiHidden/>
    <w:unhideWhenUsed/>
    <w:rsid w:val="00BA17B3"/>
    <w:pPr>
      <w:spacing w:line="360" w:lineRule="auto"/>
      <w:ind w:left="1132"/>
    </w:pPr>
    <w:rPr>
      <w:b w:val="0"/>
      <w:sz w:val="20"/>
    </w:rPr>
  </w:style>
  <w:style w:type="paragraph" w:styleId="List5">
    <w:name w:val="List 5"/>
    <w:basedOn w:val="List"/>
    <w:uiPriority w:val="99"/>
    <w:semiHidden/>
    <w:unhideWhenUsed/>
    <w:rsid w:val="00BA17B3"/>
    <w:pPr>
      <w:spacing w:line="360" w:lineRule="auto"/>
      <w:ind w:left="1415"/>
    </w:pPr>
    <w:rPr>
      <w:b w:val="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045C1"/>
    <w:rPr>
      <w:rFonts w:ascii="Times New Roman" w:eastAsiaTheme="majorEastAsia" w:hAnsi="Times New Roman" w:cstheme="majorBidi"/>
      <w:b/>
      <w:color w:val="000000" w:themeColor="text1"/>
      <w:sz w:val="2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045C1"/>
    <w:rPr>
      <w:rFonts w:ascii="Times New Roman" w:eastAsiaTheme="majorEastAsia" w:hAnsi="Times New Roman" w:cstheme="majorBidi"/>
      <w:color w:val="000000" w:themeColor="text1"/>
      <w:sz w:val="22"/>
      <w:szCs w:val="26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045C1"/>
    <w:rPr>
      <w:rFonts w:ascii="Times New Roman" w:eastAsiaTheme="majorEastAsia" w:hAnsi="Times New Roman" w:cstheme="majorBidi"/>
      <w:color w:val="000000" w:themeColor="text1"/>
      <w:sz w:val="2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045C1"/>
    <w:rPr>
      <w:rFonts w:ascii="Times New Roman" w:eastAsiaTheme="majorEastAsia" w:hAnsi="Times New Roman" w:cstheme="majorBidi"/>
      <w:iCs/>
      <w:color w:val="000000" w:themeColor="text1"/>
      <w:sz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B045C1"/>
    <w:rPr>
      <w:rFonts w:ascii="Times New Roman" w:eastAsiaTheme="majorEastAsia" w:hAnsi="Times New Roman" w:cstheme="majorBidi"/>
      <w:color w:val="000000" w:themeColor="text1"/>
      <w:sz w:val="1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B045C1"/>
    <w:rPr>
      <w:rFonts w:ascii="Times New Roman" w:eastAsiaTheme="majorEastAsia" w:hAnsi="Times New Roman" w:cstheme="majorBidi"/>
      <w:color w:val="000000" w:themeColor="text1"/>
      <w:sz w:val="18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5C1"/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val="en-US"/>
    </w:rPr>
  </w:style>
  <w:style w:type="paragraph" w:customStyle="1" w:styleId="ERCheading2">
    <w:name w:val="ERC heading 2"/>
    <w:basedOn w:val="Normal"/>
    <w:autoRedefine/>
    <w:qFormat/>
    <w:rsid w:val="00880670"/>
    <w:pPr>
      <w:adjustRightInd w:val="0"/>
      <w:snapToGrid w:val="0"/>
      <w:spacing w:after="60"/>
      <w:jc w:val="both"/>
    </w:pPr>
    <w:rPr>
      <w:rFonts w:eastAsiaTheme="minorEastAsia"/>
      <w:b/>
      <w:szCs w:val="22"/>
      <w:u w:val="single"/>
      <w:lang w:val="en-US"/>
    </w:rPr>
  </w:style>
  <w:style w:type="paragraph" w:customStyle="1" w:styleId="ERCheading3">
    <w:name w:val="ERC heading 3"/>
    <w:basedOn w:val="Normal"/>
    <w:autoRedefine/>
    <w:qFormat/>
    <w:rsid w:val="00880670"/>
    <w:pPr>
      <w:keepNext/>
      <w:adjustRightInd w:val="0"/>
      <w:snapToGrid w:val="0"/>
      <w:jc w:val="both"/>
    </w:pPr>
    <w:rPr>
      <w:rFonts w:eastAsiaTheme="minorEastAsia"/>
      <w:bCs/>
      <w:szCs w:val="22"/>
      <w:u w:val="single"/>
      <w:lang w:val="en-US"/>
    </w:rPr>
  </w:style>
  <w:style w:type="paragraph" w:customStyle="1" w:styleId="ERCspecificobjectives">
    <w:name w:val="ERC specific objectives"/>
    <w:basedOn w:val="Normal"/>
    <w:rsid w:val="00D96CB5"/>
    <w:pPr>
      <w:adjustRightInd w:val="0"/>
      <w:snapToGrid w:val="0"/>
      <w:spacing w:before="60"/>
      <w:jc w:val="both"/>
    </w:pPr>
    <w:rPr>
      <w:b/>
      <w:bCs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15272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52725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52725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725"/>
    <w:rPr>
      <w:rFonts w:ascii="Times New Roman" w:eastAsia="Times New Roman" w:hAnsi="Times New Roman" w:cs="Times New Roman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152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Suárez-Calvet</dc:creator>
  <cp:keywords/>
  <dc:description/>
  <cp:lastModifiedBy>Marc Suárez-Calvet</cp:lastModifiedBy>
  <cp:revision>3</cp:revision>
  <dcterms:created xsi:type="dcterms:W3CDTF">2020-10-28T11:33:00Z</dcterms:created>
  <dcterms:modified xsi:type="dcterms:W3CDTF">2020-10-28T11:33:00Z</dcterms:modified>
</cp:coreProperties>
</file>