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9389" w14:textId="0431D0E8" w:rsidR="008712C5" w:rsidRDefault="008712C5" w:rsidP="001E0D47"/>
    <w:p w14:paraId="6122AD8E" w14:textId="77777777" w:rsidR="00333E11" w:rsidRDefault="00333E11" w:rsidP="00333E11">
      <w:pPr>
        <w:rPr>
          <w:b/>
          <w:bCs/>
          <w:lang w:val="en-US"/>
        </w:rPr>
      </w:pPr>
      <w:r w:rsidRPr="00D16750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EV11</w:t>
      </w:r>
      <w:r w:rsidRPr="00D16750">
        <w:rPr>
          <w:b/>
          <w:bCs/>
          <w:lang w:val="en-US"/>
        </w:rPr>
        <w:t xml:space="preserve"> - Specific clinical characteristics of the </w:t>
      </w:r>
      <w:r>
        <w:rPr>
          <w:b/>
          <w:bCs/>
          <w:lang w:val="en-US"/>
        </w:rPr>
        <w:t>lymph nodes</w:t>
      </w:r>
      <w:r w:rsidRPr="00D16750">
        <w:rPr>
          <w:b/>
          <w:bCs/>
          <w:lang w:val="en-US"/>
        </w:rPr>
        <w:t xml:space="preserve"> – COVID-19 and controls</w:t>
      </w:r>
    </w:p>
    <w:p w14:paraId="0A69128E" w14:textId="77777777" w:rsidR="00333E11" w:rsidRDefault="00333E11" w:rsidP="00333E11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3"/>
        <w:gridCol w:w="1128"/>
        <w:gridCol w:w="1973"/>
        <w:gridCol w:w="1128"/>
        <w:gridCol w:w="2114"/>
      </w:tblGrid>
      <w:tr w:rsidR="00333E11" w:rsidRPr="00591569" w14:paraId="6F3C615F" w14:textId="77777777" w:rsidTr="00416A76">
        <w:trPr>
          <w:trHeight w:val="367"/>
        </w:trPr>
        <w:tc>
          <w:tcPr>
            <w:tcW w:w="2673" w:type="dxa"/>
            <w:tcBorders>
              <w:bottom w:val="double" w:sz="4" w:space="0" w:color="auto"/>
            </w:tcBorders>
            <w:noWrap/>
            <w:hideMark/>
          </w:tcPr>
          <w:p w14:paraId="7BF98FA0" w14:textId="77777777" w:rsidR="00333E11" w:rsidRPr="009E4CF5" w:rsidRDefault="00333E11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Variable </w:t>
            </w:r>
          </w:p>
        </w:tc>
        <w:tc>
          <w:tcPr>
            <w:tcW w:w="3101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3007D640" w14:textId="77777777" w:rsidR="00333E11" w:rsidRPr="009E4CF5" w:rsidRDefault="00333E11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COVID-19</w:t>
            </w:r>
          </w:p>
        </w:tc>
        <w:tc>
          <w:tcPr>
            <w:tcW w:w="3242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37B32918" w14:textId="77777777" w:rsidR="00333E11" w:rsidRPr="009E4CF5" w:rsidRDefault="00333E11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591569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</w:t>
            </w: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ontrols</w:t>
            </w:r>
          </w:p>
        </w:tc>
      </w:tr>
      <w:tr w:rsidR="00333E11" w:rsidRPr="00591569" w14:paraId="06B24105" w14:textId="77777777" w:rsidTr="00416A76">
        <w:trPr>
          <w:trHeight w:val="320"/>
        </w:trPr>
        <w:tc>
          <w:tcPr>
            <w:tcW w:w="2673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7A7069AD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45930EE7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1973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35AF93E7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2BC9D28C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2114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789EFF3A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</w:tr>
      <w:tr w:rsidR="00333E11" w:rsidRPr="00591569" w14:paraId="4FA461AE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7F75147C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Total number of patients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99FD7AD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</w:t>
            </w:r>
          </w:p>
        </w:tc>
        <w:tc>
          <w:tcPr>
            <w:tcW w:w="1973" w:type="dxa"/>
            <w:noWrap/>
            <w:hideMark/>
          </w:tcPr>
          <w:p w14:paraId="1421E0CA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100%</w:t>
            </w:r>
          </w:p>
        </w:tc>
        <w:tc>
          <w:tcPr>
            <w:tcW w:w="1128" w:type="dxa"/>
            <w:noWrap/>
            <w:vAlign w:val="bottom"/>
            <w:hideMark/>
          </w:tcPr>
          <w:p w14:paraId="72B97029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</w:t>
            </w:r>
          </w:p>
        </w:tc>
        <w:tc>
          <w:tcPr>
            <w:tcW w:w="2114" w:type="dxa"/>
            <w:noWrap/>
            <w:vAlign w:val="bottom"/>
            <w:hideMark/>
          </w:tcPr>
          <w:p w14:paraId="4F10B95F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100%</w:t>
            </w:r>
          </w:p>
        </w:tc>
      </w:tr>
      <w:tr w:rsidR="00333E11" w:rsidRPr="00591569" w14:paraId="19054EA2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704426D3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Median age (range)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1926BF6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73</w:t>
            </w:r>
          </w:p>
        </w:tc>
        <w:tc>
          <w:tcPr>
            <w:tcW w:w="1973" w:type="dxa"/>
            <w:noWrap/>
            <w:hideMark/>
          </w:tcPr>
          <w:p w14:paraId="694460DB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57-90</w:t>
            </w:r>
          </w:p>
        </w:tc>
        <w:tc>
          <w:tcPr>
            <w:tcW w:w="1128" w:type="dxa"/>
            <w:noWrap/>
            <w:vAlign w:val="bottom"/>
            <w:hideMark/>
          </w:tcPr>
          <w:p w14:paraId="7F449D01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62</w:t>
            </w:r>
          </w:p>
        </w:tc>
        <w:tc>
          <w:tcPr>
            <w:tcW w:w="2114" w:type="dxa"/>
            <w:noWrap/>
            <w:vAlign w:val="bottom"/>
            <w:hideMark/>
          </w:tcPr>
          <w:p w14:paraId="064826CE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53-80</w:t>
            </w:r>
          </w:p>
        </w:tc>
      </w:tr>
      <w:tr w:rsidR="00333E11" w:rsidRPr="00591569" w14:paraId="51559BCF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7BA64D40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Sex (male/female)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5EE9D7E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14/5</w:t>
            </w:r>
          </w:p>
        </w:tc>
        <w:tc>
          <w:tcPr>
            <w:tcW w:w="1973" w:type="dxa"/>
            <w:noWrap/>
            <w:hideMark/>
          </w:tcPr>
          <w:p w14:paraId="1E1CAD63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74%/26%</w:t>
            </w:r>
          </w:p>
        </w:tc>
        <w:tc>
          <w:tcPr>
            <w:tcW w:w="1128" w:type="dxa"/>
            <w:noWrap/>
            <w:vAlign w:val="bottom"/>
            <w:hideMark/>
          </w:tcPr>
          <w:p w14:paraId="4D3474CC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5/5</w:t>
            </w:r>
          </w:p>
        </w:tc>
        <w:tc>
          <w:tcPr>
            <w:tcW w:w="2114" w:type="dxa"/>
            <w:noWrap/>
            <w:vAlign w:val="bottom"/>
            <w:hideMark/>
          </w:tcPr>
          <w:p w14:paraId="70719B09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50%/50%</w:t>
            </w:r>
          </w:p>
        </w:tc>
      </w:tr>
      <w:tr w:rsidR="00333E11" w:rsidRPr="00591569" w14:paraId="790977C5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C4731A2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Smoker (yes/no</w:t>
            </w:r>
            <w:r>
              <w:rPr>
                <w:sz w:val="18"/>
                <w:szCs w:val="18"/>
              </w:rPr>
              <w:t>/NA</w:t>
            </w:r>
            <w:r w:rsidRPr="009E4CF5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2480119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7/12</w:t>
            </w:r>
            <w:r>
              <w:rPr>
                <w:sz w:val="18"/>
                <w:szCs w:val="18"/>
              </w:rPr>
              <w:t>/0</w:t>
            </w:r>
          </w:p>
        </w:tc>
        <w:tc>
          <w:tcPr>
            <w:tcW w:w="1973" w:type="dxa"/>
            <w:noWrap/>
            <w:hideMark/>
          </w:tcPr>
          <w:p w14:paraId="0F5EEF7B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37%/63%</w:t>
            </w:r>
            <w:r>
              <w:rPr>
                <w:sz w:val="18"/>
                <w:szCs w:val="18"/>
              </w:rPr>
              <w:t>/0%</w:t>
            </w:r>
          </w:p>
        </w:tc>
        <w:tc>
          <w:tcPr>
            <w:tcW w:w="1128" w:type="dxa"/>
            <w:noWrap/>
            <w:vAlign w:val="bottom"/>
            <w:hideMark/>
          </w:tcPr>
          <w:p w14:paraId="4815FB87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3/7/0</w:t>
            </w:r>
          </w:p>
        </w:tc>
        <w:tc>
          <w:tcPr>
            <w:tcW w:w="2114" w:type="dxa"/>
            <w:noWrap/>
            <w:vAlign w:val="bottom"/>
            <w:hideMark/>
          </w:tcPr>
          <w:p w14:paraId="0E5F4C94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30%/70%/0%</w:t>
            </w:r>
          </w:p>
        </w:tc>
      </w:tr>
      <w:tr w:rsidR="00333E11" w:rsidRPr="00591569" w14:paraId="1DBAFF99" w14:textId="77777777" w:rsidTr="00416A76">
        <w:trPr>
          <w:trHeight w:val="300"/>
        </w:trPr>
        <w:tc>
          <w:tcPr>
            <w:tcW w:w="2673" w:type="dxa"/>
            <w:tcBorders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B44AEA2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Biopsy/autopsy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4" w:space="0" w:color="auto"/>
            </w:tcBorders>
            <w:noWrap/>
            <w:hideMark/>
          </w:tcPr>
          <w:p w14:paraId="14EC769D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0/19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noWrap/>
            <w:hideMark/>
          </w:tcPr>
          <w:p w14:paraId="4E8F1EF4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0%/100%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3A36023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10/0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DAC1554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100%/0%</w:t>
            </w:r>
          </w:p>
        </w:tc>
      </w:tr>
      <w:tr w:rsidR="00333E11" w:rsidRPr="00591569" w14:paraId="15892F6B" w14:textId="77777777" w:rsidTr="00416A76">
        <w:trPr>
          <w:trHeight w:val="300"/>
        </w:trPr>
        <w:tc>
          <w:tcPr>
            <w:tcW w:w="2673" w:type="dxa"/>
            <w:tcBorders>
              <w:top w:val="double" w:sz="4" w:space="0" w:color="auto"/>
              <w:right w:val="single" w:sz="12" w:space="0" w:color="auto"/>
            </w:tcBorders>
            <w:noWrap/>
            <w:hideMark/>
          </w:tcPr>
          <w:p w14:paraId="29EC6062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Cardiovascular comorbidities</w:t>
            </w:r>
          </w:p>
        </w:tc>
        <w:tc>
          <w:tcPr>
            <w:tcW w:w="1128" w:type="dxa"/>
            <w:tcBorders>
              <w:top w:val="double" w:sz="4" w:space="0" w:color="auto"/>
              <w:left w:val="single" w:sz="12" w:space="0" w:color="auto"/>
            </w:tcBorders>
            <w:noWrap/>
            <w:hideMark/>
          </w:tcPr>
          <w:p w14:paraId="6C3A543C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tcBorders>
              <w:top w:val="double" w:sz="4" w:space="0" w:color="auto"/>
            </w:tcBorders>
            <w:noWrap/>
            <w:hideMark/>
          </w:tcPr>
          <w:p w14:paraId="14BE6A53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6801B49D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247AC94C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 </w:t>
            </w:r>
          </w:p>
        </w:tc>
      </w:tr>
      <w:tr w:rsidR="00333E11" w:rsidRPr="00591569" w14:paraId="33ED2207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AECE84C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atrial flutter/fibrillation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D988FEF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</w:t>
            </w:r>
          </w:p>
        </w:tc>
        <w:tc>
          <w:tcPr>
            <w:tcW w:w="1973" w:type="dxa"/>
            <w:noWrap/>
            <w:hideMark/>
          </w:tcPr>
          <w:p w14:paraId="60D6CC58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58%</w:t>
            </w:r>
          </w:p>
        </w:tc>
        <w:tc>
          <w:tcPr>
            <w:tcW w:w="1128" w:type="dxa"/>
            <w:noWrap/>
            <w:vAlign w:val="bottom"/>
            <w:hideMark/>
          </w:tcPr>
          <w:p w14:paraId="2B6A2403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21F44AFA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</w:t>
            </w:r>
          </w:p>
        </w:tc>
      </w:tr>
      <w:tr w:rsidR="00333E11" w:rsidRPr="00591569" w14:paraId="38F78855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B3F2BC7" w14:textId="77777777" w:rsidR="00333E11" w:rsidRPr="009E4CF5" w:rsidRDefault="00333E11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hypertension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17F44D7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13</w:t>
            </w:r>
          </w:p>
        </w:tc>
        <w:tc>
          <w:tcPr>
            <w:tcW w:w="1973" w:type="dxa"/>
            <w:noWrap/>
            <w:hideMark/>
          </w:tcPr>
          <w:p w14:paraId="7A80B3E2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68%</w:t>
            </w:r>
          </w:p>
        </w:tc>
        <w:tc>
          <w:tcPr>
            <w:tcW w:w="1128" w:type="dxa"/>
            <w:noWrap/>
            <w:vAlign w:val="bottom"/>
            <w:hideMark/>
          </w:tcPr>
          <w:p w14:paraId="3681E5C1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3057F24F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</w:t>
            </w:r>
          </w:p>
        </w:tc>
      </w:tr>
      <w:tr w:rsidR="00333E11" w:rsidRPr="00591569" w14:paraId="5690DA43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0B35F13C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coronary artery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F7441CC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1A0CEF07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7D3A90B1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4ACDDC7F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</w:t>
            </w:r>
          </w:p>
        </w:tc>
      </w:tr>
      <w:tr w:rsidR="00333E11" w:rsidRPr="00591569" w14:paraId="5B7F5F24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0E122C49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cardiomyopathy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6A39AE3B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41DDF2BD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7AB60650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341D1A1B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0%</w:t>
            </w:r>
          </w:p>
        </w:tc>
      </w:tr>
      <w:tr w:rsidR="00333E11" w:rsidRPr="00591569" w14:paraId="77D566D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071C00B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arteriosclerosis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66E14946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6BC4F61E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7E22C81E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17642468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10%</w:t>
            </w:r>
          </w:p>
        </w:tc>
      </w:tr>
      <w:tr w:rsidR="00333E11" w:rsidRPr="00591569" w14:paraId="3AEA39ED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0D76E18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Metabolic comorbidities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3A771D9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noWrap/>
            <w:hideMark/>
          </w:tcPr>
          <w:p w14:paraId="79C77795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noWrap/>
            <w:vAlign w:val="bottom"/>
            <w:hideMark/>
          </w:tcPr>
          <w:p w14:paraId="744382BE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noWrap/>
            <w:vAlign w:val="bottom"/>
            <w:hideMark/>
          </w:tcPr>
          <w:p w14:paraId="5CFB975A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 </w:t>
            </w:r>
          </w:p>
        </w:tc>
      </w:tr>
      <w:tr w:rsidR="00333E11" w:rsidRPr="00591569" w14:paraId="76323FEC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6BD17F5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diabetes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F4CEA31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</w:t>
            </w:r>
          </w:p>
        </w:tc>
        <w:tc>
          <w:tcPr>
            <w:tcW w:w="1973" w:type="dxa"/>
            <w:noWrap/>
            <w:hideMark/>
          </w:tcPr>
          <w:p w14:paraId="24C151FD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32%</w:t>
            </w:r>
          </w:p>
        </w:tc>
        <w:tc>
          <w:tcPr>
            <w:tcW w:w="1128" w:type="dxa"/>
            <w:noWrap/>
            <w:vAlign w:val="bottom"/>
            <w:hideMark/>
          </w:tcPr>
          <w:p w14:paraId="277317E0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0567B25D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10%</w:t>
            </w:r>
          </w:p>
        </w:tc>
      </w:tr>
      <w:tr w:rsidR="00333E11" w:rsidRPr="00591569" w14:paraId="1D2DAA8D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00CB2C09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hyperlipidemia/</w:t>
            </w:r>
          </w:p>
          <w:p w14:paraId="0D650CF2" w14:textId="77777777" w:rsidR="00333E11" w:rsidRPr="009E4CF5" w:rsidRDefault="00333E11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hypercholesterinemia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8AE51D0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</w:t>
            </w:r>
          </w:p>
        </w:tc>
        <w:tc>
          <w:tcPr>
            <w:tcW w:w="1973" w:type="dxa"/>
            <w:noWrap/>
            <w:hideMark/>
          </w:tcPr>
          <w:p w14:paraId="5285A337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21%</w:t>
            </w:r>
          </w:p>
        </w:tc>
        <w:tc>
          <w:tcPr>
            <w:tcW w:w="1128" w:type="dxa"/>
            <w:noWrap/>
            <w:vAlign w:val="bottom"/>
            <w:hideMark/>
          </w:tcPr>
          <w:p w14:paraId="6BD366F2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28213652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10%</w:t>
            </w:r>
          </w:p>
        </w:tc>
      </w:tr>
      <w:tr w:rsidR="00333E11" w:rsidRPr="00591569" w14:paraId="73DE4B7C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7BF4B6FD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obesity [BMI]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61D0AF5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533A4D5E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7EB6EC6E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3</w:t>
            </w:r>
          </w:p>
        </w:tc>
        <w:tc>
          <w:tcPr>
            <w:tcW w:w="2114" w:type="dxa"/>
            <w:noWrap/>
            <w:vAlign w:val="bottom"/>
            <w:hideMark/>
          </w:tcPr>
          <w:p w14:paraId="4A993DA2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30%</w:t>
            </w:r>
          </w:p>
        </w:tc>
      </w:tr>
      <w:tr w:rsidR="00333E11" w:rsidRPr="00591569" w14:paraId="0490BCFB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202D9DF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BMI [kg/m</w:t>
            </w:r>
            <w:r w:rsidRPr="009E4CF5">
              <w:rPr>
                <w:sz w:val="18"/>
                <w:szCs w:val="18"/>
                <w:vertAlign w:val="superscript"/>
              </w:rPr>
              <w:t>2</w:t>
            </w:r>
            <w:r w:rsidRPr="009E4CF5">
              <w:rPr>
                <w:sz w:val="18"/>
                <w:szCs w:val="18"/>
              </w:rPr>
              <w:t>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26D0360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28.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1B2738AB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19.6-66.2</w:t>
            </w:r>
          </w:p>
        </w:tc>
        <w:tc>
          <w:tcPr>
            <w:tcW w:w="1128" w:type="dxa"/>
            <w:noWrap/>
            <w:vAlign w:val="bottom"/>
            <w:hideMark/>
          </w:tcPr>
          <w:p w14:paraId="4AB5B3D7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27.1</w:t>
            </w:r>
          </w:p>
        </w:tc>
        <w:tc>
          <w:tcPr>
            <w:tcW w:w="2114" w:type="dxa"/>
            <w:noWrap/>
            <w:vAlign w:val="bottom"/>
            <w:hideMark/>
          </w:tcPr>
          <w:p w14:paraId="37C11007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22.7-35.8</w:t>
            </w:r>
          </w:p>
        </w:tc>
      </w:tr>
      <w:tr w:rsidR="00333E11" w:rsidRPr="00591569" w14:paraId="5A30856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FAE93E5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respiratory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76C8033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087EED5D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0864AB2E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1907C580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10%</w:t>
            </w:r>
          </w:p>
        </w:tc>
      </w:tr>
      <w:tr w:rsidR="00333E11" w:rsidRPr="00591569" w14:paraId="11CC08A9" w14:textId="77777777" w:rsidTr="00416A76">
        <w:trPr>
          <w:trHeight w:val="34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27AD2AE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renal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CF12645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</w:t>
            </w:r>
          </w:p>
        </w:tc>
        <w:tc>
          <w:tcPr>
            <w:tcW w:w="1973" w:type="dxa"/>
            <w:noWrap/>
            <w:hideMark/>
          </w:tcPr>
          <w:p w14:paraId="1A55DC5E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</w:t>
            </w:r>
          </w:p>
        </w:tc>
        <w:tc>
          <w:tcPr>
            <w:tcW w:w="1128" w:type="dxa"/>
            <w:noWrap/>
            <w:vAlign w:val="bottom"/>
            <w:hideMark/>
          </w:tcPr>
          <w:p w14:paraId="6AF3B792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22D64970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0%</w:t>
            </w:r>
          </w:p>
        </w:tc>
      </w:tr>
      <w:tr w:rsidR="00333E11" w:rsidRPr="00591569" w14:paraId="509E54F1" w14:textId="77777777" w:rsidTr="00416A76">
        <w:trPr>
          <w:trHeight w:val="272"/>
        </w:trPr>
        <w:tc>
          <w:tcPr>
            <w:tcW w:w="2673" w:type="dxa"/>
            <w:tcBorders>
              <w:right w:val="single" w:sz="12" w:space="0" w:color="auto"/>
            </w:tcBorders>
            <w:hideMark/>
          </w:tcPr>
          <w:p w14:paraId="5B74ECFF" w14:textId="77777777" w:rsidR="00333E11" w:rsidRPr="009E4CF5" w:rsidRDefault="00333E11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Active malignancies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FB4D5EB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477F65B2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16%</w:t>
            </w:r>
          </w:p>
        </w:tc>
        <w:tc>
          <w:tcPr>
            <w:tcW w:w="1128" w:type="dxa"/>
            <w:noWrap/>
            <w:vAlign w:val="bottom"/>
            <w:hideMark/>
          </w:tcPr>
          <w:p w14:paraId="7D6D48E2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9</w:t>
            </w:r>
          </w:p>
        </w:tc>
        <w:tc>
          <w:tcPr>
            <w:tcW w:w="2114" w:type="dxa"/>
            <w:noWrap/>
            <w:vAlign w:val="bottom"/>
            <w:hideMark/>
          </w:tcPr>
          <w:p w14:paraId="64920388" w14:textId="77777777" w:rsidR="00333E11" w:rsidRPr="009E4CF5" w:rsidRDefault="00333E11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90%</w:t>
            </w:r>
          </w:p>
        </w:tc>
      </w:tr>
    </w:tbl>
    <w:p w14:paraId="652D87E7" w14:textId="77777777" w:rsidR="00333E11" w:rsidRPr="0057382E" w:rsidRDefault="00333E11" w:rsidP="00333E11">
      <w:pPr>
        <w:rPr>
          <w:rStyle w:val="Heading3Char"/>
          <w:rFonts w:asciiTheme="minorHAnsi" w:eastAsia="Arial" w:hAnsiTheme="minorHAnsi" w:cstheme="minorBidi"/>
          <w:color w:val="auto"/>
          <w:sz w:val="18"/>
          <w:szCs w:val="18"/>
          <w:lang w:val="en-US"/>
        </w:rPr>
      </w:pPr>
    </w:p>
    <w:p w14:paraId="4F217F4A" w14:textId="77777777" w:rsidR="004A13A2" w:rsidRPr="001E0D47" w:rsidRDefault="004A13A2" w:rsidP="003E0F54"/>
    <w:sectPr w:rsidR="004A13A2" w:rsidRPr="001E0D4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688F4" w14:textId="77777777" w:rsidR="00B00220" w:rsidRDefault="00B00220" w:rsidP="00EF51FF">
      <w:r>
        <w:separator/>
      </w:r>
    </w:p>
  </w:endnote>
  <w:endnote w:type="continuationSeparator" w:id="0">
    <w:p w14:paraId="3232E8BB" w14:textId="77777777" w:rsidR="00B00220" w:rsidRDefault="00B00220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3A943" w14:textId="77777777" w:rsidR="00B00220" w:rsidRDefault="00B00220" w:rsidP="00EF51FF">
      <w:r>
        <w:separator/>
      </w:r>
    </w:p>
  </w:footnote>
  <w:footnote w:type="continuationSeparator" w:id="0">
    <w:p w14:paraId="37F95AAA" w14:textId="77777777" w:rsidR="00B00220" w:rsidRDefault="00B00220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A6314"/>
    <w:rsid w:val="000D76FD"/>
    <w:rsid w:val="001E0D47"/>
    <w:rsid w:val="001E2F0C"/>
    <w:rsid w:val="00256140"/>
    <w:rsid w:val="00260749"/>
    <w:rsid w:val="00264149"/>
    <w:rsid w:val="00286896"/>
    <w:rsid w:val="00292B8F"/>
    <w:rsid w:val="002F4B51"/>
    <w:rsid w:val="00312A6A"/>
    <w:rsid w:val="00314E5B"/>
    <w:rsid w:val="00333E11"/>
    <w:rsid w:val="00356FB7"/>
    <w:rsid w:val="003A365B"/>
    <w:rsid w:val="003B4DE5"/>
    <w:rsid w:val="003E0F54"/>
    <w:rsid w:val="00452A0D"/>
    <w:rsid w:val="0047772A"/>
    <w:rsid w:val="0048662F"/>
    <w:rsid w:val="004A13A2"/>
    <w:rsid w:val="004C0B85"/>
    <w:rsid w:val="00546705"/>
    <w:rsid w:val="00550A3F"/>
    <w:rsid w:val="0057382E"/>
    <w:rsid w:val="00577D7B"/>
    <w:rsid w:val="005A732A"/>
    <w:rsid w:val="00654A53"/>
    <w:rsid w:val="00671417"/>
    <w:rsid w:val="006B30A5"/>
    <w:rsid w:val="006E1BAC"/>
    <w:rsid w:val="006F714E"/>
    <w:rsid w:val="00767169"/>
    <w:rsid w:val="00782FC9"/>
    <w:rsid w:val="00794367"/>
    <w:rsid w:val="007D4FA5"/>
    <w:rsid w:val="008068DA"/>
    <w:rsid w:val="00830082"/>
    <w:rsid w:val="008712C5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B00220"/>
    <w:rsid w:val="00BB00BB"/>
    <w:rsid w:val="00C20AA7"/>
    <w:rsid w:val="00C67B9F"/>
    <w:rsid w:val="00C91F63"/>
    <w:rsid w:val="00CF0445"/>
    <w:rsid w:val="00D16750"/>
    <w:rsid w:val="00D30561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E11"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2</cp:revision>
  <dcterms:created xsi:type="dcterms:W3CDTF">2023-07-09T08:34:00Z</dcterms:created>
  <dcterms:modified xsi:type="dcterms:W3CDTF">2023-07-09T08:34:00Z</dcterms:modified>
</cp:coreProperties>
</file>