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EDD" w:rsidRDefault="00794EDD" w:rsidP="00794EDD">
      <w:pPr>
        <w:pStyle w:val="Heading3"/>
      </w:pPr>
      <w:r>
        <w:t>Table EV1</w:t>
      </w:r>
      <w:bookmarkStart w:id="0" w:name="_GoBack"/>
      <w:bookmarkEnd w:id="0"/>
    </w:p>
    <w:p w:rsidR="00794EDD" w:rsidRDefault="00794EDD" w:rsidP="00794EDD">
      <w:r>
        <w:t>Sequence statistics for cell lines sequenced by low-pass WGS</w:t>
      </w:r>
    </w:p>
    <w:p w:rsidR="00794EDD" w:rsidRDefault="00794EDD" w:rsidP="00794EDD"/>
    <w:tbl>
      <w:tblPr>
        <w:tblStyle w:val="LightShading"/>
        <w:tblW w:w="7826" w:type="dxa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1905"/>
        <w:gridCol w:w="1605"/>
        <w:gridCol w:w="2410"/>
        <w:gridCol w:w="1906"/>
      </w:tblGrid>
      <w:tr w:rsidR="00794EDD" w:rsidTr="002706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Parental Clone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Sample ID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ind w:left="-108" w:right="59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2"/>
              </w:rPr>
            </w:pPr>
            <w:r w:rsidRPr="00A333F7">
              <w:rPr>
                <w:rFonts w:cs="Arial"/>
                <w:szCs w:val="22"/>
              </w:rPr>
              <w:t xml:space="preserve">Mapped read count 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tabs>
                <w:tab w:val="left" w:pos="1384"/>
              </w:tabs>
              <w:spacing w:line="240" w:lineRule="auto"/>
              <w:ind w:right="1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 xml:space="preserve">Coverage 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BM673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2757095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0.038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BM674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3405356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0.047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BM675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2610111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0.036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BM676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3472852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0.048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BM766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2877943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0.039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BM767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4084681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0.056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BM768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3382286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0.046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BM769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3361669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0.046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BM770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3633568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0.050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BM771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3291862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0.045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BM772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3591420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0.049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BM773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3614402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0.050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BM774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3611990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0.050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BM775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4339151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0.060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BM776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3426482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0.047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BM777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3682261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0.051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BM778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4860130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0.067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C111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C111</w:t>
            </w:r>
          </w:p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C111</w:t>
            </w:r>
          </w:p>
        </w:tc>
        <w:tc>
          <w:tcPr>
            <w:tcW w:w="1605" w:type="dxa"/>
            <w:shd w:val="pct5" w:color="auto" w:fill="auto"/>
          </w:tcPr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BM779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BM1122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BM1123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BM1124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BM1125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BM1126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BM1127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BM1128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BM1129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BM1130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BM1131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BM1132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BM1133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BM1134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BM1135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BM1144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BM1145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BM1146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BM1147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BM1148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BM1149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BM1150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BM1151</w:t>
            </w:r>
          </w:p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BM1152</w:t>
            </w:r>
          </w:p>
        </w:tc>
        <w:tc>
          <w:tcPr>
            <w:tcW w:w="2410" w:type="dxa"/>
            <w:shd w:val="pct5" w:color="auto" w:fill="auto"/>
          </w:tcPr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2635958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4613311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4668612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5203507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5698208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4110137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4606346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4256252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5131656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4948932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3872398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4024477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4639379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3833998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4750231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3485068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3104086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4031598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4608315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4774851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4878650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4210254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3693835</w:t>
            </w:r>
          </w:p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4118072</w:t>
            </w:r>
          </w:p>
        </w:tc>
        <w:tc>
          <w:tcPr>
            <w:tcW w:w="1906" w:type="dxa"/>
            <w:shd w:val="pct5" w:color="auto" w:fill="auto"/>
          </w:tcPr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0.036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0.06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0.066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0.07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0.08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0.059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0.065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0.060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0.072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0.070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0.055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0.057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0.066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0.054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0.067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0.049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0.044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0.057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0.065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0.067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0.069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0.059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0.052</w:t>
            </w:r>
          </w:p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0.058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BM173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3826816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0.054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BM175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2956440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0.042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BM178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2981012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ind w:left="720" w:hanging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0.042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BM677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3225464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0.044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BM678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2809047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0.039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C29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BM679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3501598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0.048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C29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BM680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3009412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0.041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C29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BM681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3545752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0.049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C29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BM682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2877320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0.039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C29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BM683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2832878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0.039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C29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BM684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3384943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0.047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C29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BM694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3671790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0.051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C29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BM695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3295285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0.045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C29</w:t>
            </w:r>
          </w:p>
        </w:tc>
        <w:tc>
          <w:tcPr>
            <w:tcW w:w="1605" w:type="dxa"/>
            <w:shd w:val="pct5" w:color="auto" w:fill="auto"/>
          </w:tcPr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BM696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BM1136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BM1137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BM1138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BM1139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BM1141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BM1142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BM1143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BM1153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BM1154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BM1155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BM1156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BM1157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BM1158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BM1159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BM1160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BM1161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BM1162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BM1163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BM1164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BM1165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BM1166</w:t>
            </w:r>
          </w:p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BM1167</w:t>
            </w:r>
          </w:p>
        </w:tc>
        <w:tc>
          <w:tcPr>
            <w:tcW w:w="2410" w:type="dxa"/>
            <w:shd w:val="pct5" w:color="auto" w:fill="auto"/>
          </w:tcPr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3746845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4778137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4549844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4832868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4988994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4511049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3095318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3004723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4470968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4540043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4096720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3858064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4375039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4029167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4115570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4471199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4018173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3737873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4171730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3834091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4208279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4096551</w:t>
            </w:r>
          </w:p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3151112</w:t>
            </w:r>
          </w:p>
        </w:tc>
        <w:tc>
          <w:tcPr>
            <w:tcW w:w="1906" w:type="dxa"/>
            <w:shd w:val="pct5" w:color="auto" w:fill="auto"/>
          </w:tcPr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0.052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0.068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0.065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0.068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0.070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0.064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0.043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0.042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0.063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0.064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0.058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0.054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0.062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0.057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0.058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0.063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0.057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0.053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0.059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0.054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0.059</w:t>
            </w:r>
          </w:p>
          <w:p w:rsidR="00794EDD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0.058</w:t>
            </w:r>
          </w:p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0.044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BM597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5318398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0.075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BM601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5296802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0.075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BM605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3605336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0.051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BM606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3970703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0.056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BM610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4396837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0.062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BM615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4064317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0.057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BM619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3933359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0.055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BM622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4929836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0.070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BM625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4051764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0.057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BM630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3920815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0.055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BM634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3801777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0.054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BM638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4232751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0.060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BM642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3895891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0.055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BM645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3638228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0.051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BM647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2706051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0.038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BM651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4742077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0.067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BM780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3277537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0.046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BM781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3067153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0.043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BM782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2162614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0.030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BM783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2085109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0.029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BM784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3245220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0.046</w:t>
            </w:r>
          </w:p>
        </w:tc>
      </w:tr>
      <w:tr w:rsidR="00794EDD" w:rsidTr="002706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</w:tc>
        <w:tc>
          <w:tcPr>
            <w:tcW w:w="1605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BM785</w:t>
            </w:r>
          </w:p>
        </w:tc>
        <w:tc>
          <w:tcPr>
            <w:tcW w:w="2410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4194113</w:t>
            </w:r>
          </w:p>
        </w:tc>
        <w:tc>
          <w:tcPr>
            <w:tcW w:w="1906" w:type="dxa"/>
            <w:shd w:val="pct5" w:color="auto" w:fill="auto"/>
          </w:tcPr>
          <w:p w:rsidR="00794EDD" w:rsidRPr="00A333F7" w:rsidRDefault="00794EDD" w:rsidP="0027061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0.059</w:t>
            </w:r>
          </w:p>
        </w:tc>
      </w:tr>
      <w:tr w:rsidR="00794EDD" w:rsidTr="002706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tcBorders>
              <w:bottom w:val="single" w:sz="8" w:space="0" w:color="000000" w:themeColor="text1"/>
            </w:tcBorders>
            <w:shd w:val="pct5" w:color="auto" w:fill="auto"/>
          </w:tcPr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DCB2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C29(</w:t>
            </w:r>
            <w:proofErr w:type="gramEnd"/>
            <w:r>
              <w:rPr>
                <w:rFonts w:cs="Arial"/>
                <w:szCs w:val="22"/>
              </w:rPr>
              <w:t>not transformed)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C29(</w:t>
            </w:r>
            <w:proofErr w:type="gramEnd"/>
            <w:r>
              <w:rPr>
                <w:rFonts w:cs="Arial"/>
                <w:szCs w:val="22"/>
              </w:rPr>
              <w:t>not transformed)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C29(</w:t>
            </w:r>
            <w:proofErr w:type="gramEnd"/>
            <w:r>
              <w:rPr>
                <w:rFonts w:cs="Arial"/>
                <w:szCs w:val="22"/>
              </w:rPr>
              <w:t>not transformed)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C29(</w:t>
            </w:r>
            <w:proofErr w:type="gramEnd"/>
            <w:r>
              <w:rPr>
                <w:rFonts w:cs="Arial"/>
                <w:szCs w:val="22"/>
              </w:rPr>
              <w:t>not transformed)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C29(</w:t>
            </w:r>
            <w:proofErr w:type="gramEnd"/>
            <w:r>
              <w:rPr>
                <w:rFonts w:cs="Arial"/>
                <w:szCs w:val="22"/>
              </w:rPr>
              <w:t>not transformed)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C29(</w:t>
            </w:r>
            <w:proofErr w:type="gramEnd"/>
            <w:r>
              <w:rPr>
                <w:rFonts w:cs="Arial"/>
                <w:szCs w:val="22"/>
              </w:rPr>
              <w:t>not transformed)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C29(</w:t>
            </w:r>
            <w:proofErr w:type="gramEnd"/>
            <w:r>
              <w:rPr>
                <w:rFonts w:cs="Arial"/>
                <w:szCs w:val="22"/>
              </w:rPr>
              <w:t>not agar selected)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C29(</w:t>
            </w:r>
            <w:proofErr w:type="gramEnd"/>
            <w:r>
              <w:rPr>
                <w:rFonts w:cs="Arial"/>
                <w:szCs w:val="22"/>
              </w:rPr>
              <w:t>not agar selected)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C29(</w:t>
            </w:r>
            <w:proofErr w:type="gramEnd"/>
            <w:r>
              <w:rPr>
                <w:rFonts w:cs="Arial"/>
                <w:szCs w:val="22"/>
              </w:rPr>
              <w:t>not agar selected)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C29(</w:t>
            </w:r>
            <w:proofErr w:type="gramEnd"/>
            <w:r>
              <w:rPr>
                <w:rFonts w:cs="Arial"/>
                <w:szCs w:val="22"/>
              </w:rPr>
              <w:t>not agar selected)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C29(</w:t>
            </w:r>
            <w:proofErr w:type="gramEnd"/>
            <w:r>
              <w:rPr>
                <w:rFonts w:cs="Arial"/>
                <w:szCs w:val="22"/>
              </w:rPr>
              <w:t>not agar selected)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C29(</w:t>
            </w:r>
            <w:proofErr w:type="gramEnd"/>
            <w:r>
              <w:rPr>
                <w:rFonts w:cs="Arial"/>
                <w:szCs w:val="22"/>
              </w:rPr>
              <w:t>not agar selected)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C29(</w:t>
            </w:r>
            <w:proofErr w:type="gramEnd"/>
            <w:r>
              <w:rPr>
                <w:rFonts w:cs="Arial"/>
                <w:szCs w:val="22"/>
              </w:rPr>
              <w:t>not agar selected)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C29(</w:t>
            </w:r>
            <w:proofErr w:type="gramEnd"/>
            <w:r>
              <w:rPr>
                <w:rFonts w:cs="Arial"/>
                <w:szCs w:val="22"/>
              </w:rPr>
              <w:t>not agar selected)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C29(</w:t>
            </w:r>
            <w:proofErr w:type="gramEnd"/>
            <w:r>
              <w:rPr>
                <w:rFonts w:cs="Arial"/>
                <w:szCs w:val="22"/>
              </w:rPr>
              <w:t>not agar selected)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C29(</w:t>
            </w:r>
            <w:proofErr w:type="gramEnd"/>
            <w:r>
              <w:rPr>
                <w:rFonts w:cs="Arial"/>
                <w:szCs w:val="22"/>
              </w:rPr>
              <w:t>not agar selected)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C29(</w:t>
            </w:r>
            <w:proofErr w:type="gramEnd"/>
            <w:r>
              <w:rPr>
                <w:rFonts w:cs="Arial"/>
                <w:szCs w:val="22"/>
              </w:rPr>
              <w:t>not agar selected)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C29(</w:t>
            </w:r>
            <w:proofErr w:type="gramEnd"/>
            <w:r>
              <w:rPr>
                <w:rFonts w:cs="Arial"/>
                <w:szCs w:val="22"/>
              </w:rPr>
              <w:t>not agar selected)</w:t>
            </w:r>
          </w:p>
          <w:p w:rsidR="00794EDD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C29(</w:t>
            </w:r>
            <w:proofErr w:type="gramEnd"/>
            <w:r>
              <w:rPr>
                <w:rFonts w:cs="Arial"/>
                <w:szCs w:val="22"/>
              </w:rPr>
              <w:t>not agar selected)</w:t>
            </w:r>
          </w:p>
          <w:p w:rsidR="00794EDD" w:rsidRPr="00A333F7" w:rsidRDefault="00794EDD" w:rsidP="0027061B">
            <w:pPr>
              <w:spacing w:line="240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C29(</w:t>
            </w:r>
            <w:proofErr w:type="gramEnd"/>
            <w:r>
              <w:rPr>
                <w:rFonts w:cs="Arial"/>
                <w:szCs w:val="22"/>
              </w:rPr>
              <w:t>not agar selected)</w:t>
            </w:r>
          </w:p>
        </w:tc>
        <w:tc>
          <w:tcPr>
            <w:tcW w:w="1605" w:type="dxa"/>
            <w:tcBorders>
              <w:bottom w:val="single" w:sz="8" w:space="0" w:color="000000" w:themeColor="text1"/>
            </w:tcBorders>
            <w:shd w:val="pct5" w:color="auto" w:fill="auto"/>
          </w:tcPr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BM786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BMSCR22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BMSCR23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BMSCR24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BMSCR25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BMSCR26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BMSCR27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BM954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BM955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BM956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BM957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BM958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BM961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BM962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BM963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BM964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BM965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BM969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BM970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BM971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BM972</w:t>
            </w:r>
          </w:p>
        </w:tc>
        <w:tc>
          <w:tcPr>
            <w:tcW w:w="2410" w:type="dxa"/>
            <w:tcBorders>
              <w:bottom w:val="single" w:sz="8" w:space="0" w:color="000000" w:themeColor="text1"/>
            </w:tcBorders>
            <w:shd w:val="pct5" w:color="auto" w:fill="auto"/>
          </w:tcPr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4173967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5162912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5215626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5128784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10578081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11344760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11206208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3770490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3869308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3882490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3645472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4013068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3402504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3804359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3147465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3784939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3286274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3958557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3241076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3962737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3270641</w:t>
            </w:r>
          </w:p>
        </w:tc>
        <w:tc>
          <w:tcPr>
            <w:tcW w:w="1906" w:type="dxa"/>
            <w:tcBorders>
              <w:bottom w:val="single" w:sz="8" w:space="0" w:color="000000" w:themeColor="text1"/>
            </w:tcBorders>
            <w:shd w:val="pct5" w:color="auto" w:fill="auto"/>
          </w:tcPr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333F7">
              <w:rPr>
                <w:rFonts w:cs="Arial"/>
                <w:szCs w:val="22"/>
              </w:rPr>
              <w:t>0.059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0.156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0.158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0.155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0.317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0.38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0.36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0.052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0.053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0.053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0.050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0.055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0.047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0.052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0.043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0.052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0.045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0.054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0.045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0.055</w:t>
            </w: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:rsidR="00794EDD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0.045</w:t>
            </w:r>
          </w:p>
          <w:p w:rsidR="00794EDD" w:rsidRPr="00A333F7" w:rsidRDefault="00794EDD" w:rsidP="0027061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</w:tbl>
    <w:p w:rsidR="00794EDD" w:rsidRDefault="00794EDD" w:rsidP="00794EDD"/>
    <w:p w:rsidR="00D80A4D" w:rsidRDefault="00D80A4D"/>
    <w:sectPr w:rsidR="00D80A4D" w:rsidSect="00B2748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EDD"/>
    <w:rsid w:val="00794EDD"/>
    <w:rsid w:val="00B27485"/>
    <w:rsid w:val="00D8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534BCD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EDD"/>
    <w:pPr>
      <w:spacing w:line="360" w:lineRule="auto"/>
      <w:jc w:val="both"/>
    </w:pPr>
    <w:rPr>
      <w:rFonts w:ascii="Arial" w:hAnsi="Arial"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4EDD"/>
    <w:pPr>
      <w:keepNext/>
      <w:keepLines/>
      <w:spacing w:before="200" w:after="200"/>
      <w:outlineLvl w:val="1"/>
    </w:pPr>
    <w:rPr>
      <w:rFonts w:eastAsiaTheme="majorEastAsia" w:cstheme="majorBidi"/>
      <w:b/>
      <w:bCs/>
      <w:color w:val="808080" w:themeColor="background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4EDD"/>
    <w:pPr>
      <w:keepNext/>
      <w:keepLines/>
      <w:spacing w:before="120" w:after="120"/>
      <w:outlineLvl w:val="2"/>
    </w:pPr>
    <w:rPr>
      <w:rFonts w:eastAsiaTheme="majorEastAsia" w:cstheme="majorBidi"/>
      <w:b/>
      <w:bCs/>
      <w:color w:val="808080" w:themeColor="background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4EDD"/>
    <w:rPr>
      <w:rFonts w:ascii="Arial" w:eastAsiaTheme="majorEastAsia" w:hAnsi="Arial" w:cstheme="majorBidi"/>
      <w:b/>
      <w:bCs/>
      <w:color w:val="808080" w:themeColor="background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94EDD"/>
    <w:rPr>
      <w:rFonts w:ascii="Arial" w:eastAsiaTheme="majorEastAsia" w:hAnsi="Arial" w:cstheme="majorBidi"/>
      <w:b/>
      <w:bCs/>
      <w:color w:val="808080" w:themeColor="background1" w:themeShade="80"/>
      <w:sz w:val="22"/>
    </w:rPr>
  </w:style>
  <w:style w:type="table" w:styleId="LightShading">
    <w:name w:val="Light Shading"/>
    <w:basedOn w:val="TableNormal"/>
    <w:uiPriority w:val="60"/>
    <w:rsid w:val="00794EDD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EDD"/>
    <w:pPr>
      <w:spacing w:line="360" w:lineRule="auto"/>
      <w:jc w:val="both"/>
    </w:pPr>
    <w:rPr>
      <w:rFonts w:ascii="Arial" w:hAnsi="Arial"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4EDD"/>
    <w:pPr>
      <w:keepNext/>
      <w:keepLines/>
      <w:spacing w:before="200" w:after="200"/>
      <w:outlineLvl w:val="1"/>
    </w:pPr>
    <w:rPr>
      <w:rFonts w:eastAsiaTheme="majorEastAsia" w:cstheme="majorBidi"/>
      <w:b/>
      <w:bCs/>
      <w:color w:val="808080" w:themeColor="background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4EDD"/>
    <w:pPr>
      <w:keepNext/>
      <w:keepLines/>
      <w:spacing w:before="120" w:after="120"/>
      <w:outlineLvl w:val="2"/>
    </w:pPr>
    <w:rPr>
      <w:rFonts w:eastAsiaTheme="majorEastAsia" w:cstheme="majorBidi"/>
      <w:b/>
      <w:bCs/>
      <w:color w:val="808080" w:themeColor="background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4EDD"/>
    <w:rPr>
      <w:rFonts w:ascii="Arial" w:eastAsiaTheme="majorEastAsia" w:hAnsi="Arial" w:cstheme="majorBidi"/>
      <w:b/>
      <w:bCs/>
      <w:color w:val="808080" w:themeColor="background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94EDD"/>
    <w:rPr>
      <w:rFonts w:ascii="Arial" w:eastAsiaTheme="majorEastAsia" w:hAnsi="Arial" w:cstheme="majorBidi"/>
      <w:b/>
      <w:bCs/>
      <w:color w:val="808080" w:themeColor="background1" w:themeShade="80"/>
      <w:sz w:val="22"/>
    </w:rPr>
  </w:style>
  <w:style w:type="table" w:styleId="LightShading">
    <w:name w:val="Light Shading"/>
    <w:basedOn w:val="TableNormal"/>
    <w:uiPriority w:val="60"/>
    <w:rsid w:val="00794EDD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538</Words>
  <Characters>3072</Characters>
  <Application>Microsoft Macintosh Word</Application>
  <DocSecurity>0</DocSecurity>
  <Lines>25</Lines>
  <Paragraphs>7</Paragraphs>
  <ScaleCrop>false</ScaleCrop>
  <Company>EMBL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Balca Mardin</dc:creator>
  <cp:keywords/>
  <dc:description/>
  <cp:lastModifiedBy>Balca Mardin</cp:lastModifiedBy>
  <cp:revision>1</cp:revision>
  <dcterms:created xsi:type="dcterms:W3CDTF">2015-08-20T16:56:00Z</dcterms:created>
  <dcterms:modified xsi:type="dcterms:W3CDTF">2015-08-20T16:57:00Z</dcterms:modified>
</cp:coreProperties>
</file>