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6BED8" w14:textId="51433A45" w:rsidR="00F02512" w:rsidRPr="00F02512" w:rsidRDefault="00F02512" w:rsidP="00323C1F">
      <w:pPr>
        <w:rPr>
          <w:rFonts w:ascii="Times New Roman" w:eastAsia="宋体" w:hAnsi="Times New Roman" w:cs="Times New Roman"/>
          <w:b/>
          <w:sz w:val="24"/>
        </w:rPr>
      </w:pPr>
      <w:r w:rsidRPr="00F02512">
        <w:rPr>
          <w:rFonts w:ascii="Times New Roman" w:eastAsia="宋体" w:hAnsi="Times New Roman" w:cs="Times New Roman" w:hint="eastAsia"/>
          <w:b/>
          <w:sz w:val="24"/>
        </w:rPr>
        <w:t>D</w:t>
      </w:r>
      <w:r w:rsidRPr="00F02512">
        <w:rPr>
          <w:rFonts w:ascii="Times New Roman" w:eastAsia="宋体" w:hAnsi="Times New Roman" w:cs="Times New Roman"/>
          <w:b/>
          <w:sz w:val="24"/>
        </w:rPr>
        <w:t>etails of the phase field simulations</w:t>
      </w:r>
      <w:r w:rsidR="00DA5FBB">
        <w:rPr>
          <w:rFonts w:ascii="Times New Roman" w:eastAsia="宋体" w:hAnsi="Times New Roman" w:cs="Times New Roman"/>
          <w:b/>
          <w:sz w:val="24"/>
        </w:rPr>
        <w:t xml:space="preserve"> (results are presented in Fig. 2)</w:t>
      </w:r>
    </w:p>
    <w:p w14:paraId="0379D20D" w14:textId="77777777" w:rsidR="00F02512" w:rsidRDefault="00F02512" w:rsidP="00323C1F">
      <w:pPr>
        <w:rPr>
          <w:rFonts w:ascii="Times New Roman" w:eastAsia="宋体" w:hAnsi="Times New Roman" w:cs="Times New Roman" w:hint="eastAsia"/>
          <w:sz w:val="24"/>
        </w:rPr>
      </w:pPr>
    </w:p>
    <w:p w14:paraId="4D1D187A" w14:textId="58DC19CD" w:rsidR="00A0142F" w:rsidRDefault="00F1101E" w:rsidP="00323C1F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We </w:t>
      </w:r>
      <w:r w:rsidR="0072295C">
        <w:rPr>
          <w:rFonts w:ascii="Times New Roman" w:eastAsia="宋体" w:hAnsi="Times New Roman" w:cs="Times New Roman"/>
          <w:sz w:val="24"/>
        </w:rPr>
        <w:t>began by adding</w:t>
      </w:r>
      <w:r>
        <w:rPr>
          <w:rFonts w:ascii="Times New Roman" w:eastAsia="宋体" w:hAnsi="Times New Roman" w:cs="Times New Roman"/>
          <w:sz w:val="24"/>
        </w:rPr>
        <w:t xml:space="preserve"> the effects of fission gas into the </w:t>
      </w:r>
      <w:r w:rsidR="00E60E21">
        <w:rPr>
          <w:rFonts w:ascii="Times New Roman" w:eastAsia="宋体" w:hAnsi="Times New Roman" w:cs="Times New Roman"/>
          <w:sz w:val="24"/>
        </w:rPr>
        <w:t xml:space="preserve">phase-field </w:t>
      </w:r>
      <w:r w:rsidR="00121EC1">
        <w:rPr>
          <w:rFonts w:ascii="Times New Roman" w:eastAsia="宋体" w:hAnsi="Times New Roman" w:cs="Times New Roman" w:hint="eastAsia"/>
          <w:sz w:val="24"/>
        </w:rPr>
        <w:t>model</w:t>
      </w:r>
      <w:r w:rsidR="00121EC1">
        <w:rPr>
          <w:rFonts w:ascii="Times New Roman" w:eastAsia="宋体" w:hAnsi="Times New Roman" w:cs="Times New Roman"/>
          <w:sz w:val="24"/>
        </w:rPr>
        <w:t xml:space="preserve"> of </w:t>
      </w:r>
      <w:r>
        <w:rPr>
          <w:rFonts w:ascii="Times New Roman" w:eastAsia="宋体" w:hAnsi="Times New Roman" w:cs="Times New Roman"/>
          <w:sz w:val="24"/>
        </w:rPr>
        <w:t>spinodal decomposition.</w:t>
      </w:r>
      <w:r w:rsidR="00833380">
        <w:rPr>
          <w:rFonts w:ascii="Times New Roman" w:eastAsia="宋体" w:hAnsi="Times New Roman" w:cs="Times New Roman"/>
          <w:sz w:val="24"/>
        </w:rPr>
        <w:t xml:space="preserve"> T</w:t>
      </w:r>
      <w:r w:rsidR="00833380" w:rsidRPr="00A0142F">
        <w:rPr>
          <w:rFonts w:ascii="Times New Roman" w:eastAsia="宋体" w:hAnsi="Times New Roman" w:cs="Times New Roman"/>
          <w:sz w:val="24"/>
        </w:rPr>
        <w:t xml:space="preserve">he </w:t>
      </w:r>
      <w:r w:rsidR="00833380">
        <w:rPr>
          <w:rFonts w:ascii="Times New Roman" w:eastAsia="宋体" w:hAnsi="Times New Roman" w:cs="Times New Roman"/>
          <w:sz w:val="24"/>
        </w:rPr>
        <w:t>effect</w:t>
      </w:r>
      <w:r w:rsidR="00833380" w:rsidRPr="00A0142F">
        <w:rPr>
          <w:rFonts w:ascii="Times New Roman" w:eastAsia="宋体" w:hAnsi="Times New Roman" w:cs="Times New Roman"/>
          <w:sz w:val="24"/>
        </w:rPr>
        <w:t xml:space="preserve"> of fission gas on </w:t>
      </w:r>
      <w:r w:rsidR="00833380">
        <w:rPr>
          <w:rFonts w:ascii="Times New Roman" w:eastAsia="宋体" w:hAnsi="Times New Roman" w:cs="Times New Roman"/>
          <w:sz w:val="24"/>
        </w:rPr>
        <w:t>spinodal</w:t>
      </w:r>
      <w:r w:rsidR="00833380" w:rsidRPr="00A0142F">
        <w:rPr>
          <w:rFonts w:ascii="Times New Roman" w:eastAsia="宋体" w:hAnsi="Times New Roman" w:cs="Times New Roman"/>
          <w:sz w:val="24"/>
        </w:rPr>
        <w:t xml:space="preserve"> decomposition </w:t>
      </w:r>
      <w:r w:rsidR="00B00324">
        <w:rPr>
          <w:rFonts w:ascii="Times New Roman" w:eastAsia="宋体" w:hAnsi="Times New Roman" w:cs="Times New Roman"/>
          <w:sz w:val="24"/>
        </w:rPr>
        <w:t>derives</w:t>
      </w:r>
      <w:r w:rsidR="00833380" w:rsidRPr="00A0142F">
        <w:rPr>
          <w:rFonts w:ascii="Times New Roman" w:eastAsia="宋体" w:hAnsi="Times New Roman" w:cs="Times New Roman"/>
          <w:sz w:val="24"/>
        </w:rPr>
        <w:t xml:space="preserve"> </w:t>
      </w:r>
      <w:r w:rsidR="0004781F">
        <w:rPr>
          <w:rFonts w:ascii="Times New Roman" w:eastAsia="宋体" w:hAnsi="Times New Roman" w:cs="Times New Roman"/>
          <w:sz w:val="24"/>
        </w:rPr>
        <w:t>from</w:t>
      </w:r>
      <w:r w:rsidR="00833380" w:rsidRPr="00A0142F">
        <w:rPr>
          <w:rFonts w:ascii="Times New Roman" w:eastAsia="宋体" w:hAnsi="Times New Roman" w:cs="Times New Roman"/>
          <w:sz w:val="24"/>
        </w:rPr>
        <w:t xml:space="preserve"> bubbles and</w:t>
      </w:r>
      <w:r w:rsidR="00833380" w:rsidRPr="00833380">
        <w:rPr>
          <w:rFonts w:ascii="Times New Roman" w:eastAsia="宋体" w:hAnsi="Times New Roman" w:cs="Times New Roman"/>
          <w:sz w:val="24"/>
        </w:rPr>
        <w:t xml:space="preserve"> </w:t>
      </w:r>
      <w:r w:rsidR="00833380" w:rsidRPr="00A0142F">
        <w:rPr>
          <w:rFonts w:ascii="Times New Roman" w:eastAsia="宋体" w:hAnsi="Times New Roman" w:cs="Times New Roman"/>
          <w:sz w:val="24"/>
        </w:rPr>
        <w:t>gas atoms</w:t>
      </w:r>
      <w:r w:rsidR="00833380">
        <w:rPr>
          <w:rFonts w:ascii="Times New Roman" w:eastAsia="宋体" w:hAnsi="Times New Roman" w:cs="Times New Roman"/>
          <w:sz w:val="24"/>
        </w:rPr>
        <w:t>.</w:t>
      </w:r>
      <w:r w:rsidR="00B22E4B" w:rsidRPr="00B22E4B">
        <w:rPr>
          <w:rFonts w:ascii="Times New Roman" w:eastAsia="宋体" w:hAnsi="Times New Roman" w:cs="Times New Roman"/>
          <w:sz w:val="24"/>
        </w:rPr>
        <w:t xml:space="preserve"> </w:t>
      </w:r>
      <w:r w:rsidR="00B22E4B">
        <w:rPr>
          <w:rFonts w:ascii="Times New Roman" w:eastAsia="宋体" w:hAnsi="Times New Roman" w:cs="Times New Roman"/>
          <w:sz w:val="24"/>
        </w:rPr>
        <w:t>In our model, w</w:t>
      </w:r>
      <w:r w:rsidR="00B22E4B" w:rsidRPr="006C3F12">
        <w:rPr>
          <w:rFonts w:ascii="Times New Roman" w:eastAsia="宋体" w:hAnsi="Times New Roman" w:cs="Times New Roman"/>
          <w:sz w:val="24"/>
        </w:rPr>
        <w:t>e regard bubble</w:t>
      </w:r>
      <w:r w:rsidR="00A97F68">
        <w:rPr>
          <w:rFonts w:ascii="Times New Roman" w:eastAsia="宋体" w:hAnsi="Times New Roman" w:cs="Times New Roman"/>
          <w:sz w:val="24"/>
        </w:rPr>
        <w:t>s</w:t>
      </w:r>
      <w:r w:rsidR="00B22E4B" w:rsidRPr="006C3F12">
        <w:rPr>
          <w:rFonts w:ascii="Times New Roman" w:eastAsia="宋体" w:hAnsi="Times New Roman" w:cs="Times New Roman"/>
          <w:sz w:val="24"/>
        </w:rPr>
        <w:t xml:space="preserve"> and matrix as two phases, expressed by the order parameter</w:t>
      </w:r>
      <w:bookmarkStart w:id="0" w:name="OLE_LINK12"/>
      <w:bookmarkStart w:id="1" w:name="OLE_LINK13"/>
      <w:r w:rsidR="00B22E4B" w:rsidRPr="00B6052D">
        <w:rPr>
          <w:rFonts w:ascii="Times New Roman" w:hAnsi="Times New Roman" w:cs="Times New Roman"/>
          <w:position w:val="-10"/>
        </w:rPr>
        <w:object w:dxaOrig="200" w:dyaOrig="260" w14:anchorId="01514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3pt" o:ole="">
            <v:imagedata r:id="rId7" o:title=""/>
          </v:shape>
          <o:OLEObject Type="Embed" ProgID="Equation.DSMT4" ShapeID="_x0000_i1025" DrawAspect="Content" ObjectID="_1721659385" r:id="rId8"/>
        </w:object>
      </w:r>
      <w:bookmarkEnd w:id="0"/>
      <w:bookmarkEnd w:id="1"/>
      <w:r w:rsidR="00B22E4B">
        <w:rPr>
          <w:rFonts w:ascii="Times New Roman" w:eastAsia="宋体" w:hAnsi="Times New Roman" w:cs="Times New Roman"/>
          <w:sz w:val="24"/>
        </w:rPr>
        <w:t xml:space="preserve">. It takes </w:t>
      </w:r>
      <w:r w:rsidR="0072295C">
        <w:rPr>
          <w:rFonts w:ascii="Times New Roman" w:eastAsia="宋体" w:hAnsi="Times New Roman" w:cs="Times New Roman"/>
          <w:sz w:val="24"/>
        </w:rPr>
        <w:t xml:space="preserve">the value of </w:t>
      </w:r>
      <w:r w:rsidR="00B22E4B">
        <w:rPr>
          <w:rFonts w:ascii="Times New Roman" w:eastAsia="宋体" w:hAnsi="Times New Roman" w:cs="Times New Roman"/>
          <w:sz w:val="24"/>
        </w:rPr>
        <w:t>1 within bubble</w:t>
      </w:r>
      <w:r w:rsidR="0072295C">
        <w:rPr>
          <w:rFonts w:ascii="Times New Roman" w:eastAsia="宋体" w:hAnsi="Times New Roman" w:cs="Times New Roman"/>
          <w:sz w:val="24"/>
        </w:rPr>
        <w:t>s</w:t>
      </w:r>
      <w:r w:rsidR="00A97F68">
        <w:rPr>
          <w:rFonts w:ascii="Times New Roman" w:eastAsia="宋体" w:hAnsi="Times New Roman" w:cs="Times New Roman"/>
          <w:sz w:val="24"/>
        </w:rPr>
        <w:t xml:space="preserve">, </w:t>
      </w:r>
      <w:r w:rsidR="0072295C">
        <w:rPr>
          <w:rFonts w:ascii="Times New Roman" w:eastAsia="宋体" w:hAnsi="Times New Roman" w:cs="Times New Roman"/>
          <w:sz w:val="24"/>
        </w:rPr>
        <w:t xml:space="preserve">and </w:t>
      </w:r>
      <w:r w:rsidR="00B22E4B">
        <w:rPr>
          <w:rFonts w:ascii="Times New Roman" w:eastAsia="宋体" w:hAnsi="Times New Roman" w:cs="Times New Roman"/>
          <w:sz w:val="24"/>
        </w:rPr>
        <w:t xml:space="preserve">drops to 0 outside </w:t>
      </w:r>
      <w:r w:rsidR="0072295C">
        <w:rPr>
          <w:rFonts w:ascii="Times New Roman" w:eastAsia="宋体" w:hAnsi="Times New Roman" w:cs="Times New Roman"/>
          <w:sz w:val="24"/>
        </w:rPr>
        <w:t xml:space="preserve">the </w:t>
      </w:r>
      <w:r w:rsidR="00A97F68">
        <w:rPr>
          <w:rFonts w:ascii="Times New Roman" w:eastAsia="宋体" w:hAnsi="Times New Roman" w:cs="Times New Roman"/>
          <w:sz w:val="24"/>
        </w:rPr>
        <w:t>bubble</w:t>
      </w:r>
      <w:r w:rsidR="0072295C">
        <w:rPr>
          <w:rFonts w:ascii="Times New Roman" w:eastAsia="宋体" w:hAnsi="Times New Roman" w:cs="Times New Roman"/>
          <w:sz w:val="24"/>
        </w:rPr>
        <w:t>s</w:t>
      </w:r>
      <w:r w:rsidR="00A97F68">
        <w:rPr>
          <w:rFonts w:ascii="Times New Roman" w:eastAsia="宋体" w:hAnsi="Times New Roman" w:cs="Times New Roman"/>
          <w:sz w:val="24"/>
        </w:rPr>
        <w:t xml:space="preserve"> and</w:t>
      </w:r>
      <w:bookmarkStart w:id="2" w:name="_GoBack"/>
      <w:bookmarkEnd w:id="2"/>
      <w:r w:rsidR="00A97F68">
        <w:rPr>
          <w:rFonts w:ascii="Times New Roman" w:eastAsia="宋体" w:hAnsi="Times New Roman" w:cs="Times New Roman"/>
          <w:sz w:val="24"/>
        </w:rPr>
        <w:t xml:space="preserve"> varies smoothly </w:t>
      </w:r>
      <w:r w:rsidR="00B22E4B">
        <w:rPr>
          <w:rFonts w:ascii="Times New Roman" w:eastAsia="宋体" w:hAnsi="Times New Roman" w:cs="Times New Roman"/>
          <w:sz w:val="24"/>
        </w:rPr>
        <w:t xml:space="preserve">through </w:t>
      </w:r>
      <w:r w:rsidR="0072295C">
        <w:rPr>
          <w:rFonts w:ascii="Times New Roman" w:eastAsia="宋体" w:hAnsi="Times New Roman" w:cs="Times New Roman"/>
          <w:sz w:val="24"/>
        </w:rPr>
        <w:t xml:space="preserve">the </w:t>
      </w:r>
      <w:r w:rsidR="00B22E4B">
        <w:rPr>
          <w:rFonts w:ascii="Times New Roman" w:eastAsia="宋体" w:hAnsi="Times New Roman" w:cs="Times New Roman"/>
          <w:sz w:val="24"/>
        </w:rPr>
        <w:t>phase interface.</w:t>
      </w:r>
      <w:r w:rsidR="00203C2F">
        <w:rPr>
          <w:rFonts w:ascii="Times New Roman" w:eastAsia="宋体" w:hAnsi="Times New Roman" w:cs="Times New Roman"/>
          <w:sz w:val="24"/>
        </w:rPr>
        <w:t xml:space="preserve"> </w:t>
      </w:r>
      <w:r w:rsidR="00350CCA">
        <w:rPr>
          <w:rFonts w:ascii="Times New Roman" w:eastAsia="宋体" w:hAnsi="Times New Roman" w:cs="Times New Roman"/>
          <w:sz w:val="24"/>
        </w:rPr>
        <w:t xml:space="preserve">Gas atoms are both in bubbles and matrix. </w:t>
      </w:r>
      <w:r w:rsidR="00604ABE" w:rsidRPr="00604ABE">
        <w:rPr>
          <w:rFonts w:ascii="Times New Roman" w:eastAsia="宋体" w:hAnsi="Times New Roman" w:cs="Times New Roman"/>
          <w:sz w:val="24"/>
        </w:rPr>
        <w:t xml:space="preserve">In </w:t>
      </w:r>
      <w:r w:rsidR="00350CCA">
        <w:rPr>
          <w:rFonts w:ascii="Times New Roman" w:eastAsia="宋体" w:hAnsi="Times New Roman" w:cs="Times New Roman"/>
          <w:sz w:val="24"/>
        </w:rPr>
        <w:t xml:space="preserve">the </w:t>
      </w:r>
      <w:r w:rsidR="00C572B3">
        <w:rPr>
          <w:rFonts w:ascii="Times New Roman" w:eastAsia="宋体" w:hAnsi="Times New Roman" w:cs="Times New Roman"/>
          <w:sz w:val="24"/>
        </w:rPr>
        <w:t>system</w:t>
      </w:r>
      <w:r w:rsidR="00604ABE" w:rsidRPr="00604ABE">
        <w:rPr>
          <w:rFonts w:ascii="Times New Roman" w:eastAsia="宋体" w:hAnsi="Times New Roman" w:cs="Times New Roman"/>
          <w:sz w:val="24"/>
        </w:rPr>
        <w:t xml:space="preserve"> where </w:t>
      </w:r>
      <w:r w:rsidR="00CB726A">
        <w:rPr>
          <w:rFonts w:ascii="Times New Roman" w:eastAsia="宋体" w:hAnsi="Times New Roman" w:cs="Times New Roman" w:hint="eastAsia"/>
          <w:sz w:val="24"/>
        </w:rPr>
        <w:t>spinodal</w:t>
      </w:r>
      <w:r w:rsidR="00CB726A">
        <w:rPr>
          <w:rFonts w:ascii="Times New Roman" w:eastAsia="宋体" w:hAnsi="Times New Roman" w:cs="Times New Roman"/>
          <w:sz w:val="24"/>
        </w:rPr>
        <w:t xml:space="preserve"> </w:t>
      </w:r>
      <w:r w:rsidR="00604ABE" w:rsidRPr="00604ABE">
        <w:rPr>
          <w:rFonts w:ascii="Times New Roman" w:eastAsia="宋体" w:hAnsi="Times New Roman" w:cs="Times New Roman"/>
          <w:sz w:val="24"/>
        </w:rPr>
        <w:t>decomposition occurs, we set the concentratio</w:t>
      </w:r>
      <w:r w:rsidR="001D186F">
        <w:rPr>
          <w:rFonts w:ascii="Times New Roman" w:eastAsia="宋体" w:hAnsi="Times New Roman" w:cs="Times New Roman"/>
          <w:sz w:val="24"/>
        </w:rPr>
        <w:t>n of the component</w:t>
      </w:r>
      <w:r w:rsidR="009747C0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="002B028A">
        <w:rPr>
          <w:rFonts w:ascii="Times New Roman" w:eastAsia="宋体" w:hAnsi="Times New Roman" w:cs="Times New Roman"/>
          <w:sz w:val="24"/>
        </w:rPr>
        <w:t>Zr</w:t>
      </w:r>
      <w:proofErr w:type="spellEnd"/>
      <w:r w:rsidR="001D186F">
        <w:rPr>
          <w:rFonts w:ascii="Times New Roman" w:eastAsia="宋体" w:hAnsi="Times New Roman" w:cs="Times New Roman"/>
          <w:sz w:val="24"/>
        </w:rPr>
        <w:t xml:space="preserve"> as</w:t>
      </w:r>
      <w:r w:rsidR="001D186F" w:rsidRPr="001D186F">
        <w:rPr>
          <w:rFonts w:ascii="Times New Roman" w:hAnsi="Times New Roman" w:cs="Times New Roman"/>
          <w:position w:val="-12"/>
        </w:rPr>
        <w:object w:dxaOrig="279" w:dyaOrig="360" w14:anchorId="3A4CD2FA">
          <v:shape id="_x0000_i1026" type="#_x0000_t75" style="width:14pt;height:18pt" o:ole="">
            <v:imagedata r:id="rId9" o:title=""/>
          </v:shape>
          <o:OLEObject Type="Embed" ProgID="Equation.DSMT4" ShapeID="_x0000_i1026" DrawAspect="Content" ObjectID="_1721659386" r:id="rId10"/>
        </w:object>
      </w:r>
      <w:r w:rsidR="0000646D" w:rsidRPr="0000646D">
        <w:rPr>
          <w:rFonts w:ascii="Times New Roman" w:eastAsia="宋体" w:hAnsi="Times New Roman" w:cs="Times New Roman"/>
          <w:sz w:val="24"/>
        </w:rPr>
        <w:t>and the concentration of gas atoms as</w:t>
      </w:r>
      <w:r w:rsidR="001D186F" w:rsidRPr="001D186F">
        <w:rPr>
          <w:rFonts w:ascii="Times New Roman" w:hAnsi="Times New Roman" w:cs="Times New Roman"/>
          <w:position w:val="-14"/>
        </w:rPr>
        <w:object w:dxaOrig="260" w:dyaOrig="380" w14:anchorId="3046823C">
          <v:shape id="_x0000_i1027" type="#_x0000_t75" style="width:13pt;height:19.5pt" o:ole="">
            <v:imagedata r:id="rId11" o:title=""/>
          </v:shape>
          <o:OLEObject Type="Embed" ProgID="Equation.DSMT4" ShapeID="_x0000_i1027" DrawAspect="Content" ObjectID="_1721659387" r:id="rId12"/>
        </w:object>
      </w:r>
      <w:r w:rsidR="0000646D" w:rsidRPr="0000646D">
        <w:rPr>
          <w:rFonts w:ascii="Times New Roman" w:eastAsia="宋体" w:hAnsi="Times New Roman" w:cs="Times New Roman"/>
          <w:sz w:val="24"/>
        </w:rPr>
        <w:t xml:space="preserve">. </w:t>
      </w:r>
      <w:r w:rsidR="00CB7ACF">
        <w:rPr>
          <w:rFonts w:ascii="Times New Roman" w:eastAsia="宋体" w:hAnsi="Times New Roman" w:cs="Times New Roman"/>
          <w:sz w:val="24"/>
        </w:rPr>
        <w:t>The</w:t>
      </w:r>
      <w:r w:rsidR="005B3ED3">
        <w:rPr>
          <w:rFonts w:ascii="Times New Roman" w:eastAsia="宋体" w:hAnsi="Times New Roman" w:cs="Times New Roman"/>
          <w:sz w:val="24"/>
        </w:rPr>
        <w:t>y</w:t>
      </w:r>
      <w:r w:rsidR="00553FBF" w:rsidRPr="00B65A7A">
        <w:rPr>
          <w:rFonts w:ascii="Times New Roman" w:eastAsia="宋体" w:hAnsi="Times New Roman" w:cs="Times New Roman"/>
          <w:sz w:val="24"/>
        </w:rPr>
        <w:t xml:space="preserve"> </w:t>
      </w:r>
      <w:r w:rsidR="00553FBF">
        <w:rPr>
          <w:rFonts w:ascii="Times New Roman" w:eastAsia="宋体" w:hAnsi="Times New Roman" w:cs="Times New Roman"/>
          <w:sz w:val="24"/>
        </w:rPr>
        <w:t>are</w:t>
      </w:r>
      <w:r w:rsidR="00553FBF" w:rsidRPr="00B65A7A">
        <w:rPr>
          <w:rFonts w:ascii="Times New Roman" w:eastAsia="宋体" w:hAnsi="Times New Roman" w:cs="Times New Roman"/>
          <w:sz w:val="24"/>
        </w:rPr>
        <w:t xml:space="preserve"> treated as conservative variable</w:t>
      </w:r>
      <w:r w:rsidR="00553FBF">
        <w:rPr>
          <w:rFonts w:ascii="Times New Roman" w:eastAsia="宋体" w:hAnsi="Times New Roman" w:cs="Times New Roman"/>
          <w:sz w:val="24"/>
        </w:rPr>
        <w:t>s</w:t>
      </w:r>
      <w:r w:rsidR="00553FBF" w:rsidRPr="00B65A7A">
        <w:rPr>
          <w:rFonts w:ascii="Times New Roman" w:eastAsia="宋体" w:hAnsi="Times New Roman" w:cs="Times New Roman"/>
          <w:sz w:val="24"/>
        </w:rPr>
        <w:t xml:space="preserve"> </w:t>
      </w:r>
      <w:r w:rsidR="00081C43">
        <w:rPr>
          <w:rFonts w:ascii="Times New Roman" w:eastAsia="宋体" w:hAnsi="Times New Roman" w:cs="Times New Roman"/>
          <w:sz w:val="24"/>
        </w:rPr>
        <w:t>evolving</w:t>
      </w:r>
      <w:r w:rsidR="00553FBF">
        <w:rPr>
          <w:rFonts w:ascii="Times New Roman" w:eastAsia="宋体" w:hAnsi="Times New Roman" w:cs="Times New Roman"/>
          <w:sz w:val="24"/>
        </w:rPr>
        <w:t xml:space="preserve"> over time.</w:t>
      </w:r>
      <w:r w:rsidR="005A1DBF">
        <w:rPr>
          <w:rFonts w:ascii="Times New Roman" w:eastAsia="宋体" w:hAnsi="Times New Roman" w:cs="Times New Roman"/>
          <w:sz w:val="24"/>
        </w:rPr>
        <w:t xml:space="preserve"> </w:t>
      </w:r>
      <w:r w:rsidR="00655358">
        <w:rPr>
          <w:rFonts w:ascii="Times New Roman" w:eastAsia="宋体" w:hAnsi="Times New Roman" w:cs="Times New Roman"/>
          <w:sz w:val="24"/>
        </w:rPr>
        <w:t>T</w:t>
      </w:r>
      <w:r w:rsidR="0000646D" w:rsidRPr="0000646D">
        <w:rPr>
          <w:rFonts w:ascii="Times New Roman" w:eastAsia="宋体" w:hAnsi="Times New Roman" w:cs="Times New Roman"/>
          <w:sz w:val="24"/>
        </w:rPr>
        <w:t xml:space="preserve">he </w:t>
      </w:r>
      <w:r w:rsidR="00F665FE">
        <w:rPr>
          <w:rFonts w:ascii="Times New Roman" w:eastAsia="宋体" w:hAnsi="Times New Roman" w:cs="Times New Roman"/>
          <w:sz w:val="24"/>
        </w:rPr>
        <w:t>defect</w:t>
      </w:r>
      <w:r w:rsidR="0000646D" w:rsidRPr="0000646D">
        <w:rPr>
          <w:rFonts w:ascii="Times New Roman" w:eastAsia="宋体" w:hAnsi="Times New Roman" w:cs="Times New Roman"/>
          <w:sz w:val="24"/>
        </w:rPr>
        <w:t xml:space="preserve"> </w:t>
      </w:r>
      <w:r w:rsidR="001D186F">
        <w:rPr>
          <w:rFonts w:ascii="Times New Roman" w:eastAsia="宋体" w:hAnsi="Times New Roman" w:cs="Times New Roman"/>
          <w:sz w:val="24"/>
        </w:rPr>
        <w:t>effect</w:t>
      </w:r>
      <w:r w:rsidR="00B10867">
        <w:rPr>
          <w:rFonts w:ascii="Times New Roman" w:eastAsia="宋体" w:hAnsi="Times New Roman" w:cs="Times New Roman"/>
          <w:sz w:val="24"/>
        </w:rPr>
        <w:t>s</w:t>
      </w:r>
      <w:r w:rsidR="001D186F">
        <w:rPr>
          <w:rFonts w:ascii="Times New Roman" w:eastAsia="宋体" w:hAnsi="Times New Roman" w:cs="Times New Roman"/>
          <w:sz w:val="24"/>
        </w:rPr>
        <w:t xml:space="preserve"> </w:t>
      </w:r>
      <w:r w:rsidR="00CB173C">
        <w:rPr>
          <w:rFonts w:ascii="Times New Roman" w:eastAsia="宋体" w:hAnsi="Times New Roman" w:cs="Times New Roman"/>
          <w:sz w:val="24"/>
        </w:rPr>
        <w:t>were</w:t>
      </w:r>
      <w:r w:rsidR="0000646D" w:rsidRPr="0000646D">
        <w:rPr>
          <w:rFonts w:ascii="Times New Roman" w:eastAsia="宋体" w:hAnsi="Times New Roman" w:cs="Times New Roman"/>
          <w:sz w:val="24"/>
        </w:rPr>
        <w:t xml:space="preserve"> </w:t>
      </w:r>
      <w:r w:rsidR="00280B27">
        <w:rPr>
          <w:rFonts w:ascii="Times New Roman" w:eastAsia="宋体" w:hAnsi="Times New Roman" w:cs="Times New Roman"/>
          <w:sz w:val="24"/>
        </w:rPr>
        <w:t xml:space="preserve">also </w:t>
      </w:r>
      <w:r w:rsidR="0000646D" w:rsidRPr="0000646D">
        <w:rPr>
          <w:rFonts w:ascii="Times New Roman" w:eastAsia="宋体" w:hAnsi="Times New Roman" w:cs="Times New Roman"/>
          <w:sz w:val="24"/>
        </w:rPr>
        <w:t>consid</w:t>
      </w:r>
      <w:r w:rsidR="001D186F">
        <w:rPr>
          <w:rFonts w:ascii="Times New Roman" w:eastAsia="宋体" w:hAnsi="Times New Roman" w:cs="Times New Roman"/>
          <w:sz w:val="24"/>
        </w:rPr>
        <w:t>ered</w:t>
      </w:r>
      <w:r w:rsidR="00280B27">
        <w:rPr>
          <w:rFonts w:ascii="Times New Roman" w:eastAsia="宋体" w:hAnsi="Times New Roman" w:cs="Times New Roman"/>
          <w:sz w:val="24"/>
        </w:rPr>
        <w:t xml:space="preserve"> in our model</w:t>
      </w:r>
      <w:r w:rsidR="0072295C">
        <w:rPr>
          <w:rFonts w:ascii="Times New Roman" w:eastAsia="宋体" w:hAnsi="Times New Roman" w:cs="Times New Roman"/>
          <w:sz w:val="24"/>
        </w:rPr>
        <w:t>.</w:t>
      </w:r>
      <w:r w:rsidR="001D186F">
        <w:rPr>
          <w:rFonts w:ascii="Times New Roman" w:eastAsia="宋体" w:hAnsi="Times New Roman" w:cs="Times New Roman"/>
          <w:sz w:val="24"/>
        </w:rPr>
        <w:t xml:space="preserve"> </w:t>
      </w:r>
      <w:r w:rsidR="0072295C">
        <w:rPr>
          <w:rFonts w:ascii="Times New Roman" w:eastAsia="宋体" w:hAnsi="Times New Roman" w:cs="Times New Roman"/>
          <w:sz w:val="24"/>
        </w:rPr>
        <w:t>T</w:t>
      </w:r>
      <w:r w:rsidR="001D186F">
        <w:rPr>
          <w:rFonts w:ascii="Times New Roman" w:eastAsia="宋体" w:hAnsi="Times New Roman" w:cs="Times New Roman"/>
          <w:sz w:val="24"/>
        </w:rPr>
        <w:t>he vacancy concentration</w:t>
      </w:r>
      <w:r w:rsidR="001D186F" w:rsidRPr="001D186F">
        <w:rPr>
          <w:rFonts w:ascii="Times New Roman" w:hAnsi="Times New Roman" w:cs="Times New Roman"/>
          <w:position w:val="-12"/>
        </w:rPr>
        <w:object w:dxaOrig="240" w:dyaOrig="360" w14:anchorId="1BFF013B">
          <v:shape id="_x0000_i1028" type="#_x0000_t75" style="width:12pt;height:18pt" o:ole="">
            <v:imagedata r:id="rId13" o:title=""/>
          </v:shape>
          <o:OLEObject Type="Embed" ProgID="Equation.DSMT4" ShapeID="_x0000_i1028" DrawAspect="Content" ObjectID="_1721659388" r:id="rId14"/>
        </w:object>
      </w:r>
      <w:r w:rsidR="0081031D">
        <w:rPr>
          <w:rFonts w:ascii="Times New Roman" w:eastAsia="宋体" w:hAnsi="Times New Roman" w:cs="Times New Roman"/>
          <w:sz w:val="24"/>
        </w:rPr>
        <w:t>wa</w:t>
      </w:r>
      <w:r w:rsidR="002907E8">
        <w:rPr>
          <w:rFonts w:ascii="Times New Roman" w:eastAsia="宋体" w:hAnsi="Times New Roman" w:cs="Times New Roman"/>
          <w:sz w:val="24"/>
        </w:rPr>
        <w:t>s</w:t>
      </w:r>
      <w:r w:rsidR="0000646D" w:rsidRPr="0000646D">
        <w:rPr>
          <w:rFonts w:ascii="Times New Roman" w:eastAsia="宋体" w:hAnsi="Times New Roman" w:cs="Times New Roman"/>
          <w:sz w:val="24"/>
        </w:rPr>
        <w:t xml:space="preserve"> introduce</w:t>
      </w:r>
      <w:r w:rsidR="002F1573">
        <w:rPr>
          <w:rFonts w:ascii="Times New Roman" w:eastAsia="宋体" w:hAnsi="Times New Roman" w:cs="Times New Roman"/>
          <w:sz w:val="24"/>
        </w:rPr>
        <w:t>d</w:t>
      </w:r>
      <w:r w:rsidR="001F7733">
        <w:rPr>
          <w:rFonts w:ascii="Times New Roman" w:eastAsia="宋体" w:hAnsi="Times New Roman" w:cs="Times New Roman"/>
          <w:sz w:val="24"/>
        </w:rPr>
        <w:t xml:space="preserve"> and</w:t>
      </w:r>
      <w:r w:rsidR="006110FD">
        <w:rPr>
          <w:rFonts w:ascii="Times New Roman" w:eastAsia="宋体" w:hAnsi="Times New Roman" w:cs="Times New Roman"/>
          <w:sz w:val="24"/>
        </w:rPr>
        <w:t xml:space="preserve"> we took it as </w:t>
      </w:r>
      <w:r w:rsidR="00F5409B">
        <w:rPr>
          <w:rFonts w:ascii="Times New Roman" w:eastAsia="宋体" w:hAnsi="Times New Roman" w:cs="Times New Roman"/>
          <w:sz w:val="24"/>
        </w:rPr>
        <w:t xml:space="preserve">a </w:t>
      </w:r>
      <w:r w:rsidR="006110FD">
        <w:rPr>
          <w:rFonts w:ascii="Times New Roman" w:eastAsia="宋体" w:hAnsi="Times New Roman" w:cs="Times New Roman"/>
          <w:sz w:val="24"/>
        </w:rPr>
        <w:t>constant</w:t>
      </w:r>
      <w:r w:rsidR="00F5409B">
        <w:rPr>
          <w:rFonts w:ascii="Times New Roman" w:eastAsia="宋体" w:hAnsi="Times New Roman" w:cs="Times New Roman"/>
          <w:sz w:val="24"/>
        </w:rPr>
        <w:t xml:space="preserve"> for </w:t>
      </w:r>
      <w:r w:rsidR="0081031D">
        <w:rPr>
          <w:rFonts w:ascii="Times New Roman" w:eastAsia="宋体" w:hAnsi="Times New Roman" w:cs="Times New Roman"/>
          <w:sz w:val="24"/>
        </w:rPr>
        <w:t>simplification</w:t>
      </w:r>
      <w:r w:rsidR="00752DEA">
        <w:rPr>
          <w:rFonts w:ascii="Times New Roman" w:eastAsia="宋体" w:hAnsi="Times New Roman" w:cs="Times New Roman"/>
          <w:sz w:val="24"/>
        </w:rPr>
        <w:t xml:space="preserve">. </w:t>
      </w:r>
    </w:p>
    <w:p w14:paraId="3A0821F1" w14:textId="5627CB92" w:rsidR="00C8120E" w:rsidRDefault="00C8120E" w:rsidP="00323C1F">
      <w:pPr>
        <w:rPr>
          <w:rFonts w:ascii="Times New Roman" w:eastAsia="宋体" w:hAnsi="Times New Roman" w:cs="Times New Roman"/>
          <w:sz w:val="24"/>
        </w:rPr>
      </w:pPr>
    </w:p>
    <w:p w14:paraId="650AE57A" w14:textId="586BDD52" w:rsidR="00886020" w:rsidRDefault="00C8120E" w:rsidP="00323C1F">
      <w:pPr>
        <w:rPr>
          <w:rFonts w:ascii="Times New Roman" w:eastAsia="宋体" w:hAnsi="Times New Roman" w:cs="Times New Roman"/>
          <w:sz w:val="24"/>
        </w:rPr>
      </w:pPr>
      <w:r w:rsidRPr="00C8120E">
        <w:rPr>
          <w:rFonts w:ascii="Times New Roman" w:eastAsia="宋体" w:hAnsi="Times New Roman" w:cs="Times New Roman"/>
          <w:sz w:val="24"/>
        </w:rPr>
        <w:t xml:space="preserve">In the </w:t>
      </w:r>
      <w:r w:rsidR="00007A4D">
        <w:rPr>
          <w:rFonts w:ascii="Times New Roman" w:eastAsia="宋体" w:hAnsi="Times New Roman" w:cs="Times New Roman"/>
          <w:sz w:val="24"/>
        </w:rPr>
        <w:t>thermodynamic phase</w:t>
      </w:r>
      <w:r w:rsidR="00CB68F7">
        <w:rPr>
          <w:rFonts w:ascii="Times New Roman" w:eastAsia="宋体" w:hAnsi="Times New Roman" w:cs="Times New Roman"/>
          <w:sz w:val="24"/>
        </w:rPr>
        <w:t xml:space="preserve"> models, the total</w:t>
      </w:r>
      <w:r w:rsidR="00CB68F7">
        <w:rPr>
          <w:rFonts w:ascii="Times New Roman" w:eastAsia="宋体" w:hAnsi="Times New Roman" w:cs="Times New Roman" w:hint="eastAsia"/>
          <w:sz w:val="24"/>
        </w:rPr>
        <w:t xml:space="preserve"> </w:t>
      </w:r>
      <w:r w:rsidRPr="00C8120E">
        <w:rPr>
          <w:rFonts w:ascii="Times New Roman" w:eastAsia="宋体" w:hAnsi="Times New Roman" w:cs="Times New Roman"/>
          <w:sz w:val="24"/>
        </w:rPr>
        <w:t xml:space="preserve">free energy, </w:t>
      </w:r>
      <w:r w:rsidR="00CC3EFC" w:rsidRPr="00CB68F7">
        <w:rPr>
          <w:rFonts w:ascii="Times New Roman" w:hAnsi="Times New Roman" w:cs="Times New Roman"/>
          <w:position w:val="-4"/>
        </w:rPr>
        <w:object w:dxaOrig="260" w:dyaOrig="260" w14:anchorId="227F26CD">
          <v:shape id="_x0000_i1029" type="#_x0000_t75" style="width:13pt;height:13pt" o:ole="">
            <v:imagedata r:id="rId15" o:title=""/>
          </v:shape>
          <o:OLEObject Type="Embed" ProgID="Equation.DSMT4" ShapeID="_x0000_i1029" DrawAspect="Content" ObjectID="_1721659389" r:id="rId16"/>
        </w:object>
      </w:r>
      <w:r w:rsidR="00CC3EFC" w:rsidRPr="00CC3EFC">
        <w:rPr>
          <w:rFonts w:ascii="Times New Roman" w:eastAsia="宋体" w:hAnsi="Times New Roman" w:cs="Times New Roman"/>
          <w:sz w:val="24"/>
        </w:rPr>
        <w:t xml:space="preserve">, </w:t>
      </w:r>
      <w:r w:rsidR="00CC3EFC" w:rsidRPr="00DC5C12">
        <w:rPr>
          <w:rFonts w:ascii="Times New Roman" w:eastAsia="宋体" w:hAnsi="Times New Roman" w:cs="Times New Roman" w:hint="eastAsia"/>
          <w:sz w:val="24"/>
        </w:rPr>
        <w:t>con</w:t>
      </w:r>
      <w:r w:rsidR="00CC3EFC" w:rsidRPr="00DC5C12">
        <w:rPr>
          <w:rFonts w:ascii="Times New Roman" w:eastAsia="宋体" w:hAnsi="Times New Roman" w:cs="Times New Roman"/>
          <w:sz w:val="24"/>
        </w:rPr>
        <w:t xml:space="preserve">sisting </w:t>
      </w:r>
      <w:r w:rsidR="00CC3EFC">
        <w:rPr>
          <w:rFonts w:ascii="Times New Roman" w:eastAsia="宋体" w:hAnsi="Times New Roman" w:cs="Times New Roman"/>
          <w:sz w:val="24"/>
        </w:rPr>
        <w:t>of the bulk free energy and interfacial energy</w:t>
      </w:r>
      <w:r w:rsidRPr="00C8120E">
        <w:rPr>
          <w:rFonts w:ascii="Times New Roman" w:eastAsia="宋体" w:hAnsi="Times New Roman" w:cs="Times New Roman"/>
          <w:sz w:val="24"/>
        </w:rPr>
        <w:t>, of a system with</w:t>
      </w:r>
      <w:r w:rsidR="00E005EF">
        <w:rPr>
          <w:rFonts w:ascii="Times New Roman" w:eastAsia="宋体" w:hAnsi="Times New Roman" w:cs="Times New Roman"/>
          <w:sz w:val="24"/>
        </w:rPr>
        <w:t xml:space="preserve"> inhomogeneities</w:t>
      </w:r>
      <w:r w:rsidR="00E005EF">
        <w:rPr>
          <w:rFonts w:ascii="Times New Roman" w:eastAsia="宋体" w:hAnsi="Times New Roman" w:cs="Times New Roman" w:hint="eastAsia"/>
          <w:sz w:val="24"/>
        </w:rPr>
        <w:t xml:space="preserve"> </w:t>
      </w:r>
      <w:r w:rsidR="00E005EF">
        <w:rPr>
          <w:rFonts w:ascii="Times New Roman" w:eastAsia="宋体" w:hAnsi="Times New Roman" w:cs="Times New Roman"/>
          <w:sz w:val="24"/>
        </w:rPr>
        <w:t>in both</w:t>
      </w:r>
      <w:r w:rsidR="00A6325C">
        <w:rPr>
          <w:rFonts w:ascii="Times New Roman" w:eastAsia="宋体" w:hAnsi="Times New Roman" w:cs="Times New Roman"/>
          <w:sz w:val="24"/>
        </w:rPr>
        <w:t xml:space="preserve"> </w:t>
      </w:r>
      <w:r w:rsidR="00AC2B07" w:rsidRPr="00AC2B07">
        <w:rPr>
          <w:rFonts w:ascii="Times New Roman" w:eastAsia="宋体" w:hAnsi="Times New Roman" w:cs="Times New Roman"/>
          <w:sz w:val="24"/>
        </w:rPr>
        <w:t>concentrations</w:t>
      </w:r>
      <w:r w:rsidR="00A6325C" w:rsidRPr="00AC2B07">
        <w:rPr>
          <w:rFonts w:ascii="Times New Roman" w:eastAsia="宋体" w:hAnsi="Times New Roman" w:cs="Times New Roman"/>
          <w:sz w:val="24"/>
        </w:rPr>
        <w:t xml:space="preserve"> </w:t>
      </w:r>
      <w:r w:rsidR="00E005EF">
        <w:rPr>
          <w:rFonts w:ascii="Times New Roman" w:eastAsia="宋体" w:hAnsi="Times New Roman" w:cs="Times New Roman"/>
          <w:sz w:val="24"/>
        </w:rPr>
        <w:t>and</w:t>
      </w:r>
      <w:r w:rsidR="00A6325C">
        <w:rPr>
          <w:rFonts w:ascii="Times New Roman" w:eastAsia="宋体" w:hAnsi="Times New Roman" w:cs="Times New Roman"/>
          <w:sz w:val="24"/>
        </w:rPr>
        <w:t xml:space="preserve"> </w:t>
      </w:r>
      <w:r w:rsidR="00AC2B07" w:rsidRPr="00AC2B07">
        <w:rPr>
          <w:rFonts w:ascii="Times New Roman" w:eastAsia="宋体" w:hAnsi="Times New Roman" w:cs="Times New Roman"/>
          <w:sz w:val="24"/>
        </w:rPr>
        <w:t>parameter order</w:t>
      </w:r>
      <w:r w:rsidR="00DC5C12" w:rsidRPr="00DC5C12">
        <w:rPr>
          <w:rFonts w:ascii="Times New Roman" w:eastAsia="宋体" w:hAnsi="Times New Roman" w:cs="Times New Roman"/>
          <w:sz w:val="24"/>
        </w:rPr>
        <w:t xml:space="preserve"> </w:t>
      </w:r>
      <w:r w:rsidRPr="00C8120E">
        <w:rPr>
          <w:rFonts w:ascii="Times New Roman" w:eastAsia="宋体" w:hAnsi="Times New Roman" w:cs="Times New Roman"/>
          <w:sz w:val="24"/>
        </w:rPr>
        <w:t>is written as a volume integral</w:t>
      </w:r>
      <w:r w:rsidR="00567960">
        <w:rPr>
          <w:rFonts w:ascii="Times New Roman" w:eastAsia="宋体" w:hAnsi="Times New Roman" w:cs="Times New Roman" w:hint="eastAsia"/>
          <w:sz w:val="24"/>
        </w:rPr>
        <w:t>：</w:t>
      </w:r>
    </w:p>
    <w:bookmarkStart w:id="3" w:name="OLE_LINK14"/>
    <w:p w14:paraId="6E126BBC" w14:textId="77777777" w:rsidR="00A8746B" w:rsidRDefault="0043321A" w:rsidP="00323C1F">
      <w:r w:rsidRPr="00F555F6">
        <w:rPr>
          <w:position w:val="-32"/>
        </w:rPr>
        <w:object w:dxaOrig="8080" w:dyaOrig="760" w14:anchorId="09C1C067">
          <v:shape id="_x0000_i1030" type="#_x0000_t75" style="width:404pt;height:37.5pt" o:ole="">
            <v:imagedata r:id="rId17" o:title=""/>
          </v:shape>
          <o:OLEObject Type="Embed" ProgID="Equation.DSMT4" ShapeID="_x0000_i1030" DrawAspect="Content" ObjectID="_1721659390" r:id="rId18"/>
        </w:object>
      </w:r>
      <w:bookmarkEnd w:id="3"/>
    </w:p>
    <w:p w14:paraId="53BBF326" w14:textId="77777777" w:rsidR="008B50B1" w:rsidRPr="008B50B1" w:rsidRDefault="008B50B1" w:rsidP="008B50B1">
      <w:pPr>
        <w:jc w:val="right"/>
        <w:rPr>
          <w:rFonts w:ascii="Times New Roman" w:hAnsi="Times New Roman"/>
          <w:sz w:val="24"/>
        </w:rPr>
      </w:pPr>
      <w:r w:rsidRPr="008B50B1">
        <w:rPr>
          <w:rFonts w:ascii="Times New Roman" w:hAnsi="Times New Roman"/>
          <w:sz w:val="24"/>
        </w:rPr>
        <w:t>(1)</w:t>
      </w:r>
    </w:p>
    <w:p w14:paraId="43E02589" w14:textId="2EF1B694" w:rsidR="00E8288A" w:rsidRPr="00100025" w:rsidRDefault="008B70ED" w:rsidP="009D7C1D">
      <w:pPr>
        <w:spacing w:afterLines="50" w:after="156"/>
        <w:rPr>
          <w:rFonts w:ascii="Times New Roman" w:hAnsi="Times New Roman" w:cs="Times New Roman"/>
          <w:sz w:val="24"/>
        </w:rPr>
      </w:pPr>
      <w:bookmarkStart w:id="4" w:name="OLE_LINK1"/>
      <w:bookmarkStart w:id="5" w:name="OLE_LINK2"/>
      <w:r w:rsidRPr="00662A8F">
        <w:rPr>
          <w:rFonts w:ascii="Times New Roman" w:hAnsi="Times New Roman" w:cs="Times New Roman"/>
          <w:sz w:val="24"/>
        </w:rPr>
        <w:t xml:space="preserve">Where, </w:t>
      </w:r>
      <w:r w:rsidR="00271F86" w:rsidRPr="00A603AF">
        <w:rPr>
          <w:position w:val="-12"/>
        </w:rPr>
        <w:object w:dxaOrig="300" w:dyaOrig="360" w14:anchorId="68FEE657">
          <v:shape id="_x0000_i1031" type="#_x0000_t75" style="width:15pt;height:18pt" o:ole="">
            <v:imagedata r:id="rId19" o:title=""/>
          </v:shape>
          <o:OLEObject Type="Embed" ProgID="Equation.DSMT4" ShapeID="_x0000_i1031" DrawAspect="Content" ObjectID="_1721659391" r:id="rId20"/>
        </w:object>
      </w:r>
      <w:r w:rsidR="00271F86">
        <w:t xml:space="preserve"> </w:t>
      </w:r>
      <w:r w:rsidR="00271F86" w:rsidRPr="00271F86">
        <w:rPr>
          <w:rFonts w:ascii="Times New Roman" w:hAnsi="Times New Roman" w:cs="Times New Roman"/>
          <w:sz w:val="24"/>
        </w:rPr>
        <w:t>is defined as relative volume</w:t>
      </w:r>
      <w:r w:rsidR="00271F86">
        <w:t xml:space="preserve"> </w:t>
      </w:r>
      <w:r w:rsidR="00271F86" w:rsidRPr="00E02994">
        <w:rPr>
          <w:position w:val="-18"/>
        </w:rPr>
        <w:object w:dxaOrig="1300" w:dyaOrig="560" w14:anchorId="15D776EB">
          <v:shape id="_x0000_i1032" type="#_x0000_t75" style="width:65pt;height:27.5pt" o:ole="">
            <v:imagedata r:id="rId21" o:title=""/>
          </v:shape>
          <o:OLEObject Type="Embed" ProgID="Equation.DSMT4" ShapeID="_x0000_i1032" DrawAspect="Content" ObjectID="_1721659392" r:id="rId22"/>
        </w:object>
      </w:r>
      <w:r w:rsidR="00271F86">
        <w:t>,</w:t>
      </w:r>
      <w:r w:rsidR="00271F86" w:rsidRPr="00DA2713">
        <w:t xml:space="preserve"> </w:t>
      </w:r>
      <w:r w:rsidR="00271F86" w:rsidRPr="00841450">
        <w:rPr>
          <w:position w:val="-12"/>
        </w:rPr>
        <w:object w:dxaOrig="360" w:dyaOrig="360" w14:anchorId="05F9CAA6">
          <v:shape id="_x0000_i1033" type="#_x0000_t75" style="width:18pt;height:18pt" o:ole="">
            <v:imagedata r:id="rId23" o:title=""/>
          </v:shape>
          <o:OLEObject Type="Embed" ProgID="Equation.DSMT4" ShapeID="_x0000_i1033" DrawAspect="Content" ObjectID="_1721659393" r:id="rId24"/>
        </w:object>
      </w:r>
      <w:r w:rsidR="00271F86" w:rsidRPr="00271F86">
        <w:rPr>
          <w:rFonts w:ascii="Times New Roman" w:hAnsi="Times New Roman" w:cs="Times New Roman"/>
          <w:sz w:val="24"/>
        </w:rPr>
        <w:t>is Avogadro's constant</w:t>
      </w:r>
      <w:r w:rsidR="00271F86">
        <w:rPr>
          <w:rFonts w:ascii="Times New Roman" w:hAnsi="Times New Roman" w:cs="Times New Roman"/>
          <w:sz w:val="24"/>
        </w:rPr>
        <w:t xml:space="preserve"> and</w:t>
      </w:r>
      <w:r w:rsidR="00271F86" w:rsidRPr="00271F86">
        <w:rPr>
          <w:position w:val="-6"/>
        </w:rPr>
        <w:object w:dxaOrig="200" w:dyaOrig="220" w14:anchorId="5ADFFB66">
          <v:shape id="_x0000_i1034" type="#_x0000_t75" style="width:10.5pt;height:10.5pt" o:ole="">
            <v:imagedata r:id="rId25" o:title=""/>
          </v:shape>
          <o:OLEObject Type="Embed" ProgID="Equation.DSMT4" ShapeID="_x0000_i1034" DrawAspect="Content" ObjectID="_1721659394" r:id="rId26"/>
        </w:object>
      </w:r>
      <w:r w:rsidR="00271F86" w:rsidRPr="00271F86">
        <w:rPr>
          <w:rFonts w:ascii="Times New Roman" w:hAnsi="Times New Roman" w:cs="Times New Roman"/>
          <w:sz w:val="24"/>
        </w:rPr>
        <w:t>is the lattice parameter of</w:t>
      </w:r>
      <w:r w:rsidR="005F47AA">
        <w:rPr>
          <w:rFonts w:ascii="Times New Roman" w:hAnsi="Times New Roman" w:cs="Times New Roman"/>
          <w:sz w:val="24"/>
        </w:rPr>
        <w:t xml:space="preserve"> U-50Zr</w:t>
      </w:r>
      <w:r w:rsidR="00271F86">
        <w:rPr>
          <w:rFonts w:ascii="Times New Roman" w:hAnsi="Times New Roman" w:cs="Times New Roman"/>
          <w:sz w:val="24"/>
        </w:rPr>
        <w:t>.</w:t>
      </w:r>
      <w:r w:rsidR="00723F85">
        <w:rPr>
          <w:rFonts w:ascii="Times New Roman" w:hAnsi="Times New Roman" w:cs="Times New Roman"/>
          <w:sz w:val="24"/>
        </w:rPr>
        <w:t xml:space="preserve"> </w:t>
      </w:r>
      <w:r w:rsidR="00A37F1D" w:rsidRPr="00662A8F">
        <w:rPr>
          <w:rFonts w:ascii="Times New Roman" w:hAnsi="Times New Roman" w:cs="Times New Roman"/>
          <w:position w:val="-10"/>
          <w:sz w:val="24"/>
        </w:rPr>
        <w:object w:dxaOrig="499" w:dyaOrig="320" w14:anchorId="5DBC61A1">
          <v:shape id="_x0000_i1035" type="#_x0000_t75" style="width:25pt;height:16.5pt" o:ole="">
            <v:imagedata r:id="rId27" o:title=""/>
          </v:shape>
          <o:OLEObject Type="Embed" ProgID="Equation.DSMT4" ShapeID="_x0000_i1035" DrawAspect="Content" ObjectID="_1721659395" r:id="rId28"/>
        </w:object>
      </w:r>
      <w:r w:rsidR="00567CF0" w:rsidRPr="00662A8F">
        <w:rPr>
          <w:rFonts w:ascii="Times New Roman" w:hAnsi="Times New Roman" w:cs="Times New Roman"/>
          <w:sz w:val="24"/>
        </w:rPr>
        <w:t>is an int</w:t>
      </w:r>
      <w:r w:rsidR="007C6C10" w:rsidRPr="00662A8F">
        <w:rPr>
          <w:rFonts w:ascii="Times New Roman" w:hAnsi="Times New Roman" w:cs="Times New Roman"/>
          <w:sz w:val="24"/>
        </w:rPr>
        <w:t xml:space="preserve">erpolation function of </w:t>
      </w:r>
      <w:bookmarkStart w:id="6" w:name="OLE_LINK10"/>
      <w:bookmarkStart w:id="7" w:name="OLE_LINK11"/>
      <w:r w:rsidR="007C6C10" w:rsidRPr="00662A8F">
        <w:rPr>
          <w:rFonts w:ascii="Times New Roman" w:hAnsi="Times New Roman" w:cs="Times New Roman"/>
          <w:position w:val="-10"/>
          <w:sz w:val="24"/>
        </w:rPr>
        <w:object w:dxaOrig="200" w:dyaOrig="260" w14:anchorId="1EFA34B5">
          <v:shape id="_x0000_i1036" type="#_x0000_t75" style="width:10pt;height:13pt" o:ole="">
            <v:imagedata r:id="rId7" o:title=""/>
          </v:shape>
          <o:OLEObject Type="Embed" ProgID="Equation.DSMT4" ShapeID="_x0000_i1036" DrawAspect="Content" ObjectID="_1721659396" r:id="rId29"/>
        </w:object>
      </w:r>
      <w:bookmarkEnd w:id="6"/>
      <w:bookmarkEnd w:id="7"/>
      <w:r w:rsidR="007C6C10" w:rsidRPr="00662A8F">
        <w:rPr>
          <w:rFonts w:ascii="Times New Roman" w:hAnsi="Times New Roman" w:cs="Times New Roman"/>
          <w:sz w:val="24"/>
        </w:rPr>
        <w:t xml:space="preserve">, </w:t>
      </w:r>
      <w:r w:rsidR="006C1DAB" w:rsidRPr="00662A8F">
        <w:rPr>
          <w:position w:val="-10"/>
          <w:sz w:val="24"/>
        </w:rPr>
        <w:object w:dxaOrig="2480" w:dyaOrig="360" w14:anchorId="7FC4C7B6">
          <v:shape id="_x0000_i1037" type="#_x0000_t75" style="width:123.5pt;height:18pt" o:ole="">
            <v:imagedata r:id="rId30" o:title=""/>
          </v:shape>
          <o:OLEObject Type="Embed" ProgID="Equation.DSMT4" ShapeID="_x0000_i1037" DrawAspect="Content" ObjectID="_1721659397" r:id="rId31"/>
        </w:object>
      </w:r>
      <w:r w:rsidR="006C1DAB" w:rsidRPr="00662A8F">
        <w:rPr>
          <w:rFonts w:ascii="Times New Roman" w:hAnsi="Times New Roman" w:cs="Times New Roman"/>
          <w:sz w:val="24"/>
        </w:rPr>
        <w:t>,</w:t>
      </w:r>
      <w:r w:rsidR="00355E41" w:rsidRPr="00662A8F">
        <w:rPr>
          <w:rFonts w:ascii="Times New Roman" w:hAnsi="Times New Roman" w:cs="Times New Roman"/>
          <w:position w:val="-10"/>
          <w:sz w:val="24"/>
        </w:rPr>
        <w:object w:dxaOrig="220" w:dyaOrig="260" w14:anchorId="3B2E87A8">
          <v:shape id="_x0000_i1038" type="#_x0000_t75" style="width:10.5pt;height:12.5pt" o:ole="">
            <v:imagedata r:id="rId32" o:title=""/>
          </v:shape>
          <o:OLEObject Type="Embed" ProgID="Equation.DSMT4" ShapeID="_x0000_i1038" DrawAspect="Content" ObjectID="_1721659398" r:id="rId33"/>
        </w:object>
      </w:r>
      <w:r w:rsidR="00355E41" w:rsidRPr="00662A8F">
        <w:rPr>
          <w:rFonts w:ascii="Times New Roman" w:hAnsi="Times New Roman" w:cs="Times New Roman"/>
          <w:sz w:val="24"/>
        </w:rPr>
        <w:t>is a barrier function, expressed as</w:t>
      </w:r>
      <w:r w:rsidR="007C6C10" w:rsidRPr="00662A8F">
        <w:rPr>
          <w:rFonts w:ascii="Times New Roman" w:hAnsi="Times New Roman" w:cs="Times New Roman"/>
          <w:position w:val="-10"/>
          <w:sz w:val="24"/>
        </w:rPr>
        <w:object w:dxaOrig="1359" w:dyaOrig="360" w14:anchorId="0316F94C">
          <v:shape id="_x0000_i1039" type="#_x0000_t75" style="width:68pt;height:18pt" o:ole="">
            <v:imagedata r:id="rId34" o:title=""/>
          </v:shape>
          <o:OLEObject Type="Embed" ProgID="Equation.DSMT4" ShapeID="_x0000_i1039" DrawAspect="Content" ObjectID="_1721659399" r:id="rId35"/>
        </w:object>
      </w:r>
      <w:r w:rsidR="00120E84" w:rsidRPr="00662A8F">
        <w:rPr>
          <w:rFonts w:ascii="Times New Roman" w:hAnsi="Times New Roman" w:cs="Times New Roman"/>
          <w:sz w:val="24"/>
        </w:rPr>
        <w:t>.</w:t>
      </w:r>
      <w:r w:rsidR="002F1422">
        <w:rPr>
          <w:rFonts w:ascii="Times New Roman" w:hAnsi="Times New Roman" w:cs="Times New Roman"/>
          <w:sz w:val="24"/>
        </w:rPr>
        <w:t xml:space="preserve"> </w:t>
      </w:r>
      <w:r w:rsidR="00BC5300" w:rsidRPr="00E24056">
        <w:rPr>
          <w:position w:val="-6"/>
        </w:rPr>
        <w:object w:dxaOrig="240" w:dyaOrig="220" w14:anchorId="2366941B">
          <v:shape id="_x0000_i1040" type="#_x0000_t75" style="width:12pt;height:10.5pt" o:ole="">
            <v:imagedata r:id="rId36" o:title=""/>
          </v:shape>
          <o:OLEObject Type="Embed" ProgID="Equation.DSMT4" ShapeID="_x0000_i1040" DrawAspect="Content" ObjectID="_1721659400" r:id="rId37"/>
        </w:object>
      </w:r>
      <w:r w:rsidR="00BC5300" w:rsidRPr="00BC5300">
        <w:rPr>
          <w:rFonts w:ascii="Times New Roman" w:hAnsi="Times New Roman" w:cs="Times New Roman"/>
          <w:sz w:val="24"/>
        </w:rPr>
        <w:t>is the height of the double potential well function;</w:t>
      </w:r>
      <w:r w:rsidR="002849CF">
        <w:rPr>
          <w:rFonts w:ascii="Times New Roman" w:hAnsi="Times New Roman" w:cs="Times New Roman"/>
          <w:sz w:val="24"/>
        </w:rPr>
        <w:t xml:space="preserve"> </w:t>
      </w:r>
      <w:r w:rsidR="006A2664" w:rsidRPr="006A2664">
        <w:rPr>
          <w:position w:val="-14"/>
        </w:rPr>
        <w:object w:dxaOrig="360" w:dyaOrig="380" w14:anchorId="314C8BD4">
          <v:shape id="_x0000_i1041" type="#_x0000_t75" style="width:18pt;height:19.5pt" o:ole="">
            <v:imagedata r:id="rId38" o:title=""/>
          </v:shape>
          <o:OLEObject Type="Embed" ProgID="Equation.DSMT4" ShapeID="_x0000_i1041" DrawAspect="Content" ObjectID="_1721659401" r:id="rId39"/>
        </w:object>
      </w:r>
      <w:r w:rsidR="00BC5300" w:rsidRPr="00BC5300">
        <w:rPr>
          <w:rFonts w:ascii="Times New Roman" w:hAnsi="Times New Roman" w:cs="Times New Roman"/>
          <w:sz w:val="24"/>
        </w:rPr>
        <w:t>is the</w:t>
      </w:r>
      <w:r w:rsidR="00D83C3C">
        <w:rPr>
          <w:rFonts w:ascii="Times New Roman" w:hAnsi="Times New Roman" w:cs="Times New Roman"/>
          <w:sz w:val="24"/>
        </w:rPr>
        <w:t xml:space="preserve"> </w:t>
      </w:r>
      <w:r w:rsidR="002849CF" w:rsidRPr="00BC5300">
        <w:rPr>
          <w:rFonts w:ascii="Times New Roman" w:hAnsi="Times New Roman" w:cs="Times New Roman"/>
          <w:sz w:val="24"/>
        </w:rPr>
        <w:t>concentration</w:t>
      </w:r>
      <w:r w:rsidR="002849CF">
        <w:rPr>
          <w:rFonts w:ascii="Times New Roman" w:hAnsi="Times New Roman" w:cs="Times New Roman"/>
          <w:sz w:val="24"/>
        </w:rPr>
        <w:t xml:space="preserve"> </w:t>
      </w:r>
      <w:r w:rsidR="00BC5300" w:rsidRPr="00BC5300">
        <w:rPr>
          <w:rFonts w:ascii="Times New Roman" w:hAnsi="Times New Roman" w:cs="Times New Roman"/>
          <w:sz w:val="24"/>
        </w:rPr>
        <w:t xml:space="preserve">gradient energy </w:t>
      </w:r>
      <w:r w:rsidR="00C056B2">
        <w:rPr>
          <w:rFonts w:ascii="Times New Roman" w:hAnsi="Times New Roman" w:cs="Times New Roman"/>
          <w:sz w:val="24"/>
        </w:rPr>
        <w:t xml:space="preserve">of </w:t>
      </w:r>
      <w:r w:rsidR="00BC5300" w:rsidRPr="00BC5300">
        <w:rPr>
          <w:rFonts w:ascii="Times New Roman" w:hAnsi="Times New Roman" w:cs="Times New Roman"/>
          <w:sz w:val="24"/>
        </w:rPr>
        <w:t>coefficient</w:t>
      </w:r>
      <w:r w:rsidR="002849CF" w:rsidRPr="002849CF">
        <w:rPr>
          <w:rFonts w:ascii="Times New Roman" w:hAnsi="Times New Roman" w:cs="Times New Roman"/>
          <w:sz w:val="24"/>
        </w:rPr>
        <w:t xml:space="preserve"> </w:t>
      </w:r>
      <w:r w:rsidR="002849CF">
        <w:rPr>
          <w:rFonts w:ascii="Times New Roman" w:hAnsi="Times New Roman" w:cs="Times New Roman"/>
          <w:sz w:val="24"/>
        </w:rPr>
        <w:t xml:space="preserve">component </w:t>
      </w:r>
      <w:proofErr w:type="spellStart"/>
      <w:r w:rsidR="00B7069B">
        <w:rPr>
          <w:rFonts w:ascii="Times New Roman" w:hAnsi="Times New Roman" w:cs="Times New Roman"/>
          <w:sz w:val="24"/>
        </w:rPr>
        <w:t>Zr</w:t>
      </w:r>
      <w:proofErr w:type="spellEnd"/>
      <w:r w:rsidR="00BC5300" w:rsidRPr="00BC5300">
        <w:rPr>
          <w:rFonts w:ascii="Times New Roman" w:hAnsi="Times New Roman" w:cs="Times New Roman"/>
          <w:sz w:val="24"/>
        </w:rPr>
        <w:t>;</w:t>
      </w:r>
      <w:r w:rsidR="00BC5300">
        <w:t xml:space="preserve"> </w:t>
      </w:r>
      <w:r w:rsidR="006A2664" w:rsidRPr="00E24056">
        <w:rPr>
          <w:position w:val="-14"/>
        </w:rPr>
        <w:object w:dxaOrig="300" w:dyaOrig="380" w14:anchorId="609D2173">
          <v:shape id="_x0000_i1042" type="#_x0000_t75" style="width:15.5pt;height:19pt" o:ole="">
            <v:imagedata r:id="rId40" o:title=""/>
          </v:shape>
          <o:OLEObject Type="Embed" ProgID="Equation.DSMT4" ShapeID="_x0000_i1042" DrawAspect="Content" ObjectID="_1721659402" r:id="rId41"/>
        </w:object>
      </w:r>
      <w:r w:rsidR="00BC5300" w:rsidRPr="00BC5300">
        <w:rPr>
          <w:rFonts w:ascii="Times New Roman" w:hAnsi="Times New Roman" w:cs="Times New Roman" w:hint="eastAsia"/>
          <w:sz w:val="24"/>
        </w:rPr>
        <w:t>i</w:t>
      </w:r>
      <w:r w:rsidR="00BC5300" w:rsidRPr="00BC5300">
        <w:rPr>
          <w:rFonts w:ascii="Times New Roman" w:hAnsi="Times New Roman" w:cs="Times New Roman"/>
          <w:sz w:val="24"/>
        </w:rPr>
        <w:t xml:space="preserve">s the energy coefficient of the phase fraction gradient; </w:t>
      </w:r>
      <w:r w:rsidR="00BC5300" w:rsidRPr="00E24056">
        <w:rPr>
          <w:position w:val="-6"/>
        </w:rPr>
        <w:object w:dxaOrig="240" w:dyaOrig="220" w14:anchorId="07192607">
          <v:shape id="_x0000_i1043" type="#_x0000_t75" style="width:12pt;height:10.5pt" o:ole="">
            <v:imagedata r:id="rId36" o:title=""/>
          </v:shape>
          <o:OLEObject Type="Embed" ProgID="Equation.DSMT4" ShapeID="_x0000_i1043" DrawAspect="Content" ObjectID="_1721659403" r:id="rId42"/>
        </w:object>
      </w:r>
      <w:r w:rsidR="007F7042" w:rsidRPr="00BC5300">
        <w:rPr>
          <w:rFonts w:ascii="Times New Roman" w:hAnsi="Times New Roman" w:cs="Times New Roman"/>
          <w:sz w:val="24"/>
        </w:rPr>
        <w:t>,</w:t>
      </w:r>
      <w:r w:rsidR="007F7042" w:rsidRPr="00E24056">
        <w:rPr>
          <w:position w:val="-14"/>
        </w:rPr>
        <w:object w:dxaOrig="300" w:dyaOrig="380" w14:anchorId="6AD48793">
          <v:shape id="_x0000_i1044" type="#_x0000_t75" style="width:15.5pt;height:19pt" o:ole="">
            <v:imagedata r:id="rId40" o:title=""/>
          </v:shape>
          <o:OLEObject Type="Embed" ProgID="Equation.DSMT4" ShapeID="_x0000_i1044" DrawAspect="Content" ObjectID="_1721659404" r:id="rId43"/>
        </w:object>
      </w:r>
      <w:r w:rsidR="00BC5300" w:rsidRPr="00BC5300">
        <w:rPr>
          <w:rFonts w:ascii="Times New Roman" w:hAnsi="Times New Roman" w:cs="Times New Roman"/>
          <w:sz w:val="24"/>
        </w:rPr>
        <w:t>determine the shape and width of the phase diffusion interface.</w:t>
      </w:r>
      <w:r w:rsidR="00940FF5">
        <w:rPr>
          <w:rFonts w:ascii="Times New Roman" w:hAnsi="Times New Roman" w:cs="Times New Roman"/>
          <w:sz w:val="24"/>
        </w:rPr>
        <w:t xml:space="preserve"> </w:t>
      </w:r>
      <w:r w:rsidR="00093A78" w:rsidRPr="00662A8F">
        <w:rPr>
          <w:rFonts w:ascii="Times New Roman" w:hAnsi="Times New Roman" w:cs="Times New Roman"/>
          <w:position w:val="-12"/>
          <w:sz w:val="24"/>
        </w:rPr>
        <w:object w:dxaOrig="300" w:dyaOrig="360" w14:anchorId="7661F29B">
          <v:shape id="_x0000_i1045" type="#_x0000_t75" style="width:15pt;height:18pt" o:ole="">
            <v:imagedata r:id="rId44" o:title=""/>
          </v:shape>
          <o:OLEObject Type="Embed" ProgID="Equation.DSMT4" ShapeID="_x0000_i1045" DrawAspect="Content" ObjectID="_1721659405" r:id="rId45"/>
        </w:object>
      </w:r>
      <w:r w:rsidR="00093A78" w:rsidRPr="00662A8F">
        <w:rPr>
          <w:rFonts w:ascii="Times New Roman" w:hAnsi="Times New Roman" w:cs="Times New Roman"/>
          <w:sz w:val="24"/>
        </w:rPr>
        <w:t xml:space="preserve"> </w:t>
      </w:r>
      <w:r w:rsidR="00093A78" w:rsidRPr="00662A8F">
        <w:rPr>
          <w:rFonts w:ascii="Times New Roman" w:hAnsi="Times New Roman" w:cs="Times New Roman" w:hint="eastAsia"/>
          <w:sz w:val="24"/>
        </w:rPr>
        <w:t>is</w:t>
      </w:r>
      <w:r w:rsidR="00093A78" w:rsidRPr="00662A8F">
        <w:rPr>
          <w:rFonts w:ascii="Times New Roman" w:hAnsi="Times New Roman" w:cs="Times New Roman"/>
          <w:sz w:val="24"/>
        </w:rPr>
        <w:t xml:space="preserve"> the </w:t>
      </w:r>
      <w:r w:rsidR="009F2021">
        <w:rPr>
          <w:rFonts w:ascii="Times New Roman" w:hAnsi="Times New Roman" w:cs="Times New Roman"/>
          <w:sz w:val="24"/>
        </w:rPr>
        <w:t>matrix</w:t>
      </w:r>
      <w:r w:rsidR="00093A78" w:rsidRPr="00662A8F">
        <w:rPr>
          <w:rFonts w:ascii="Times New Roman" w:hAnsi="Times New Roman" w:cs="Times New Roman"/>
          <w:sz w:val="24"/>
        </w:rPr>
        <w:t xml:space="preserve"> free energy</w:t>
      </w:r>
      <w:r w:rsidR="00CF7933">
        <w:rPr>
          <w:rFonts w:ascii="Times New Roman" w:hAnsi="Times New Roman" w:cs="Times New Roman"/>
          <w:sz w:val="24"/>
        </w:rPr>
        <w:t xml:space="preserve"> </w:t>
      </w:r>
      <w:r w:rsidR="00093A78" w:rsidRPr="00662A8F">
        <w:rPr>
          <w:rFonts w:ascii="Times New Roman" w:hAnsi="Times New Roman" w:cs="Times New Roman"/>
          <w:sz w:val="24"/>
        </w:rPr>
        <w:t xml:space="preserve">and </w:t>
      </w:r>
      <w:r w:rsidR="00093A78" w:rsidRPr="00662A8F">
        <w:rPr>
          <w:rFonts w:ascii="Times New Roman" w:hAnsi="Times New Roman" w:cs="Times New Roman"/>
          <w:position w:val="-12"/>
          <w:sz w:val="24"/>
        </w:rPr>
        <w:object w:dxaOrig="260" w:dyaOrig="360" w14:anchorId="26A52D34">
          <v:shape id="_x0000_i1046" type="#_x0000_t75" style="width:13pt;height:18pt" o:ole="">
            <v:imagedata r:id="rId46" o:title=""/>
          </v:shape>
          <o:OLEObject Type="Embed" ProgID="Equation.DSMT4" ShapeID="_x0000_i1046" DrawAspect="Content" ObjectID="_1721659406" r:id="rId47"/>
        </w:object>
      </w:r>
      <w:r w:rsidR="00093A78" w:rsidRPr="00662A8F">
        <w:rPr>
          <w:rFonts w:ascii="Times New Roman" w:hAnsi="Times New Roman" w:cs="Times New Roman"/>
          <w:sz w:val="24"/>
        </w:rPr>
        <w:t xml:space="preserve"> is the</w:t>
      </w:r>
      <w:r w:rsidR="00786F61" w:rsidRPr="00662A8F">
        <w:rPr>
          <w:rFonts w:ascii="Times New Roman" w:hAnsi="Times New Roman" w:cs="Times New Roman"/>
          <w:sz w:val="24"/>
        </w:rPr>
        <w:t xml:space="preserve"> </w:t>
      </w:r>
      <w:r w:rsidR="000A687A" w:rsidRPr="00662A8F">
        <w:rPr>
          <w:rFonts w:ascii="Times New Roman" w:hAnsi="Times New Roman" w:cs="Times New Roman"/>
          <w:sz w:val="24"/>
        </w:rPr>
        <w:t xml:space="preserve">bubble phase </w:t>
      </w:r>
      <w:r w:rsidR="00786F61" w:rsidRPr="00662A8F">
        <w:rPr>
          <w:rFonts w:ascii="Times New Roman" w:hAnsi="Times New Roman" w:cs="Times New Roman"/>
          <w:sz w:val="24"/>
        </w:rPr>
        <w:t>free</w:t>
      </w:r>
      <w:r w:rsidR="00093A78" w:rsidRPr="00662A8F">
        <w:rPr>
          <w:rFonts w:ascii="Times New Roman" w:hAnsi="Times New Roman" w:cs="Times New Roman"/>
          <w:sz w:val="24"/>
        </w:rPr>
        <w:t xml:space="preserve"> </w:t>
      </w:r>
      <w:proofErr w:type="gramStart"/>
      <w:r w:rsidR="00093A78" w:rsidRPr="00662A8F">
        <w:rPr>
          <w:rFonts w:ascii="Times New Roman" w:hAnsi="Times New Roman" w:cs="Times New Roman"/>
          <w:sz w:val="24"/>
        </w:rPr>
        <w:t>energy.</w:t>
      </w:r>
      <w:proofErr w:type="gramEnd"/>
      <w:r w:rsidR="00D61289" w:rsidRPr="00662A8F">
        <w:rPr>
          <w:rFonts w:ascii="Times New Roman" w:hAnsi="Times New Roman" w:cs="Times New Roman"/>
          <w:sz w:val="24"/>
        </w:rPr>
        <w:t xml:space="preserve"> </w:t>
      </w:r>
      <w:r w:rsidR="00872753" w:rsidRPr="00662A8F">
        <w:rPr>
          <w:rFonts w:ascii="Times New Roman" w:hAnsi="Times New Roman" w:cs="Times New Roman"/>
          <w:position w:val="-12"/>
          <w:sz w:val="24"/>
        </w:rPr>
        <w:object w:dxaOrig="300" w:dyaOrig="360" w14:anchorId="29C3F856">
          <v:shape id="_x0000_i1047" type="#_x0000_t75" style="width:15pt;height:18pt" o:ole="">
            <v:imagedata r:id="rId44" o:title=""/>
          </v:shape>
          <o:OLEObject Type="Embed" ProgID="Equation.DSMT4" ShapeID="_x0000_i1047" DrawAspect="Content" ObjectID="_1721659407" r:id="rId48"/>
        </w:object>
      </w:r>
      <w:r w:rsidR="00F916A0">
        <w:rPr>
          <w:rFonts w:ascii="Times New Roman" w:hAnsi="Times New Roman" w:cs="Times New Roman"/>
          <w:sz w:val="24"/>
        </w:rPr>
        <w:t xml:space="preserve"> </w:t>
      </w:r>
      <w:r w:rsidR="00D61289" w:rsidRPr="00662A8F">
        <w:rPr>
          <w:rFonts w:ascii="Times New Roman" w:hAnsi="Times New Roman" w:cs="Times New Roman"/>
          <w:sz w:val="24"/>
        </w:rPr>
        <w:t>can be expressed us</w:t>
      </w:r>
      <w:r w:rsidR="00B27605">
        <w:rPr>
          <w:rFonts w:ascii="Times New Roman" w:hAnsi="Times New Roman" w:cs="Times New Roman"/>
          <w:sz w:val="24"/>
        </w:rPr>
        <w:t>ing</w:t>
      </w:r>
      <w:r w:rsidR="00D61289" w:rsidRPr="00662A8F">
        <w:rPr>
          <w:rFonts w:ascii="Times New Roman" w:hAnsi="Times New Roman" w:cs="Times New Roman"/>
          <w:sz w:val="24"/>
        </w:rPr>
        <w:t xml:space="preserve"> </w:t>
      </w:r>
      <w:r w:rsidR="00872753">
        <w:rPr>
          <w:rFonts w:ascii="Times New Roman" w:hAnsi="Times New Roman" w:cs="Times New Roman"/>
          <w:sz w:val="24"/>
        </w:rPr>
        <w:t>s</w:t>
      </w:r>
      <w:r w:rsidR="00872753" w:rsidRPr="00872753">
        <w:rPr>
          <w:rFonts w:ascii="Times New Roman" w:hAnsi="Times New Roman" w:cs="Times New Roman"/>
          <w:sz w:val="24"/>
        </w:rPr>
        <w:t>olid solution model</w:t>
      </w:r>
      <w:r w:rsidR="00D61289" w:rsidRPr="00662A8F">
        <w:rPr>
          <w:rFonts w:ascii="Times New Roman" w:hAnsi="Times New Roman" w:cs="Times New Roman"/>
          <w:sz w:val="24"/>
        </w:rPr>
        <w:t>.</w:t>
      </w:r>
      <w:bookmarkEnd w:id="4"/>
      <w:bookmarkEnd w:id="5"/>
      <w:r w:rsidR="00512E56">
        <w:rPr>
          <w:rFonts w:ascii="Times New Roman" w:hAnsi="Times New Roman" w:cs="Times New Roman"/>
          <w:sz w:val="24"/>
        </w:rPr>
        <w:t xml:space="preserve"> </w:t>
      </w:r>
    </w:p>
    <w:p w14:paraId="01DCDCB7" w14:textId="77777777" w:rsidR="004B2189" w:rsidRDefault="004B2189" w:rsidP="004A2A35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1484B96C" w14:textId="78987F46" w:rsidR="004A2A35" w:rsidRPr="00916B04" w:rsidRDefault="00DB2AD9" w:rsidP="004A2A35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W</w:t>
      </w:r>
      <w:r w:rsidR="004A2A35">
        <w:rPr>
          <w:rFonts w:ascii="Times New Roman" w:eastAsia="宋体" w:hAnsi="Times New Roman" w:cs="Times New Roman"/>
          <w:sz w:val="24"/>
        </w:rPr>
        <w:t>e consider using</w:t>
      </w:r>
      <w:r w:rsidR="004A2A35" w:rsidRPr="00BE5044">
        <w:rPr>
          <w:rFonts w:ascii="Times New Roman" w:eastAsia="宋体" w:hAnsi="Times New Roman" w:cs="Times New Roman"/>
          <w:sz w:val="24"/>
        </w:rPr>
        <w:t xml:space="preserve"> the traditional double-well potential function and parabolic </w:t>
      </w:r>
      <w:r w:rsidR="004A2A35">
        <w:rPr>
          <w:rFonts w:ascii="Times New Roman" w:eastAsia="宋体" w:hAnsi="Times New Roman" w:cs="Times New Roman"/>
          <w:sz w:val="24"/>
        </w:rPr>
        <w:t>function</w:t>
      </w:r>
      <w:r w:rsidR="004A2A35" w:rsidRPr="00BE5044">
        <w:rPr>
          <w:rFonts w:ascii="Times New Roman" w:eastAsia="宋体" w:hAnsi="Times New Roman" w:cs="Times New Roman"/>
          <w:sz w:val="24"/>
        </w:rPr>
        <w:t xml:space="preserve"> to describe </w:t>
      </w:r>
      <w:r w:rsidR="000108D7">
        <w:rPr>
          <w:rFonts w:ascii="Times New Roman" w:eastAsia="宋体" w:hAnsi="Times New Roman" w:cs="Times New Roman"/>
          <w:sz w:val="24"/>
        </w:rPr>
        <w:t xml:space="preserve">the </w:t>
      </w:r>
      <w:r w:rsidR="004A2A35" w:rsidRPr="00BE5044">
        <w:rPr>
          <w:rFonts w:ascii="Times New Roman" w:eastAsia="宋体" w:hAnsi="Times New Roman" w:cs="Times New Roman"/>
          <w:sz w:val="24"/>
        </w:rPr>
        <w:t>free energy</w:t>
      </w:r>
      <w:r w:rsidR="004A2A35">
        <w:rPr>
          <w:rFonts w:ascii="Times New Roman" w:eastAsia="宋体" w:hAnsi="Times New Roman" w:cs="Times New Roman"/>
          <w:sz w:val="24"/>
        </w:rPr>
        <w:t xml:space="preserve"> </w:t>
      </w:r>
      <w:r w:rsidR="004A2A35" w:rsidRPr="00DC31DE">
        <w:rPr>
          <w:rFonts w:ascii="Times New Roman" w:eastAsia="宋体" w:hAnsi="Times New Roman" w:cs="Times New Roman"/>
          <w:sz w:val="24"/>
        </w:rPr>
        <w:t>[1,2]</w:t>
      </w:r>
      <w:r w:rsidR="004A2A35">
        <w:rPr>
          <w:rFonts w:ascii="Times New Roman" w:eastAsia="宋体" w:hAnsi="Times New Roman" w:cs="Times New Roman" w:hint="eastAsia"/>
          <w:sz w:val="24"/>
        </w:rPr>
        <w:t>.</w:t>
      </w:r>
    </w:p>
    <w:p w14:paraId="42CA1BD5" w14:textId="77777777" w:rsidR="004A2A35" w:rsidRDefault="004A2A35" w:rsidP="004A2A35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950BE8">
        <w:rPr>
          <w:position w:val="-14"/>
        </w:rPr>
        <w:object w:dxaOrig="5360" w:dyaOrig="400" w14:anchorId="3FAE15BD">
          <v:shape id="_x0000_i1048" type="#_x0000_t75" style="width:268pt;height:20pt" o:ole="">
            <v:imagedata r:id="rId49" o:title=""/>
          </v:shape>
          <o:OLEObject Type="Embed" ProgID="Equation.DSMT4" ShapeID="_x0000_i1048" DrawAspect="Content" ObjectID="_1721659408" r:id="rId50"/>
        </w:object>
      </w:r>
    </w:p>
    <w:p w14:paraId="090CDADB" w14:textId="288B4817" w:rsidR="00C54BA8" w:rsidRDefault="00CD191D" w:rsidP="00323C1F">
      <w:r w:rsidRPr="00950BE8">
        <w:rPr>
          <w:position w:val="-14"/>
        </w:rPr>
        <w:object w:dxaOrig="3980" w:dyaOrig="400" w14:anchorId="452B38B0">
          <v:shape id="_x0000_i1049" type="#_x0000_t75" style="width:199pt;height:20pt" o:ole="">
            <v:imagedata r:id="rId51" o:title=""/>
          </v:shape>
          <o:OLEObject Type="Embed" ProgID="Equation.DSMT4" ShapeID="_x0000_i1049" DrawAspect="Content" ObjectID="_1721659409" r:id="rId52"/>
        </w:object>
      </w:r>
    </w:p>
    <w:p w14:paraId="79089554" w14:textId="423ED6B0" w:rsidR="00C34794" w:rsidRPr="003D2282" w:rsidRDefault="000108D7" w:rsidP="003D2282">
      <w:pPr>
        <w:spacing w:afterLines="50" w:after="156"/>
      </w:pPr>
      <w:r>
        <w:rPr>
          <w:rFonts w:ascii="Times New Roman" w:hAnsi="Times New Roman" w:cs="Times New Roman"/>
          <w:sz w:val="24"/>
        </w:rPr>
        <w:t>w</w:t>
      </w:r>
      <w:r w:rsidR="00B64685">
        <w:rPr>
          <w:rFonts w:ascii="Times New Roman" w:hAnsi="Times New Roman" w:cs="Times New Roman"/>
          <w:sz w:val="24"/>
        </w:rPr>
        <w:t>here</w:t>
      </w:r>
      <w:r w:rsidR="00AF69B2">
        <w:rPr>
          <w:rFonts w:ascii="Times New Roman" w:hAnsi="Times New Roman" w:cs="Times New Roman"/>
          <w:sz w:val="24"/>
        </w:rPr>
        <w:t xml:space="preserve"> the parameters </w:t>
      </w:r>
      <w:r w:rsidR="0064293D">
        <w:rPr>
          <w:rFonts w:ascii="Times New Roman" w:hAnsi="Times New Roman" w:cs="Times New Roman"/>
          <w:sz w:val="24"/>
        </w:rPr>
        <w:t xml:space="preserve">from </w:t>
      </w:r>
      <w:r w:rsidR="005C2CCC" w:rsidRPr="005C2CCC">
        <w:rPr>
          <w:position w:val="-4"/>
        </w:rPr>
        <w:object w:dxaOrig="240" w:dyaOrig="260" w14:anchorId="152329CD">
          <v:shape id="_x0000_i1050" type="#_x0000_t75" style="width:12pt;height:13pt" o:ole="">
            <v:imagedata r:id="rId53" o:title=""/>
          </v:shape>
          <o:OLEObject Type="Embed" ProgID="Equation.DSMT4" ShapeID="_x0000_i1050" DrawAspect="Content" ObjectID="_1721659410" r:id="rId54"/>
        </w:object>
      </w:r>
      <w:r w:rsidR="00227EE0">
        <w:rPr>
          <w:rFonts w:ascii="Times New Roman" w:hAnsi="Times New Roman" w:cs="Times New Roman"/>
          <w:sz w:val="24"/>
        </w:rPr>
        <w:t xml:space="preserve"> to </w:t>
      </w:r>
      <w:r w:rsidR="005C2CCC" w:rsidRPr="005C2CCC">
        <w:rPr>
          <w:position w:val="-4"/>
        </w:rPr>
        <w:object w:dxaOrig="200" w:dyaOrig="260" w14:anchorId="7183108F">
          <v:shape id="_x0000_i1051" type="#_x0000_t75" style="width:10pt;height:13pt" o:ole="">
            <v:imagedata r:id="rId55" o:title=""/>
          </v:shape>
          <o:OLEObject Type="Embed" ProgID="Equation.DSMT4" ShapeID="_x0000_i1051" DrawAspect="Content" ObjectID="_1721659411" r:id="rId56"/>
        </w:object>
      </w:r>
      <w:r w:rsidR="00227EE0">
        <w:rPr>
          <w:rFonts w:ascii="Times New Roman" w:hAnsi="Times New Roman" w:cs="Times New Roman"/>
          <w:sz w:val="24"/>
        </w:rPr>
        <w:t xml:space="preserve"> </w:t>
      </w:r>
      <w:r w:rsidR="00AF69B2">
        <w:rPr>
          <w:rFonts w:ascii="Times New Roman" w:hAnsi="Times New Roman" w:cs="Times New Roman"/>
          <w:sz w:val="24"/>
        </w:rPr>
        <w:t xml:space="preserve">are set as </w:t>
      </w:r>
      <w:r w:rsidR="00586305">
        <w:rPr>
          <w:rFonts w:ascii="Times New Roman" w:hAnsi="Times New Roman" w:cs="Times New Roman"/>
          <w:sz w:val="24"/>
        </w:rPr>
        <w:t>constant</w:t>
      </w:r>
      <w:r w:rsidR="00B64685">
        <w:rPr>
          <w:rFonts w:ascii="Times New Roman" w:hAnsi="Times New Roman" w:cs="Times New Roman"/>
          <w:sz w:val="24"/>
        </w:rPr>
        <w:t xml:space="preserve"> simply</w:t>
      </w:r>
      <w:r w:rsidR="00AF69B2">
        <w:rPr>
          <w:rFonts w:ascii="Times New Roman" w:hAnsi="Times New Roman" w:cs="Times New Roman"/>
          <w:sz w:val="24"/>
        </w:rPr>
        <w:t xml:space="preserve">. </w:t>
      </w:r>
      <w:r w:rsidR="00C34794" w:rsidRPr="00DF3CE4">
        <w:rPr>
          <w:position w:val="-14"/>
        </w:rPr>
        <w:object w:dxaOrig="320" w:dyaOrig="400" w14:anchorId="262A95D3">
          <v:shape id="_x0000_i1052" type="#_x0000_t75" style="width:15.5pt;height:20.5pt" o:ole="">
            <v:imagedata r:id="rId57" o:title=""/>
          </v:shape>
          <o:OLEObject Type="Embed" ProgID="Equation.DSMT4" ShapeID="_x0000_i1052" DrawAspect="Content" ObjectID="_1721659412" r:id="rId58"/>
        </w:object>
      </w:r>
      <w:r w:rsidR="00C34794">
        <w:t xml:space="preserve"> </w:t>
      </w:r>
      <w:r w:rsidR="00C34794" w:rsidRPr="00DF3CE4">
        <w:rPr>
          <w:rFonts w:ascii="Times New Roman" w:eastAsia="宋体" w:hAnsi="Times New Roman" w:cs="Times New Roman"/>
          <w:sz w:val="24"/>
        </w:rPr>
        <w:t>is</w:t>
      </w:r>
      <w:r w:rsidR="00C34794">
        <w:rPr>
          <w:rFonts w:ascii="Times New Roman" w:eastAsia="宋体" w:hAnsi="Times New Roman" w:cs="Times New Roman"/>
          <w:sz w:val="24"/>
        </w:rPr>
        <w:t xml:space="preserve"> the thermal </w:t>
      </w:r>
      <w:r w:rsidR="00C34794" w:rsidRPr="00EC25AE">
        <w:rPr>
          <w:rFonts w:ascii="Times New Roman" w:eastAsia="宋体" w:hAnsi="Times New Roman" w:cs="Times New Roman"/>
          <w:sz w:val="24"/>
        </w:rPr>
        <w:t>equilibrium concentration</w:t>
      </w:r>
      <w:r w:rsidR="00C34794">
        <w:rPr>
          <w:rFonts w:ascii="Times New Roman" w:eastAsia="宋体" w:hAnsi="Times New Roman" w:cs="Times New Roman"/>
          <w:sz w:val="24"/>
        </w:rPr>
        <w:t xml:space="preserve"> of </w:t>
      </w:r>
      <w:r w:rsidR="00C34794" w:rsidRPr="00AC1169">
        <w:rPr>
          <w:position w:val="-10"/>
        </w:rPr>
        <w:object w:dxaOrig="200" w:dyaOrig="300" w14:anchorId="4AC289FB">
          <v:shape id="_x0000_i1053" type="#_x0000_t75" style="width:10pt;height:15.5pt" o:ole="">
            <v:imagedata r:id="rId59" o:title=""/>
          </v:shape>
          <o:OLEObject Type="Embed" ProgID="Equation.DSMT4" ShapeID="_x0000_i1053" DrawAspect="Content" ObjectID="_1721659413" r:id="rId60"/>
        </w:object>
      </w:r>
      <w:r w:rsidR="00C34794" w:rsidRPr="00DF3CE4">
        <w:rPr>
          <w:rFonts w:ascii="Times New Roman" w:eastAsia="宋体" w:hAnsi="Times New Roman" w:cs="Times New Roman"/>
          <w:sz w:val="24"/>
        </w:rPr>
        <w:t xml:space="preserve"> </w:t>
      </w:r>
      <w:r w:rsidR="00C34794">
        <w:rPr>
          <w:rFonts w:ascii="Times New Roman" w:eastAsia="宋体" w:hAnsi="Times New Roman" w:cs="Times New Roman"/>
          <w:sz w:val="24"/>
        </w:rPr>
        <w:t>w</w:t>
      </w:r>
      <w:r w:rsidR="00C34794" w:rsidRPr="002C63F5">
        <w:rPr>
          <w:rFonts w:ascii="Times New Roman" w:hAnsi="Times New Roman" w:cs="Times New Roman"/>
        </w:rPr>
        <w:t>ith</w:t>
      </w:r>
      <w:r w:rsidR="00C34794">
        <w:rPr>
          <w:rFonts w:ascii="Times New Roman" w:hAnsi="Times New Roman" w:cs="Times New Roman"/>
        </w:rPr>
        <w:t xml:space="preserve"> </w:t>
      </w:r>
      <w:r w:rsidR="00C34794" w:rsidRPr="00EF26E4">
        <w:rPr>
          <w:position w:val="-34"/>
        </w:rPr>
        <w:object w:dxaOrig="1760" w:dyaOrig="800" w14:anchorId="24344338">
          <v:shape id="_x0000_i1054" type="#_x0000_t75" style="width:87.5pt;height:40pt" o:ole="">
            <v:imagedata r:id="rId61" o:title=""/>
          </v:shape>
          <o:OLEObject Type="Embed" ProgID="Equation.DSMT4" ShapeID="_x0000_i1054" DrawAspect="Content" ObjectID="_1721659414" r:id="rId62"/>
        </w:object>
      </w:r>
      <w:r w:rsidR="00C34794">
        <w:rPr>
          <w:rFonts w:ascii="Times New Roman" w:eastAsia="宋体" w:hAnsi="Times New Roman" w:cs="Times New Roman"/>
          <w:sz w:val="24"/>
        </w:rPr>
        <w:t xml:space="preserve">, </w:t>
      </w:r>
      <w:r w:rsidR="00C34794" w:rsidRPr="00904004">
        <w:rPr>
          <w:position w:val="-10"/>
        </w:rPr>
        <w:object w:dxaOrig="780" w:dyaOrig="300" w14:anchorId="04037771">
          <v:shape id="_x0000_i1055" type="#_x0000_t75" style="width:39pt;height:15.5pt" o:ole="">
            <v:imagedata r:id="rId63" o:title=""/>
          </v:shape>
          <o:OLEObject Type="Embed" ProgID="Equation.DSMT4" ShapeID="_x0000_i1055" DrawAspect="Content" ObjectID="_1721659415" r:id="rId64"/>
        </w:object>
      </w:r>
      <w:r w:rsidR="00C34794">
        <w:rPr>
          <w:rFonts w:ascii="Times New Roman" w:eastAsia="宋体" w:hAnsi="Times New Roman" w:cs="Times New Roman"/>
          <w:sz w:val="24"/>
        </w:rPr>
        <w:t xml:space="preserve">. Here we </w:t>
      </w:r>
      <w:r>
        <w:rPr>
          <w:rFonts w:ascii="Times New Roman" w:eastAsia="宋体" w:hAnsi="Times New Roman" w:cs="Times New Roman"/>
          <w:sz w:val="24"/>
        </w:rPr>
        <w:t>set the value of</w:t>
      </w:r>
      <w:r w:rsidR="00C34794">
        <w:rPr>
          <w:rFonts w:ascii="Times New Roman" w:eastAsia="宋体" w:hAnsi="Times New Roman" w:cs="Times New Roman"/>
          <w:sz w:val="24"/>
        </w:rPr>
        <w:t xml:space="preserve"> </w:t>
      </w:r>
      <w:r w:rsidR="00C34794" w:rsidRPr="00E747F2">
        <w:rPr>
          <w:position w:val="-14"/>
        </w:rPr>
        <w:object w:dxaOrig="360" w:dyaOrig="400" w14:anchorId="1409D117">
          <v:shape id="_x0000_i1056" type="#_x0000_t75" style="width:17.5pt;height:20.5pt" o:ole="">
            <v:imagedata r:id="rId65" o:title=""/>
          </v:shape>
          <o:OLEObject Type="Embed" ProgID="Equation.DSMT4" ShapeID="_x0000_i1056" DrawAspect="Content" ObjectID="_1721659416" r:id="rId66"/>
        </w:object>
      </w:r>
      <w:r w:rsidR="00C34794" w:rsidRPr="00EF4619">
        <w:rPr>
          <w:rFonts w:ascii="Times New Roman" w:eastAsia="宋体" w:hAnsi="Times New Roman" w:cs="Times New Roman"/>
          <w:sz w:val="24"/>
        </w:rPr>
        <w:t>as 3eV</w:t>
      </w:r>
      <w:r w:rsidR="00C34794">
        <w:rPr>
          <w:rFonts w:ascii="Times New Roman" w:eastAsia="宋体" w:hAnsi="Times New Roman" w:cs="Times New Roman"/>
          <w:sz w:val="24"/>
        </w:rPr>
        <w:t xml:space="preserve"> and temperature </w:t>
      </w:r>
      <w:r>
        <w:rPr>
          <w:rFonts w:ascii="Times New Roman" w:eastAsia="宋体" w:hAnsi="Times New Roman" w:cs="Times New Roman"/>
          <w:sz w:val="24"/>
        </w:rPr>
        <w:t>as</w:t>
      </w:r>
      <w:r w:rsidR="00C34794">
        <w:rPr>
          <w:rFonts w:ascii="Times New Roman" w:eastAsia="宋体" w:hAnsi="Times New Roman" w:cs="Times New Roman"/>
          <w:sz w:val="24"/>
        </w:rPr>
        <w:t xml:space="preserve"> 550℃ in our simulation</w:t>
      </w:r>
      <w:r w:rsidR="00B42E25">
        <w:rPr>
          <w:rFonts w:ascii="Times New Roman" w:eastAsia="宋体" w:hAnsi="Times New Roman" w:cs="Times New Roman"/>
          <w:sz w:val="24"/>
        </w:rPr>
        <w:t xml:space="preserve"> according to the </w:t>
      </w:r>
      <w:r>
        <w:rPr>
          <w:rFonts w:ascii="Times New Roman" w:eastAsia="宋体" w:hAnsi="Times New Roman" w:cs="Times New Roman"/>
          <w:sz w:val="24"/>
        </w:rPr>
        <w:t>simulated conditions</w:t>
      </w:r>
      <w:r w:rsidR="00C34794">
        <w:rPr>
          <w:rFonts w:ascii="Times New Roman" w:eastAsia="宋体" w:hAnsi="Times New Roman" w:cs="Times New Roman"/>
          <w:sz w:val="24"/>
        </w:rPr>
        <w:t>.</w:t>
      </w:r>
    </w:p>
    <w:p w14:paraId="5A003CC2" w14:textId="77777777" w:rsidR="009D7C1D" w:rsidRDefault="009D7C1D" w:rsidP="008D4C9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i/>
          <w:sz w:val="24"/>
        </w:rPr>
      </w:pPr>
    </w:p>
    <w:p w14:paraId="47258ECC" w14:textId="18C7D1EF" w:rsidR="00FB4E54" w:rsidRPr="008D4C9F" w:rsidRDefault="008D4C9F" w:rsidP="008D4C9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  <w:r w:rsidRPr="008D4C9F">
        <w:rPr>
          <w:rFonts w:ascii="Times New Roman" w:hAnsi="Times New Roman" w:cs="Times New Roman"/>
          <w:sz w:val="24"/>
        </w:rPr>
        <w:t xml:space="preserve">The evolution of the composition field </w:t>
      </w:r>
      <w:r w:rsidR="000473C9" w:rsidRPr="0006775B">
        <w:rPr>
          <w:rFonts w:ascii="Times New Roman" w:hAnsi="Times New Roman" w:cs="Times New Roman"/>
          <w:position w:val="-12"/>
          <w:sz w:val="24"/>
        </w:rPr>
        <w:object w:dxaOrig="279" w:dyaOrig="360" w14:anchorId="57A72B2F">
          <v:shape id="_x0000_i1057" type="#_x0000_t75" style="width:14pt;height:18pt" o:ole="">
            <v:imagedata r:id="rId67" o:title=""/>
          </v:shape>
          <o:OLEObject Type="Embed" ProgID="Equation.DSMT4" ShapeID="_x0000_i1057" DrawAspect="Content" ObjectID="_1721659417" r:id="rId68"/>
        </w:object>
      </w:r>
      <w:r w:rsidR="000473C9">
        <w:rPr>
          <w:rFonts w:ascii="Times New Roman" w:hAnsi="Times New Roman" w:cs="Times New Roman"/>
          <w:sz w:val="24"/>
        </w:rPr>
        <w:t xml:space="preserve">and </w:t>
      </w:r>
      <w:r w:rsidR="000473C9" w:rsidRPr="000473C9">
        <w:rPr>
          <w:rFonts w:ascii="Times New Roman" w:hAnsi="Times New Roman" w:cs="Times New Roman"/>
          <w:position w:val="-14"/>
          <w:sz w:val="24"/>
        </w:rPr>
        <w:object w:dxaOrig="260" w:dyaOrig="380" w14:anchorId="43307D05">
          <v:shape id="_x0000_i1058" type="#_x0000_t75" style="width:13pt;height:19.5pt" o:ole="">
            <v:imagedata r:id="rId69" o:title=""/>
          </v:shape>
          <o:OLEObject Type="Embed" ProgID="Equation.DSMT4" ShapeID="_x0000_i1058" DrawAspect="Content" ObjectID="_1721659418" r:id="rId70"/>
        </w:object>
      </w:r>
      <w:r w:rsidRPr="008D4C9F">
        <w:rPr>
          <w:rFonts w:ascii="Times New Roman" w:hAnsi="Times New Roman" w:cs="Times New Roman"/>
          <w:sz w:val="24"/>
        </w:rPr>
        <w:t xml:space="preserve"> </w:t>
      </w:r>
      <w:r w:rsidR="000473C9">
        <w:rPr>
          <w:rFonts w:ascii="Times New Roman" w:hAnsi="Times New Roman" w:cs="Times New Roman"/>
          <w:sz w:val="24"/>
        </w:rPr>
        <w:t>are</w:t>
      </w:r>
      <w:r>
        <w:rPr>
          <w:rFonts w:ascii="Times New Roman" w:hAnsi="Times New Roman" w:cs="Times New Roman"/>
          <w:sz w:val="24"/>
        </w:rPr>
        <w:t xml:space="preserve"> governed </w:t>
      </w:r>
      <w:r w:rsidRPr="008D4C9F">
        <w:rPr>
          <w:rFonts w:ascii="Times New Roman" w:hAnsi="Times New Roman" w:cs="Times New Roman"/>
          <w:sz w:val="24"/>
        </w:rPr>
        <w:t>by the Cahn–</w:t>
      </w:r>
      <w:r>
        <w:rPr>
          <w:rFonts w:ascii="Times New Roman" w:hAnsi="Times New Roman" w:cs="Times New Roman"/>
          <w:sz w:val="24"/>
        </w:rPr>
        <w:t>Hilliard equation for conserved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8D4C9F">
        <w:rPr>
          <w:rFonts w:ascii="Times New Roman" w:hAnsi="Times New Roman" w:cs="Times New Roman"/>
          <w:sz w:val="24"/>
        </w:rPr>
        <w:t>variables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626"/>
      </w:tblGrid>
      <w:tr w:rsidR="008A0F9E" w:rsidRPr="00B57D5B" w14:paraId="1E508627" w14:textId="77777777" w:rsidTr="00A2320D">
        <w:trPr>
          <w:jc w:val="right"/>
        </w:trPr>
        <w:tc>
          <w:tcPr>
            <w:tcW w:w="5670" w:type="dxa"/>
            <w:vAlign w:val="center"/>
          </w:tcPr>
          <w:p w14:paraId="06E3FEE1" w14:textId="77777777" w:rsidR="008A0F9E" w:rsidRDefault="008A0F9E" w:rsidP="009C67BD">
            <w:pPr>
              <w:spacing w:line="276" w:lineRule="auto"/>
              <w:ind w:right="480"/>
              <w:jc w:val="right"/>
            </w:pPr>
            <w:r w:rsidRPr="007128EB">
              <w:rPr>
                <w:position w:val="-30"/>
              </w:rPr>
              <w:object w:dxaOrig="2040" w:dyaOrig="680" w14:anchorId="36390594">
                <v:shape id="_x0000_i1059" type="#_x0000_t75" style="width:102pt;height:34pt" o:ole="">
                  <v:imagedata r:id="rId71" o:title=""/>
                </v:shape>
                <o:OLEObject Type="Embed" ProgID="Equation.DSMT4" ShapeID="_x0000_i1059" DrawAspect="Content" ObjectID="_1721659419" r:id="rId72"/>
              </w:object>
            </w:r>
          </w:p>
        </w:tc>
        <w:tc>
          <w:tcPr>
            <w:tcW w:w="2626" w:type="dxa"/>
            <w:vAlign w:val="center"/>
          </w:tcPr>
          <w:p w14:paraId="73B5BE40" w14:textId="77777777" w:rsidR="008A0F9E" w:rsidRPr="00B57D5B" w:rsidRDefault="008A0F9E" w:rsidP="009C67BD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57D5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bookmarkStart w:id="8" w:name="OLE_LINK8"/>
      <w:bookmarkStart w:id="9" w:name="OLE_LINK9"/>
      <w:tr w:rsidR="008A0F9E" w:rsidRPr="00B57D5B" w14:paraId="1DA97FCF" w14:textId="77777777" w:rsidTr="00A2320D">
        <w:trPr>
          <w:jc w:val="right"/>
        </w:trPr>
        <w:tc>
          <w:tcPr>
            <w:tcW w:w="5670" w:type="dxa"/>
            <w:vAlign w:val="center"/>
          </w:tcPr>
          <w:p w14:paraId="12374509" w14:textId="77777777" w:rsidR="008A0F9E" w:rsidRPr="00A25AAF" w:rsidRDefault="008A0F9E" w:rsidP="009C67BD">
            <w:pPr>
              <w:spacing w:line="276" w:lineRule="auto"/>
              <w:ind w:right="480"/>
              <w:jc w:val="right"/>
            </w:pPr>
            <w:r w:rsidRPr="00A25AAF">
              <w:rPr>
                <w:position w:val="-32"/>
              </w:rPr>
              <w:object w:dxaOrig="2040" w:dyaOrig="740" w14:anchorId="4497D3A9">
                <v:shape id="_x0000_i1060" type="#_x0000_t75" style="width:102pt;height:37pt" o:ole="">
                  <v:imagedata r:id="rId73" o:title=""/>
                </v:shape>
                <o:OLEObject Type="Embed" ProgID="Equation.DSMT4" ShapeID="_x0000_i1060" DrawAspect="Content" ObjectID="_1721659420" r:id="rId74"/>
              </w:object>
            </w:r>
            <w:bookmarkEnd w:id="8"/>
            <w:bookmarkEnd w:id="9"/>
          </w:p>
        </w:tc>
        <w:tc>
          <w:tcPr>
            <w:tcW w:w="2626" w:type="dxa"/>
            <w:vAlign w:val="center"/>
          </w:tcPr>
          <w:p w14:paraId="6D602CF4" w14:textId="77777777" w:rsidR="008A0F9E" w:rsidRPr="00B57D5B" w:rsidRDefault="008A0F9E" w:rsidP="009C67B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57D5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0A98E2B9" w14:textId="32F21E98" w:rsidR="00936865" w:rsidRPr="007C5DEA" w:rsidRDefault="00D52FB8" w:rsidP="006503E2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The</w:t>
      </w:r>
      <w:r w:rsidRPr="00420D5E">
        <w:rPr>
          <w:rFonts w:ascii="Times New Roman" w:eastAsia="宋体" w:hAnsi="Times New Roman" w:cs="Times New Roman"/>
          <w:sz w:val="24"/>
        </w:rPr>
        <w:t xml:space="preserve"> KKS model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[</w:t>
      </w:r>
      <w:r w:rsidR="008434B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]</w:t>
      </w:r>
      <w:r w:rsidRPr="00420D5E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was used here </w:t>
      </w:r>
      <w:r w:rsidRPr="00420D5E">
        <w:rPr>
          <w:rFonts w:ascii="Times New Roman" w:eastAsia="宋体" w:hAnsi="Times New Roman" w:cs="Times New Roman"/>
          <w:sz w:val="24"/>
        </w:rPr>
        <w:t xml:space="preserve">to deal with the relationship </w:t>
      </w:r>
      <w:r w:rsidR="000108D7">
        <w:rPr>
          <w:rFonts w:ascii="Times New Roman" w:eastAsia="宋体" w:hAnsi="Times New Roman" w:cs="Times New Roman"/>
          <w:sz w:val="24"/>
        </w:rPr>
        <w:t>between</w:t>
      </w:r>
      <w:r>
        <w:rPr>
          <w:rFonts w:ascii="Times New Roman" w:eastAsia="宋体" w:hAnsi="Times New Roman" w:cs="Times New Roman"/>
          <w:sz w:val="24"/>
        </w:rPr>
        <w:t xml:space="preserve"> matrix</w:t>
      </w:r>
      <w:r w:rsidR="000108D7">
        <w:rPr>
          <w:rFonts w:ascii="Times New Roman" w:eastAsia="宋体" w:hAnsi="Times New Roman" w:cs="Times New Roman"/>
          <w:sz w:val="24"/>
        </w:rPr>
        <w:t>,</w:t>
      </w:r>
      <w:r w:rsidRPr="00420D5E">
        <w:rPr>
          <w:rFonts w:ascii="Times New Roman" w:eastAsia="宋体" w:hAnsi="Times New Roman" w:cs="Times New Roman"/>
          <w:sz w:val="24"/>
        </w:rPr>
        <w:t xml:space="preserve"> bubbles and gas atoms.</w:t>
      </w:r>
      <w:r w:rsidR="003B382A">
        <w:rPr>
          <w:rFonts w:ascii="Times New Roman" w:eastAsia="宋体" w:hAnsi="Times New Roman" w:cs="Times New Roman"/>
          <w:sz w:val="24"/>
        </w:rPr>
        <w:t xml:space="preserve"> </w:t>
      </w:r>
      <w:r w:rsidR="006503E2" w:rsidRPr="006503E2">
        <w:rPr>
          <w:rFonts w:ascii="Times New Roman" w:hAnsi="Times New Roman" w:cs="Times New Roman"/>
          <w:sz w:val="24"/>
        </w:rPr>
        <w:t xml:space="preserve">Following </w:t>
      </w:r>
      <w:r w:rsidR="000108D7">
        <w:rPr>
          <w:rFonts w:ascii="Times New Roman" w:hAnsi="Times New Roman" w:cs="Times New Roman"/>
          <w:sz w:val="24"/>
        </w:rPr>
        <w:t xml:space="preserve">the </w:t>
      </w:r>
      <w:r w:rsidR="006503E2" w:rsidRPr="006503E2">
        <w:rPr>
          <w:rFonts w:ascii="Times New Roman" w:hAnsi="Times New Roman" w:cs="Times New Roman"/>
          <w:sz w:val="24"/>
        </w:rPr>
        <w:t>KKS model, the concent</w:t>
      </w:r>
      <w:r w:rsidR="004B7DBD">
        <w:rPr>
          <w:rFonts w:ascii="Times New Roman" w:hAnsi="Times New Roman" w:cs="Times New Roman"/>
          <w:sz w:val="24"/>
        </w:rPr>
        <w:t>ration of gas atoms</w:t>
      </w:r>
      <w:r w:rsidR="004B7DBD">
        <w:rPr>
          <w:rFonts w:ascii="Times New Roman" w:hAnsi="Times New Roman" w:cs="Times New Roman" w:hint="eastAsia"/>
          <w:sz w:val="24"/>
        </w:rPr>
        <w:t xml:space="preserve"> </w:t>
      </w:r>
      <w:r w:rsidR="00936865">
        <w:rPr>
          <w:rFonts w:ascii="Times New Roman" w:hAnsi="Times New Roman" w:cs="Times New Roman"/>
          <w:sz w:val="24"/>
        </w:rPr>
        <w:t>is</w:t>
      </w:r>
      <w:r w:rsidR="006503E2" w:rsidRPr="006503E2">
        <w:rPr>
          <w:rFonts w:ascii="Times New Roman" w:hAnsi="Times New Roman" w:cs="Times New Roman"/>
          <w:sz w:val="24"/>
        </w:rPr>
        <w:t xml:space="preserve"> written as: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626"/>
      </w:tblGrid>
      <w:tr w:rsidR="007C5DEA" w:rsidRPr="00B57D5B" w14:paraId="5865210A" w14:textId="77777777" w:rsidTr="00A2320D">
        <w:trPr>
          <w:jc w:val="right"/>
        </w:trPr>
        <w:tc>
          <w:tcPr>
            <w:tcW w:w="5670" w:type="dxa"/>
            <w:vAlign w:val="center"/>
          </w:tcPr>
          <w:p w14:paraId="263E815D" w14:textId="77777777" w:rsidR="007C5DEA" w:rsidRPr="00A25AAF" w:rsidRDefault="007C5DEA" w:rsidP="009C67BD">
            <w:pPr>
              <w:spacing w:line="276" w:lineRule="auto"/>
              <w:ind w:right="480"/>
              <w:jc w:val="right"/>
            </w:pPr>
            <w:r w:rsidRPr="00D44FE0">
              <w:rPr>
                <w:position w:val="-14"/>
              </w:rPr>
              <w:object w:dxaOrig="1880" w:dyaOrig="400" w14:anchorId="0F9FCC85">
                <v:shape id="_x0000_i1061" type="#_x0000_t75" style="width:94pt;height:20pt" o:ole="">
                  <v:imagedata r:id="rId75" o:title=""/>
                </v:shape>
                <o:OLEObject Type="Embed" ProgID="Equation.DSMT4" ShapeID="_x0000_i1061" DrawAspect="Content" ObjectID="_1721659421" r:id="rId76"/>
              </w:object>
            </w:r>
          </w:p>
        </w:tc>
        <w:tc>
          <w:tcPr>
            <w:tcW w:w="2626" w:type="dxa"/>
            <w:vAlign w:val="center"/>
          </w:tcPr>
          <w:p w14:paraId="46F5A26E" w14:textId="77777777" w:rsidR="007C5DEA" w:rsidRPr="00B57D5B" w:rsidRDefault="007C5DEA" w:rsidP="009C67B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B57D5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AB1569F" w14:textId="32F5E6BD" w:rsidR="00EA7672" w:rsidRPr="008762B3" w:rsidRDefault="000108D7" w:rsidP="006503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62175D" w:rsidRPr="00E31099">
        <w:rPr>
          <w:rFonts w:ascii="Times New Roman" w:hAnsi="Times New Roman" w:cs="Times New Roman"/>
          <w:sz w:val="24"/>
        </w:rPr>
        <w:t>KKS formalism also requires the ch</w:t>
      </w:r>
      <w:r w:rsidR="00850A8B">
        <w:rPr>
          <w:rFonts w:ascii="Times New Roman" w:hAnsi="Times New Roman" w:cs="Times New Roman"/>
          <w:sz w:val="24"/>
        </w:rPr>
        <w:t>emical potentials of coexisting</w:t>
      </w:r>
      <w:r w:rsidR="00850A8B">
        <w:rPr>
          <w:rFonts w:ascii="Times New Roman" w:hAnsi="Times New Roman" w:cs="Times New Roman" w:hint="eastAsia"/>
          <w:sz w:val="24"/>
        </w:rPr>
        <w:t xml:space="preserve"> </w:t>
      </w:r>
      <w:r w:rsidR="0062175D" w:rsidRPr="00E31099">
        <w:rPr>
          <w:rFonts w:ascii="Times New Roman" w:hAnsi="Times New Roman" w:cs="Times New Roman"/>
          <w:sz w:val="24"/>
        </w:rPr>
        <w:t>phases to be equal</w:t>
      </w:r>
      <w:r w:rsidR="00F5603E">
        <w:rPr>
          <w:rFonts w:ascii="Times New Roman" w:hAnsi="Times New Roman" w:cs="Times New Roman"/>
          <w:sz w:val="24"/>
        </w:rPr>
        <w:t xml:space="preserve">, </w:t>
      </w:r>
      <w:r w:rsidR="0057683E">
        <w:rPr>
          <w:rFonts w:ascii="Times New Roman" w:hAnsi="Times New Roman" w:cs="Times New Roman"/>
          <w:sz w:val="24"/>
        </w:rPr>
        <w:t xml:space="preserve">and </w:t>
      </w:r>
      <w:r w:rsidR="007D2DE4">
        <w:rPr>
          <w:rFonts w:ascii="Times New Roman" w:hAnsi="Times New Roman" w:cs="Times New Roman"/>
          <w:sz w:val="24"/>
        </w:rPr>
        <w:t>it should be note</w:t>
      </w:r>
      <w:r>
        <w:rPr>
          <w:rFonts w:ascii="Times New Roman" w:hAnsi="Times New Roman" w:cs="Times New Roman"/>
          <w:sz w:val="24"/>
        </w:rPr>
        <w:t>d</w:t>
      </w:r>
      <w:r w:rsidR="007D2DE4">
        <w:rPr>
          <w:rFonts w:ascii="Times New Roman" w:hAnsi="Times New Roman" w:cs="Times New Roman"/>
          <w:sz w:val="24"/>
        </w:rPr>
        <w:t xml:space="preserve"> that </w:t>
      </w:r>
      <w:r w:rsidR="00D95AE6">
        <w:rPr>
          <w:rFonts w:ascii="Times New Roman" w:hAnsi="Times New Roman" w:cs="Times New Roman"/>
          <w:sz w:val="24"/>
        </w:rPr>
        <w:t xml:space="preserve">the equality does </w:t>
      </w:r>
      <w:r w:rsidR="00F5603E">
        <w:rPr>
          <w:rFonts w:ascii="Times New Roman" w:hAnsi="Times New Roman" w:cs="Times New Roman"/>
          <w:sz w:val="24"/>
        </w:rPr>
        <w:t>not</w:t>
      </w:r>
      <w:r w:rsidR="00D95AE6">
        <w:rPr>
          <w:rFonts w:ascii="Times New Roman" w:hAnsi="Times New Roman" w:cs="Times New Roman"/>
          <w:sz w:val="24"/>
        </w:rPr>
        <w:t xml:space="preserve"> take place</w:t>
      </w:r>
      <w:r w:rsidR="00F5603E">
        <w:rPr>
          <w:rFonts w:ascii="Times New Roman" w:hAnsi="Times New Roman" w:cs="Times New Roman"/>
          <w:sz w:val="24"/>
        </w:rPr>
        <w:t xml:space="preserve"> only </w:t>
      </w:r>
      <w:r w:rsidR="000C72A9">
        <w:rPr>
          <w:rFonts w:ascii="Times New Roman" w:hAnsi="Times New Roman" w:cs="Times New Roman"/>
          <w:sz w:val="24"/>
        </w:rPr>
        <w:t xml:space="preserve">in </w:t>
      </w:r>
      <w:r w:rsidR="00F5603E" w:rsidRPr="00F5603E">
        <w:rPr>
          <w:rFonts w:ascii="Times New Roman" w:hAnsi="Times New Roman" w:cs="Times New Roman"/>
          <w:kern w:val="0"/>
          <w:sz w:val="24"/>
          <w:szCs w:val="24"/>
        </w:rPr>
        <w:t>the interfacial region</w:t>
      </w:r>
      <w:r w:rsidR="0062175D" w:rsidRPr="00F5603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051"/>
      </w:tblGrid>
      <w:tr w:rsidR="008762B3" w:rsidRPr="00B57D5B" w14:paraId="7F86145E" w14:textId="77777777" w:rsidTr="009C67BD">
        <w:trPr>
          <w:jc w:val="right"/>
        </w:trPr>
        <w:tc>
          <w:tcPr>
            <w:tcW w:w="5245" w:type="dxa"/>
            <w:vAlign w:val="center"/>
          </w:tcPr>
          <w:p w14:paraId="4054F15F" w14:textId="77777777" w:rsidR="008762B3" w:rsidRPr="00A25AAF" w:rsidRDefault="008762B3" w:rsidP="009C67BD">
            <w:pPr>
              <w:spacing w:line="276" w:lineRule="auto"/>
              <w:ind w:right="480"/>
              <w:jc w:val="right"/>
            </w:pPr>
            <w:r w:rsidRPr="00D44FE0">
              <w:rPr>
                <w:position w:val="-32"/>
              </w:rPr>
              <w:object w:dxaOrig="1080" w:dyaOrig="700" w14:anchorId="0075C0CB">
                <v:shape id="_x0000_i1062" type="#_x0000_t75" style="width:54.5pt;height:35pt" o:ole="">
                  <v:imagedata r:id="rId77" o:title=""/>
                </v:shape>
                <o:OLEObject Type="Embed" ProgID="Equation.DSMT4" ShapeID="_x0000_i1062" DrawAspect="Content" ObjectID="_1721659422" r:id="rId78"/>
              </w:object>
            </w:r>
          </w:p>
        </w:tc>
        <w:tc>
          <w:tcPr>
            <w:tcW w:w="3051" w:type="dxa"/>
            <w:vAlign w:val="center"/>
          </w:tcPr>
          <w:p w14:paraId="15BC9AA9" w14:textId="77777777" w:rsidR="008762B3" w:rsidRPr="00B57D5B" w:rsidRDefault="008762B3" w:rsidP="008762B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B57D5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55C84538" w14:textId="13C3EA4C" w:rsidR="00505E2B" w:rsidRPr="002413E2" w:rsidRDefault="000108D7" w:rsidP="00323C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is reasonable to</w:t>
      </w:r>
      <w:r w:rsidR="00AE266D" w:rsidRPr="00AE266D">
        <w:rPr>
          <w:rFonts w:ascii="Times New Roman" w:hAnsi="Times New Roman" w:cs="Times New Roman"/>
          <w:sz w:val="24"/>
        </w:rPr>
        <w:t xml:space="preserve"> assume that there are no </w:t>
      </w:r>
      <w:r w:rsidR="00AE1432">
        <w:rPr>
          <w:rFonts w:ascii="Times New Roman" w:hAnsi="Times New Roman" w:cs="Times New Roman"/>
          <w:sz w:val="24"/>
        </w:rPr>
        <w:t>component</w:t>
      </w:r>
      <w:r w:rsidR="00AE266D" w:rsidRPr="00AE266D">
        <w:rPr>
          <w:rFonts w:ascii="Times New Roman" w:hAnsi="Times New Roman" w:cs="Times New Roman"/>
          <w:sz w:val="24"/>
        </w:rPr>
        <w:t xml:space="preserve"> atoms in the bubble</w:t>
      </w:r>
      <w:r w:rsidR="005916C0">
        <w:rPr>
          <w:rFonts w:ascii="Times New Roman" w:hAnsi="Times New Roman" w:cs="Times New Roman"/>
          <w:sz w:val="24"/>
        </w:rPr>
        <w:t>s</w:t>
      </w:r>
      <w:r w:rsidR="00AE266D" w:rsidRPr="00AE266D">
        <w:rPr>
          <w:rFonts w:ascii="Times New Roman" w:hAnsi="Times New Roman" w:cs="Times New Roman"/>
          <w:sz w:val="24"/>
        </w:rPr>
        <w:t>, that is, the components only exist in the matrix.</w:t>
      </w:r>
      <w:r w:rsidR="00A34AE8">
        <w:rPr>
          <w:rFonts w:ascii="Times New Roman" w:hAnsi="Times New Roman" w:cs="Times New Roman" w:hint="eastAsia"/>
          <w:sz w:val="24"/>
        </w:rPr>
        <w:t xml:space="preserve"> </w:t>
      </w:r>
      <w:r w:rsidR="003B780B" w:rsidRPr="003B780B">
        <w:rPr>
          <w:rFonts w:ascii="Times New Roman" w:hAnsi="Times New Roman" w:cs="Times New Roman"/>
          <w:position w:val="-30"/>
          <w:sz w:val="24"/>
        </w:rPr>
        <w:object w:dxaOrig="480" w:dyaOrig="680" w14:anchorId="4071E13F">
          <v:shape id="_x0000_i1063" type="#_x0000_t75" style="width:24pt;height:35pt" o:ole="">
            <v:imagedata r:id="rId79" o:title=""/>
          </v:shape>
          <o:OLEObject Type="Embed" ProgID="Equation.DSMT4" ShapeID="_x0000_i1063" DrawAspect="Content" ObjectID="_1721659423" r:id="rId80"/>
        </w:object>
      </w:r>
      <w:r w:rsidR="00FA37F7">
        <w:rPr>
          <w:rFonts w:ascii="Times New Roman" w:hAnsi="Times New Roman" w:cs="Times New Roman"/>
          <w:sz w:val="24"/>
        </w:rPr>
        <w:t xml:space="preserve"> and </w:t>
      </w:r>
      <w:r w:rsidR="00FA37F7" w:rsidRPr="00FA37F7">
        <w:rPr>
          <w:rFonts w:ascii="Times New Roman" w:hAnsi="Times New Roman" w:cs="Times New Roman"/>
          <w:position w:val="-32"/>
          <w:sz w:val="24"/>
        </w:rPr>
        <w:object w:dxaOrig="460" w:dyaOrig="700" w14:anchorId="6BDAFBE3">
          <v:shape id="_x0000_i1064" type="#_x0000_t75" style="width:22.5pt;height:35.5pt" o:ole="">
            <v:imagedata r:id="rId81" o:title=""/>
          </v:shape>
          <o:OLEObject Type="Embed" ProgID="Equation.DSMT4" ShapeID="_x0000_i1064" DrawAspect="Content" ObjectID="_1721659424" r:id="rId82"/>
        </w:object>
      </w:r>
      <w:r w:rsidR="002C5AF8" w:rsidRPr="002C5AF8">
        <w:rPr>
          <w:rFonts w:ascii="Times New Roman" w:hAnsi="Times New Roman" w:cs="Times New Roman"/>
          <w:sz w:val="24"/>
        </w:rPr>
        <w:t>are</w:t>
      </w:r>
      <w:r w:rsidR="003B780B" w:rsidRPr="002C5AF8">
        <w:rPr>
          <w:rFonts w:ascii="Times New Roman" w:hAnsi="Times New Roman" w:cs="Times New Roman"/>
          <w:sz w:val="24"/>
        </w:rPr>
        <w:t xml:space="preserve"> the chemical potential</w:t>
      </w:r>
      <w:r w:rsidR="00535FF5">
        <w:rPr>
          <w:rFonts w:ascii="Times New Roman" w:hAnsi="Times New Roman" w:cs="Times New Roman"/>
          <w:sz w:val="24"/>
        </w:rPr>
        <w:t>s</w:t>
      </w:r>
      <w:r w:rsidR="003B780B" w:rsidRPr="002C5AF8">
        <w:rPr>
          <w:rFonts w:ascii="Times New Roman" w:hAnsi="Times New Roman" w:cs="Times New Roman"/>
          <w:sz w:val="24"/>
        </w:rPr>
        <w:t xml:space="preserve"> whose gradient drives </w:t>
      </w:r>
      <w:r w:rsidR="00535FF5">
        <w:rPr>
          <w:rFonts w:ascii="Times New Roman" w:hAnsi="Times New Roman" w:cs="Times New Roman"/>
          <w:sz w:val="24"/>
        </w:rPr>
        <w:t xml:space="preserve">the </w:t>
      </w:r>
      <w:r w:rsidR="003B780B" w:rsidRPr="002C5AF8">
        <w:rPr>
          <w:rFonts w:ascii="Times New Roman" w:hAnsi="Times New Roman" w:cs="Times New Roman"/>
          <w:sz w:val="24"/>
        </w:rPr>
        <w:t>diffusion</w:t>
      </w:r>
      <w:r w:rsidR="00535FF5">
        <w:rPr>
          <w:rFonts w:ascii="Times New Roman" w:hAnsi="Times New Roman" w:cs="Times New Roman"/>
          <w:sz w:val="24"/>
        </w:rPr>
        <w:t xml:space="preserve"> </w:t>
      </w:r>
      <w:bookmarkStart w:id="10" w:name="OLE_LINK16"/>
      <w:bookmarkStart w:id="11" w:name="OLE_LINK17"/>
      <w:r w:rsidR="00535FF5">
        <w:rPr>
          <w:rFonts w:ascii="Times New Roman" w:hAnsi="Times New Roman" w:cs="Times New Roman"/>
          <w:sz w:val="24"/>
        </w:rPr>
        <w:t>of component A and gas atoms</w:t>
      </w:r>
      <w:r w:rsidR="003B780B" w:rsidRPr="002C5AF8">
        <w:rPr>
          <w:rFonts w:ascii="Times New Roman" w:hAnsi="Times New Roman" w:cs="Times New Roman"/>
          <w:sz w:val="24"/>
        </w:rPr>
        <w:t>,</w:t>
      </w:r>
      <w:r w:rsidR="00535FF5">
        <w:rPr>
          <w:rFonts w:ascii="Times New Roman" w:hAnsi="Times New Roman" w:cs="Times New Roman"/>
          <w:sz w:val="24"/>
        </w:rPr>
        <w:t xml:space="preserve"> </w:t>
      </w:r>
      <w:r w:rsidR="00701740">
        <w:rPr>
          <w:rFonts w:ascii="Times New Roman" w:hAnsi="Times New Roman" w:cs="Times New Roman"/>
          <w:sz w:val="24"/>
        </w:rPr>
        <w:t>respectively</w:t>
      </w:r>
      <w:r w:rsidR="00535FF5">
        <w:rPr>
          <w:rFonts w:ascii="Times New Roman" w:hAnsi="Times New Roman" w:cs="Times New Roman"/>
          <w:sz w:val="24"/>
        </w:rPr>
        <w:t>.</w:t>
      </w:r>
      <w:bookmarkEnd w:id="10"/>
      <w:bookmarkEnd w:id="11"/>
      <w:r w:rsidR="003B780B" w:rsidRPr="002C5AF8">
        <w:rPr>
          <w:rFonts w:ascii="Times New Roman" w:hAnsi="Times New Roman" w:cs="Times New Roman"/>
          <w:sz w:val="24"/>
        </w:rPr>
        <w:t xml:space="preserve"> </w:t>
      </w:r>
      <w:r w:rsidR="00701740" w:rsidRPr="0006775B">
        <w:rPr>
          <w:rFonts w:ascii="Times New Roman" w:hAnsi="Times New Roman" w:cs="Times New Roman"/>
          <w:position w:val="-12"/>
          <w:sz w:val="24"/>
        </w:rPr>
        <w:object w:dxaOrig="380" w:dyaOrig="360" w14:anchorId="4AFE1C24">
          <v:shape id="_x0000_i1065" type="#_x0000_t75" style="width:19pt;height:18pt" o:ole="">
            <v:imagedata r:id="rId83" o:title=""/>
          </v:shape>
          <o:OLEObject Type="Embed" ProgID="Equation.DSMT4" ShapeID="_x0000_i1065" DrawAspect="Content" ObjectID="_1721659425" r:id="rId84"/>
        </w:object>
      </w:r>
      <w:r w:rsidR="00701740">
        <w:rPr>
          <w:rFonts w:ascii="Times New Roman" w:hAnsi="Times New Roman" w:cs="Times New Roman"/>
          <w:sz w:val="24"/>
        </w:rPr>
        <w:t xml:space="preserve"> and </w:t>
      </w:r>
      <w:r w:rsidR="00701740" w:rsidRPr="00701740">
        <w:rPr>
          <w:rFonts w:ascii="Times New Roman" w:hAnsi="Times New Roman" w:cs="Times New Roman"/>
          <w:position w:val="-14"/>
          <w:sz w:val="24"/>
        </w:rPr>
        <w:object w:dxaOrig="400" w:dyaOrig="380" w14:anchorId="118A617B">
          <v:shape id="_x0000_i1066" type="#_x0000_t75" style="width:20pt;height:19.5pt" o:ole="">
            <v:imagedata r:id="rId85" o:title=""/>
          </v:shape>
          <o:OLEObject Type="Embed" ProgID="Equation.DSMT4" ShapeID="_x0000_i1066" DrawAspect="Content" ObjectID="_1721659426" r:id="rId86"/>
        </w:object>
      </w:r>
      <w:r w:rsidR="00701740">
        <w:rPr>
          <w:rFonts w:ascii="Times New Roman" w:hAnsi="Times New Roman" w:cs="Times New Roman"/>
          <w:sz w:val="24"/>
        </w:rPr>
        <w:t>are</w:t>
      </w:r>
      <w:r w:rsidR="003B780B" w:rsidRPr="002C5AF8">
        <w:rPr>
          <w:rFonts w:ascii="Times New Roman" w:hAnsi="Times New Roman" w:cs="Times New Roman"/>
          <w:sz w:val="24"/>
        </w:rPr>
        <w:t xml:space="preserve"> the</w:t>
      </w:r>
      <w:r w:rsidR="003B780B" w:rsidRPr="002C5AF8">
        <w:rPr>
          <w:rFonts w:ascii="Times New Roman" w:hAnsi="Times New Roman" w:cs="Times New Roman" w:hint="eastAsia"/>
          <w:sz w:val="24"/>
        </w:rPr>
        <w:t xml:space="preserve"> </w:t>
      </w:r>
      <w:r w:rsidR="003B780B" w:rsidRPr="002C5AF8">
        <w:rPr>
          <w:rFonts w:ascii="Times New Roman" w:hAnsi="Times New Roman" w:cs="Times New Roman"/>
          <w:sz w:val="24"/>
        </w:rPr>
        <w:t>atomic mobility</w:t>
      </w:r>
      <w:r w:rsidR="005D3E0E">
        <w:rPr>
          <w:rFonts w:ascii="Times New Roman" w:hAnsi="Times New Roman" w:cs="Times New Roman"/>
          <w:sz w:val="24"/>
        </w:rPr>
        <w:t xml:space="preserve"> of component A and gas atoms</w:t>
      </w:r>
      <w:r w:rsidR="005D3E0E" w:rsidRPr="002C5AF8">
        <w:rPr>
          <w:rFonts w:ascii="Times New Roman" w:hAnsi="Times New Roman" w:cs="Times New Roman"/>
          <w:sz w:val="24"/>
        </w:rPr>
        <w:t>,</w:t>
      </w:r>
      <w:r w:rsidR="005D3E0E">
        <w:rPr>
          <w:rFonts w:ascii="Times New Roman" w:hAnsi="Times New Roman" w:cs="Times New Roman"/>
          <w:sz w:val="24"/>
        </w:rPr>
        <w:t xml:space="preserve"> respectively</w:t>
      </w:r>
      <w:r w:rsidR="003B780B" w:rsidRPr="002C5AF8">
        <w:rPr>
          <w:rFonts w:ascii="Times New Roman" w:hAnsi="Times New Roman" w:cs="Times New Roman"/>
          <w:sz w:val="24"/>
        </w:rPr>
        <w:t>.</w:t>
      </w:r>
      <w:r w:rsidR="007461E8">
        <w:rPr>
          <w:rFonts w:ascii="Times New Roman" w:hAnsi="Times New Roman" w:cs="Times New Roman"/>
          <w:sz w:val="24"/>
        </w:rPr>
        <w:t xml:space="preserve"> </w:t>
      </w:r>
      <w:r w:rsidR="007461E8" w:rsidRPr="00701740">
        <w:rPr>
          <w:rFonts w:ascii="Times New Roman" w:hAnsi="Times New Roman" w:cs="Times New Roman"/>
          <w:position w:val="-14"/>
          <w:sz w:val="24"/>
        </w:rPr>
        <w:object w:dxaOrig="400" w:dyaOrig="380" w14:anchorId="04CA5B58">
          <v:shape id="_x0000_i1067" type="#_x0000_t75" style="width:20pt;height:19.5pt" o:ole="">
            <v:imagedata r:id="rId85" o:title=""/>
          </v:shape>
          <o:OLEObject Type="Embed" ProgID="Equation.DSMT4" ShapeID="_x0000_i1067" DrawAspect="Content" ObjectID="_1721659427" r:id="rId87"/>
        </w:object>
      </w:r>
      <w:r w:rsidR="00A768EF">
        <w:rPr>
          <w:rFonts w:ascii="Times New Roman" w:hAnsi="Times New Roman" w:cs="Times New Roman"/>
          <w:sz w:val="24"/>
        </w:rPr>
        <w:t>is expressed by atomic mobility of both matrix phase and bubble phase.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"/>
        <w:gridCol w:w="2059"/>
      </w:tblGrid>
      <w:tr w:rsidR="002528C2" w:rsidRPr="00B57D5B" w14:paraId="06116013" w14:textId="77777777" w:rsidTr="009C67BD">
        <w:trPr>
          <w:jc w:val="right"/>
        </w:trPr>
        <w:tc>
          <w:tcPr>
            <w:tcW w:w="5670" w:type="dxa"/>
            <w:vAlign w:val="center"/>
          </w:tcPr>
          <w:p w14:paraId="7F1464E9" w14:textId="77777777" w:rsidR="002528C2" w:rsidRDefault="002528C2" w:rsidP="009C67BD">
            <w:pPr>
              <w:spacing w:line="276" w:lineRule="auto"/>
              <w:ind w:right="480"/>
              <w:jc w:val="right"/>
            </w:pPr>
            <w:r w:rsidRPr="00ED27D9">
              <w:rPr>
                <w:position w:val="-14"/>
              </w:rPr>
              <w:object w:dxaOrig="2260" w:dyaOrig="400" w14:anchorId="621EE029">
                <v:shape id="_x0000_i1068" type="#_x0000_t75" style="width:113.5pt;height:20pt" o:ole="">
                  <v:imagedata r:id="rId88" o:title=""/>
                </v:shape>
                <o:OLEObject Type="Embed" ProgID="Equation.DSMT4" ShapeID="_x0000_i1068" DrawAspect="Content" ObjectID="_1721659428" r:id="rId89"/>
              </w:object>
            </w:r>
          </w:p>
        </w:tc>
        <w:tc>
          <w:tcPr>
            <w:tcW w:w="2626" w:type="dxa"/>
            <w:gridSpan w:val="2"/>
            <w:vAlign w:val="center"/>
          </w:tcPr>
          <w:p w14:paraId="4C702A3E" w14:textId="77777777" w:rsidR="002528C2" w:rsidRPr="00B57D5B" w:rsidRDefault="002528C2" w:rsidP="009C67BD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 w:rsidR="00435C85">
              <w:rPr>
                <w:rFonts w:ascii="Times New Roman" w:hAnsi="Times New Roman" w:cs="Times New Roman"/>
                <w:sz w:val="24"/>
              </w:rPr>
              <w:t>8</w:t>
            </w:r>
            <w:r w:rsidRPr="00B57D5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528C2" w:rsidRPr="00B57D5B" w14:paraId="32199263" w14:textId="77777777" w:rsidTr="002528C2">
        <w:trPr>
          <w:jc w:val="right"/>
        </w:trPr>
        <w:tc>
          <w:tcPr>
            <w:tcW w:w="6237" w:type="dxa"/>
            <w:gridSpan w:val="2"/>
            <w:vAlign w:val="center"/>
          </w:tcPr>
          <w:p w14:paraId="639F5A52" w14:textId="77777777" w:rsidR="002528C2" w:rsidRPr="00A25AAF" w:rsidRDefault="002528C2" w:rsidP="002528C2">
            <w:pPr>
              <w:jc w:val="right"/>
            </w:pPr>
            <w:r w:rsidRPr="00BF373E">
              <w:rPr>
                <w:position w:val="-28"/>
              </w:rPr>
              <w:object w:dxaOrig="2220" w:dyaOrig="700" w14:anchorId="558A70A4">
                <v:shape id="_x0000_i1069" type="#_x0000_t75" style="width:111.5pt;height:35pt" o:ole="">
                  <v:imagedata r:id="rId90" o:title=""/>
                </v:shape>
                <o:OLEObject Type="Embed" ProgID="Equation.DSMT4" ShapeID="_x0000_i1069" DrawAspect="Content" ObjectID="_1721659429" r:id="rId91"/>
              </w:object>
            </w:r>
            <w:r w:rsidRPr="002528C2">
              <w:rPr>
                <w:rFonts w:ascii="Times New Roman" w:hAnsi="Times New Roman" w:cs="Times New Roman"/>
                <w:sz w:val="24"/>
              </w:rPr>
              <w:t>,</w:t>
            </w:r>
            <w:r w:rsidRPr="00B21B2B">
              <w:rPr>
                <w:rFonts w:ascii="Times New Roman" w:hAnsi="Times New Roman" w:cs="Times New Roman" w:hint="eastAsia"/>
                <w:sz w:val="24"/>
              </w:rPr>
              <w:t xml:space="preserve"> with</w:t>
            </w:r>
            <w:r>
              <w:t xml:space="preserve"> </w:t>
            </w:r>
            <w:r w:rsidRPr="00B21B2B">
              <w:rPr>
                <w:rFonts w:ascii="Times New Roman" w:hAnsi="Times New Roman" w:cs="Times New Roman"/>
                <w:position w:val="-10"/>
                <w:sz w:val="24"/>
              </w:rPr>
              <w:object w:dxaOrig="760" w:dyaOrig="320" w14:anchorId="3B10250F">
                <v:shape id="_x0000_i1070" type="#_x0000_t75" style="width:38pt;height:16.5pt" o:ole="">
                  <v:imagedata r:id="rId92" o:title=""/>
                </v:shape>
                <o:OLEObject Type="Embed" ProgID="Equation.DSMT4" ShapeID="_x0000_i1070" DrawAspect="Content" ObjectID="_1721659430" r:id="rId93"/>
              </w:object>
            </w:r>
          </w:p>
        </w:tc>
        <w:tc>
          <w:tcPr>
            <w:tcW w:w="2059" w:type="dxa"/>
            <w:vAlign w:val="center"/>
          </w:tcPr>
          <w:p w14:paraId="7358D613" w14:textId="77777777" w:rsidR="002528C2" w:rsidRPr="00B57D5B" w:rsidRDefault="002528C2" w:rsidP="009C67B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57D5B">
              <w:rPr>
                <w:rFonts w:ascii="Times New Roman" w:hAnsi="Times New Roman" w:cs="Times New Roman"/>
                <w:sz w:val="24"/>
              </w:rPr>
              <w:t>(</w:t>
            </w:r>
            <w:r w:rsidR="00435C85">
              <w:rPr>
                <w:rFonts w:ascii="Times New Roman" w:hAnsi="Times New Roman" w:cs="Times New Roman"/>
                <w:sz w:val="24"/>
              </w:rPr>
              <w:t>9)</w:t>
            </w:r>
          </w:p>
        </w:tc>
      </w:tr>
    </w:tbl>
    <w:p w14:paraId="1BA80186" w14:textId="0C7BC8B6" w:rsidR="00DA3A5B" w:rsidRDefault="000108D7" w:rsidP="009D7C1D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w</w:t>
      </w:r>
      <w:r w:rsidR="009D7C1D" w:rsidRPr="009D7C1D">
        <w:rPr>
          <w:rFonts w:ascii="Times New Roman" w:eastAsia="宋体" w:hAnsi="Times New Roman" w:cs="Times New Roman"/>
          <w:sz w:val="24"/>
        </w:rPr>
        <w:t xml:space="preserve">here </w:t>
      </w:r>
      <w:r w:rsidR="009D7C1D" w:rsidRPr="009D7C1D">
        <w:rPr>
          <w:rFonts w:ascii="Times New Roman" w:hAnsi="Times New Roman" w:cs="Times New Roman"/>
          <w:position w:val="-12"/>
          <w:sz w:val="24"/>
        </w:rPr>
        <w:object w:dxaOrig="320" w:dyaOrig="380" w14:anchorId="42634A7C">
          <v:shape id="_x0000_i1071" type="#_x0000_t75" style="width:16.5pt;height:19.5pt" o:ole="">
            <v:imagedata r:id="rId94" o:title=""/>
          </v:shape>
          <o:OLEObject Type="Embed" ProgID="Equation.DSMT4" ShapeID="_x0000_i1071" DrawAspect="Content" ObjectID="_1721659431" r:id="rId95"/>
        </w:object>
      </w:r>
      <w:r w:rsidR="009D7C1D" w:rsidRPr="009D7C1D">
        <w:rPr>
          <w:rFonts w:ascii="Times New Roman" w:eastAsia="宋体" w:hAnsi="Times New Roman" w:cs="Times New Roman"/>
          <w:sz w:val="24"/>
        </w:rPr>
        <w:t>is the pre-exponential factor of the diffusion coefficient</w:t>
      </w:r>
      <w:r w:rsidR="0072295C">
        <w:rPr>
          <w:rFonts w:ascii="Times New Roman" w:eastAsia="宋体" w:hAnsi="Times New Roman" w:cs="Times New Roman"/>
          <w:sz w:val="24"/>
        </w:rPr>
        <w:t xml:space="preserve"> </w:t>
      </w:r>
      <w:r w:rsidR="00270AD7">
        <w:rPr>
          <w:rFonts w:ascii="Times New Roman" w:eastAsia="宋体" w:hAnsi="Times New Roman" w:cs="Times New Roman"/>
          <w:sz w:val="24"/>
        </w:rPr>
        <w:t>[</w:t>
      </w:r>
      <w:r w:rsidR="008434BF">
        <w:rPr>
          <w:rFonts w:ascii="Times New Roman" w:eastAsia="宋体" w:hAnsi="Times New Roman" w:cs="Times New Roman"/>
          <w:sz w:val="24"/>
        </w:rPr>
        <w:t>4</w:t>
      </w:r>
      <w:r w:rsidR="00270AD7">
        <w:rPr>
          <w:rFonts w:ascii="Times New Roman" w:eastAsia="宋体" w:hAnsi="Times New Roman" w:cs="Times New Roman"/>
          <w:sz w:val="24"/>
        </w:rPr>
        <w:t>]</w:t>
      </w:r>
      <w:r w:rsidR="009D7C1D" w:rsidRPr="009D7C1D">
        <w:rPr>
          <w:rFonts w:ascii="Times New Roman" w:eastAsia="宋体" w:hAnsi="Times New Roman" w:cs="Times New Roman"/>
          <w:sz w:val="24"/>
        </w:rPr>
        <w:t xml:space="preserve">, and </w:t>
      </w:r>
      <w:r w:rsidR="009D7C1D" w:rsidRPr="009D7C1D">
        <w:rPr>
          <w:rFonts w:ascii="Times New Roman" w:hAnsi="Times New Roman" w:cs="Times New Roman"/>
          <w:position w:val="-12"/>
          <w:sz w:val="24"/>
        </w:rPr>
        <w:object w:dxaOrig="279" w:dyaOrig="360" w14:anchorId="7011A2EF">
          <v:shape id="_x0000_i1072" type="#_x0000_t75" style="width:14pt;height:18pt" o:ole="">
            <v:imagedata r:id="rId96" o:title=""/>
          </v:shape>
          <o:OLEObject Type="Embed" ProgID="Equation.DSMT4" ShapeID="_x0000_i1072" DrawAspect="Content" ObjectID="_1721659432" r:id="rId97"/>
        </w:object>
      </w:r>
      <w:r w:rsidR="001010C1">
        <w:rPr>
          <w:rFonts w:ascii="Times New Roman" w:eastAsia="宋体" w:hAnsi="Times New Roman" w:cs="Times New Roman"/>
          <w:sz w:val="24"/>
        </w:rPr>
        <w:t>[</w:t>
      </w:r>
      <w:r w:rsidR="008434BF">
        <w:rPr>
          <w:rFonts w:ascii="Times New Roman" w:eastAsia="宋体" w:hAnsi="Times New Roman" w:cs="Times New Roman"/>
          <w:sz w:val="24"/>
        </w:rPr>
        <w:t>4</w:t>
      </w:r>
      <w:r w:rsidR="001010C1">
        <w:rPr>
          <w:rFonts w:ascii="Times New Roman" w:eastAsia="宋体" w:hAnsi="Times New Roman" w:cs="Times New Roman"/>
          <w:sz w:val="24"/>
        </w:rPr>
        <w:t>]</w:t>
      </w:r>
      <w:r w:rsidR="00B01A31">
        <w:rPr>
          <w:rFonts w:ascii="Times New Roman" w:eastAsia="宋体" w:hAnsi="Times New Roman" w:cs="Times New Roman"/>
          <w:sz w:val="24"/>
        </w:rPr>
        <w:t xml:space="preserve"> </w:t>
      </w:r>
      <w:r w:rsidR="009D7C1D" w:rsidRPr="009D7C1D">
        <w:rPr>
          <w:rFonts w:ascii="Times New Roman" w:eastAsia="宋体" w:hAnsi="Times New Roman" w:cs="Times New Roman"/>
          <w:sz w:val="24"/>
        </w:rPr>
        <w:t xml:space="preserve">is the activation energy of the mutual migration of U and </w:t>
      </w:r>
      <w:proofErr w:type="spellStart"/>
      <w:r w:rsidR="009D7C1D" w:rsidRPr="009D7C1D">
        <w:rPr>
          <w:rFonts w:ascii="Times New Roman" w:eastAsia="宋体" w:hAnsi="Times New Roman" w:cs="Times New Roman"/>
          <w:sz w:val="24"/>
        </w:rPr>
        <w:t>Zr</w:t>
      </w:r>
      <w:proofErr w:type="spellEnd"/>
      <w:r w:rsidR="009D7C1D" w:rsidRPr="009D7C1D">
        <w:rPr>
          <w:rFonts w:ascii="Times New Roman" w:eastAsia="宋体" w:hAnsi="Times New Roman" w:cs="Times New Roman"/>
          <w:sz w:val="24"/>
        </w:rPr>
        <w:t xml:space="preserve"> in the </w:t>
      </w:r>
      <w:proofErr w:type="spellStart"/>
      <w:r w:rsidR="009D7C1D" w:rsidRPr="009D7C1D">
        <w:rPr>
          <w:rFonts w:ascii="Times New Roman" w:eastAsia="宋体" w:hAnsi="Times New Roman" w:cs="Times New Roman"/>
          <w:sz w:val="24"/>
        </w:rPr>
        <w:t>i</w:t>
      </w:r>
      <w:proofErr w:type="spellEnd"/>
      <w:r w:rsidR="009D7C1D" w:rsidRPr="009D7C1D">
        <w:rPr>
          <w:rFonts w:ascii="Times New Roman" w:eastAsia="宋体" w:hAnsi="Times New Roman" w:cs="Times New Roman"/>
          <w:sz w:val="24"/>
        </w:rPr>
        <w:t xml:space="preserve"> phase (</w:t>
      </w:r>
      <w:proofErr w:type="spellStart"/>
      <w:r w:rsidR="009D7C1D" w:rsidRPr="009D7C1D">
        <w:rPr>
          <w:rFonts w:ascii="Times New Roman" w:eastAsia="宋体" w:hAnsi="Times New Roman" w:cs="Times New Roman"/>
          <w:sz w:val="24"/>
        </w:rPr>
        <w:t>i</w:t>
      </w:r>
      <w:proofErr w:type="spellEnd"/>
      <w:r w:rsidR="009D7C1D" w:rsidRPr="009D7C1D">
        <w:rPr>
          <w:rFonts w:ascii="Times New Roman" w:eastAsia="宋体" w:hAnsi="Times New Roman" w:cs="Times New Roman"/>
          <w:sz w:val="24"/>
        </w:rPr>
        <w:t xml:space="preserve"> stands for α, β, and γ)</w:t>
      </w:r>
      <w:r w:rsidR="00BE1245">
        <w:rPr>
          <w:rFonts w:ascii="Times New Roman" w:eastAsia="宋体" w:hAnsi="Times New Roman" w:cs="Times New Roman"/>
          <w:sz w:val="24"/>
        </w:rPr>
        <w:t>.</w:t>
      </w:r>
    </w:p>
    <w:p w14:paraId="03CF98E8" w14:textId="77777777" w:rsidR="000108D7" w:rsidRPr="000108D7" w:rsidRDefault="000108D7" w:rsidP="009D7C1D">
      <w:pPr>
        <w:rPr>
          <w:rFonts w:ascii="Times New Roman" w:eastAsia="宋体" w:hAnsi="Times New Roman" w:cs="Times New Roman" w:hint="eastAsia"/>
          <w:sz w:val="24"/>
        </w:rPr>
      </w:pPr>
    </w:p>
    <w:p w14:paraId="174F308C" w14:textId="6267996E" w:rsidR="0082035C" w:rsidRPr="005464B0" w:rsidRDefault="00E94583" w:rsidP="00323C1F">
      <w:pPr>
        <w:rPr>
          <w:rFonts w:ascii="Times New Roman" w:eastAsia="宋体" w:hAnsi="Times New Roman" w:cs="Times New Roman"/>
          <w:sz w:val="24"/>
        </w:rPr>
      </w:pPr>
      <w:r w:rsidRPr="00E94583">
        <w:rPr>
          <w:rFonts w:ascii="Times New Roman" w:eastAsia="宋体" w:hAnsi="Times New Roman" w:cs="Times New Roman"/>
          <w:sz w:val="24"/>
        </w:rPr>
        <w:t>We use</w:t>
      </w:r>
      <w:r w:rsidR="000108D7">
        <w:rPr>
          <w:rFonts w:ascii="Times New Roman" w:eastAsia="宋体" w:hAnsi="Times New Roman" w:cs="Times New Roman"/>
          <w:sz w:val="24"/>
        </w:rPr>
        <w:t>d</w:t>
      </w:r>
      <w:r w:rsidRPr="00E94583">
        <w:rPr>
          <w:rFonts w:ascii="Times New Roman" w:eastAsia="宋体" w:hAnsi="Times New Roman" w:cs="Times New Roman"/>
          <w:sz w:val="24"/>
        </w:rPr>
        <w:t xml:space="preserve"> the finite difference method to simulate the </w:t>
      </w:r>
      <w:r w:rsidR="00AB4ACE">
        <w:rPr>
          <w:rFonts w:ascii="Times New Roman" w:eastAsia="宋体" w:hAnsi="Times New Roman" w:cs="Times New Roman"/>
          <w:sz w:val="24"/>
        </w:rPr>
        <w:t xml:space="preserve">spinodal </w:t>
      </w:r>
      <w:r w:rsidRPr="00E94583">
        <w:rPr>
          <w:rFonts w:ascii="Times New Roman" w:eastAsia="宋体" w:hAnsi="Times New Roman" w:cs="Times New Roman"/>
          <w:sz w:val="24"/>
        </w:rPr>
        <w:t>decomposition phenomenon</w:t>
      </w:r>
      <w:r w:rsidR="00016D6F">
        <w:rPr>
          <w:rFonts w:ascii="Times New Roman" w:eastAsia="宋体" w:hAnsi="Times New Roman" w:cs="Times New Roman"/>
          <w:sz w:val="24"/>
        </w:rPr>
        <w:t xml:space="preserve"> </w:t>
      </w:r>
      <w:proofErr w:type="gramStart"/>
      <w:r w:rsidRPr="00E94583">
        <w:rPr>
          <w:rFonts w:ascii="Times New Roman" w:eastAsia="宋体" w:hAnsi="Times New Roman" w:cs="Times New Roman"/>
          <w:sz w:val="24"/>
        </w:rPr>
        <w:t>taking into account</w:t>
      </w:r>
      <w:proofErr w:type="gramEnd"/>
      <w:r w:rsidRPr="00E94583">
        <w:rPr>
          <w:rFonts w:ascii="Times New Roman" w:eastAsia="宋体" w:hAnsi="Times New Roman" w:cs="Times New Roman"/>
          <w:sz w:val="24"/>
        </w:rPr>
        <w:t xml:space="preserve"> the inter</w:t>
      </w:r>
      <w:r w:rsidR="00016D6F">
        <w:rPr>
          <w:rFonts w:ascii="Times New Roman" w:eastAsia="宋体" w:hAnsi="Times New Roman" w:cs="Times New Roman"/>
          <w:sz w:val="24"/>
        </w:rPr>
        <w:t>action of gas atoms and bubbles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="00A56E3A">
        <w:rPr>
          <w:rFonts w:ascii="Times New Roman" w:eastAsia="宋体" w:hAnsi="Times New Roman" w:cs="Times New Roman"/>
          <w:sz w:val="24"/>
        </w:rPr>
        <w:t>in</w:t>
      </w:r>
      <w:r w:rsidR="00A56E3A" w:rsidRPr="00E94583">
        <w:rPr>
          <w:rFonts w:ascii="Times New Roman" w:eastAsia="宋体" w:hAnsi="Times New Roman" w:cs="Times New Roman"/>
          <w:sz w:val="24"/>
        </w:rPr>
        <w:t xml:space="preserve"> U-50Zr</w:t>
      </w:r>
      <w:r w:rsidR="00A56E3A">
        <w:rPr>
          <w:rFonts w:ascii="Times New Roman" w:eastAsia="宋体" w:hAnsi="Times New Roman" w:cs="Times New Roman"/>
          <w:sz w:val="24"/>
        </w:rPr>
        <w:t xml:space="preserve">. </w:t>
      </w:r>
      <w:r w:rsidR="00EB01DE" w:rsidRPr="00B870CC">
        <w:rPr>
          <w:rFonts w:ascii="Times New Roman" w:eastAsia="宋体" w:hAnsi="Times New Roman" w:cs="Times New Roman"/>
          <w:sz w:val="24"/>
        </w:rPr>
        <w:t>64 grid</w:t>
      </w:r>
      <w:r w:rsidR="000108D7">
        <w:rPr>
          <w:rFonts w:ascii="Times New Roman" w:eastAsia="宋体" w:hAnsi="Times New Roman" w:cs="Times New Roman"/>
          <w:sz w:val="24"/>
        </w:rPr>
        <w:t xml:space="preserve"> points</w:t>
      </w:r>
      <w:r w:rsidR="00EB01DE" w:rsidRPr="00B870CC">
        <w:rPr>
          <w:rFonts w:ascii="Times New Roman" w:eastAsia="宋体" w:hAnsi="Times New Roman" w:cs="Times New Roman"/>
          <w:sz w:val="24"/>
        </w:rPr>
        <w:t xml:space="preserve"> </w:t>
      </w:r>
      <w:r w:rsidR="000108D7">
        <w:rPr>
          <w:rFonts w:ascii="Times New Roman" w:eastAsia="宋体" w:hAnsi="Times New Roman" w:cs="Times New Roman"/>
          <w:sz w:val="24"/>
        </w:rPr>
        <w:t>were</w:t>
      </w:r>
      <w:r w:rsidR="00EB01DE" w:rsidRPr="00B870CC">
        <w:rPr>
          <w:rFonts w:ascii="Times New Roman" w:eastAsia="宋体" w:hAnsi="Times New Roman" w:cs="Times New Roman"/>
          <w:sz w:val="24"/>
        </w:rPr>
        <w:t xml:space="preserve"> selected for each length and width</w:t>
      </w:r>
      <w:r w:rsidR="00EB01DE">
        <w:rPr>
          <w:rFonts w:ascii="Times New Roman" w:eastAsia="宋体" w:hAnsi="Times New Roman" w:cs="Times New Roman"/>
          <w:sz w:val="24"/>
        </w:rPr>
        <w:t xml:space="preserve"> and </w:t>
      </w:r>
      <w:r w:rsidR="00EB01DE" w:rsidRPr="00AC1169">
        <w:rPr>
          <w:position w:val="-10"/>
        </w:rPr>
        <w:object w:dxaOrig="1160" w:dyaOrig="320" w14:anchorId="7228A520">
          <v:shape id="_x0000_i1073" type="#_x0000_t75" style="width:57.5pt;height:16.5pt" o:ole="">
            <v:imagedata r:id="rId98" o:title=""/>
          </v:shape>
          <o:OLEObject Type="Embed" ProgID="Equation.DSMT4" ShapeID="_x0000_i1073" DrawAspect="Content" ObjectID="_1721659433" r:id="rId99"/>
        </w:object>
      </w:r>
      <w:r w:rsidR="00EB01DE">
        <w:t>.</w:t>
      </w:r>
      <w:r w:rsidR="00EB01DE">
        <w:rPr>
          <w:rFonts w:ascii="Times New Roman" w:eastAsia="宋体" w:hAnsi="Times New Roman" w:cs="Times New Roman"/>
          <w:sz w:val="24"/>
        </w:rPr>
        <w:t xml:space="preserve"> T</w:t>
      </w:r>
      <w:r w:rsidR="00C539B3" w:rsidRPr="00C539B3">
        <w:rPr>
          <w:rFonts w:ascii="Times New Roman" w:eastAsia="宋体" w:hAnsi="Times New Roman" w:cs="Times New Roman"/>
          <w:sz w:val="24"/>
        </w:rPr>
        <w:t xml:space="preserve">he time step is 0.01, and </w:t>
      </w:r>
      <w:r w:rsidR="000108D7">
        <w:rPr>
          <w:rFonts w:ascii="Times New Roman" w:eastAsia="宋体" w:hAnsi="Times New Roman" w:cs="Times New Roman"/>
          <w:sz w:val="24"/>
        </w:rPr>
        <w:t xml:space="preserve">the simulation </w:t>
      </w:r>
      <w:r w:rsidR="0095742C">
        <w:rPr>
          <w:rFonts w:ascii="Times New Roman" w:eastAsia="宋体" w:hAnsi="Times New Roman" w:cs="Times New Roman"/>
          <w:sz w:val="24"/>
        </w:rPr>
        <w:t xml:space="preserve">ran </w:t>
      </w:r>
      <w:r w:rsidR="000108D7">
        <w:rPr>
          <w:rFonts w:ascii="Times New Roman" w:eastAsia="宋体" w:hAnsi="Times New Roman" w:cs="Times New Roman"/>
          <w:sz w:val="24"/>
        </w:rPr>
        <w:t xml:space="preserve">for </w:t>
      </w:r>
      <w:r w:rsidR="00C539B3" w:rsidRPr="00C539B3">
        <w:rPr>
          <w:rFonts w:ascii="Times New Roman" w:eastAsia="宋体" w:hAnsi="Times New Roman" w:cs="Times New Roman"/>
          <w:sz w:val="24"/>
        </w:rPr>
        <w:t xml:space="preserve">10000 </w:t>
      </w:r>
      <w:r w:rsidR="0055530C">
        <w:rPr>
          <w:rFonts w:ascii="Times New Roman" w:eastAsia="宋体" w:hAnsi="Times New Roman" w:cs="Times New Roman"/>
          <w:sz w:val="24"/>
        </w:rPr>
        <w:t>steps</w:t>
      </w:r>
      <w:r w:rsidR="0095742C">
        <w:rPr>
          <w:rFonts w:ascii="Times New Roman" w:eastAsia="宋体" w:hAnsi="Times New Roman" w:cs="Times New Roman"/>
          <w:sz w:val="24"/>
        </w:rPr>
        <w:t xml:space="preserve">. </w:t>
      </w:r>
      <w:r w:rsidR="00F11048" w:rsidRPr="00F11048">
        <w:rPr>
          <w:rFonts w:ascii="Times New Roman" w:eastAsia="宋体" w:hAnsi="Times New Roman" w:cs="Times New Roman" w:hint="eastAsia"/>
          <w:sz w:val="24"/>
        </w:rPr>
        <w:t>T</w:t>
      </w:r>
      <w:r w:rsidR="00F11048" w:rsidRPr="00F11048">
        <w:rPr>
          <w:rFonts w:ascii="Times New Roman" w:eastAsia="宋体" w:hAnsi="Times New Roman" w:cs="Times New Roman"/>
          <w:sz w:val="24"/>
        </w:rPr>
        <w:t xml:space="preserve">he </w:t>
      </w:r>
      <w:r w:rsidR="00C220E4">
        <w:rPr>
          <w:rFonts w:ascii="Times New Roman" w:eastAsia="宋体" w:hAnsi="Times New Roman" w:cs="Times New Roman"/>
          <w:sz w:val="24"/>
        </w:rPr>
        <w:t xml:space="preserve">simulation </w:t>
      </w:r>
      <w:r w:rsidR="00F11048" w:rsidRPr="00F11048">
        <w:rPr>
          <w:rFonts w:ascii="Times New Roman" w:eastAsia="宋体" w:hAnsi="Times New Roman" w:cs="Times New Roman"/>
          <w:sz w:val="24"/>
        </w:rPr>
        <w:t>result</w:t>
      </w:r>
      <w:r w:rsidR="00827357">
        <w:rPr>
          <w:rFonts w:ascii="Times New Roman" w:eastAsia="宋体" w:hAnsi="Times New Roman" w:cs="Times New Roman"/>
          <w:sz w:val="24"/>
        </w:rPr>
        <w:t>s are</w:t>
      </w:r>
      <w:r w:rsidR="00C31C5F">
        <w:rPr>
          <w:rFonts w:ascii="Times New Roman" w:eastAsia="宋体" w:hAnsi="Times New Roman" w:cs="Times New Roman"/>
          <w:sz w:val="24"/>
        </w:rPr>
        <w:t xml:space="preserve"> </w:t>
      </w:r>
      <w:r w:rsidR="00634C18">
        <w:rPr>
          <w:rFonts w:ascii="Times New Roman" w:eastAsia="宋体" w:hAnsi="Times New Roman" w:cs="Times New Roman"/>
          <w:sz w:val="24"/>
        </w:rPr>
        <w:t xml:space="preserve">shown </w:t>
      </w:r>
      <w:r w:rsidR="00A678D4">
        <w:rPr>
          <w:rFonts w:ascii="Times New Roman" w:eastAsia="宋体" w:hAnsi="Times New Roman" w:cs="Times New Roman"/>
          <w:sz w:val="24"/>
        </w:rPr>
        <w:t>in</w:t>
      </w:r>
      <w:r w:rsidR="00634C18">
        <w:rPr>
          <w:rFonts w:ascii="Times New Roman" w:eastAsia="宋体" w:hAnsi="Times New Roman" w:cs="Times New Roman"/>
          <w:sz w:val="24"/>
        </w:rPr>
        <w:t xml:space="preserve"> Fig.</w:t>
      </w:r>
      <w:r w:rsidR="000108D7">
        <w:rPr>
          <w:rFonts w:ascii="Times New Roman" w:eastAsia="宋体" w:hAnsi="Times New Roman" w:cs="Times New Roman"/>
          <w:sz w:val="24"/>
        </w:rPr>
        <w:t>2 in the content of the paper</w:t>
      </w:r>
      <w:r w:rsidR="00A678D4">
        <w:rPr>
          <w:rFonts w:ascii="Times New Roman" w:eastAsia="宋体" w:hAnsi="Times New Roman" w:cs="Times New Roman"/>
          <w:sz w:val="24"/>
        </w:rPr>
        <w:t>.</w:t>
      </w:r>
      <w:r w:rsidR="00050047">
        <w:rPr>
          <w:rFonts w:ascii="Times New Roman" w:eastAsia="宋体" w:hAnsi="Times New Roman" w:cs="Times New Roman"/>
          <w:sz w:val="24"/>
        </w:rPr>
        <w:t xml:space="preserve"> </w:t>
      </w:r>
    </w:p>
    <w:p w14:paraId="514332C3" w14:textId="77777777" w:rsidR="005C2CCC" w:rsidRDefault="005C2CCC" w:rsidP="00323C1F">
      <w:pPr>
        <w:rPr>
          <w:rFonts w:ascii="Times New Roman" w:eastAsia="宋体" w:hAnsi="Times New Roman" w:cs="Times New Roman"/>
        </w:rPr>
      </w:pPr>
    </w:p>
    <w:p w14:paraId="7B862F52" w14:textId="57FCEA5A" w:rsidR="00821872" w:rsidRPr="005C2CCC" w:rsidRDefault="00B26A7D" w:rsidP="00323C1F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Reference</w:t>
      </w:r>
    </w:p>
    <w:p w14:paraId="65D25007" w14:textId="77777777" w:rsidR="00B26A7D" w:rsidRPr="00FC4BC9" w:rsidRDefault="00B26A7D" w:rsidP="00323C1F">
      <w:pPr>
        <w:rPr>
          <w:rFonts w:ascii="Times New Roman" w:eastAsia="宋体" w:hAnsi="Times New Roman" w:cs="Times New Roman"/>
          <w:sz w:val="22"/>
        </w:rPr>
      </w:pPr>
      <w:r w:rsidRPr="00FC4BC9">
        <w:rPr>
          <w:rFonts w:ascii="Times New Roman" w:eastAsia="宋体" w:hAnsi="Times New Roman" w:cs="Times New Roman"/>
          <w:sz w:val="22"/>
        </w:rPr>
        <w:t>[1]</w:t>
      </w:r>
      <w:r w:rsidRPr="00FC4BC9">
        <w:rPr>
          <w:sz w:val="20"/>
        </w:rPr>
        <w:t xml:space="preserve"> </w:t>
      </w:r>
      <w:r w:rsidRPr="00FC4BC9">
        <w:rPr>
          <w:rFonts w:ascii="Times New Roman" w:eastAsia="宋体" w:hAnsi="Times New Roman" w:cs="Times New Roman"/>
          <w:sz w:val="22"/>
        </w:rPr>
        <w:t>Li, Y., Hu, S., Montgomery, R., Gao, F., &amp; Sun, X. (2013). Phase-field simulations of intra-granular fission gas bubble evolution in UO2 under post-irradiation thermal annealing. Nuclear Instruments and Methods in Physics Research Section B: Beam Interactions with Materials and Atoms, 303, 62-67.</w:t>
      </w:r>
    </w:p>
    <w:p w14:paraId="50550478" w14:textId="77777777" w:rsidR="007D31D7" w:rsidRPr="00FC4BC9" w:rsidRDefault="007D31D7" w:rsidP="00323C1F">
      <w:pPr>
        <w:rPr>
          <w:rFonts w:ascii="Times New Roman" w:eastAsia="宋体" w:hAnsi="Times New Roman" w:cs="Times New Roman"/>
          <w:sz w:val="22"/>
        </w:rPr>
      </w:pPr>
      <w:r w:rsidRPr="00FC4BC9">
        <w:rPr>
          <w:rFonts w:ascii="Times New Roman" w:eastAsia="宋体" w:hAnsi="Times New Roman" w:cs="Times New Roman"/>
          <w:sz w:val="22"/>
          <w:lang w:val="de-DE"/>
        </w:rPr>
        <w:t>[2]</w:t>
      </w:r>
      <w:r w:rsidRPr="00FC4BC9">
        <w:rPr>
          <w:sz w:val="22"/>
          <w:lang w:val="de-DE"/>
        </w:rPr>
        <w:t xml:space="preserve"> </w:t>
      </w:r>
      <w:proofErr w:type="spellStart"/>
      <w:r w:rsidRPr="00FC4BC9">
        <w:rPr>
          <w:rFonts w:ascii="Times New Roman" w:eastAsia="宋体" w:hAnsi="Times New Roman" w:cs="Times New Roman"/>
          <w:sz w:val="22"/>
          <w:lang w:val="de-DE"/>
        </w:rPr>
        <w:t>Aagesen</w:t>
      </w:r>
      <w:proofErr w:type="spellEnd"/>
      <w:r w:rsidRPr="00FC4BC9">
        <w:rPr>
          <w:rFonts w:ascii="Times New Roman" w:eastAsia="宋体" w:hAnsi="Times New Roman" w:cs="Times New Roman"/>
          <w:sz w:val="22"/>
          <w:lang w:val="de-DE"/>
        </w:rPr>
        <w:t xml:space="preserve">, L. K., Gao, Y., </w:t>
      </w:r>
      <w:proofErr w:type="spellStart"/>
      <w:r w:rsidRPr="00FC4BC9">
        <w:rPr>
          <w:rFonts w:ascii="Times New Roman" w:eastAsia="宋体" w:hAnsi="Times New Roman" w:cs="Times New Roman"/>
          <w:sz w:val="22"/>
          <w:lang w:val="de-DE"/>
        </w:rPr>
        <w:t>Schwen</w:t>
      </w:r>
      <w:proofErr w:type="spellEnd"/>
      <w:r w:rsidRPr="00FC4BC9">
        <w:rPr>
          <w:rFonts w:ascii="Times New Roman" w:eastAsia="宋体" w:hAnsi="Times New Roman" w:cs="Times New Roman"/>
          <w:sz w:val="22"/>
          <w:lang w:val="de-DE"/>
        </w:rPr>
        <w:t xml:space="preserve">, D., &amp; Ahmed, K. (2018). </w:t>
      </w:r>
      <w:r w:rsidRPr="00FC4BC9">
        <w:rPr>
          <w:rFonts w:ascii="Times New Roman" w:eastAsia="宋体" w:hAnsi="Times New Roman" w:cs="Times New Roman"/>
          <w:sz w:val="22"/>
        </w:rPr>
        <w:t>Grand-potential-based phase-field model for multiple phases, grains, and chemical components. Physical Review E, 98(2), 023309.</w:t>
      </w:r>
    </w:p>
    <w:p w14:paraId="6A33FDD4" w14:textId="6BBECB97" w:rsidR="001C2B5C" w:rsidRPr="00FC4BC9" w:rsidRDefault="002E44D8" w:rsidP="00323C1F">
      <w:pPr>
        <w:rPr>
          <w:rFonts w:ascii="Times New Roman" w:eastAsia="宋体" w:hAnsi="Times New Roman" w:cs="Times New Roman"/>
          <w:sz w:val="22"/>
        </w:rPr>
      </w:pPr>
      <w:r w:rsidRPr="00FC4BC9">
        <w:rPr>
          <w:rFonts w:ascii="Times New Roman" w:eastAsia="宋体" w:hAnsi="Times New Roman" w:cs="Times New Roman"/>
          <w:sz w:val="22"/>
        </w:rPr>
        <w:t>[</w:t>
      </w:r>
      <w:r w:rsidR="008434BF" w:rsidRPr="00FC4BC9">
        <w:rPr>
          <w:rFonts w:ascii="Times New Roman" w:eastAsia="宋体" w:hAnsi="Times New Roman" w:cs="Times New Roman"/>
          <w:sz w:val="22"/>
        </w:rPr>
        <w:t>3</w:t>
      </w:r>
      <w:r w:rsidRPr="00FC4BC9">
        <w:rPr>
          <w:rFonts w:ascii="Times New Roman" w:eastAsia="宋体" w:hAnsi="Times New Roman" w:cs="Times New Roman"/>
          <w:sz w:val="22"/>
        </w:rPr>
        <w:t>]</w:t>
      </w:r>
      <w:r w:rsidRPr="00FC4BC9">
        <w:rPr>
          <w:sz w:val="22"/>
        </w:rPr>
        <w:t xml:space="preserve"> </w:t>
      </w:r>
      <w:r w:rsidRPr="00FC4BC9">
        <w:rPr>
          <w:rFonts w:ascii="Times New Roman" w:eastAsia="宋体" w:hAnsi="Times New Roman" w:cs="Times New Roman"/>
          <w:sz w:val="22"/>
        </w:rPr>
        <w:t>Kim, S. G., Kim, W. T., &amp; Suzuki, T. (1999). Phase-field model for binary alloys. Physical review e, 60(6), 7186.</w:t>
      </w:r>
    </w:p>
    <w:p w14:paraId="24826AED" w14:textId="26E9DB5C" w:rsidR="001C2B5C" w:rsidRPr="00FC4BC9" w:rsidRDefault="00270AD7" w:rsidP="00323C1F">
      <w:pPr>
        <w:rPr>
          <w:rFonts w:ascii="Times New Roman" w:eastAsia="宋体" w:hAnsi="Times New Roman" w:cs="Times New Roman"/>
          <w:sz w:val="22"/>
        </w:rPr>
      </w:pPr>
      <w:r w:rsidRPr="00FC4BC9">
        <w:rPr>
          <w:rFonts w:ascii="Times New Roman" w:eastAsia="宋体" w:hAnsi="Times New Roman" w:cs="Times New Roman" w:hint="eastAsia"/>
          <w:sz w:val="22"/>
        </w:rPr>
        <w:t>[</w:t>
      </w:r>
      <w:r w:rsidR="008434BF" w:rsidRPr="00FC4BC9">
        <w:rPr>
          <w:rFonts w:ascii="Times New Roman" w:eastAsia="宋体" w:hAnsi="Times New Roman" w:cs="Times New Roman"/>
          <w:sz w:val="22"/>
        </w:rPr>
        <w:t>4</w:t>
      </w:r>
      <w:r w:rsidRPr="00FC4BC9">
        <w:rPr>
          <w:rFonts w:ascii="Times New Roman" w:eastAsia="宋体" w:hAnsi="Times New Roman" w:cs="Times New Roman"/>
          <w:sz w:val="22"/>
        </w:rPr>
        <w:t xml:space="preserve">] </w:t>
      </w:r>
      <w:proofErr w:type="spellStart"/>
      <w:r w:rsidRPr="00FC4BC9">
        <w:rPr>
          <w:rFonts w:ascii="Times New Roman" w:eastAsia="宋体" w:hAnsi="Times New Roman" w:cs="Times New Roman"/>
          <w:sz w:val="22"/>
        </w:rPr>
        <w:t>Hofman</w:t>
      </w:r>
      <w:proofErr w:type="spellEnd"/>
      <w:r w:rsidRPr="00FC4BC9">
        <w:rPr>
          <w:rFonts w:ascii="Times New Roman" w:eastAsia="宋体" w:hAnsi="Times New Roman" w:cs="Times New Roman"/>
          <w:sz w:val="22"/>
        </w:rPr>
        <w:t xml:space="preserve">, G. L., Hayes, S. L., Petri, M. C. (1996). Temperature gradient driven constituent redistribution in U- </w:t>
      </w:r>
      <w:proofErr w:type="spellStart"/>
      <w:r w:rsidRPr="00FC4BC9">
        <w:rPr>
          <w:rFonts w:ascii="Times New Roman" w:eastAsia="宋体" w:hAnsi="Times New Roman" w:cs="Times New Roman"/>
          <w:sz w:val="22"/>
        </w:rPr>
        <w:t>Zr</w:t>
      </w:r>
      <w:proofErr w:type="spellEnd"/>
      <w:r w:rsidRPr="00FC4BC9">
        <w:rPr>
          <w:rFonts w:ascii="Times New Roman" w:eastAsia="宋体" w:hAnsi="Times New Roman" w:cs="Times New Roman"/>
          <w:sz w:val="22"/>
        </w:rPr>
        <w:t xml:space="preserve"> alloys. Journal of Nuclear Materials, 227(3), 277-286.</w:t>
      </w:r>
    </w:p>
    <w:sectPr w:rsidR="001C2B5C" w:rsidRPr="00FC4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2A293" w14:textId="77777777" w:rsidR="00D365AB" w:rsidRDefault="00D365AB" w:rsidP="003D1489">
      <w:r>
        <w:separator/>
      </w:r>
    </w:p>
  </w:endnote>
  <w:endnote w:type="continuationSeparator" w:id="0">
    <w:p w14:paraId="07CFF12A" w14:textId="77777777" w:rsidR="00D365AB" w:rsidRDefault="00D365AB" w:rsidP="003D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39F6D" w14:textId="77777777" w:rsidR="00D365AB" w:rsidRDefault="00D365AB" w:rsidP="003D1489">
      <w:r>
        <w:separator/>
      </w:r>
    </w:p>
  </w:footnote>
  <w:footnote w:type="continuationSeparator" w:id="0">
    <w:p w14:paraId="29EBF954" w14:textId="77777777" w:rsidR="00D365AB" w:rsidRDefault="00D365AB" w:rsidP="003D1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de-DE" w:vendorID="64" w:dllVersion="4096" w:nlCheck="1" w:checkStyle="0"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B6C"/>
    <w:rsid w:val="00000461"/>
    <w:rsid w:val="0000646D"/>
    <w:rsid w:val="00007A4D"/>
    <w:rsid w:val="000108D7"/>
    <w:rsid w:val="000121FB"/>
    <w:rsid w:val="0001450C"/>
    <w:rsid w:val="00016D6F"/>
    <w:rsid w:val="00017267"/>
    <w:rsid w:val="0003133F"/>
    <w:rsid w:val="00033DE1"/>
    <w:rsid w:val="00034C73"/>
    <w:rsid w:val="000444AA"/>
    <w:rsid w:val="000473C9"/>
    <w:rsid w:val="0004781F"/>
    <w:rsid w:val="00050047"/>
    <w:rsid w:val="00056545"/>
    <w:rsid w:val="00064B4F"/>
    <w:rsid w:val="00066301"/>
    <w:rsid w:val="00066B42"/>
    <w:rsid w:val="0006775B"/>
    <w:rsid w:val="00070A14"/>
    <w:rsid w:val="00081C43"/>
    <w:rsid w:val="00083F08"/>
    <w:rsid w:val="000916A0"/>
    <w:rsid w:val="00093A78"/>
    <w:rsid w:val="000A687A"/>
    <w:rsid w:val="000B0615"/>
    <w:rsid w:val="000B0654"/>
    <w:rsid w:val="000B1018"/>
    <w:rsid w:val="000B2E4B"/>
    <w:rsid w:val="000C72A9"/>
    <w:rsid w:val="000D661A"/>
    <w:rsid w:val="000E0A5B"/>
    <w:rsid w:val="000E7BB7"/>
    <w:rsid w:val="000F23F6"/>
    <w:rsid w:val="00100025"/>
    <w:rsid w:val="00100F08"/>
    <w:rsid w:val="001010C1"/>
    <w:rsid w:val="00102003"/>
    <w:rsid w:val="00104FAB"/>
    <w:rsid w:val="00117233"/>
    <w:rsid w:val="00120D86"/>
    <w:rsid w:val="00120E84"/>
    <w:rsid w:val="00121EC1"/>
    <w:rsid w:val="00135CEC"/>
    <w:rsid w:val="001458BB"/>
    <w:rsid w:val="00147072"/>
    <w:rsid w:val="00151B5C"/>
    <w:rsid w:val="00154752"/>
    <w:rsid w:val="00161C6F"/>
    <w:rsid w:val="00162EF9"/>
    <w:rsid w:val="00172253"/>
    <w:rsid w:val="00185286"/>
    <w:rsid w:val="00190550"/>
    <w:rsid w:val="00190FAA"/>
    <w:rsid w:val="00192ACB"/>
    <w:rsid w:val="001A633E"/>
    <w:rsid w:val="001A7B94"/>
    <w:rsid w:val="001B680F"/>
    <w:rsid w:val="001C1B51"/>
    <w:rsid w:val="001C2B5C"/>
    <w:rsid w:val="001C73F3"/>
    <w:rsid w:val="001C742E"/>
    <w:rsid w:val="001D186F"/>
    <w:rsid w:val="001D42D3"/>
    <w:rsid w:val="001E095C"/>
    <w:rsid w:val="001F7733"/>
    <w:rsid w:val="00202FE1"/>
    <w:rsid w:val="00203C2F"/>
    <w:rsid w:val="0021023A"/>
    <w:rsid w:val="00223C14"/>
    <w:rsid w:val="00227EE0"/>
    <w:rsid w:val="00240157"/>
    <w:rsid w:val="002413E2"/>
    <w:rsid w:val="002528C2"/>
    <w:rsid w:val="00263A90"/>
    <w:rsid w:val="00264D27"/>
    <w:rsid w:val="00270AD7"/>
    <w:rsid w:val="00271F86"/>
    <w:rsid w:val="002720E5"/>
    <w:rsid w:val="00275C51"/>
    <w:rsid w:val="00280B27"/>
    <w:rsid w:val="002849CF"/>
    <w:rsid w:val="002907E8"/>
    <w:rsid w:val="002A0E6B"/>
    <w:rsid w:val="002B028A"/>
    <w:rsid w:val="002B07A1"/>
    <w:rsid w:val="002C5AF8"/>
    <w:rsid w:val="002C63F5"/>
    <w:rsid w:val="002D092C"/>
    <w:rsid w:val="002D130C"/>
    <w:rsid w:val="002D68AF"/>
    <w:rsid w:val="002D7EA4"/>
    <w:rsid w:val="002D7F24"/>
    <w:rsid w:val="002E3E52"/>
    <w:rsid w:val="002E44D8"/>
    <w:rsid w:val="002F1422"/>
    <w:rsid w:val="002F1573"/>
    <w:rsid w:val="002F1EB3"/>
    <w:rsid w:val="002F3B9D"/>
    <w:rsid w:val="002F64C4"/>
    <w:rsid w:val="00303A27"/>
    <w:rsid w:val="003059E1"/>
    <w:rsid w:val="003113ED"/>
    <w:rsid w:val="00320689"/>
    <w:rsid w:val="00323C1F"/>
    <w:rsid w:val="003336C5"/>
    <w:rsid w:val="00341BAE"/>
    <w:rsid w:val="00350CCA"/>
    <w:rsid w:val="00352B10"/>
    <w:rsid w:val="00353150"/>
    <w:rsid w:val="00353DCC"/>
    <w:rsid w:val="00355E41"/>
    <w:rsid w:val="003575E0"/>
    <w:rsid w:val="00366A2C"/>
    <w:rsid w:val="00367BE6"/>
    <w:rsid w:val="003709EF"/>
    <w:rsid w:val="00375E26"/>
    <w:rsid w:val="003801ED"/>
    <w:rsid w:val="003A3CC4"/>
    <w:rsid w:val="003A5A10"/>
    <w:rsid w:val="003B173C"/>
    <w:rsid w:val="003B382A"/>
    <w:rsid w:val="003B780B"/>
    <w:rsid w:val="003D1489"/>
    <w:rsid w:val="003D2282"/>
    <w:rsid w:val="003E2F31"/>
    <w:rsid w:val="004147DA"/>
    <w:rsid w:val="00420D5E"/>
    <w:rsid w:val="004239C8"/>
    <w:rsid w:val="0043321A"/>
    <w:rsid w:val="00435C85"/>
    <w:rsid w:val="00440B3A"/>
    <w:rsid w:val="004453FB"/>
    <w:rsid w:val="0046383E"/>
    <w:rsid w:val="00473910"/>
    <w:rsid w:val="00473D84"/>
    <w:rsid w:val="00477051"/>
    <w:rsid w:val="00486C2C"/>
    <w:rsid w:val="00487C6F"/>
    <w:rsid w:val="004A1A67"/>
    <w:rsid w:val="004A2A35"/>
    <w:rsid w:val="004A3321"/>
    <w:rsid w:val="004A3322"/>
    <w:rsid w:val="004A5418"/>
    <w:rsid w:val="004A77DD"/>
    <w:rsid w:val="004B2189"/>
    <w:rsid w:val="004B708E"/>
    <w:rsid w:val="004B7DBD"/>
    <w:rsid w:val="004E5C00"/>
    <w:rsid w:val="004E6BF9"/>
    <w:rsid w:val="004F0B6E"/>
    <w:rsid w:val="004F42AC"/>
    <w:rsid w:val="00503378"/>
    <w:rsid w:val="00504C57"/>
    <w:rsid w:val="00505E2B"/>
    <w:rsid w:val="00512E56"/>
    <w:rsid w:val="00520650"/>
    <w:rsid w:val="00524E87"/>
    <w:rsid w:val="00530E1F"/>
    <w:rsid w:val="0053173A"/>
    <w:rsid w:val="00533B64"/>
    <w:rsid w:val="00535FF5"/>
    <w:rsid w:val="005464B0"/>
    <w:rsid w:val="00553635"/>
    <w:rsid w:val="00553FBF"/>
    <w:rsid w:val="00554C63"/>
    <w:rsid w:val="0055530C"/>
    <w:rsid w:val="00555B86"/>
    <w:rsid w:val="00564E0A"/>
    <w:rsid w:val="00565870"/>
    <w:rsid w:val="00567960"/>
    <w:rsid w:val="00567CF0"/>
    <w:rsid w:val="00575CDB"/>
    <w:rsid w:val="0057683E"/>
    <w:rsid w:val="005809C0"/>
    <w:rsid w:val="00586305"/>
    <w:rsid w:val="005916C0"/>
    <w:rsid w:val="00596D67"/>
    <w:rsid w:val="005A1DBF"/>
    <w:rsid w:val="005A2927"/>
    <w:rsid w:val="005A3301"/>
    <w:rsid w:val="005B3ED3"/>
    <w:rsid w:val="005C2CCC"/>
    <w:rsid w:val="005C7510"/>
    <w:rsid w:val="005D3E0E"/>
    <w:rsid w:val="005E315A"/>
    <w:rsid w:val="005F21C3"/>
    <w:rsid w:val="005F2EF6"/>
    <w:rsid w:val="005F47AA"/>
    <w:rsid w:val="005F4A7A"/>
    <w:rsid w:val="00604ABE"/>
    <w:rsid w:val="006110FD"/>
    <w:rsid w:val="0062175D"/>
    <w:rsid w:val="006250DB"/>
    <w:rsid w:val="00634C18"/>
    <w:rsid w:val="00637B76"/>
    <w:rsid w:val="0064293D"/>
    <w:rsid w:val="006503E2"/>
    <w:rsid w:val="00655358"/>
    <w:rsid w:val="00662A8F"/>
    <w:rsid w:val="00671938"/>
    <w:rsid w:val="00690C37"/>
    <w:rsid w:val="006A0E62"/>
    <w:rsid w:val="006A2664"/>
    <w:rsid w:val="006A320E"/>
    <w:rsid w:val="006A381F"/>
    <w:rsid w:val="006A4946"/>
    <w:rsid w:val="006B704F"/>
    <w:rsid w:val="006B77F2"/>
    <w:rsid w:val="006C1DAB"/>
    <w:rsid w:val="006C3F12"/>
    <w:rsid w:val="006C6C5D"/>
    <w:rsid w:val="006D40CB"/>
    <w:rsid w:val="006D563D"/>
    <w:rsid w:val="006D7FD9"/>
    <w:rsid w:val="00701740"/>
    <w:rsid w:val="007039C7"/>
    <w:rsid w:val="007128EB"/>
    <w:rsid w:val="0071572A"/>
    <w:rsid w:val="0072295C"/>
    <w:rsid w:val="00723E6A"/>
    <w:rsid w:val="00723F85"/>
    <w:rsid w:val="00734094"/>
    <w:rsid w:val="007461E8"/>
    <w:rsid w:val="007506B2"/>
    <w:rsid w:val="00752DEA"/>
    <w:rsid w:val="007542AC"/>
    <w:rsid w:val="0075668E"/>
    <w:rsid w:val="00757F57"/>
    <w:rsid w:val="0076118F"/>
    <w:rsid w:val="00762333"/>
    <w:rsid w:val="00764166"/>
    <w:rsid w:val="00786F61"/>
    <w:rsid w:val="007A309D"/>
    <w:rsid w:val="007A31A5"/>
    <w:rsid w:val="007B1695"/>
    <w:rsid w:val="007B5207"/>
    <w:rsid w:val="007B585F"/>
    <w:rsid w:val="007C4B6A"/>
    <w:rsid w:val="007C56E2"/>
    <w:rsid w:val="007C5DEA"/>
    <w:rsid w:val="007C6C10"/>
    <w:rsid w:val="007D2DE4"/>
    <w:rsid w:val="007D31D7"/>
    <w:rsid w:val="007E066A"/>
    <w:rsid w:val="007F7042"/>
    <w:rsid w:val="00805A88"/>
    <w:rsid w:val="00805CFF"/>
    <w:rsid w:val="0081031D"/>
    <w:rsid w:val="0081347A"/>
    <w:rsid w:val="00814F67"/>
    <w:rsid w:val="00815D82"/>
    <w:rsid w:val="0082035C"/>
    <w:rsid w:val="0082057F"/>
    <w:rsid w:val="00821872"/>
    <w:rsid w:val="00827357"/>
    <w:rsid w:val="00832FF8"/>
    <w:rsid w:val="00833380"/>
    <w:rsid w:val="008362DF"/>
    <w:rsid w:val="008434BF"/>
    <w:rsid w:val="00847068"/>
    <w:rsid w:val="00850A8B"/>
    <w:rsid w:val="00854B35"/>
    <w:rsid w:val="00872753"/>
    <w:rsid w:val="008762B3"/>
    <w:rsid w:val="00886020"/>
    <w:rsid w:val="008A0F9E"/>
    <w:rsid w:val="008A17E3"/>
    <w:rsid w:val="008A1A5B"/>
    <w:rsid w:val="008A4BF7"/>
    <w:rsid w:val="008B372E"/>
    <w:rsid w:val="008B4609"/>
    <w:rsid w:val="008B50B1"/>
    <w:rsid w:val="008B54E8"/>
    <w:rsid w:val="008B6F73"/>
    <w:rsid w:val="008B70ED"/>
    <w:rsid w:val="008D4C9F"/>
    <w:rsid w:val="008E6DA7"/>
    <w:rsid w:val="008E75B4"/>
    <w:rsid w:val="008F7A31"/>
    <w:rsid w:val="00904004"/>
    <w:rsid w:val="009044FE"/>
    <w:rsid w:val="00906BA5"/>
    <w:rsid w:val="00916B04"/>
    <w:rsid w:val="009176F9"/>
    <w:rsid w:val="009301F6"/>
    <w:rsid w:val="00930BD4"/>
    <w:rsid w:val="00934F4C"/>
    <w:rsid w:val="00936865"/>
    <w:rsid w:val="00937A47"/>
    <w:rsid w:val="00940FF5"/>
    <w:rsid w:val="009422DE"/>
    <w:rsid w:val="00953AD4"/>
    <w:rsid w:val="0095569C"/>
    <w:rsid w:val="0095742C"/>
    <w:rsid w:val="00961F04"/>
    <w:rsid w:val="00962C2B"/>
    <w:rsid w:val="009673D2"/>
    <w:rsid w:val="009747C0"/>
    <w:rsid w:val="0098093F"/>
    <w:rsid w:val="00983B36"/>
    <w:rsid w:val="009959F0"/>
    <w:rsid w:val="009A44E0"/>
    <w:rsid w:val="009A5C6F"/>
    <w:rsid w:val="009B524F"/>
    <w:rsid w:val="009C184D"/>
    <w:rsid w:val="009C6E82"/>
    <w:rsid w:val="009D4BCF"/>
    <w:rsid w:val="009D7C1D"/>
    <w:rsid w:val="009F19B0"/>
    <w:rsid w:val="009F1C54"/>
    <w:rsid w:val="009F2021"/>
    <w:rsid w:val="00A0142F"/>
    <w:rsid w:val="00A11EEE"/>
    <w:rsid w:val="00A21383"/>
    <w:rsid w:val="00A2320D"/>
    <w:rsid w:val="00A23F9C"/>
    <w:rsid w:val="00A258D4"/>
    <w:rsid w:val="00A274E6"/>
    <w:rsid w:val="00A30D34"/>
    <w:rsid w:val="00A34AE8"/>
    <w:rsid w:val="00A37F1D"/>
    <w:rsid w:val="00A56E3A"/>
    <w:rsid w:val="00A6325C"/>
    <w:rsid w:val="00A678D4"/>
    <w:rsid w:val="00A768EF"/>
    <w:rsid w:val="00A86127"/>
    <w:rsid w:val="00A86B07"/>
    <w:rsid w:val="00A8746B"/>
    <w:rsid w:val="00A92767"/>
    <w:rsid w:val="00A9683D"/>
    <w:rsid w:val="00A97B6C"/>
    <w:rsid w:val="00A97F68"/>
    <w:rsid w:val="00AA54B4"/>
    <w:rsid w:val="00AB4ACE"/>
    <w:rsid w:val="00AC1169"/>
    <w:rsid w:val="00AC2B07"/>
    <w:rsid w:val="00AD1278"/>
    <w:rsid w:val="00AE1432"/>
    <w:rsid w:val="00AE1549"/>
    <w:rsid w:val="00AE266D"/>
    <w:rsid w:val="00AF69B2"/>
    <w:rsid w:val="00B00324"/>
    <w:rsid w:val="00B01A31"/>
    <w:rsid w:val="00B04E31"/>
    <w:rsid w:val="00B1080F"/>
    <w:rsid w:val="00B10867"/>
    <w:rsid w:val="00B21B2B"/>
    <w:rsid w:val="00B22E4B"/>
    <w:rsid w:val="00B26A7D"/>
    <w:rsid w:val="00B27605"/>
    <w:rsid w:val="00B42E25"/>
    <w:rsid w:val="00B5039C"/>
    <w:rsid w:val="00B57D5B"/>
    <w:rsid w:val="00B6052D"/>
    <w:rsid w:val="00B63A93"/>
    <w:rsid w:val="00B64685"/>
    <w:rsid w:val="00B65A7A"/>
    <w:rsid w:val="00B7069B"/>
    <w:rsid w:val="00B722C3"/>
    <w:rsid w:val="00B763E6"/>
    <w:rsid w:val="00B870CC"/>
    <w:rsid w:val="00B90338"/>
    <w:rsid w:val="00B91870"/>
    <w:rsid w:val="00BA1B76"/>
    <w:rsid w:val="00BB38EB"/>
    <w:rsid w:val="00BC5300"/>
    <w:rsid w:val="00BE1245"/>
    <w:rsid w:val="00BE341D"/>
    <w:rsid w:val="00BE42AD"/>
    <w:rsid w:val="00BE5044"/>
    <w:rsid w:val="00C044D6"/>
    <w:rsid w:val="00C056B2"/>
    <w:rsid w:val="00C220E4"/>
    <w:rsid w:val="00C23FF9"/>
    <w:rsid w:val="00C26C04"/>
    <w:rsid w:val="00C31C5F"/>
    <w:rsid w:val="00C34794"/>
    <w:rsid w:val="00C369CF"/>
    <w:rsid w:val="00C410A5"/>
    <w:rsid w:val="00C42821"/>
    <w:rsid w:val="00C514FF"/>
    <w:rsid w:val="00C52020"/>
    <w:rsid w:val="00C539B3"/>
    <w:rsid w:val="00C54BA8"/>
    <w:rsid w:val="00C54D4D"/>
    <w:rsid w:val="00C569C2"/>
    <w:rsid w:val="00C572B3"/>
    <w:rsid w:val="00C71D3D"/>
    <w:rsid w:val="00C8120E"/>
    <w:rsid w:val="00C85CCA"/>
    <w:rsid w:val="00C90CD1"/>
    <w:rsid w:val="00CB0F72"/>
    <w:rsid w:val="00CB173C"/>
    <w:rsid w:val="00CB60CF"/>
    <w:rsid w:val="00CB68F7"/>
    <w:rsid w:val="00CB691F"/>
    <w:rsid w:val="00CB6D4C"/>
    <w:rsid w:val="00CB726A"/>
    <w:rsid w:val="00CB7ACF"/>
    <w:rsid w:val="00CC3EFC"/>
    <w:rsid w:val="00CC5E55"/>
    <w:rsid w:val="00CD191D"/>
    <w:rsid w:val="00CE0FE7"/>
    <w:rsid w:val="00CE462C"/>
    <w:rsid w:val="00CF74D0"/>
    <w:rsid w:val="00CF7933"/>
    <w:rsid w:val="00D01257"/>
    <w:rsid w:val="00D05A87"/>
    <w:rsid w:val="00D06AE5"/>
    <w:rsid w:val="00D15F45"/>
    <w:rsid w:val="00D1679A"/>
    <w:rsid w:val="00D365AB"/>
    <w:rsid w:val="00D423AE"/>
    <w:rsid w:val="00D47237"/>
    <w:rsid w:val="00D52FB8"/>
    <w:rsid w:val="00D61289"/>
    <w:rsid w:val="00D61F65"/>
    <w:rsid w:val="00D70565"/>
    <w:rsid w:val="00D83C3C"/>
    <w:rsid w:val="00D84C6E"/>
    <w:rsid w:val="00D95AE6"/>
    <w:rsid w:val="00DA069D"/>
    <w:rsid w:val="00DA3A5B"/>
    <w:rsid w:val="00DA51A0"/>
    <w:rsid w:val="00DA5FBB"/>
    <w:rsid w:val="00DA6988"/>
    <w:rsid w:val="00DB24A0"/>
    <w:rsid w:val="00DB2AD9"/>
    <w:rsid w:val="00DB7950"/>
    <w:rsid w:val="00DC31DE"/>
    <w:rsid w:val="00DC5C12"/>
    <w:rsid w:val="00DD4908"/>
    <w:rsid w:val="00DE4380"/>
    <w:rsid w:val="00DF0971"/>
    <w:rsid w:val="00DF3CE4"/>
    <w:rsid w:val="00E005EF"/>
    <w:rsid w:val="00E01F54"/>
    <w:rsid w:val="00E26A2D"/>
    <w:rsid w:val="00E31099"/>
    <w:rsid w:val="00E60E21"/>
    <w:rsid w:val="00E644A8"/>
    <w:rsid w:val="00E747F2"/>
    <w:rsid w:val="00E8288A"/>
    <w:rsid w:val="00E93CD2"/>
    <w:rsid w:val="00E94583"/>
    <w:rsid w:val="00E95E97"/>
    <w:rsid w:val="00EA4CB9"/>
    <w:rsid w:val="00EA7672"/>
    <w:rsid w:val="00EB01DE"/>
    <w:rsid w:val="00EB0432"/>
    <w:rsid w:val="00EC25AE"/>
    <w:rsid w:val="00EC2A48"/>
    <w:rsid w:val="00EF26E4"/>
    <w:rsid w:val="00EF4619"/>
    <w:rsid w:val="00EF7C02"/>
    <w:rsid w:val="00F0069C"/>
    <w:rsid w:val="00F02512"/>
    <w:rsid w:val="00F06840"/>
    <w:rsid w:val="00F1101E"/>
    <w:rsid w:val="00F11048"/>
    <w:rsid w:val="00F13CCC"/>
    <w:rsid w:val="00F17D6A"/>
    <w:rsid w:val="00F226F5"/>
    <w:rsid w:val="00F2772A"/>
    <w:rsid w:val="00F45DA8"/>
    <w:rsid w:val="00F46CCE"/>
    <w:rsid w:val="00F50CD5"/>
    <w:rsid w:val="00F50E4D"/>
    <w:rsid w:val="00F511B2"/>
    <w:rsid w:val="00F515D1"/>
    <w:rsid w:val="00F524F9"/>
    <w:rsid w:val="00F5372A"/>
    <w:rsid w:val="00F5409B"/>
    <w:rsid w:val="00F54844"/>
    <w:rsid w:val="00F5603E"/>
    <w:rsid w:val="00F567B6"/>
    <w:rsid w:val="00F6272C"/>
    <w:rsid w:val="00F64817"/>
    <w:rsid w:val="00F665FE"/>
    <w:rsid w:val="00F679D0"/>
    <w:rsid w:val="00F7457F"/>
    <w:rsid w:val="00F77B87"/>
    <w:rsid w:val="00F916A0"/>
    <w:rsid w:val="00F91AF5"/>
    <w:rsid w:val="00F92A28"/>
    <w:rsid w:val="00F97CB7"/>
    <w:rsid w:val="00FA37F7"/>
    <w:rsid w:val="00FA3D32"/>
    <w:rsid w:val="00FB4E54"/>
    <w:rsid w:val="00FC4BC9"/>
    <w:rsid w:val="00FD5630"/>
    <w:rsid w:val="00FE00FA"/>
    <w:rsid w:val="00FE096B"/>
    <w:rsid w:val="00FE5669"/>
    <w:rsid w:val="00FF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43050"/>
  <w15:chartTrackingRefBased/>
  <w15:docId w15:val="{E841DD43-5C0B-4E75-AC10-E6B864B9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14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1489"/>
    <w:rPr>
      <w:sz w:val="18"/>
      <w:szCs w:val="18"/>
    </w:rPr>
  </w:style>
  <w:style w:type="table" w:styleId="a7">
    <w:name w:val="Table Grid"/>
    <w:basedOn w:val="a1"/>
    <w:uiPriority w:val="39"/>
    <w:rsid w:val="00930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EF4619"/>
    <w:pPr>
      <w:snapToGrid w:val="0"/>
      <w:jc w:val="left"/>
    </w:pPr>
  </w:style>
  <w:style w:type="character" w:customStyle="1" w:styleId="a9">
    <w:name w:val="尾注文本 字符"/>
    <w:basedOn w:val="a0"/>
    <w:link w:val="a8"/>
    <w:uiPriority w:val="99"/>
    <w:semiHidden/>
    <w:rsid w:val="00EF4619"/>
  </w:style>
  <w:style w:type="character" w:styleId="aa">
    <w:name w:val="endnote reference"/>
    <w:basedOn w:val="a0"/>
    <w:uiPriority w:val="99"/>
    <w:semiHidden/>
    <w:unhideWhenUsed/>
    <w:rsid w:val="00EF46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5" Type="http://schemas.openxmlformats.org/officeDocument/2006/relationships/footnotes" Target="footnote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image" Target="media/image39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2.wmf"/><Relationship Id="rId99" Type="http://schemas.openxmlformats.org/officeDocument/2006/relationships/oleObject" Target="embeddings/oleObject49.bin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D1AD-4D09-42E8-8505-5DDF7813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14555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Chunyang Wen</dc:creator>
  <cp:keywords/>
  <dc:description/>
  <cp:lastModifiedBy>恽迪</cp:lastModifiedBy>
  <cp:revision>478</cp:revision>
  <dcterms:created xsi:type="dcterms:W3CDTF">2021-05-08T08:50:00Z</dcterms:created>
  <dcterms:modified xsi:type="dcterms:W3CDTF">2022-08-10T09:53:00Z</dcterms:modified>
</cp:coreProperties>
</file>