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3596E4" w14:textId="104AFF0D" w:rsidR="00863ED9" w:rsidRDefault="00085529" w:rsidP="00515F26">
      <w:pPr>
        <w:rPr>
          <w:rFonts w:eastAsia="Times New Roman" w:cs="Times New Roman"/>
          <w:b/>
          <w:bCs/>
          <w:sz w:val="32"/>
          <w:szCs w:val="32"/>
        </w:rPr>
      </w:pPr>
      <w:r>
        <w:rPr>
          <w:rFonts w:eastAsia="Times New Roman"/>
        </w:rPr>
        <w:fldChar w:fldCharType="begin"/>
      </w:r>
      <w:r>
        <w:rPr>
          <w:rFonts w:eastAsia="Times New Roman"/>
        </w:rPr>
        <w:instrText xml:space="preserve"> ADDIN EN.SECTION.REFLIST </w:instrText>
      </w:r>
      <w:r w:rsidR="00000000">
        <w:rPr>
          <w:rFonts w:eastAsia="Times New Roman"/>
        </w:rPr>
        <w:fldChar w:fldCharType="separate"/>
      </w:r>
      <w:r>
        <w:rPr>
          <w:rFonts w:eastAsia="Times New Roman" w:cs="Times New Roman"/>
        </w:rPr>
        <w:fldChar w:fldCharType="end"/>
      </w:r>
      <w:r w:rsidR="00497277" w:rsidRPr="003E42AD">
        <w:rPr>
          <w:rFonts w:eastAsia="Times New Roman" w:cs="Times New Roman"/>
          <w:b/>
          <w:bCs/>
          <w:sz w:val="32"/>
          <w:szCs w:val="32"/>
        </w:rPr>
        <w:t xml:space="preserve">Supplemental Information for </w:t>
      </w:r>
    </w:p>
    <w:p w14:paraId="169EE5BD" w14:textId="68E03EC7" w:rsidR="00AA2FD7" w:rsidRDefault="00AA2FD7" w:rsidP="009F65C6">
      <w:pPr>
        <w:jc w:val="both"/>
        <w:rPr>
          <w:rFonts w:eastAsia="Times New Roman" w:cs="Times New Roman"/>
          <w:b/>
          <w:bCs/>
          <w:sz w:val="32"/>
          <w:szCs w:val="32"/>
        </w:rPr>
      </w:pPr>
    </w:p>
    <w:p w14:paraId="7DD53E31" w14:textId="78BFDF33" w:rsidR="00AA2FD7" w:rsidRPr="00AA2FD7" w:rsidRDefault="00AA2FD7" w:rsidP="009F65C6">
      <w:pPr>
        <w:jc w:val="both"/>
        <w:rPr>
          <w:rFonts w:eastAsia="Times New Roman" w:cs="Times New Roman"/>
          <w:b/>
          <w:bCs/>
          <w:sz w:val="32"/>
          <w:szCs w:val="32"/>
        </w:rPr>
      </w:pPr>
    </w:p>
    <w:p w14:paraId="6CB281DA" w14:textId="77040725" w:rsidR="00F10B3B" w:rsidRPr="00245221" w:rsidRDefault="00F10B3B" w:rsidP="00F10B3B">
      <w:pPr>
        <w:pStyle w:val="Heading1"/>
        <w:numPr>
          <w:ilvl w:val="0"/>
          <w:numId w:val="0"/>
        </w:numPr>
        <w:spacing w:line="480" w:lineRule="auto"/>
        <w:jc w:val="both"/>
        <w:rPr>
          <w:sz w:val="36"/>
          <w:szCs w:val="36"/>
        </w:rPr>
      </w:pPr>
      <w:r>
        <w:rPr>
          <w:sz w:val="36"/>
          <w:szCs w:val="36"/>
        </w:rPr>
        <w:t>Molten flux grow</w:t>
      </w:r>
      <w:r w:rsidR="00DC3F6A">
        <w:rPr>
          <w:sz w:val="36"/>
          <w:szCs w:val="36"/>
        </w:rPr>
        <w:t>th of</w:t>
      </w:r>
      <w:r>
        <w:rPr>
          <w:sz w:val="36"/>
          <w:szCs w:val="36"/>
        </w:rPr>
        <w:t xml:space="preserve"> single crystals </w:t>
      </w:r>
      <w:r w:rsidRPr="00245221">
        <w:rPr>
          <w:sz w:val="36"/>
          <w:szCs w:val="36"/>
        </w:rPr>
        <w:t xml:space="preserve">of </w:t>
      </w:r>
      <w:r w:rsidR="00BC3EDA">
        <w:rPr>
          <w:sz w:val="36"/>
          <w:szCs w:val="36"/>
        </w:rPr>
        <w:t xml:space="preserve">quasi-1D </w:t>
      </w:r>
      <w:r>
        <w:rPr>
          <w:sz w:val="36"/>
          <w:szCs w:val="36"/>
        </w:rPr>
        <w:t>hexagonal c</w:t>
      </w:r>
      <w:r w:rsidRPr="00245221">
        <w:rPr>
          <w:sz w:val="36"/>
          <w:szCs w:val="36"/>
        </w:rPr>
        <w:t>halcogenide BaTiS</w:t>
      </w:r>
      <w:r w:rsidRPr="00245221">
        <w:rPr>
          <w:sz w:val="36"/>
          <w:szCs w:val="36"/>
          <w:vertAlign w:val="subscript"/>
        </w:rPr>
        <w:t>3</w:t>
      </w:r>
      <w:r>
        <w:rPr>
          <w:sz w:val="36"/>
          <w:szCs w:val="36"/>
        </w:rPr>
        <w:t xml:space="preserve"> </w:t>
      </w:r>
    </w:p>
    <w:p w14:paraId="261276CE" w14:textId="77777777" w:rsidR="00AE1857" w:rsidRPr="00AE1857" w:rsidRDefault="00AE1857" w:rsidP="00082201"/>
    <w:p w14:paraId="0E662C78" w14:textId="34454F85" w:rsidR="00977E3D" w:rsidRPr="003E1826" w:rsidRDefault="00AA2FD7" w:rsidP="00361202">
      <w:pPr>
        <w:pStyle w:val="Heading1"/>
        <w:numPr>
          <w:ilvl w:val="0"/>
          <w:numId w:val="0"/>
        </w:numPr>
        <w:spacing w:line="360" w:lineRule="auto"/>
        <w:jc w:val="both"/>
        <w:rPr>
          <w:b w:val="0"/>
          <w:sz w:val="24"/>
          <w:szCs w:val="24"/>
        </w:rPr>
      </w:pPr>
      <w:r w:rsidRPr="00AA2FD7">
        <w:rPr>
          <w:bCs/>
          <w:sz w:val="24"/>
          <w:szCs w:val="24"/>
        </w:rPr>
        <w:t>Authors:</w:t>
      </w:r>
      <w:r>
        <w:rPr>
          <w:b w:val="0"/>
          <w:sz w:val="24"/>
          <w:szCs w:val="24"/>
        </w:rPr>
        <w:t xml:space="preserve"> </w:t>
      </w:r>
      <w:r w:rsidR="00977E3D" w:rsidRPr="003E1826">
        <w:rPr>
          <w:b w:val="0"/>
          <w:sz w:val="24"/>
          <w:szCs w:val="24"/>
        </w:rPr>
        <w:t>Huandong Chen</w:t>
      </w:r>
      <w:r w:rsidR="00977E3D" w:rsidRPr="003E1826">
        <w:rPr>
          <w:b w:val="0"/>
          <w:sz w:val="24"/>
          <w:szCs w:val="24"/>
          <w:vertAlign w:val="superscript"/>
        </w:rPr>
        <w:t>1</w:t>
      </w:r>
      <w:r w:rsidR="00977E3D" w:rsidRPr="003E1826">
        <w:rPr>
          <w:b w:val="0"/>
          <w:sz w:val="24"/>
          <w:szCs w:val="24"/>
        </w:rPr>
        <w:t xml:space="preserve">, </w:t>
      </w:r>
      <w:r w:rsidR="00977E3D" w:rsidRPr="000B7B8F">
        <w:rPr>
          <w:b w:val="0"/>
          <w:sz w:val="24"/>
          <w:szCs w:val="24"/>
        </w:rPr>
        <w:t>Shantanu</w:t>
      </w:r>
      <w:r w:rsidR="00977E3D">
        <w:rPr>
          <w:b w:val="0"/>
          <w:sz w:val="24"/>
          <w:szCs w:val="24"/>
        </w:rPr>
        <w:t xml:space="preserve"> Singh</w:t>
      </w:r>
      <w:r w:rsidR="00977E3D">
        <w:rPr>
          <w:b w:val="0"/>
          <w:sz w:val="24"/>
          <w:szCs w:val="24"/>
          <w:vertAlign w:val="superscript"/>
        </w:rPr>
        <w:t>1</w:t>
      </w:r>
      <w:r w:rsidR="00977E3D" w:rsidRPr="003E1826">
        <w:rPr>
          <w:b w:val="0"/>
          <w:sz w:val="24"/>
          <w:szCs w:val="24"/>
        </w:rPr>
        <w:t>,</w:t>
      </w:r>
      <w:r w:rsidR="00977E3D">
        <w:rPr>
          <w:b w:val="0"/>
          <w:sz w:val="24"/>
          <w:szCs w:val="24"/>
        </w:rPr>
        <w:t xml:space="preserve"> Hongyan Mei</w:t>
      </w:r>
      <w:r w:rsidR="00977E3D" w:rsidRPr="00352F4B">
        <w:rPr>
          <w:b w:val="0"/>
          <w:sz w:val="24"/>
          <w:szCs w:val="24"/>
          <w:vertAlign w:val="superscript"/>
        </w:rPr>
        <w:t>2</w:t>
      </w:r>
      <w:r w:rsidR="00977E3D">
        <w:rPr>
          <w:b w:val="0"/>
          <w:sz w:val="24"/>
          <w:szCs w:val="24"/>
        </w:rPr>
        <w:t>, Guodong Ren</w:t>
      </w:r>
      <w:r w:rsidR="00977E3D">
        <w:rPr>
          <w:b w:val="0"/>
          <w:sz w:val="24"/>
          <w:szCs w:val="24"/>
          <w:vertAlign w:val="superscript"/>
        </w:rPr>
        <w:t>3</w:t>
      </w:r>
      <w:r w:rsidR="00977E3D">
        <w:rPr>
          <w:b w:val="0"/>
          <w:sz w:val="24"/>
          <w:szCs w:val="24"/>
        </w:rPr>
        <w:t xml:space="preserve">, </w:t>
      </w:r>
      <w:r w:rsidR="00977E3D" w:rsidRPr="003E1826">
        <w:rPr>
          <w:b w:val="0"/>
          <w:sz w:val="24"/>
          <w:szCs w:val="24"/>
        </w:rPr>
        <w:t xml:space="preserve">Boyang </w:t>
      </w:r>
      <w:r w:rsidR="00977E3D" w:rsidRPr="000B7B8F">
        <w:rPr>
          <w:b w:val="0"/>
          <w:sz w:val="24"/>
          <w:szCs w:val="24"/>
        </w:rPr>
        <w:t>Zhao</w:t>
      </w:r>
      <w:r w:rsidR="00977E3D" w:rsidRPr="000B7B8F">
        <w:rPr>
          <w:b w:val="0"/>
          <w:sz w:val="24"/>
          <w:szCs w:val="24"/>
          <w:vertAlign w:val="superscript"/>
        </w:rPr>
        <w:t>1</w:t>
      </w:r>
      <w:r w:rsidR="00977E3D">
        <w:rPr>
          <w:b w:val="0"/>
          <w:sz w:val="24"/>
          <w:szCs w:val="24"/>
        </w:rPr>
        <w:t>, Mythili Surendran</w:t>
      </w:r>
      <w:r w:rsidR="00977E3D" w:rsidRPr="006C38F8">
        <w:rPr>
          <w:b w:val="0"/>
          <w:sz w:val="24"/>
          <w:szCs w:val="24"/>
          <w:vertAlign w:val="superscript"/>
        </w:rPr>
        <w:t>1,</w:t>
      </w:r>
      <w:r w:rsidR="00977E3D">
        <w:rPr>
          <w:b w:val="0"/>
          <w:sz w:val="24"/>
          <w:szCs w:val="24"/>
          <w:vertAlign w:val="superscript"/>
        </w:rPr>
        <w:t>4</w:t>
      </w:r>
      <w:r w:rsidR="00977E3D">
        <w:rPr>
          <w:b w:val="0"/>
          <w:sz w:val="24"/>
          <w:szCs w:val="24"/>
        </w:rPr>
        <w:t>, Yan-Ting Wang</w:t>
      </w:r>
      <w:r w:rsidR="00977E3D" w:rsidRPr="00245221">
        <w:rPr>
          <w:b w:val="0"/>
          <w:sz w:val="24"/>
          <w:szCs w:val="24"/>
          <w:vertAlign w:val="superscript"/>
        </w:rPr>
        <w:t>1</w:t>
      </w:r>
      <w:r w:rsidR="00977E3D">
        <w:rPr>
          <w:b w:val="0"/>
          <w:sz w:val="24"/>
          <w:szCs w:val="24"/>
        </w:rPr>
        <w:t>, Rohan Mishra</w:t>
      </w:r>
      <w:r w:rsidR="00977E3D">
        <w:rPr>
          <w:b w:val="0"/>
          <w:sz w:val="24"/>
          <w:szCs w:val="24"/>
          <w:vertAlign w:val="superscript"/>
        </w:rPr>
        <w:t>5</w:t>
      </w:r>
      <w:r w:rsidR="0089549A">
        <w:rPr>
          <w:b w:val="0"/>
          <w:sz w:val="24"/>
          <w:szCs w:val="24"/>
          <w:vertAlign w:val="superscript"/>
        </w:rPr>
        <w:t>,3</w:t>
      </w:r>
      <w:r w:rsidR="00977E3D">
        <w:rPr>
          <w:b w:val="0"/>
          <w:sz w:val="24"/>
          <w:szCs w:val="24"/>
        </w:rPr>
        <w:t>, Mikhail A. Kats</w:t>
      </w:r>
      <w:r w:rsidR="00977E3D" w:rsidRPr="00352F4B">
        <w:rPr>
          <w:b w:val="0"/>
          <w:sz w:val="24"/>
          <w:szCs w:val="24"/>
          <w:vertAlign w:val="superscript"/>
        </w:rPr>
        <w:t>2,</w:t>
      </w:r>
      <w:r w:rsidR="00977E3D">
        <w:rPr>
          <w:b w:val="0"/>
          <w:sz w:val="24"/>
          <w:szCs w:val="24"/>
          <w:vertAlign w:val="superscript"/>
        </w:rPr>
        <w:t>6</w:t>
      </w:r>
      <w:r w:rsidR="00977E3D">
        <w:rPr>
          <w:b w:val="0"/>
          <w:sz w:val="24"/>
          <w:szCs w:val="24"/>
        </w:rPr>
        <w:t xml:space="preserve">, </w:t>
      </w:r>
      <w:r w:rsidR="00977E3D" w:rsidRPr="003E1826">
        <w:rPr>
          <w:b w:val="0"/>
          <w:sz w:val="24"/>
          <w:szCs w:val="24"/>
        </w:rPr>
        <w:t>Jayakanth Ravichandran</w:t>
      </w:r>
      <w:r w:rsidR="00977E3D" w:rsidRPr="003E1826">
        <w:rPr>
          <w:b w:val="0"/>
          <w:sz w:val="24"/>
          <w:szCs w:val="24"/>
          <w:vertAlign w:val="superscript"/>
        </w:rPr>
        <w:t>1,</w:t>
      </w:r>
      <w:r w:rsidR="00977E3D">
        <w:rPr>
          <w:b w:val="0"/>
          <w:sz w:val="24"/>
          <w:szCs w:val="24"/>
          <w:vertAlign w:val="superscript"/>
        </w:rPr>
        <w:t>4,7</w:t>
      </w:r>
      <w:r w:rsidR="00977E3D" w:rsidRPr="003E1826">
        <w:rPr>
          <w:b w:val="0"/>
          <w:sz w:val="24"/>
          <w:szCs w:val="24"/>
          <w:vertAlign w:val="superscript"/>
        </w:rPr>
        <w:t>*</w:t>
      </w:r>
    </w:p>
    <w:p w14:paraId="00C4A8FA" w14:textId="77777777" w:rsidR="00977E3D" w:rsidRPr="00DD2B05" w:rsidRDefault="00977E3D" w:rsidP="00977E3D">
      <w:pPr>
        <w:spacing w:line="480" w:lineRule="auto"/>
        <w:jc w:val="both"/>
      </w:pPr>
    </w:p>
    <w:p w14:paraId="139326D6" w14:textId="77777777" w:rsidR="00977E3D" w:rsidRPr="00351151" w:rsidRDefault="00977E3D" w:rsidP="00977E3D">
      <w:pPr>
        <w:spacing w:line="360" w:lineRule="auto"/>
        <w:jc w:val="both"/>
        <w:rPr>
          <w:sz w:val="22"/>
          <w:szCs w:val="22"/>
        </w:rPr>
      </w:pPr>
      <w:r w:rsidRPr="00351151">
        <w:rPr>
          <w:sz w:val="22"/>
          <w:szCs w:val="22"/>
          <w:vertAlign w:val="superscript"/>
        </w:rPr>
        <w:t>1</w:t>
      </w:r>
      <w:r w:rsidRPr="00351151">
        <w:rPr>
          <w:sz w:val="22"/>
          <w:szCs w:val="22"/>
        </w:rPr>
        <w:t>Mork Family</w:t>
      </w:r>
      <w:r>
        <w:rPr>
          <w:sz w:val="22"/>
          <w:szCs w:val="22"/>
        </w:rPr>
        <w:t xml:space="preserve"> </w:t>
      </w:r>
      <w:r w:rsidRPr="00351151">
        <w:rPr>
          <w:sz w:val="22"/>
          <w:szCs w:val="22"/>
        </w:rPr>
        <w:t>Department of Chemical Engineering and Materials Science, University of Southern California, Los Angeles CA, USA</w:t>
      </w:r>
    </w:p>
    <w:p w14:paraId="0F459313" w14:textId="77777777" w:rsidR="00977E3D" w:rsidRPr="00352F4B" w:rsidRDefault="00977E3D" w:rsidP="00977E3D">
      <w:pPr>
        <w:spacing w:line="360" w:lineRule="auto"/>
        <w:jc w:val="both"/>
        <w:rPr>
          <w:sz w:val="22"/>
          <w:szCs w:val="22"/>
        </w:rPr>
      </w:pPr>
      <w:r w:rsidRPr="00351151">
        <w:rPr>
          <w:sz w:val="22"/>
          <w:szCs w:val="22"/>
          <w:vertAlign w:val="superscript"/>
        </w:rPr>
        <w:t>2</w:t>
      </w:r>
      <w:r>
        <w:rPr>
          <w:sz w:val="22"/>
          <w:szCs w:val="22"/>
        </w:rPr>
        <w:t>Department of Electrical and Computer Engineering, University of Wisconsin-Madison, Madison WI, USA</w:t>
      </w:r>
    </w:p>
    <w:p w14:paraId="7B27E8C6" w14:textId="77777777" w:rsidR="00977E3D" w:rsidRPr="00351151" w:rsidRDefault="00977E3D" w:rsidP="00977E3D">
      <w:pPr>
        <w:spacing w:line="360" w:lineRule="auto"/>
        <w:jc w:val="both"/>
        <w:rPr>
          <w:sz w:val="22"/>
          <w:szCs w:val="22"/>
        </w:rPr>
      </w:pPr>
      <w:r w:rsidRPr="00352F4B">
        <w:rPr>
          <w:sz w:val="22"/>
          <w:szCs w:val="22"/>
          <w:vertAlign w:val="superscript"/>
        </w:rPr>
        <w:t>3</w:t>
      </w:r>
      <w:r w:rsidRPr="00351151">
        <w:rPr>
          <w:sz w:val="22"/>
          <w:szCs w:val="22"/>
        </w:rPr>
        <w:t>Institute of Materials Science &amp; Engineering, Washington University in St. Louis, St. Louis MO, USA</w:t>
      </w:r>
    </w:p>
    <w:p w14:paraId="4519E436" w14:textId="77777777" w:rsidR="00977E3D" w:rsidRPr="00351151" w:rsidRDefault="00977E3D" w:rsidP="00977E3D">
      <w:pPr>
        <w:spacing w:line="360" w:lineRule="auto"/>
        <w:jc w:val="both"/>
        <w:rPr>
          <w:sz w:val="22"/>
          <w:szCs w:val="22"/>
        </w:rPr>
      </w:pPr>
      <w:r>
        <w:rPr>
          <w:sz w:val="22"/>
          <w:szCs w:val="22"/>
          <w:vertAlign w:val="superscript"/>
        </w:rPr>
        <w:t>4</w:t>
      </w:r>
      <w:r w:rsidRPr="00351151">
        <w:rPr>
          <w:sz w:val="22"/>
          <w:szCs w:val="22"/>
        </w:rPr>
        <w:t>Core Center for Excellence in Nano Imaging, University of Southern California, Los Angeles C</w:t>
      </w:r>
      <w:r>
        <w:rPr>
          <w:sz w:val="22"/>
          <w:szCs w:val="22"/>
        </w:rPr>
        <w:t>A</w:t>
      </w:r>
      <w:r w:rsidRPr="00351151">
        <w:rPr>
          <w:sz w:val="22"/>
          <w:szCs w:val="22"/>
        </w:rPr>
        <w:t>, USA</w:t>
      </w:r>
    </w:p>
    <w:p w14:paraId="0D54B99F" w14:textId="77777777" w:rsidR="00977E3D" w:rsidRDefault="00977E3D" w:rsidP="00977E3D">
      <w:pPr>
        <w:spacing w:line="360" w:lineRule="auto"/>
        <w:jc w:val="both"/>
        <w:rPr>
          <w:sz w:val="22"/>
          <w:szCs w:val="22"/>
        </w:rPr>
      </w:pPr>
      <w:r>
        <w:rPr>
          <w:sz w:val="22"/>
          <w:szCs w:val="22"/>
          <w:vertAlign w:val="superscript"/>
        </w:rPr>
        <w:t>5</w:t>
      </w:r>
      <w:r w:rsidRPr="00351151">
        <w:rPr>
          <w:sz w:val="22"/>
          <w:szCs w:val="22"/>
        </w:rPr>
        <w:t>Department of Mechanical Engineering and Materials Science, Washington University in St. Louis, St. Louis MO, USA</w:t>
      </w:r>
      <w:r>
        <w:rPr>
          <w:sz w:val="22"/>
          <w:szCs w:val="22"/>
        </w:rPr>
        <w:t xml:space="preserve"> </w:t>
      </w:r>
    </w:p>
    <w:p w14:paraId="0661BF9D" w14:textId="77777777" w:rsidR="00977E3D" w:rsidRPr="00A603E2" w:rsidRDefault="00977E3D" w:rsidP="00977E3D">
      <w:pPr>
        <w:spacing w:line="360" w:lineRule="auto"/>
        <w:jc w:val="both"/>
        <w:rPr>
          <w:sz w:val="22"/>
          <w:szCs w:val="22"/>
        </w:rPr>
      </w:pPr>
      <w:r w:rsidRPr="00352F4B">
        <w:rPr>
          <w:sz w:val="22"/>
          <w:szCs w:val="22"/>
          <w:vertAlign w:val="superscript"/>
        </w:rPr>
        <w:t>6</w:t>
      </w:r>
      <w:r>
        <w:rPr>
          <w:sz w:val="22"/>
          <w:szCs w:val="22"/>
        </w:rPr>
        <w:t>Department of Materials Science and Engineering, University of Wisconsin-Madison, Madison WI, USA</w:t>
      </w:r>
    </w:p>
    <w:p w14:paraId="6F009C03" w14:textId="77777777" w:rsidR="00977E3D" w:rsidRPr="00351151" w:rsidRDefault="00977E3D" w:rsidP="00977E3D">
      <w:pPr>
        <w:spacing w:line="360" w:lineRule="auto"/>
        <w:jc w:val="both"/>
        <w:rPr>
          <w:sz w:val="22"/>
          <w:szCs w:val="22"/>
        </w:rPr>
      </w:pPr>
      <w:r>
        <w:rPr>
          <w:sz w:val="22"/>
          <w:szCs w:val="22"/>
          <w:vertAlign w:val="superscript"/>
        </w:rPr>
        <w:t>7</w:t>
      </w:r>
      <w:r w:rsidRPr="00351151">
        <w:rPr>
          <w:sz w:val="22"/>
          <w:szCs w:val="22"/>
        </w:rPr>
        <w:t>Ming Hsieh Department of Electrical and Computer Engineering, University of Southern California, Los Angeles CA, USA</w:t>
      </w:r>
    </w:p>
    <w:p w14:paraId="056DFEDA" w14:textId="77777777" w:rsidR="00977E3D" w:rsidRDefault="00977E3D" w:rsidP="00977E3D">
      <w:pPr>
        <w:spacing w:line="360" w:lineRule="auto"/>
        <w:jc w:val="both"/>
        <w:rPr>
          <w:sz w:val="22"/>
          <w:szCs w:val="22"/>
        </w:rPr>
      </w:pPr>
    </w:p>
    <w:p w14:paraId="67D6AA10" w14:textId="77777777" w:rsidR="00977E3D" w:rsidRPr="00351151" w:rsidRDefault="00977E3D" w:rsidP="00977E3D">
      <w:pPr>
        <w:spacing w:line="360" w:lineRule="auto"/>
        <w:jc w:val="both"/>
        <w:rPr>
          <w:sz w:val="22"/>
          <w:szCs w:val="22"/>
        </w:rPr>
      </w:pPr>
      <w:r w:rsidRPr="00351151">
        <w:rPr>
          <w:sz w:val="22"/>
          <w:szCs w:val="22"/>
        </w:rPr>
        <w:t>*</w:t>
      </w:r>
      <w:r>
        <w:rPr>
          <w:sz w:val="22"/>
          <w:szCs w:val="22"/>
        </w:rPr>
        <w:t>E</w:t>
      </w:r>
      <w:r w:rsidRPr="00351151">
        <w:rPr>
          <w:sz w:val="22"/>
          <w:szCs w:val="22"/>
        </w:rPr>
        <w:t>m</w:t>
      </w:r>
      <w:r w:rsidRPr="00351151">
        <w:rPr>
          <w:color w:val="000000" w:themeColor="text1"/>
          <w:sz w:val="22"/>
          <w:szCs w:val="22"/>
        </w:rPr>
        <w:t>ail</w:t>
      </w:r>
      <w:r w:rsidRPr="00E606AE">
        <w:rPr>
          <w:color w:val="000000" w:themeColor="text1"/>
          <w:sz w:val="22"/>
          <w:szCs w:val="22"/>
        </w:rPr>
        <w:t xml:space="preserve">: </w:t>
      </w:r>
      <w:hyperlink r:id="rId8" w:history="1">
        <w:r w:rsidRPr="00BB35E7">
          <w:rPr>
            <w:rStyle w:val="Hyperlink"/>
            <w:color w:val="000000" w:themeColor="text1"/>
            <w:sz w:val="22"/>
            <w:szCs w:val="22"/>
          </w:rPr>
          <w:t>j.ravichandran@usc.edu</w:t>
        </w:r>
      </w:hyperlink>
    </w:p>
    <w:p w14:paraId="785DD304" w14:textId="314722D9" w:rsidR="00F10B3B" w:rsidRPr="003E1826" w:rsidRDefault="00F10B3B" w:rsidP="00F10B3B">
      <w:pPr>
        <w:pStyle w:val="Heading1"/>
        <w:numPr>
          <w:ilvl w:val="0"/>
          <w:numId w:val="0"/>
        </w:numPr>
        <w:spacing w:line="480" w:lineRule="auto"/>
        <w:jc w:val="both"/>
        <w:rPr>
          <w:b w:val="0"/>
          <w:sz w:val="24"/>
          <w:szCs w:val="24"/>
        </w:rPr>
      </w:pPr>
    </w:p>
    <w:p w14:paraId="602F813E" w14:textId="427527A1" w:rsidR="00AA2FD7" w:rsidRPr="002114E7" w:rsidRDefault="00AA2FD7" w:rsidP="003E42AD">
      <w:pPr>
        <w:pStyle w:val="Heading1"/>
        <w:numPr>
          <w:ilvl w:val="0"/>
          <w:numId w:val="0"/>
        </w:numPr>
        <w:spacing w:line="360" w:lineRule="auto"/>
        <w:jc w:val="both"/>
        <w:rPr>
          <w:b w:val="0"/>
          <w:sz w:val="24"/>
          <w:szCs w:val="24"/>
        </w:rPr>
      </w:pPr>
    </w:p>
    <w:p w14:paraId="158502D1" w14:textId="77777777" w:rsidR="00F10B3B" w:rsidRDefault="00F10B3B">
      <w:pPr>
        <w:rPr>
          <w:vertAlign w:val="superscript"/>
        </w:rPr>
      </w:pPr>
      <w:r>
        <w:rPr>
          <w:vertAlign w:val="superscript"/>
        </w:rPr>
        <w:br w:type="page"/>
      </w:r>
    </w:p>
    <w:p w14:paraId="2D064A51" w14:textId="2F5B80A3" w:rsidR="004D1E6E" w:rsidRDefault="004D1E6E" w:rsidP="003E42AD">
      <w:pPr>
        <w:spacing w:line="480" w:lineRule="auto"/>
        <w:jc w:val="both"/>
        <w:rPr>
          <w:rFonts w:eastAsia="Times New Roman" w:cs="Times New Roman"/>
          <w:b/>
          <w:bCs/>
          <w:sz w:val="32"/>
          <w:szCs w:val="32"/>
        </w:rPr>
      </w:pPr>
      <w:r>
        <w:rPr>
          <w:rFonts w:eastAsia="Times New Roman" w:cs="Times New Roman"/>
          <w:noProof/>
        </w:rPr>
        <w:lastRenderedPageBreak/>
        <w:drawing>
          <wp:anchor distT="0" distB="0" distL="114300" distR="114300" simplePos="0" relativeHeight="251680768" behindDoc="0" locked="0" layoutInCell="1" allowOverlap="1" wp14:anchorId="50218489" wp14:editId="3B11060E">
            <wp:simplePos x="0" y="0"/>
            <wp:positionH relativeFrom="margin">
              <wp:align>center</wp:align>
            </wp:positionH>
            <wp:positionV relativeFrom="margin">
              <wp:align>top</wp:align>
            </wp:positionV>
            <wp:extent cx="4526280" cy="3006839"/>
            <wp:effectExtent l="0" t="0" r="0" b="3175"/>
            <wp:wrapTopAndBottom/>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pic:cNvPicPr/>
                  </pic:nvPicPr>
                  <pic:blipFill>
                    <a:blip r:embed="rId9">
                      <a:extLst>
                        <a:ext uri="{28A0092B-C50C-407E-A947-70E740481C1C}">
                          <a14:useLocalDpi xmlns:a14="http://schemas.microsoft.com/office/drawing/2010/main" val="0"/>
                        </a:ext>
                      </a:extLst>
                    </a:blip>
                    <a:stretch>
                      <a:fillRect/>
                    </a:stretch>
                  </pic:blipFill>
                  <pic:spPr>
                    <a:xfrm>
                      <a:off x="0" y="0"/>
                      <a:ext cx="4526280" cy="3006839"/>
                    </a:xfrm>
                    <a:prstGeom prst="rect">
                      <a:avLst/>
                    </a:prstGeom>
                  </pic:spPr>
                </pic:pic>
              </a:graphicData>
            </a:graphic>
            <wp14:sizeRelH relativeFrom="page">
              <wp14:pctWidth>0</wp14:pctWidth>
            </wp14:sizeRelH>
            <wp14:sizeRelV relativeFrom="page">
              <wp14:pctHeight>0</wp14:pctHeight>
            </wp14:sizeRelV>
          </wp:anchor>
        </w:drawing>
      </w:r>
      <w:r w:rsidRPr="0030074D">
        <w:rPr>
          <w:b/>
          <w:noProof/>
          <w:sz w:val="32"/>
          <w:szCs w:val="32"/>
        </w:rPr>
        <mc:AlternateContent>
          <mc:Choice Requires="wps">
            <w:drawing>
              <wp:anchor distT="0" distB="0" distL="114300" distR="114300" simplePos="0" relativeHeight="251679744" behindDoc="0" locked="0" layoutInCell="1" allowOverlap="1" wp14:anchorId="49476AB8" wp14:editId="17C3C524">
                <wp:simplePos x="0" y="0"/>
                <wp:positionH relativeFrom="margin">
                  <wp:align>center</wp:align>
                </wp:positionH>
                <wp:positionV relativeFrom="paragraph">
                  <wp:posOffset>3233954</wp:posOffset>
                </wp:positionV>
                <wp:extent cx="5486400" cy="1200150"/>
                <wp:effectExtent l="0" t="0" r="0" b="0"/>
                <wp:wrapTopAndBottom/>
                <wp:docPr id="7" name="Google Shape;157;p4"/>
                <wp:cNvGraphicFramePr/>
                <a:graphic xmlns:a="http://schemas.openxmlformats.org/drawingml/2006/main">
                  <a:graphicData uri="http://schemas.microsoft.com/office/word/2010/wordprocessingShape">
                    <wps:wsp>
                      <wps:cNvSpPr txBox="1"/>
                      <wps:spPr>
                        <a:xfrm>
                          <a:off x="0" y="0"/>
                          <a:ext cx="5486400" cy="1200150"/>
                        </a:xfrm>
                        <a:prstGeom prst="rect">
                          <a:avLst/>
                        </a:prstGeom>
                        <a:noFill/>
                        <a:ln>
                          <a:noFill/>
                        </a:ln>
                      </wps:spPr>
                      <wps:txbx>
                        <w:txbxContent>
                          <w:p w14:paraId="362AA545" w14:textId="2F6D2171" w:rsidR="00503750" w:rsidRDefault="00503750" w:rsidP="00503750">
                            <w:pPr>
                              <w:spacing w:line="288" w:lineRule="auto"/>
                              <w:jc w:val="both"/>
                              <w:rPr>
                                <w:rFonts w:eastAsia="Arial"/>
                                <w:b/>
                                <w:bCs/>
                                <w:color w:val="000000" w:themeColor="dark1"/>
                                <w:sz w:val="20"/>
                                <w:szCs w:val="20"/>
                              </w:rPr>
                            </w:pPr>
                            <w:r w:rsidRPr="00BA7C91">
                              <w:rPr>
                                <w:rFonts w:eastAsia="Arial"/>
                                <w:b/>
                                <w:bCs/>
                                <w:color w:val="000000" w:themeColor="dark1"/>
                                <w:sz w:val="20"/>
                                <w:szCs w:val="20"/>
                              </w:rPr>
                              <w:t xml:space="preserve">Figure </w:t>
                            </w:r>
                            <w:r w:rsidR="008C3428" w:rsidRPr="00BA7C91">
                              <w:rPr>
                                <w:rFonts w:eastAsia="Arial"/>
                                <w:b/>
                                <w:bCs/>
                                <w:color w:val="000000" w:themeColor="dark1"/>
                                <w:sz w:val="20"/>
                                <w:szCs w:val="20"/>
                              </w:rPr>
                              <w:t>S</w:t>
                            </w:r>
                            <w:r w:rsidR="004D1E6E" w:rsidRPr="00BA7C91">
                              <w:rPr>
                                <w:rFonts w:eastAsia="Arial"/>
                                <w:b/>
                                <w:bCs/>
                                <w:color w:val="000000" w:themeColor="dark1"/>
                                <w:sz w:val="20"/>
                                <w:szCs w:val="20"/>
                              </w:rPr>
                              <w:t>1</w:t>
                            </w:r>
                            <w:r>
                              <w:rPr>
                                <w:rFonts w:eastAsia="Arial"/>
                                <w:b/>
                                <w:bCs/>
                                <w:color w:val="000000" w:themeColor="dark1"/>
                                <w:sz w:val="20"/>
                                <w:szCs w:val="20"/>
                              </w:rPr>
                              <w:t xml:space="preserve">. </w:t>
                            </w:r>
                            <w:r w:rsidR="006B28BB">
                              <w:rPr>
                                <w:rFonts w:eastAsia="Arial"/>
                                <w:b/>
                                <w:bCs/>
                                <w:color w:val="000000" w:themeColor="dark1"/>
                                <w:sz w:val="20"/>
                                <w:szCs w:val="20"/>
                              </w:rPr>
                              <w:t>(</w:t>
                            </w:r>
                            <w:r w:rsidR="00B2276B">
                              <w:rPr>
                                <w:rFonts w:eastAsia="Arial"/>
                                <w:b/>
                                <w:bCs/>
                                <w:color w:val="000000" w:themeColor="dark1"/>
                                <w:sz w:val="20"/>
                                <w:szCs w:val="20"/>
                              </w:rPr>
                              <w:t>a</w:t>
                            </w:r>
                            <w:r w:rsidR="006B28BB">
                              <w:rPr>
                                <w:rFonts w:eastAsia="Arial"/>
                                <w:b/>
                                <w:bCs/>
                                <w:color w:val="000000" w:themeColor="dark1"/>
                                <w:sz w:val="20"/>
                                <w:szCs w:val="20"/>
                              </w:rPr>
                              <w:t xml:space="preserve">) </w:t>
                            </w:r>
                            <w:r w:rsidR="00115B74">
                              <w:rPr>
                                <w:rFonts w:eastAsia="Arial"/>
                                <w:color w:val="000000" w:themeColor="dark1"/>
                                <w:sz w:val="20"/>
                                <w:szCs w:val="20"/>
                              </w:rPr>
                              <w:t>Elemental edge</w:t>
                            </w:r>
                            <w:r w:rsidR="006B28BB">
                              <w:rPr>
                                <w:rFonts w:eastAsia="Arial"/>
                                <w:color w:val="000000" w:themeColor="dark1"/>
                                <w:sz w:val="20"/>
                                <w:szCs w:val="20"/>
                              </w:rPr>
                              <w:t xml:space="preserve"> map</w:t>
                            </w:r>
                            <w:r w:rsidR="00115B74">
                              <w:rPr>
                                <w:rFonts w:eastAsia="Arial"/>
                                <w:color w:val="000000" w:themeColor="dark1"/>
                                <w:sz w:val="20"/>
                                <w:szCs w:val="20"/>
                              </w:rPr>
                              <w:t>s</w:t>
                            </w:r>
                            <w:r w:rsidR="006B28BB">
                              <w:rPr>
                                <w:rFonts w:eastAsia="Arial"/>
                                <w:color w:val="000000" w:themeColor="dark1"/>
                                <w:sz w:val="20"/>
                                <w:szCs w:val="20"/>
                              </w:rPr>
                              <w:t xml:space="preserve"> using Ba-</w:t>
                            </w:r>
                            <w:r w:rsidR="006B28BB" w:rsidRPr="006B28BB">
                              <w:rPr>
                                <w:rFonts w:eastAsia="Arial"/>
                                <w:i/>
                                <w:iCs/>
                                <w:color w:val="000000" w:themeColor="dark1"/>
                                <w:sz w:val="20"/>
                                <w:szCs w:val="20"/>
                              </w:rPr>
                              <w:t>M</w:t>
                            </w:r>
                            <w:r w:rsidR="006B28BB">
                              <w:rPr>
                                <w:rFonts w:eastAsia="Arial"/>
                                <w:color w:val="000000" w:themeColor="dark1"/>
                                <w:sz w:val="20"/>
                                <w:szCs w:val="20"/>
                              </w:rPr>
                              <w:t>, Ti-</w:t>
                            </w:r>
                            <w:r w:rsidR="006B28BB" w:rsidRPr="006B28BB">
                              <w:rPr>
                                <w:rFonts w:eastAsia="Arial"/>
                                <w:i/>
                                <w:iCs/>
                                <w:color w:val="000000" w:themeColor="dark1"/>
                                <w:sz w:val="20"/>
                                <w:szCs w:val="20"/>
                              </w:rPr>
                              <w:t>L</w:t>
                            </w:r>
                            <w:r w:rsidR="006B28BB">
                              <w:rPr>
                                <w:rFonts w:eastAsia="Arial"/>
                                <w:color w:val="000000" w:themeColor="dark1"/>
                                <w:sz w:val="20"/>
                                <w:szCs w:val="20"/>
                              </w:rPr>
                              <w:t>, and S-</w:t>
                            </w:r>
                            <w:r w:rsidR="006B28BB" w:rsidRPr="006B28BB">
                              <w:rPr>
                                <w:rFonts w:eastAsia="Arial"/>
                                <w:i/>
                                <w:iCs/>
                                <w:color w:val="000000" w:themeColor="dark1"/>
                                <w:sz w:val="20"/>
                                <w:szCs w:val="20"/>
                              </w:rPr>
                              <w:t>L</w:t>
                            </w:r>
                            <w:r w:rsidR="006B28BB">
                              <w:rPr>
                                <w:rFonts w:eastAsia="Arial"/>
                                <w:color w:val="000000" w:themeColor="dark1"/>
                                <w:sz w:val="20"/>
                                <w:szCs w:val="20"/>
                              </w:rPr>
                              <w:t xml:space="preserve"> edges</w:t>
                            </w:r>
                            <w:r w:rsidR="00115B74">
                              <w:rPr>
                                <w:rFonts w:eastAsia="Arial"/>
                                <w:color w:val="000000" w:themeColor="dark1"/>
                                <w:sz w:val="20"/>
                                <w:szCs w:val="20"/>
                              </w:rPr>
                              <w:t xml:space="preserve"> extracted from an EELS image</w:t>
                            </w:r>
                            <w:r w:rsidR="006B28BB">
                              <w:rPr>
                                <w:rFonts w:eastAsia="Arial"/>
                                <w:color w:val="000000" w:themeColor="dark1"/>
                                <w:sz w:val="20"/>
                                <w:szCs w:val="20"/>
                              </w:rPr>
                              <w:t>. (</w:t>
                            </w:r>
                            <w:r w:rsidR="006B28BB" w:rsidRPr="006B28BB">
                              <w:rPr>
                                <w:rFonts w:eastAsia="Arial"/>
                                <w:b/>
                                <w:bCs/>
                                <w:color w:val="000000" w:themeColor="dark1"/>
                                <w:sz w:val="20"/>
                                <w:szCs w:val="20"/>
                              </w:rPr>
                              <w:t>b</w:t>
                            </w:r>
                            <w:r w:rsidR="006B28BB">
                              <w:rPr>
                                <w:rFonts w:eastAsia="Arial"/>
                                <w:color w:val="000000" w:themeColor="dark1"/>
                                <w:sz w:val="20"/>
                                <w:szCs w:val="20"/>
                              </w:rPr>
                              <w:t>)</w:t>
                            </w:r>
                            <w:r w:rsidR="008C3428" w:rsidRPr="00A24AAA">
                              <w:rPr>
                                <w:rFonts w:eastAsia="Arial"/>
                                <w:color w:val="000000" w:themeColor="dark1"/>
                                <w:sz w:val="20"/>
                                <w:szCs w:val="20"/>
                              </w:rPr>
                              <w:t xml:space="preserve"> </w:t>
                            </w:r>
                            <w:r w:rsidR="006B28BB">
                              <w:rPr>
                                <w:rFonts w:eastAsia="Arial"/>
                                <w:color w:val="000000" w:themeColor="dark1"/>
                                <w:sz w:val="20"/>
                                <w:szCs w:val="20"/>
                              </w:rPr>
                              <w:t>The EEL spectra of the corresponding elements used to make the elemental maps in (</w:t>
                            </w:r>
                            <w:r w:rsidR="006B28BB" w:rsidRPr="006B28BB">
                              <w:rPr>
                                <w:rFonts w:eastAsia="Arial"/>
                                <w:b/>
                                <w:bCs/>
                                <w:color w:val="000000" w:themeColor="dark1"/>
                                <w:sz w:val="20"/>
                                <w:szCs w:val="20"/>
                              </w:rPr>
                              <w:t>a</w:t>
                            </w:r>
                            <w:r w:rsidR="006B28BB">
                              <w:rPr>
                                <w:rFonts w:eastAsia="Arial"/>
                                <w:color w:val="000000" w:themeColor="dark1"/>
                                <w:sz w:val="20"/>
                                <w:szCs w:val="20"/>
                              </w:rPr>
                              <w:t xml:space="preserve">). The energy range used for signal integration have been highlighted with </w:t>
                            </w:r>
                            <w:r w:rsidR="00115B74">
                              <w:rPr>
                                <w:rFonts w:eastAsia="Arial"/>
                                <w:color w:val="000000" w:themeColor="dark1"/>
                                <w:sz w:val="20"/>
                                <w:szCs w:val="20"/>
                              </w:rPr>
                              <w:t>shaded boxes</w:t>
                            </w:r>
                            <w:r w:rsidR="008C3428" w:rsidRPr="003004FC">
                              <w:rPr>
                                <w:sz w:val="20"/>
                                <w:szCs w:val="20"/>
                              </w:rPr>
                              <w:t>.</w:t>
                            </w:r>
                          </w:p>
                        </w:txbxContent>
                      </wps:txbx>
                      <wps:bodyPr spcFirstLastPara="1" wrap="square" lIns="91425" tIns="45700" rIns="91425" bIns="45700" anchor="t" anchorCtr="0">
                        <a:spAutoFit/>
                      </wps:bodyPr>
                    </wps:wsp>
                  </a:graphicData>
                </a:graphic>
                <wp14:sizeRelH relativeFrom="margin">
                  <wp14:pctWidth>0</wp14:pctWidth>
                </wp14:sizeRelH>
              </wp:anchor>
            </w:drawing>
          </mc:Choice>
          <mc:Fallback>
            <w:pict>
              <v:shapetype w14:anchorId="49476AB8" id="_x0000_t202" coordsize="21600,21600" o:spt="202" path="m,l,21600r21600,l21600,xe">
                <v:stroke joinstyle="miter"/>
                <v:path gradientshapeok="t" o:connecttype="rect"/>
              </v:shapetype>
              <v:shape id="Google Shape;157;p4" o:spid="_x0000_s1026" type="#_x0000_t202" style="position:absolute;left:0;text-align:left;margin-left:0;margin-top:254.65pt;width:6in;height:94.5pt;z-index:251679744;visibility:visible;mso-wrap-style:square;mso-width-percent:0;mso-wrap-distance-left:9pt;mso-wrap-distance-top:0;mso-wrap-distance-right:9pt;mso-wrap-distance-bottom:0;mso-position-horizontal:center;mso-position-horizontal-relative:margin;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x/o+TtAEAAFkDAAAOAAAAZHJzL2Uyb0RvYy54bWysU82O0zAQviPxDpbvNEnVLkvUdAWsipBW&#13;&#10;sNLCA7iO3ViyPcbjNunbM3ZLW+CGuLj2zHTm+5msHiZn2UFFNOA73sxqzpSX0Bu/6/j3b5s395xh&#13;&#10;Er4XFrzq+FEhf1i/frUaQ6vmMIDtVWTUxGM7ho4PKYW2qlAOygmcQVCekhqiE4mecVf1UYzU3dlq&#13;&#10;Xtd31QixDxGkQqTo4ynJ16W/1kqmr1qjSsx2nLClcsZybvNZrVei3UURBiPPMMQ/oHDCeBp6afUo&#13;&#10;kmD7aP5q5YyMgKDTTIKrQGsjVeFAbJr6DzYvgwiqcCFxMFxkwv/XVn45vITnyNL0ASYyMAsyBmyR&#13;&#10;gpnPpKPLv4SUUZ4kPF5kU1NikoLLxf3doqaUpFxDrjTLImx1/XuImD4pcCxfOh7JlyKXODxhopFU&#13;&#10;+qskT/OwMdYWb6z/LUCFOVJdMeZbmrbTGfgW+iPxwSA3hmY9CUzPIpKnDWcj+dxx/LEXUXFmP3sS&#13;&#10;8l2zmC9pMcpjsXybecTbzPY2I7wcgNYncXa6fkxlmTJGDO/3iYAXPhnVCcoZLPlXaJ53LS/I7btU&#13;&#10;Xb+I9U8AAAD//wMAUEsDBBQABgAIAAAAIQDO3qdO4gAAAA0BAAAPAAAAZHJzL2Rvd25yZXYueG1s&#13;&#10;TI/NTsMwEITvSLyDtUhcKupAIErTbCp+jz00FHF1420SEdtR7LamT89ygstKu6OZna9cRTOII02+&#13;&#10;dxbhdp6AINs43dsWYfv+dpOD8EFZrQZnCeGbPKyqy4tSFdqd7IaOdWgFh1hfKIQuhLGQ0jcdGeXn&#13;&#10;biTL2t5NRgVep1bqSZ043AzyLkkyaVRv+UOnRnruqPmqDwaBzvX4msp9XMetO89G8/TxOdsgXl/F&#13;&#10;lyWPxyWIQDH8OeCXgftDxcV27mC1FwMC0wSEh2SRgmA5z+75skPIFnkKsirlf4rqBwAA//8DAFBL&#13;&#10;AQItABQABgAIAAAAIQC2gziS/gAAAOEBAAATAAAAAAAAAAAAAAAAAAAAAABbQ29udGVudF9UeXBl&#13;&#10;c10ueG1sUEsBAi0AFAAGAAgAAAAhADj9If/WAAAAlAEAAAsAAAAAAAAAAAAAAAAALwEAAF9yZWxz&#13;&#10;Ly5yZWxzUEsBAi0AFAAGAAgAAAAhAPH+j5O0AQAAWQMAAA4AAAAAAAAAAAAAAAAALgIAAGRycy9l&#13;&#10;Mm9Eb2MueG1sUEsBAi0AFAAGAAgAAAAhAM7ep07iAAAADQEAAA8AAAAAAAAAAAAAAAAADgQAAGRy&#13;&#10;cy9kb3ducmV2LnhtbFBLBQYAAAAABAAEAPMAAAAdBQAAAAA=&#13;&#10;" filled="f" stroked="f">
                <v:textbox style="mso-fit-shape-to-text:t" inset="2.53958mm,1.2694mm,2.53958mm,1.2694mm">
                  <w:txbxContent>
                    <w:p w14:paraId="362AA545" w14:textId="2F6D2171" w:rsidR="00503750" w:rsidRDefault="00503750" w:rsidP="00503750">
                      <w:pPr>
                        <w:spacing w:line="288" w:lineRule="auto"/>
                        <w:jc w:val="both"/>
                        <w:rPr>
                          <w:rFonts w:eastAsia="Arial"/>
                          <w:b/>
                          <w:bCs/>
                          <w:color w:val="000000" w:themeColor="dark1"/>
                          <w:sz w:val="20"/>
                          <w:szCs w:val="20"/>
                        </w:rPr>
                      </w:pPr>
                      <w:r w:rsidRPr="00BA7C91">
                        <w:rPr>
                          <w:rFonts w:eastAsia="Arial"/>
                          <w:b/>
                          <w:bCs/>
                          <w:color w:val="000000" w:themeColor="dark1"/>
                          <w:sz w:val="20"/>
                          <w:szCs w:val="20"/>
                        </w:rPr>
                        <w:t xml:space="preserve">Figure </w:t>
                      </w:r>
                      <w:r w:rsidR="008C3428" w:rsidRPr="00BA7C91">
                        <w:rPr>
                          <w:rFonts w:eastAsia="Arial"/>
                          <w:b/>
                          <w:bCs/>
                          <w:color w:val="000000" w:themeColor="dark1"/>
                          <w:sz w:val="20"/>
                          <w:szCs w:val="20"/>
                        </w:rPr>
                        <w:t>S</w:t>
                      </w:r>
                      <w:r w:rsidR="004D1E6E" w:rsidRPr="00BA7C91">
                        <w:rPr>
                          <w:rFonts w:eastAsia="Arial"/>
                          <w:b/>
                          <w:bCs/>
                          <w:color w:val="000000" w:themeColor="dark1"/>
                          <w:sz w:val="20"/>
                          <w:szCs w:val="20"/>
                        </w:rPr>
                        <w:t>1</w:t>
                      </w:r>
                      <w:r>
                        <w:rPr>
                          <w:rFonts w:eastAsia="Arial"/>
                          <w:b/>
                          <w:bCs/>
                          <w:color w:val="000000" w:themeColor="dark1"/>
                          <w:sz w:val="20"/>
                          <w:szCs w:val="20"/>
                        </w:rPr>
                        <w:t xml:space="preserve">. </w:t>
                      </w:r>
                      <w:r w:rsidR="006B28BB">
                        <w:rPr>
                          <w:rFonts w:eastAsia="Arial"/>
                          <w:b/>
                          <w:bCs/>
                          <w:color w:val="000000" w:themeColor="dark1"/>
                          <w:sz w:val="20"/>
                          <w:szCs w:val="20"/>
                        </w:rPr>
                        <w:t>(</w:t>
                      </w:r>
                      <w:r w:rsidR="00B2276B">
                        <w:rPr>
                          <w:rFonts w:eastAsia="Arial"/>
                          <w:b/>
                          <w:bCs/>
                          <w:color w:val="000000" w:themeColor="dark1"/>
                          <w:sz w:val="20"/>
                          <w:szCs w:val="20"/>
                        </w:rPr>
                        <w:t>a</w:t>
                      </w:r>
                      <w:r w:rsidR="006B28BB">
                        <w:rPr>
                          <w:rFonts w:eastAsia="Arial"/>
                          <w:b/>
                          <w:bCs/>
                          <w:color w:val="000000" w:themeColor="dark1"/>
                          <w:sz w:val="20"/>
                          <w:szCs w:val="20"/>
                        </w:rPr>
                        <w:t xml:space="preserve">) </w:t>
                      </w:r>
                      <w:r w:rsidR="00115B74">
                        <w:rPr>
                          <w:rFonts w:eastAsia="Arial"/>
                          <w:color w:val="000000" w:themeColor="dark1"/>
                          <w:sz w:val="20"/>
                          <w:szCs w:val="20"/>
                        </w:rPr>
                        <w:t>Elemental edge</w:t>
                      </w:r>
                      <w:r w:rsidR="006B28BB">
                        <w:rPr>
                          <w:rFonts w:eastAsia="Arial"/>
                          <w:color w:val="000000" w:themeColor="dark1"/>
                          <w:sz w:val="20"/>
                          <w:szCs w:val="20"/>
                        </w:rPr>
                        <w:t xml:space="preserve"> map</w:t>
                      </w:r>
                      <w:r w:rsidR="00115B74">
                        <w:rPr>
                          <w:rFonts w:eastAsia="Arial"/>
                          <w:color w:val="000000" w:themeColor="dark1"/>
                          <w:sz w:val="20"/>
                          <w:szCs w:val="20"/>
                        </w:rPr>
                        <w:t>s</w:t>
                      </w:r>
                      <w:r w:rsidR="006B28BB">
                        <w:rPr>
                          <w:rFonts w:eastAsia="Arial"/>
                          <w:color w:val="000000" w:themeColor="dark1"/>
                          <w:sz w:val="20"/>
                          <w:szCs w:val="20"/>
                        </w:rPr>
                        <w:t xml:space="preserve"> using Ba-</w:t>
                      </w:r>
                      <w:r w:rsidR="006B28BB" w:rsidRPr="006B28BB">
                        <w:rPr>
                          <w:rFonts w:eastAsia="Arial"/>
                          <w:i/>
                          <w:iCs/>
                          <w:color w:val="000000" w:themeColor="dark1"/>
                          <w:sz w:val="20"/>
                          <w:szCs w:val="20"/>
                        </w:rPr>
                        <w:t>M</w:t>
                      </w:r>
                      <w:r w:rsidR="006B28BB">
                        <w:rPr>
                          <w:rFonts w:eastAsia="Arial"/>
                          <w:color w:val="000000" w:themeColor="dark1"/>
                          <w:sz w:val="20"/>
                          <w:szCs w:val="20"/>
                        </w:rPr>
                        <w:t xml:space="preserve">, </w:t>
                      </w:r>
                      <w:proofErr w:type="spellStart"/>
                      <w:r w:rsidR="006B28BB">
                        <w:rPr>
                          <w:rFonts w:eastAsia="Arial"/>
                          <w:color w:val="000000" w:themeColor="dark1"/>
                          <w:sz w:val="20"/>
                          <w:szCs w:val="20"/>
                        </w:rPr>
                        <w:t>Ti</w:t>
                      </w:r>
                      <w:proofErr w:type="spellEnd"/>
                      <w:r w:rsidR="006B28BB">
                        <w:rPr>
                          <w:rFonts w:eastAsia="Arial"/>
                          <w:color w:val="000000" w:themeColor="dark1"/>
                          <w:sz w:val="20"/>
                          <w:szCs w:val="20"/>
                        </w:rPr>
                        <w:t>-</w:t>
                      </w:r>
                      <w:r w:rsidR="006B28BB" w:rsidRPr="006B28BB">
                        <w:rPr>
                          <w:rFonts w:eastAsia="Arial"/>
                          <w:i/>
                          <w:iCs/>
                          <w:color w:val="000000" w:themeColor="dark1"/>
                          <w:sz w:val="20"/>
                          <w:szCs w:val="20"/>
                        </w:rPr>
                        <w:t>L</w:t>
                      </w:r>
                      <w:r w:rsidR="006B28BB">
                        <w:rPr>
                          <w:rFonts w:eastAsia="Arial"/>
                          <w:color w:val="000000" w:themeColor="dark1"/>
                          <w:sz w:val="20"/>
                          <w:szCs w:val="20"/>
                        </w:rPr>
                        <w:t>, and S-</w:t>
                      </w:r>
                      <w:r w:rsidR="006B28BB" w:rsidRPr="006B28BB">
                        <w:rPr>
                          <w:rFonts w:eastAsia="Arial"/>
                          <w:i/>
                          <w:iCs/>
                          <w:color w:val="000000" w:themeColor="dark1"/>
                          <w:sz w:val="20"/>
                          <w:szCs w:val="20"/>
                        </w:rPr>
                        <w:t>L</w:t>
                      </w:r>
                      <w:r w:rsidR="006B28BB">
                        <w:rPr>
                          <w:rFonts w:eastAsia="Arial"/>
                          <w:color w:val="000000" w:themeColor="dark1"/>
                          <w:sz w:val="20"/>
                          <w:szCs w:val="20"/>
                        </w:rPr>
                        <w:t xml:space="preserve"> edges</w:t>
                      </w:r>
                      <w:r w:rsidR="00115B74">
                        <w:rPr>
                          <w:rFonts w:eastAsia="Arial"/>
                          <w:color w:val="000000" w:themeColor="dark1"/>
                          <w:sz w:val="20"/>
                          <w:szCs w:val="20"/>
                        </w:rPr>
                        <w:t xml:space="preserve"> extracted from an </w:t>
                      </w:r>
                      <w:proofErr w:type="gramStart"/>
                      <w:r w:rsidR="00115B74">
                        <w:rPr>
                          <w:rFonts w:eastAsia="Arial"/>
                          <w:color w:val="000000" w:themeColor="dark1"/>
                          <w:sz w:val="20"/>
                          <w:szCs w:val="20"/>
                        </w:rPr>
                        <w:t>EELS</w:t>
                      </w:r>
                      <w:proofErr w:type="gramEnd"/>
                      <w:r w:rsidR="00115B74">
                        <w:rPr>
                          <w:rFonts w:eastAsia="Arial"/>
                          <w:color w:val="000000" w:themeColor="dark1"/>
                          <w:sz w:val="20"/>
                          <w:szCs w:val="20"/>
                        </w:rPr>
                        <w:t xml:space="preserve"> image</w:t>
                      </w:r>
                      <w:r w:rsidR="006B28BB">
                        <w:rPr>
                          <w:rFonts w:eastAsia="Arial"/>
                          <w:color w:val="000000" w:themeColor="dark1"/>
                          <w:sz w:val="20"/>
                          <w:szCs w:val="20"/>
                        </w:rPr>
                        <w:t>. (</w:t>
                      </w:r>
                      <w:r w:rsidR="006B28BB" w:rsidRPr="006B28BB">
                        <w:rPr>
                          <w:rFonts w:eastAsia="Arial"/>
                          <w:b/>
                          <w:bCs/>
                          <w:color w:val="000000" w:themeColor="dark1"/>
                          <w:sz w:val="20"/>
                          <w:szCs w:val="20"/>
                        </w:rPr>
                        <w:t>b</w:t>
                      </w:r>
                      <w:r w:rsidR="006B28BB">
                        <w:rPr>
                          <w:rFonts w:eastAsia="Arial"/>
                          <w:color w:val="000000" w:themeColor="dark1"/>
                          <w:sz w:val="20"/>
                          <w:szCs w:val="20"/>
                        </w:rPr>
                        <w:t>)</w:t>
                      </w:r>
                      <w:r w:rsidR="008C3428" w:rsidRPr="00A24AAA">
                        <w:rPr>
                          <w:rFonts w:eastAsia="Arial"/>
                          <w:color w:val="000000" w:themeColor="dark1"/>
                          <w:sz w:val="20"/>
                          <w:szCs w:val="20"/>
                        </w:rPr>
                        <w:t xml:space="preserve"> </w:t>
                      </w:r>
                      <w:r w:rsidR="006B28BB">
                        <w:rPr>
                          <w:rFonts w:eastAsia="Arial"/>
                          <w:color w:val="000000" w:themeColor="dark1"/>
                          <w:sz w:val="20"/>
                          <w:szCs w:val="20"/>
                        </w:rPr>
                        <w:t>The EEL spectra of the corresponding elements used to make the elemental maps in (</w:t>
                      </w:r>
                      <w:r w:rsidR="006B28BB" w:rsidRPr="006B28BB">
                        <w:rPr>
                          <w:rFonts w:eastAsia="Arial"/>
                          <w:b/>
                          <w:bCs/>
                          <w:color w:val="000000" w:themeColor="dark1"/>
                          <w:sz w:val="20"/>
                          <w:szCs w:val="20"/>
                        </w:rPr>
                        <w:t>a</w:t>
                      </w:r>
                      <w:r w:rsidR="006B28BB">
                        <w:rPr>
                          <w:rFonts w:eastAsia="Arial"/>
                          <w:color w:val="000000" w:themeColor="dark1"/>
                          <w:sz w:val="20"/>
                          <w:szCs w:val="20"/>
                        </w:rPr>
                        <w:t xml:space="preserve">). The energy range used for signal integration have been highlighted with </w:t>
                      </w:r>
                      <w:r w:rsidR="00115B74">
                        <w:rPr>
                          <w:rFonts w:eastAsia="Arial"/>
                          <w:color w:val="000000" w:themeColor="dark1"/>
                          <w:sz w:val="20"/>
                          <w:szCs w:val="20"/>
                        </w:rPr>
                        <w:t>shaded boxes</w:t>
                      </w:r>
                      <w:r w:rsidR="008C3428" w:rsidRPr="003004FC">
                        <w:rPr>
                          <w:sz w:val="20"/>
                          <w:szCs w:val="20"/>
                        </w:rPr>
                        <w:t>.</w:t>
                      </w:r>
                    </w:p>
                  </w:txbxContent>
                </v:textbox>
                <w10:wrap type="topAndBottom" anchorx="margin"/>
              </v:shape>
            </w:pict>
          </mc:Fallback>
        </mc:AlternateContent>
      </w:r>
    </w:p>
    <w:p w14:paraId="5B653B3B" w14:textId="3CC6BD5E" w:rsidR="004D1E6E" w:rsidRDefault="004D1E6E">
      <w:pPr>
        <w:rPr>
          <w:rFonts w:eastAsia="Times New Roman" w:cs="Times New Roman"/>
          <w:b/>
          <w:bCs/>
          <w:sz w:val="32"/>
          <w:szCs w:val="32"/>
        </w:rPr>
      </w:pPr>
      <w:r>
        <w:rPr>
          <w:rFonts w:eastAsia="Times New Roman" w:cs="Times New Roman"/>
          <w:b/>
          <w:bCs/>
          <w:sz w:val="32"/>
          <w:szCs w:val="32"/>
        </w:rPr>
        <w:br w:type="page"/>
      </w:r>
    </w:p>
    <w:p w14:paraId="2EC9891F" w14:textId="11502FFB" w:rsidR="00B02653" w:rsidRDefault="00E3057B">
      <w:r w:rsidRPr="0030074D">
        <w:rPr>
          <w:b/>
          <w:noProof/>
          <w:sz w:val="32"/>
          <w:szCs w:val="32"/>
        </w:rPr>
        <w:lastRenderedPageBreak/>
        <mc:AlternateContent>
          <mc:Choice Requires="wps">
            <w:drawing>
              <wp:anchor distT="0" distB="0" distL="114300" distR="114300" simplePos="0" relativeHeight="251694080" behindDoc="0" locked="0" layoutInCell="1" allowOverlap="1" wp14:anchorId="3081FED3" wp14:editId="3F929319">
                <wp:simplePos x="0" y="0"/>
                <wp:positionH relativeFrom="margin">
                  <wp:align>center</wp:align>
                </wp:positionH>
                <wp:positionV relativeFrom="paragraph">
                  <wp:posOffset>2440836</wp:posOffset>
                </wp:positionV>
                <wp:extent cx="5486400" cy="1200150"/>
                <wp:effectExtent l="0" t="0" r="0" b="0"/>
                <wp:wrapTopAndBottom/>
                <wp:docPr id="10" name="Google Shape;157;p4"/>
                <wp:cNvGraphicFramePr/>
                <a:graphic xmlns:a="http://schemas.openxmlformats.org/drawingml/2006/main">
                  <a:graphicData uri="http://schemas.microsoft.com/office/word/2010/wordprocessingShape">
                    <wps:wsp>
                      <wps:cNvSpPr txBox="1"/>
                      <wps:spPr>
                        <a:xfrm>
                          <a:off x="0" y="0"/>
                          <a:ext cx="5486400" cy="1200150"/>
                        </a:xfrm>
                        <a:prstGeom prst="rect">
                          <a:avLst/>
                        </a:prstGeom>
                        <a:noFill/>
                        <a:ln>
                          <a:noFill/>
                        </a:ln>
                      </wps:spPr>
                      <wps:txbx>
                        <w:txbxContent>
                          <w:p w14:paraId="7D7B5689" w14:textId="08A8C72B" w:rsidR="00B02653" w:rsidRPr="00C25BF2" w:rsidRDefault="00B02653" w:rsidP="00B02653">
                            <w:pPr>
                              <w:spacing w:line="288" w:lineRule="auto"/>
                              <w:jc w:val="both"/>
                              <w:rPr>
                                <w:rFonts w:eastAsia="Arial"/>
                                <w:b/>
                                <w:bCs/>
                                <w:color w:val="000000" w:themeColor="dark1"/>
                                <w:sz w:val="20"/>
                                <w:szCs w:val="20"/>
                              </w:rPr>
                            </w:pPr>
                            <w:r>
                              <w:rPr>
                                <w:rFonts w:eastAsia="Arial"/>
                                <w:b/>
                                <w:bCs/>
                                <w:color w:val="000000" w:themeColor="dark1"/>
                                <w:sz w:val="20"/>
                                <w:szCs w:val="20"/>
                              </w:rPr>
                              <w:t xml:space="preserve">Figure </w:t>
                            </w:r>
                            <w:r w:rsidR="007C59CE">
                              <w:rPr>
                                <w:rFonts w:eastAsia="Arial"/>
                                <w:b/>
                                <w:bCs/>
                                <w:color w:val="000000" w:themeColor="dark1"/>
                                <w:sz w:val="20"/>
                                <w:szCs w:val="20"/>
                              </w:rPr>
                              <w:t>S2</w:t>
                            </w:r>
                            <w:r>
                              <w:rPr>
                                <w:rFonts w:eastAsia="Arial"/>
                                <w:b/>
                                <w:bCs/>
                                <w:color w:val="000000" w:themeColor="dark1"/>
                                <w:sz w:val="20"/>
                                <w:szCs w:val="20"/>
                              </w:rPr>
                              <w:t xml:space="preserve">. </w:t>
                            </w:r>
                            <w:r>
                              <w:rPr>
                                <w:rFonts w:eastAsia="Arial"/>
                                <w:color w:val="000000" w:themeColor="dark1"/>
                                <w:sz w:val="20"/>
                                <w:szCs w:val="20"/>
                              </w:rPr>
                              <w:t xml:space="preserve">Optical images of </w:t>
                            </w:r>
                            <w:r w:rsidR="00C95F0C">
                              <w:rPr>
                                <w:rFonts w:eastAsia="Arial"/>
                                <w:color w:val="000000" w:themeColor="dark1"/>
                                <w:sz w:val="20"/>
                                <w:szCs w:val="20"/>
                              </w:rPr>
                              <w:t xml:space="preserve">quartz </w:t>
                            </w:r>
                            <w:r>
                              <w:rPr>
                                <w:rFonts w:eastAsia="Arial"/>
                                <w:color w:val="000000" w:themeColor="dark1"/>
                                <w:sz w:val="20"/>
                                <w:szCs w:val="20"/>
                              </w:rPr>
                              <w:t>ampoule</w:t>
                            </w:r>
                            <w:r w:rsidR="00C95F0C">
                              <w:rPr>
                                <w:rFonts w:eastAsia="Arial"/>
                                <w:color w:val="000000" w:themeColor="dark1"/>
                                <w:sz w:val="20"/>
                                <w:szCs w:val="20"/>
                              </w:rPr>
                              <w:t>s</w:t>
                            </w:r>
                            <w:r>
                              <w:rPr>
                                <w:rFonts w:eastAsia="Arial"/>
                                <w:color w:val="000000" w:themeColor="dark1"/>
                                <w:sz w:val="20"/>
                                <w:szCs w:val="20"/>
                              </w:rPr>
                              <w:t xml:space="preserve"> </w:t>
                            </w:r>
                            <w:r w:rsidR="00C95F0C">
                              <w:rPr>
                                <w:rFonts w:eastAsia="Arial"/>
                                <w:color w:val="000000" w:themeColor="dark1"/>
                                <w:sz w:val="20"/>
                                <w:szCs w:val="20"/>
                              </w:rPr>
                              <w:t>prepared for (</w:t>
                            </w:r>
                            <w:r w:rsidR="00C95F0C" w:rsidRPr="00C95F0C">
                              <w:rPr>
                                <w:rFonts w:eastAsia="Arial"/>
                                <w:b/>
                                <w:bCs/>
                                <w:color w:val="000000" w:themeColor="dark1"/>
                                <w:sz w:val="20"/>
                                <w:szCs w:val="20"/>
                              </w:rPr>
                              <w:t>a</w:t>
                            </w:r>
                            <w:r w:rsidR="00C95F0C">
                              <w:rPr>
                                <w:rFonts w:eastAsia="Arial"/>
                                <w:color w:val="000000" w:themeColor="dark1"/>
                                <w:sz w:val="20"/>
                                <w:szCs w:val="20"/>
                              </w:rPr>
                              <w:t>) KI flux growth, and (</w:t>
                            </w:r>
                            <w:r w:rsidR="00C95F0C" w:rsidRPr="00C95F0C">
                              <w:rPr>
                                <w:rFonts w:eastAsia="Arial"/>
                                <w:b/>
                                <w:bCs/>
                                <w:color w:val="000000" w:themeColor="dark1"/>
                                <w:sz w:val="20"/>
                                <w:szCs w:val="20"/>
                              </w:rPr>
                              <w:t>b</w:t>
                            </w:r>
                            <w:r w:rsidR="00C95F0C">
                              <w:rPr>
                                <w:rFonts w:eastAsia="Arial"/>
                                <w:color w:val="000000" w:themeColor="dark1"/>
                                <w:sz w:val="20"/>
                                <w:szCs w:val="20"/>
                              </w:rPr>
                              <w:t>)</w:t>
                            </w:r>
                            <w:r>
                              <w:rPr>
                                <w:rFonts w:eastAsia="Arial"/>
                                <w:color w:val="000000" w:themeColor="dark1"/>
                                <w:sz w:val="20"/>
                                <w:szCs w:val="20"/>
                              </w:rPr>
                              <w:t xml:space="preserve"> </w:t>
                            </w:r>
                            <w:r w:rsidR="00397B6B">
                              <w:rPr>
                                <w:rFonts w:eastAsia="Arial"/>
                                <w:color w:val="000000" w:themeColor="dark1"/>
                                <w:sz w:val="20"/>
                                <w:szCs w:val="20"/>
                              </w:rPr>
                              <w:t>BaCl</w:t>
                            </w:r>
                            <w:r w:rsidR="00397B6B" w:rsidRPr="00C95F0C">
                              <w:rPr>
                                <w:rFonts w:eastAsia="Arial"/>
                                <w:color w:val="000000" w:themeColor="dark1"/>
                                <w:sz w:val="20"/>
                                <w:szCs w:val="20"/>
                                <w:vertAlign w:val="subscript"/>
                              </w:rPr>
                              <w:t>2</w:t>
                            </w:r>
                            <w:r w:rsidR="00397B6B">
                              <w:rPr>
                                <w:rFonts w:eastAsia="Arial"/>
                                <w:color w:val="000000" w:themeColor="dark1"/>
                                <w:sz w:val="20"/>
                                <w:szCs w:val="20"/>
                              </w:rPr>
                              <w:t>-BaI</w:t>
                            </w:r>
                            <w:r w:rsidR="00397B6B" w:rsidRPr="00C95F0C">
                              <w:rPr>
                                <w:rFonts w:eastAsia="Arial"/>
                                <w:color w:val="000000" w:themeColor="dark1"/>
                                <w:sz w:val="20"/>
                                <w:szCs w:val="20"/>
                                <w:vertAlign w:val="subscript"/>
                              </w:rPr>
                              <w:t>2</w:t>
                            </w:r>
                            <w:r w:rsidR="00397B6B">
                              <w:rPr>
                                <w:rFonts w:eastAsia="Arial"/>
                                <w:color w:val="000000" w:themeColor="dark1"/>
                                <w:sz w:val="20"/>
                                <w:szCs w:val="20"/>
                              </w:rPr>
                              <w:t xml:space="preserve"> flux growth</w:t>
                            </w:r>
                            <w:r w:rsidR="0037139A">
                              <w:rPr>
                                <w:rFonts w:eastAsia="Arial"/>
                                <w:color w:val="000000" w:themeColor="dark1"/>
                                <w:sz w:val="20"/>
                                <w:szCs w:val="20"/>
                              </w:rPr>
                              <w:t>. Additional alumina crucible was used as inner container for BaCl</w:t>
                            </w:r>
                            <w:r w:rsidR="0037139A" w:rsidRPr="00C95F0C">
                              <w:rPr>
                                <w:rFonts w:eastAsia="Arial"/>
                                <w:color w:val="000000" w:themeColor="dark1"/>
                                <w:sz w:val="20"/>
                                <w:szCs w:val="20"/>
                                <w:vertAlign w:val="subscript"/>
                              </w:rPr>
                              <w:t>2</w:t>
                            </w:r>
                            <w:r w:rsidR="0037139A">
                              <w:rPr>
                                <w:rFonts w:eastAsia="Arial"/>
                                <w:color w:val="000000" w:themeColor="dark1"/>
                                <w:sz w:val="20"/>
                                <w:szCs w:val="20"/>
                              </w:rPr>
                              <w:t>-BaI</w:t>
                            </w:r>
                            <w:r w:rsidR="0037139A" w:rsidRPr="00C95F0C">
                              <w:rPr>
                                <w:rFonts w:eastAsia="Arial"/>
                                <w:color w:val="000000" w:themeColor="dark1"/>
                                <w:sz w:val="20"/>
                                <w:szCs w:val="20"/>
                                <w:vertAlign w:val="subscript"/>
                              </w:rPr>
                              <w:t>2</w:t>
                            </w:r>
                            <w:r w:rsidR="0037139A">
                              <w:rPr>
                                <w:rFonts w:eastAsia="Arial"/>
                                <w:color w:val="000000" w:themeColor="dark1"/>
                                <w:sz w:val="20"/>
                                <w:szCs w:val="20"/>
                              </w:rPr>
                              <w:t xml:space="preserve"> flux to minimize </w:t>
                            </w:r>
                            <w:r w:rsidR="00183FF6">
                              <w:rPr>
                                <w:rFonts w:eastAsia="Arial"/>
                                <w:color w:val="000000" w:themeColor="dark1"/>
                                <w:sz w:val="20"/>
                                <w:szCs w:val="20"/>
                              </w:rPr>
                              <w:t>its</w:t>
                            </w:r>
                            <w:r w:rsidR="0037139A">
                              <w:rPr>
                                <w:rFonts w:eastAsia="Arial"/>
                                <w:color w:val="000000" w:themeColor="dark1"/>
                                <w:sz w:val="20"/>
                                <w:szCs w:val="20"/>
                              </w:rPr>
                              <w:t xml:space="preserve"> corrosion </w:t>
                            </w:r>
                            <w:r w:rsidR="00183FF6">
                              <w:rPr>
                                <w:rFonts w:eastAsia="Arial"/>
                                <w:color w:val="000000" w:themeColor="dark1"/>
                                <w:sz w:val="20"/>
                                <w:szCs w:val="20"/>
                              </w:rPr>
                              <w:t>to</w:t>
                            </w:r>
                            <w:r w:rsidR="0037139A">
                              <w:rPr>
                                <w:rFonts w:eastAsia="Arial"/>
                                <w:color w:val="000000" w:themeColor="dark1"/>
                                <w:sz w:val="20"/>
                                <w:szCs w:val="20"/>
                              </w:rPr>
                              <w:t xml:space="preserve"> </w:t>
                            </w:r>
                            <w:r w:rsidR="00183FF6">
                              <w:rPr>
                                <w:rFonts w:eastAsia="Arial"/>
                                <w:color w:val="000000" w:themeColor="dark1"/>
                                <w:sz w:val="20"/>
                                <w:szCs w:val="20"/>
                              </w:rPr>
                              <w:t xml:space="preserve">quartz ampule. </w:t>
                            </w:r>
                          </w:p>
                        </w:txbxContent>
                      </wps:txbx>
                      <wps:bodyPr spcFirstLastPara="1" wrap="square" lIns="91425" tIns="45700" rIns="91425" bIns="45700" anchor="t" anchorCtr="0">
                        <a:spAutoFit/>
                      </wps:bodyPr>
                    </wps:wsp>
                  </a:graphicData>
                </a:graphic>
                <wp14:sizeRelH relativeFrom="margin">
                  <wp14:pctWidth>0</wp14:pctWidth>
                </wp14:sizeRelH>
              </wp:anchor>
            </w:drawing>
          </mc:Choice>
          <mc:Fallback>
            <w:pict>
              <v:shape w14:anchorId="3081FED3" id="_x0000_s1027" type="#_x0000_t202" style="position:absolute;margin-left:0;margin-top:192.2pt;width:6in;height:94.5pt;z-index:251694080;visibility:visible;mso-wrap-style:square;mso-width-percent:0;mso-wrap-distance-left:9pt;mso-wrap-distance-top:0;mso-wrap-distance-right:9pt;mso-wrap-distance-bottom:0;mso-position-horizontal:center;mso-position-horizontal-relative:margin;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I6wFQtQEAAGADAAAOAAAAZHJzL2Uyb0RvYy54bWysU82O0zAQviPxDpbvNEnVLkvUdAWsipBW&#13;&#10;sNLCA7iO3VjyHzNuk749Y7e0BW6Ii2vPTGe+n8nqYXKWHRSgCb7jzazmTHkZeuN3Hf/+bfPmnjNM&#13;&#10;wvfCBq86flTIH9avX63G2Kp5GILtFTBq4rEdY8eHlGJbVSgH5QTOQlSekjqAE4mesKt6ECN1d7aa&#13;&#10;1/VdNQboIwSpECn6eErydemvtZLpq9aoErMdJ2ypnFDObT6r9Uq0OxBxMPIMQ/wDCieMp6GXVo8i&#13;&#10;CbYH81crZyQEDDrNZHBV0NpIVTgQm6b+g83LIKIqXEgcjBeZ8P+1lV8OL/EZWJo+hIkMzIKMEVuk&#13;&#10;YOYzaXD5l5AyypOEx4tsakpMUnC5uL9b1JSSlGvIlWZZhK2uf4+A6ZMKjuVLx4F8KXKJwxMmGkml&#13;&#10;v0ryNB82xtrijfW/BagwR6orxnxL03Zipr/Bvw39kWhhlBtDI58EpmcBZG3D2Uh2dxx/7AUozuxn&#13;&#10;T3q+axbzJe1HeSyWbzMduM1sbzPCyyHQFiXOTtePqexUhorx/T4R/kIrgztBOWMmGwvb88rlPbl9&#13;&#10;l6rrh7H+CQAA//8DAFBLAwQUAAYACAAAACEAdsqVxeIAAAANAQAADwAAAGRycy9kb3ducmV2Lnht&#13;&#10;bEyPzU7DMBCE70i8g7VIXCrqQEKJ0jgVv8ceGoq4uvE2iYjXUey2pk/PcoLLSrujmZ2vXEU7iCNO&#13;&#10;vnek4HaegEBqnOmpVbB9f7vJQfigyejBESr4Rg+r6vKi1IVxJ9rgsQ6t4BDyhVbQhTAWUvqmQ6v9&#13;&#10;3I1IrO3dZHXgdWqlmfSJw+0g75JkIa3uiT90esTnDpuv+mAV4LkeX1O5j+u4defZaJ8+Pmcbpa6v&#13;&#10;4suSx+MSRMAY/hzwy8D9oeJiO3cg48WggGmCgjTPMhAs54uMLzsF9w9pBrIq5X+K6gcAAP//AwBQ&#13;&#10;SwECLQAUAAYACAAAACEAtoM4kv4AAADhAQAAEwAAAAAAAAAAAAAAAAAAAAAAW0NvbnRlbnRfVHlw&#13;&#10;ZXNdLnhtbFBLAQItABQABgAIAAAAIQA4/SH/1gAAAJQBAAALAAAAAAAAAAAAAAAAAC8BAABfcmVs&#13;&#10;cy8ucmVsc1BLAQItABQABgAIAAAAIQBI6wFQtQEAAGADAAAOAAAAAAAAAAAAAAAAAC4CAABkcnMv&#13;&#10;ZTJvRG9jLnhtbFBLAQItABQABgAIAAAAIQB2ypXF4gAAAA0BAAAPAAAAAAAAAAAAAAAAAA8EAABk&#13;&#10;cnMvZG93bnJldi54bWxQSwUGAAAAAAQABADzAAAAHgUAAAAA&#13;&#10;" filled="f" stroked="f">
                <v:textbox style="mso-fit-shape-to-text:t" inset="2.53958mm,1.2694mm,2.53958mm,1.2694mm">
                  <w:txbxContent>
                    <w:p w14:paraId="7D7B5689" w14:textId="08A8C72B" w:rsidR="00B02653" w:rsidRPr="00C25BF2" w:rsidRDefault="00B02653" w:rsidP="00B02653">
                      <w:pPr>
                        <w:spacing w:line="288" w:lineRule="auto"/>
                        <w:jc w:val="both"/>
                        <w:rPr>
                          <w:rFonts w:eastAsia="Arial"/>
                          <w:b/>
                          <w:bCs/>
                          <w:color w:val="000000" w:themeColor="dark1"/>
                          <w:sz w:val="20"/>
                          <w:szCs w:val="20"/>
                        </w:rPr>
                      </w:pPr>
                      <w:r>
                        <w:rPr>
                          <w:rFonts w:eastAsia="Arial"/>
                          <w:b/>
                          <w:bCs/>
                          <w:color w:val="000000" w:themeColor="dark1"/>
                          <w:sz w:val="20"/>
                          <w:szCs w:val="20"/>
                        </w:rPr>
                        <w:t xml:space="preserve">Figure </w:t>
                      </w:r>
                      <w:r w:rsidR="007C59CE">
                        <w:rPr>
                          <w:rFonts w:eastAsia="Arial"/>
                          <w:b/>
                          <w:bCs/>
                          <w:color w:val="000000" w:themeColor="dark1"/>
                          <w:sz w:val="20"/>
                          <w:szCs w:val="20"/>
                        </w:rPr>
                        <w:t>S</w:t>
                      </w:r>
                      <w:r w:rsidR="007C59CE">
                        <w:rPr>
                          <w:rFonts w:eastAsia="Arial"/>
                          <w:b/>
                          <w:bCs/>
                          <w:color w:val="000000" w:themeColor="dark1"/>
                          <w:sz w:val="20"/>
                          <w:szCs w:val="20"/>
                        </w:rPr>
                        <w:t>2</w:t>
                      </w:r>
                      <w:r>
                        <w:rPr>
                          <w:rFonts w:eastAsia="Arial"/>
                          <w:b/>
                          <w:bCs/>
                          <w:color w:val="000000" w:themeColor="dark1"/>
                          <w:sz w:val="20"/>
                          <w:szCs w:val="20"/>
                        </w:rPr>
                        <w:t xml:space="preserve">. </w:t>
                      </w:r>
                      <w:r>
                        <w:rPr>
                          <w:rFonts w:eastAsia="Arial"/>
                          <w:color w:val="000000" w:themeColor="dark1"/>
                          <w:sz w:val="20"/>
                          <w:szCs w:val="20"/>
                        </w:rPr>
                        <w:t xml:space="preserve">Optical images of </w:t>
                      </w:r>
                      <w:r w:rsidR="00C95F0C">
                        <w:rPr>
                          <w:rFonts w:eastAsia="Arial"/>
                          <w:color w:val="000000" w:themeColor="dark1"/>
                          <w:sz w:val="20"/>
                          <w:szCs w:val="20"/>
                        </w:rPr>
                        <w:t xml:space="preserve">quartz </w:t>
                      </w:r>
                      <w:r>
                        <w:rPr>
                          <w:rFonts w:eastAsia="Arial"/>
                          <w:color w:val="000000" w:themeColor="dark1"/>
                          <w:sz w:val="20"/>
                          <w:szCs w:val="20"/>
                        </w:rPr>
                        <w:t>ampoule</w:t>
                      </w:r>
                      <w:r w:rsidR="00C95F0C">
                        <w:rPr>
                          <w:rFonts w:eastAsia="Arial"/>
                          <w:color w:val="000000" w:themeColor="dark1"/>
                          <w:sz w:val="20"/>
                          <w:szCs w:val="20"/>
                        </w:rPr>
                        <w:t>s</w:t>
                      </w:r>
                      <w:r>
                        <w:rPr>
                          <w:rFonts w:eastAsia="Arial"/>
                          <w:color w:val="000000" w:themeColor="dark1"/>
                          <w:sz w:val="20"/>
                          <w:szCs w:val="20"/>
                        </w:rPr>
                        <w:t xml:space="preserve"> </w:t>
                      </w:r>
                      <w:r w:rsidR="00C95F0C">
                        <w:rPr>
                          <w:rFonts w:eastAsia="Arial"/>
                          <w:color w:val="000000" w:themeColor="dark1"/>
                          <w:sz w:val="20"/>
                          <w:szCs w:val="20"/>
                        </w:rPr>
                        <w:t>prepared for (</w:t>
                      </w:r>
                      <w:r w:rsidR="00C95F0C" w:rsidRPr="00C95F0C">
                        <w:rPr>
                          <w:rFonts w:eastAsia="Arial"/>
                          <w:b/>
                          <w:bCs/>
                          <w:color w:val="000000" w:themeColor="dark1"/>
                          <w:sz w:val="20"/>
                          <w:szCs w:val="20"/>
                        </w:rPr>
                        <w:t>a</w:t>
                      </w:r>
                      <w:r w:rsidR="00C95F0C">
                        <w:rPr>
                          <w:rFonts w:eastAsia="Arial"/>
                          <w:color w:val="000000" w:themeColor="dark1"/>
                          <w:sz w:val="20"/>
                          <w:szCs w:val="20"/>
                        </w:rPr>
                        <w:t>) KI flux growth, and (</w:t>
                      </w:r>
                      <w:r w:rsidR="00C95F0C" w:rsidRPr="00C95F0C">
                        <w:rPr>
                          <w:rFonts w:eastAsia="Arial"/>
                          <w:b/>
                          <w:bCs/>
                          <w:color w:val="000000" w:themeColor="dark1"/>
                          <w:sz w:val="20"/>
                          <w:szCs w:val="20"/>
                        </w:rPr>
                        <w:t>b</w:t>
                      </w:r>
                      <w:r w:rsidR="00C95F0C">
                        <w:rPr>
                          <w:rFonts w:eastAsia="Arial"/>
                          <w:color w:val="000000" w:themeColor="dark1"/>
                          <w:sz w:val="20"/>
                          <w:szCs w:val="20"/>
                        </w:rPr>
                        <w:t>)</w:t>
                      </w:r>
                      <w:r>
                        <w:rPr>
                          <w:rFonts w:eastAsia="Arial"/>
                          <w:color w:val="000000" w:themeColor="dark1"/>
                          <w:sz w:val="20"/>
                          <w:szCs w:val="20"/>
                        </w:rPr>
                        <w:t xml:space="preserve"> </w:t>
                      </w:r>
                      <w:r w:rsidR="00397B6B">
                        <w:rPr>
                          <w:rFonts w:eastAsia="Arial"/>
                          <w:color w:val="000000" w:themeColor="dark1"/>
                          <w:sz w:val="20"/>
                          <w:szCs w:val="20"/>
                        </w:rPr>
                        <w:t>BaCl</w:t>
                      </w:r>
                      <w:r w:rsidR="00397B6B" w:rsidRPr="00C95F0C">
                        <w:rPr>
                          <w:rFonts w:eastAsia="Arial"/>
                          <w:color w:val="000000" w:themeColor="dark1"/>
                          <w:sz w:val="20"/>
                          <w:szCs w:val="20"/>
                          <w:vertAlign w:val="subscript"/>
                        </w:rPr>
                        <w:t>2</w:t>
                      </w:r>
                      <w:r w:rsidR="00397B6B">
                        <w:rPr>
                          <w:rFonts w:eastAsia="Arial"/>
                          <w:color w:val="000000" w:themeColor="dark1"/>
                          <w:sz w:val="20"/>
                          <w:szCs w:val="20"/>
                        </w:rPr>
                        <w:t>-BaI</w:t>
                      </w:r>
                      <w:r w:rsidR="00397B6B" w:rsidRPr="00C95F0C">
                        <w:rPr>
                          <w:rFonts w:eastAsia="Arial"/>
                          <w:color w:val="000000" w:themeColor="dark1"/>
                          <w:sz w:val="20"/>
                          <w:szCs w:val="20"/>
                          <w:vertAlign w:val="subscript"/>
                        </w:rPr>
                        <w:t>2</w:t>
                      </w:r>
                      <w:r w:rsidR="00397B6B">
                        <w:rPr>
                          <w:rFonts w:eastAsia="Arial"/>
                          <w:color w:val="000000" w:themeColor="dark1"/>
                          <w:sz w:val="20"/>
                          <w:szCs w:val="20"/>
                        </w:rPr>
                        <w:t xml:space="preserve"> flux growth</w:t>
                      </w:r>
                      <w:r w:rsidR="0037139A">
                        <w:rPr>
                          <w:rFonts w:eastAsia="Arial"/>
                          <w:color w:val="000000" w:themeColor="dark1"/>
                          <w:sz w:val="20"/>
                          <w:szCs w:val="20"/>
                        </w:rPr>
                        <w:t>. Additional alumina crucible was used as inner container for BaCl</w:t>
                      </w:r>
                      <w:r w:rsidR="0037139A" w:rsidRPr="00C95F0C">
                        <w:rPr>
                          <w:rFonts w:eastAsia="Arial"/>
                          <w:color w:val="000000" w:themeColor="dark1"/>
                          <w:sz w:val="20"/>
                          <w:szCs w:val="20"/>
                          <w:vertAlign w:val="subscript"/>
                        </w:rPr>
                        <w:t>2</w:t>
                      </w:r>
                      <w:r w:rsidR="0037139A">
                        <w:rPr>
                          <w:rFonts w:eastAsia="Arial"/>
                          <w:color w:val="000000" w:themeColor="dark1"/>
                          <w:sz w:val="20"/>
                          <w:szCs w:val="20"/>
                        </w:rPr>
                        <w:t>-BaI</w:t>
                      </w:r>
                      <w:r w:rsidR="0037139A" w:rsidRPr="00C95F0C">
                        <w:rPr>
                          <w:rFonts w:eastAsia="Arial"/>
                          <w:color w:val="000000" w:themeColor="dark1"/>
                          <w:sz w:val="20"/>
                          <w:szCs w:val="20"/>
                          <w:vertAlign w:val="subscript"/>
                        </w:rPr>
                        <w:t>2</w:t>
                      </w:r>
                      <w:r w:rsidR="0037139A">
                        <w:rPr>
                          <w:rFonts w:eastAsia="Arial"/>
                          <w:color w:val="000000" w:themeColor="dark1"/>
                          <w:sz w:val="20"/>
                          <w:szCs w:val="20"/>
                        </w:rPr>
                        <w:t xml:space="preserve"> flux to minimize </w:t>
                      </w:r>
                      <w:r w:rsidR="00183FF6">
                        <w:rPr>
                          <w:rFonts w:eastAsia="Arial"/>
                          <w:color w:val="000000" w:themeColor="dark1"/>
                          <w:sz w:val="20"/>
                          <w:szCs w:val="20"/>
                        </w:rPr>
                        <w:t>its</w:t>
                      </w:r>
                      <w:r w:rsidR="0037139A">
                        <w:rPr>
                          <w:rFonts w:eastAsia="Arial"/>
                          <w:color w:val="000000" w:themeColor="dark1"/>
                          <w:sz w:val="20"/>
                          <w:szCs w:val="20"/>
                        </w:rPr>
                        <w:t xml:space="preserve"> corrosion </w:t>
                      </w:r>
                      <w:r w:rsidR="00183FF6">
                        <w:rPr>
                          <w:rFonts w:eastAsia="Arial"/>
                          <w:color w:val="000000" w:themeColor="dark1"/>
                          <w:sz w:val="20"/>
                          <w:szCs w:val="20"/>
                        </w:rPr>
                        <w:t>to</w:t>
                      </w:r>
                      <w:r w:rsidR="0037139A">
                        <w:rPr>
                          <w:rFonts w:eastAsia="Arial"/>
                          <w:color w:val="000000" w:themeColor="dark1"/>
                          <w:sz w:val="20"/>
                          <w:szCs w:val="20"/>
                        </w:rPr>
                        <w:t xml:space="preserve"> </w:t>
                      </w:r>
                      <w:r w:rsidR="00183FF6">
                        <w:rPr>
                          <w:rFonts w:eastAsia="Arial"/>
                          <w:color w:val="000000" w:themeColor="dark1"/>
                          <w:sz w:val="20"/>
                          <w:szCs w:val="20"/>
                        </w:rPr>
                        <w:t xml:space="preserve">quartz ampule. </w:t>
                      </w:r>
                    </w:p>
                  </w:txbxContent>
                </v:textbox>
                <w10:wrap type="topAndBottom" anchorx="margin"/>
              </v:shape>
            </w:pict>
          </mc:Fallback>
        </mc:AlternateContent>
      </w:r>
    </w:p>
    <w:p w14:paraId="442C27B3" w14:textId="097FD714" w:rsidR="00B02653" w:rsidRDefault="00B02653"/>
    <w:p w14:paraId="1305A34D" w14:textId="6B932F50" w:rsidR="00B02653" w:rsidRDefault="00B02653"/>
    <w:p w14:paraId="330857FC" w14:textId="63433FA5" w:rsidR="00890C90" w:rsidRDefault="00315F10">
      <w:r>
        <w:rPr>
          <w:noProof/>
        </w:rPr>
        <w:drawing>
          <wp:anchor distT="0" distB="0" distL="114300" distR="114300" simplePos="0" relativeHeight="251696128" behindDoc="0" locked="0" layoutInCell="1" allowOverlap="1" wp14:anchorId="7B7C1B44" wp14:editId="11428B91">
            <wp:simplePos x="0" y="0"/>
            <wp:positionH relativeFrom="margin">
              <wp:align>center</wp:align>
            </wp:positionH>
            <wp:positionV relativeFrom="margin">
              <wp:align>top</wp:align>
            </wp:positionV>
            <wp:extent cx="4480560" cy="2329891"/>
            <wp:effectExtent l="0" t="0" r="2540" b="0"/>
            <wp:wrapTopAndBottom/>
            <wp:docPr id="13" name="Picture 13" descr="A close-up of a test tub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A close-up of a test tube&#10;&#10;Description automatically generated"/>
                    <pic:cNvPicPr/>
                  </pic:nvPicPr>
                  <pic:blipFill>
                    <a:blip r:embed="rId10">
                      <a:extLst>
                        <a:ext uri="{28A0092B-C50C-407E-A947-70E740481C1C}">
                          <a14:useLocalDpi xmlns:a14="http://schemas.microsoft.com/office/drawing/2010/main" val="0"/>
                        </a:ext>
                      </a:extLst>
                    </a:blip>
                    <a:stretch>
                      <a:fillRect/>
                    </a:stretch>
                  </pic:blipFill>
                  <pic:spPr>
                    <a:xfrm>
                      <a:off x="0" y="0"/>
                      <a:ext cx="4480560" cy="2329891"/>
                    </a:xfrm>
                    <a:prstGeom prst="rect">
                      <a:avLst/>
                    </a:prstGeom>
                  </pic:spPr>
                </pic:pic>
              </a:graphicData>
            </a:graphic>
            <wp14:sizeRelH relativeFrom="page">
              <wp14:pctWidth>0</wp14:pctWidth>
            </wp14:sizeRelH>
            <wp14:sizeRelV relativeFrom="page">
              <wp14:pctHeight>0</wp14:pctHeight>
            </wp14:sizeRelV>
          </wp:anchor>
        </w:drawing>
      </w:r>
    </w:p>
    <w:p w14:paraId="793B3327" w14:textId="31BD925E" w:rsidR="00890C90" w:rsidRDefault="00890C90"/>
    <w:p w14:paraId="2D1A3D5D" w14:textId="7CB306AC" w:rsidR="00890C90" w:rsidRDefault="00890C90"/>
    <w:p w14:paraId="3592E140" w14:textId="50127660" w:rsidR="00890C90" w:rsidRDefault="00890C90"/>
    <w:p w14:paraId="414B369F" w14:textId="047B3E08" w:rsidR="00B02653" w:rsidRDefault="00B02653"/>
    <w:p w14:paraId="2A240DF5" w14:textId="27198695" w:rsidR="00B02653" w:rsidRDefault="00B02653">
      <w:r>
        <w:br w:type="page"/>
      </w:r>
    </w:p>
    <w:p w14:paraId="6FF34D0D" w14:textId="1B4B866B" w:rsidR="00677E9D" w:rsidRDefault="003B5793">
      <w:r w:rsidRPr="0030074D">
        <w:rPr>
          <w:b/>
          <w:noProof/>
          <w:sz w:val="32"/>
          <w:szCs w:val="32"/>
        </w:rPr>
        <w:lastRenderedPageBreak/>
        <mc:AlternateContent>
          <mc:Choice Requires="wps">
            <w:drawing>
              <wp:anchor distT="0" distB="0" distL="114300" distR="114300" simplePos="0" relativeHeight="251682816" behindDoc="0" locked="0" layoutInCell="1" allowOverlap="1" wp14:anchorId="45C35E03" wp14:editId="40F0F924">
                <wp:simplePos x="0" y="0"/>
                <wp:positionH relativeFrom="margin">
                  <wp:align>center</wp:align>
                </wp:positionH>
                <wp:positionV relativeFrom="paragraph">
                  <wp:posOffset>2016162</wp:posOffset>
                </wp:positionV>
                <wp:extent cx="5486400" cy="1200150"/>
                <wp:effectExtent l="0" t="0" r="0" b="0"/>
                <wp:wrapTopAndBottom/>
                <wp:docPr id="2" name="Google Shape;157;p4"/>
                <wp:cNvGraphicFramePr/>
                <a:graphic xmlns:a="http://schemas.openxmlformats.org/drawingml/2006/main">
                  <a:graphicData uri="http://schemas.microsoft.com/office/word/2010/wordprocessingShape">
                    <wps:wsp>
                      <wps:cNvSpPr txBox="1"/>
                      <wps:spPr>
                        <a:xfrm>
                          <a:off x="0" y="0"/>
                          <a:ext cx="5486400" cy="1200150"/>
                        </a:xfrm>
                        <a:prstGeom prst="rect">
                          <a:avLst/>
                        </a:prstGeom>
                        <a:noFill/>
                        <a:ln>
                          <a:noFill/>
                        </a:ln>
                      </wps:spPr>
                      <wps:txbx>
                        <w:txbxContent>
                          <w:p w14:paraId="16F3EF98" w14:textId="283A4908" w:rsidR="00F6536B" w:rsidRPr="00C25BF2" w:rsidRDefault="00F6536B" w:rsidP="00F6536B">
                            <w:pPr>
                              <w:spacing w:line="288" w:lineRule="auto"/>
                              <w:jc w:val="both"/>
                              <w:rPr>
                                <w:rFonts w:eastAsia="Arial"/>
                                <w:b/>
                                <w:bCs/>
                                <w:color w:val="000000" w:themeColor="dark1"/>
                                <w:sz w:val="20"/>
                                <w:szCs w:val="20"/>
                              </w:rPr>
                            </w:pPr>
                            <w:r>
                              <w:rPr>
                                <w:rFonts w:eastAsia="Arial"/>
                                <w:b/>
                                <w:bCs/>
                                <w:color w:val="000000" w:themeColor="dark1"/>
                                <w:sz w:val="20"/>
                                <w:szCs w:val="20"/>
                              </w:rPr>
                              <w:t xml:space="preserve">Figure </w:t>
                            </w:r>
                            <w:r w:rsidR="007C59CE">
                              <w:rPr>
                                <w:rFonts w:eastAsia="Arial"/>
                                <w:b/>
                                <w:bCs/>
                                <w:color w:val="000000" w:themeColor="dark1"/>
                                <w:sz w:val="20"/>
                                <w:szCs w:val="20"/>
                              </w:rPr>
                              <w:t>S3</w:t>
                            </w:r>
                            <w:r>
                              <w:rPr>
                                <w:rFonts w:eastAsia="Arial"/>
                                <w:b/>
                                <w:bCs/>
                                <w:color w:val="000000" w:themeColor="dark1"/>
                                <w:sz w:val="20"/>
                                <w:szCs w:val="20"/>
                              </w:rPr>
                              <w:t>.</w:t>
                            </w:r>
                            <w:r w:rsidR="00627266">
                              <w:rPr>
                                <w:rFonts w:eastAsia="Arial"/>
                                <w:b/>
                                <w:bCs/>
                                <w:color w:val="000000" w:themeColor="dark1"/>
                                <w:sz w:val="20"/>
                                <w:szCs w:val="20"/>
                              </w:rPr>
                              <w:t xml:space="preserve"> </w:t>
                            </w:r>
                            <w:r w:rsidR="007A6926">
                              <w:rPr>
                                <w:rFonts w:eastAsia="Arial"/>
                                <w:color w:val="000000" w:themeColor="dark1"/>
                                <w:sz w:val="20"/>
                                <w:szCs w:val="20"/>
                              </w:rPr>
                              <w:t>Optical images of several different steps of BaTiS</w:t>
                            </w:r>
                            <w:r w:rsidR="007A6926" w:rsidRPr="007A6926">
                              <w:rPr>
                                <w:rFonts w:eastAsia="Arial"/>
                                <w:color w:val="000000" w:themeColor="dark1"/>
                                <w:sz w:val="20"/>
                                <w:szCs w:val="20"/>
                                <w:vertAlign w:val="subscript"/>
                              </w:rPr>
                              <w:t>3</w:t>
                            </w:r>
                            <w:r w:rsidR="007A6926">
                              <w:rPr>
                                <w:rFonts w:eastAsia="Arial"/>
                                <w:color w:val="000000" w:themeColor="dark1"/>
                                <w:sz w:val="20"/>
                                <w:szCs w:val="20"/>
                              </w:rPr>
                              <w:t xml:space="preserve"> crystal synthesis using KI flux: (</w:t>
                            </w:r>
                            <w:r w:rsidR="007A6926" w:rsidRPr="007A6926">
                              <w:rPr>
                                <w:rFonts w:eastAsia="Arial"/>
                                <w:b/>
                                <w:bCs/>
                                <w:color w:val="000000" w:themeColor="dark1"/>
                                <w:sz w:val="20"/>
                                <w:szCs w:val="20"/>
                              </w:rPr>
                              <w:t>a</w:t>
                            </w:r>
                            <w:r w:rsidR="007A6926">
                              <w:rPr>
                                <w:rFonts w:eastAsia="Arial"/>
                                <w:color w:val="000000" w:themeColor="dark1"/>
                                <w:sz w:val="20"/>
                                <w:szCs w:val="20"/>
                              </w:rPr>
                              <w:t>) after sealing KI flux, pre-synthesized BaTiS</w:t>
                            </w:r>
                            <w:r w:rsidR="007A6926" w:rsidRPr="007A6926">
                              <w:rPr>
                                <w:rFonts w:eastAsia="Arial"/>
                                <w:color w:val="000000" w:themeColor="dark1"/>
                                <w:sz w:val="20"/>
                                <w:szCs w:val="20"/>
                                <w:vertAlign w:val="subscript"/>
                              </w:rPr>
                              <w:t>3</w:t>
                            </w:r>
                            <w:r w:rsidR="007A6926">
                              <w:rPr>
                                <w:rFonts w:eastAsia="Arial"/>
                                <w:color w:val="000000" w:themeColor="dark1"/>
                                <w:sz w:val="20"/>
                                <w:szCs w:val="20"/>
                              </w:rPr>
                              <w:t xml:space="preserve"> powder and excess sulfur in a quartz ampule, (</w:t>
                            </w:r>
                            <w:r w:rsidR="007A6926" w:rsidRPr="007A6926">
                              <w:rPr>
                                <w:rFonts w:eastAsia="Arial"/>
                                <w:b/>
                                <w:bCs/>
                                <w:color w:val="000000" w:themeColor="dark1"/>
                                <w:sz w:val="20"/>
                                <w:szCs w:val="20"/>
                              </w:rPr>
                              <w:t>b</w:t>
                            </w:r>
                            <w:r w:rsidR="007A6926">
                              <w:rPr>
                                <w:rFonts w:eastAsia="Arial"/>
                                <w:color w:val="000000" w:themeColor="dark1"/>
                                <w:sz w:val="20"/>
                                <w:szCs w:val="20"/>
                              </w:rPr>
                              <w:t>) after loading samples in an alumina crucible, (</w:t>
                            </w:r>
                            <w:r w:rsidR="007A6926" w:rsidRPr="00832CBE">
                              <w:rPr>
                                <w:rFonts w:eastAsia="Arial"/>
                                <w:b/>
                                <w:bCs/>
                                <w:color w:val="000000" w:themeColor="dark1"/>
                                <w:sz w:val="20"/>
                                <w:szCs w:val="20"/>
                              </w:rPr>
                              <w:t>c</w:t>
                            </w:r>
                            <w:r w:rsidR="007A6926">
                              <w:rPr>
                                <w:rFonts w:eastAsia="Arial"/>
                                <w:color w:val="000000" w:themeColor="dark1"/>
                                <w:sz w:val="20"/>
                                <w:szCs w:val="20"/>
                              </w:rPr>
                              <w:t xml:space="preserve">) after sealing alumina crucibles using high temperature cement, </w:t>
                            </w:r>
                            <w:r w:rsidR="00832CBE">
                              <w:rPr>
                                <w:rFonts w:eastAsia="Arial"/>
                                <w:color w:val="000000" w:themeColor="dark1"/>
                                <w:sz w:val="20"/>
                                <w:szCs w:val="20"/>
                              </w:rPr>
                              <w:t xml:space="preserve">this step </w:t>
                            </w:r>
                            <w:r w:rsidR="007A6926">
                              <w:rPr>
                                <w:rFonts w:eastAsia="Arial"/>
                                <w:color w:val="000000" w:themeColor="dark1"/>
                                <w:sz w:val="20"/>
                                <w:szCs w:val="20"/>
                              </w:rPr>
                              <w:t>protect</w:t>
                            </w:r>
                            <w:r w:rsidR="00832CBE">
                              <w:rPr>
                                <w:rFonts w:eastAsia="Arial"/>
                                <w:color w:val="000000" w:themeColor="dark1"/>
                                <w:sz w:val="20"/>
                                <w:szCs w:val="20"/>
                              </w:rPr>
                              <w:t>s</w:t>
                            </w:r>
                            <w:r w:rsidR="007A6926">
                              <w:rPr>
                                <w:rFonts w:eastAsia="Arial"/>
                                <w:color w:val="000000" w:themeColor="dark1"/>
                                <w:sz w:val="20"/>
                                <w:szCs w:val="20"/>
                              </w:rPr>
                              <w:t xml:space="preserve"> the furnace from any potential leaking</w:t>
                            </w:r>
                            <w:r w:rsidR="00832CBE">
                              <w:rPr>
                                <w:sz w:val="20"/>
                                <w:szCs w:val="20"/>
                              </w:rPr>
                              <w:t>, and (</w:t>
                            </w:r>
                            <w:r w:rsidR="00832CBE" w:rsidRPr="00832CBE">
                              <w:rPr>
                                <w:b/>
                                <w:bCs/>
                                <w:sz w:val="20"/>
                                <w:szCs w:val="20"/>
                              </w:rPr>
                              <w:t>d</w:t>
                            </w:r>
                            <w:r w:rsidR="00832CBE">
                              <w:rPr>
                                <w:sz w:val="20"/>
                                <w:szCs w:val="20"/>
                              </w:rPr>
                              <w:t xml:space="preserve">) </w:t>
                            </w:r>
                            <w:r w:rsidR="006855FA">
                              <w:rPr>
                                <w:sz w:val="20"/>
                                <w:szCs w:val="20"/>
                              </w:rPr>
                              <w:t>removing</w:t>
                            </w:r>
                            <w:r w:rsidR="00F92FA3">
                              <w:rPr>
                                <w:sz w:val="20"/>
                                <w:szCs w:val="20"/>
                              </w:rPr>
                              <w:t xml:space="preserve"> excess KI flux in a crystallizing dish</w:t>
                            </w:r>
                            <w:r w:rsidR="00F92FA3" w:rsidRPr="00F92FA3">
                              <w:rPr>
                                <w:sz w:val="20"/>
                                <w:szCs w:val="20"/>
                              </w:rPr>
                              <w:t xml:space="preserve"> </w:t>
                            </w:r>
                            <w:r w:rsidR="00F92FA3">
                              <w:rPr>
                                <w:sz w:val="20"/>
                                <w:szCs w:val="20"/>
                              </w:rPr>
                              <w:t xml:space="preserve">using DI water. </w:t>
                            </w:r>
                          </w:p>
                        </w:txbxContent>
                      </wps:txbx>
                      <wps:bodyPr spcFirstLastPara="1" wrap="square" lIns="91425" tIns="45700" rIns="91425" bIns="45700" anchor="t" anchorCtr="0">
                        <a:spAutoFit/>
                      </wps:bodyPr>
                    </wps:wsp>
                  </a:graphicData>
                </a:graphic>
                <wp14:sizeRelH relativeFrom="margin">
                  <wp14:pctWidth>0</wp14:pctWidth>
                </wp14:sizeRelH>
              </wp:anchor>
            </w:drawing>
          </mc:Choice>
          <mc:Fallback>
            <w:pict>
              <v:shape w14:anchorId="45C35E03" id="_x0000_s1028" type="#_x0000_t202" style="position:absolute;margin-left:0;margin-top:158.75pt;width:6in;height:94.5pt;z-index:251682816;visibility:visible;mso-wrap-style:square;mso-width-percent:0;mso-wrap-distance-left:9pt;mso-wrap-distance-top:0;mso-wrap-distance-right:9pt;mso-wrap-distance-bottom:0;mso-position-horizontal:center;mso-position-horizontal-relative:margin;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ZjH3ouAEAAGADAAAOAAAAZHJzL2Uyb0RvYy54bWysU81uGjEQvlfKO1i+B+8iSJMVS9QmoqoU&#13;&#10;tZHSPIDx2qwl/9Vj2OXtOzYESHOrejH2zDDz/cwu7kdryE5G0N61tJ5UlEgnfKfdpqWvv1bXt5RA&#13;&#10;4q7jxjvZ0r0Eer+8+rQYQiOnvvemk5FgEwfNEFrapxQaxkD00nKY+CAdJpWPlid8xg3rIh+wuzVs&#13;&#10;WlU3bPCxC9ELCYDRx0OSLkt/paRIP5UCmYhpKWJL5YzlXOeTLRe82UQeei2OMPg/oLBcOxx6avXI&#13;&#10;EyfbqD+0slpED16lifCWeaW0kIUDsqmrv9i89DzIwgXFgXCSCf5fW/Fj9xKeI0njVz+igVmQIUAD&#13;&#10;GMx8RhVt/kWkBPMo4f4kmxwTERicz25vZhWmBOZqdKWeF2HZ+e8hQvomvSX50tKIvhS5+O4JEo7E&#13;&#10;0reSPM35lTameGPcuwAW5gg7Y8y3NK5HoruWTt/wr323R1oQxErjyCcO6ZlHtLamZEC7Wwq/tzxK&#13;&#10;Ssx3h3re1bPpHPejPGbzz5lOvMysLzPcid7jFiVKDteHVHYqQ4XwZZsQf6GVwR2gHDGjjYXtceXy&#13;&#10;nly+S9X5w1j+AQAA//8DAFBLAwQUAAYACAAAACEAM1dQyuMAAAANAQAADwAAAGRycy9kb3ducmV2&#13;&#10;LnhtbEyPzU7DMBCE70i8g7VIXKrWKSWhSuNU/B45NLTi6sbbJCJeR7Hbmj49ywkuK+2OZna+Yh1t&#13;&#10;L044+s6RgvksAYFUO9NRo2D78TZdgvBBk9G9I1TwjR7W5fVVoXPjzrTBUxUawSHkc62gDWHIpfR1&#13;&#10;i1b7mRuQWDu40erA69hIM+ozh9te3iVJJq3uiD+0esDnFuuv6mgV4KUaXhfyEN/j1l0mg33afU42&#13;&#10;St3exJcVj8cViIAx/Dngl4H7Q8nF9u5IxoteAdMEBYv5QwqC5WV2z5e9gjTJUpBlIf9TlD8AAAD/&#13;&#10;/wMAUEsBAi0AFAAGAAgAAAAhALaDOJL+AAAA4QEAABMAAAAAAAAAAAAAAAAAAAAAAFtDb250ZW50&#13;&#10;X1R5cGVzXS54bWxQSwECLQAUAAYACAAAACEAOP0h/9YAAACUAQAACwAAAAAAAAAAAAAAAAAvAQAA&#13;&#10;X3JlbHMvLnJlbHNQSwECLQAUAAYACAAAACEAmYx96LgBAABgAwAADgAAAAAAAAAAAAAAAAAuAgAA&#13;&#10;ZHJzL2Uyb0RvYy54bWxQSwECLQAUAAYACAAAACEAM1dQyuMAAAANAQAADwAAAAAAAAAAAAAAAAAS&#13;&#10;BAAAZHJzL2Rvd25yZXYueG1sUEsFBgAAAAAEAAQA8wAAACIFAAAAAA==&#13;&#10;" filled="f" stroked="f">
                <v:textbox style="mso-fit-shape-to-text:t" inset="2.53958mm,1.2694mm,2.53958mm,1.2694mm">
                  <w:txbxContent>
                    <w:p w14:paraId="16F3EF98" w14:textId="283A4908" w:rsidR="00F6536B" w:rsidRPr="00C25BF2" w:rsidRDefault="00F6536B" w:rsidP="00F6536B">
                      <w:pPr>
                        <w:spacing w:line="288" w:lineRule="auto"/>
                        <w:jc w:val="both"/>
                        <w:rPr>
                          <w:rFonts w:eastAsia="Arial"/>
                          <w:b/>
                          <w:bCs/>
                          <w:color w:val="000000" w:themeColor="dark1"/>
                          <w:sz w:val="20"/>
                          <w:szCs w:val="20"/>
                        </w:rPr>
                      </w:pPr>
                      <w:r>
                        <w:rPr>
                          <w:rFonts w:eastAsia="Arial"/>
                          <w:b/>
                          <w:bCs/>
                          <w:color w:val="000000" w:themeColor="dark1"/>
                          <w:sz w:val="20"/>
                          <w:szCs w:val="20"/>
                        </w:rPr>
                        <w:t xml:space="preserve">Figure </w:t>
                      </w:r>
                      <w:r w:rsidR="007C59CE">
                        <w:rPr>
                          <w:rFonts w:eastAsia="Arial"/>
                          <w:b/>
                          <w:bCs/>
                          <w:color w:val="000000" w:themeColor="dark1"/>
                          <w:sz w:val="20"/>
                          <w:szCs w:val="20"/>
                        </w:rPr>
                        <w:t>S</w:t>
                      </w:r>
                      <w:r w:rsidR="007C59CE">
                        <w:rPr>
                          <w:rFonts w:eastAsia="Arial"/>
                          <w:b/>
                          <w:bCs/>
                          <w:color w:val="000000" w:themeColor="dark1"/>
                          <w:sz w:val="20"/>
                          <w:szCs w:val="20"/>
                        </w:rPr>
                        <w:t>3</w:t>
                      </w:r>
                      <w:r>
                        <w:rPr>
                          <w:rFonts w:eastAsia="Arial"/>
                          <w:b/>
                          <w:bCs/>
                          <w:color w:val="000000" w:themeColor="dark1"/>
                          <w:sz w:val="20"/>
                          <w:szCs w:val="20"/>
                        </w:rPr>
                        <w:t>.</w:t>
                      </w:r>
                      <w:r w:rsidR="00627266">
                        <w:rPr>
                          <w:rFonts w:eastAsia="Arial"/>
                          <w:b/>
                          <w:bCs/>
                          <w:color w:val="000000" w:themeColor="dark1"/>
                          <w:sz w:val="20"/>
                          <w:szCs w:val="20"/>
                        </w:rPr>
                        <w:t xml:space="preserve"> </w:t>
                      </w:r>
                      <w:r w:rsidR="007A6926">
                        <w:rPr>
                          <w:rFonts w:eastAsia="Arial"/>
                          <w:color w:val="000000" w:themeColor="dark1"/>
                          <w:sz w:val="20"/>
                          <w:szCs w:val="20"/>
                        </w:rPr>
                        <w:t>Optical images of several different steps of BaTiS</w:t>
                      </w:r>
                      <w:r w:rsidR="007A6926" w:rsidRPr="007A6926">
                        <w:rPr>
                          <w:rFonts w:eastAsia="Arial"/>
                          <w:color w:val="000000" w:themeColor="dark1"/>
                          <w:sz w:val="20"/>
                          <w:szCs w:val="20"/>
                          <w:vertAlign w:val="subscript"/>
                        </w:rPr>
                        <w:t>3</w:t>
                      </w:r>
                      <w:r w:rsidR="007A6926">
                        <w:rPr>
                          <w:rFonts w:eastAsia="Arial"/>
                          <w:color w:val="000000" w:themeColor="dark1"/>
                          <w:sz w:val="20"/>
                          <w:szCs w:val="20"/>
                        </w:rPr>
                        <w:t xml:space="preserve"> crystal synthesis using KI flux: (</w:t>
                      </w:r>
                      <w:r w:rsidR="007A6926" w:rsidRPr="007A6926">
                        <w:rPr>
                          <w:rFonts w:eastAsia="Arial"/>
                          <w:b/>
                          <w:bCs/>
                          <w:color w:val="000000" w:themeColor="dark1"/>
                          <w:sz w:val="20"/>
                          <w:szCs w:val="20"/>
                        </w:rPr>
                        <w:t>a</w:t>
                      </w:r>
                      <w:r w:rsidR="007A6926">
                        <w:rPr>
                          <w:rFonts w:eastAsia="Arial"/>
                          <w:color w:val="000000" w:themeColor="dark1"/>
                          <w:sz w:val="20"/>
                          <w:szCs w:val="20"/>
                        </w:rPr>
                        <w:t>) after sealing KI flux, pre-synthesized BaTiS</w:t>
                      </w:r>
                      <w:r w:rsidR="007A6926" w:rsidRPr="007A6926">
                        <w:rPr>
                          <w:rFonts w:eastAsia="Arial"/>
                          <w:color w:val="000000" w:themeColor="dark1"/>
                          <w:sz w:val="20"/>
                          <w:szCs w:val="20"/>
                          <w:vertAlign w:val="subscript"/>
                        </w:rPr>
                        <w:t>3</w:t>
                      </w:r>
                      <w:r w:rsidR="007A6926">
                        <w:rPr>
                          <w:rFonts w:eastAsia="Arial"/>
                          <w:color w:val="000000" w:themeColor="dark1"/>
                          <w:sz w:val="20"/>
                          <w:szCs w:val="20"/>
                        </w:rPr>
                        <w:t xml:space="preserve"> powder and excess sulfur in a quartz ampule, (</w:t>
                      </w:r>
                      <w:r w:rsidR="007A6926" w:rsidRPr="007A6926">
                        <w:rPr>
                          <w:rFonts w:eastAsia="Arial"/>
                          <w:b/>
                          <w:bCs/>
                          <w:color w:val="000000" w:themeColor="dark1"/>
                          <w:sz w:val="20"/>
                          <w:szCs w:val="20"/>
                        </w:rPr>
                        <w:t>b</w:t>
                      </w:r>
                      <w:r w:rsidR="007A6926">
                        <w:rPr>
                          <w:rFonts w:eastAsia="Arial"/>
                          <w:color w:val="000000" w:themeColor="dark1"/>
                          <w:sz w:val="20"/>
                          <w:szCs w:val="20"/>
                        </w:rPr>
                        <w:t>) after loading samples in an alumina crucible, (</w:t>
                      </w:r>
                      <w:r w:rsidR="007A6926" w:rsidRPr="00832CBE">
                        <w:rPr>
                          <w:rFonts w:eastAsia="Arial"/>
                          <w:b/>
                          <w:bCs/>
                          <w:color w:val="000000" w:themeColor="dark1"/>
                          <w:sz w:val="20"/>
                          <w:szCs w:val="20"/>
                        </w:rPr>
                        <w:t>c</w:t>
                      </w:r>
                      <w:r w:rsidR="007A6926">
                        <w:rPr>
                          <w:rFonts w:eastAsia="Arial"/>
                          <w:color w:val="000000" w:themeColor="dark1"/>
                          <w:sz w:val="20"/>
                          <w:szCs w:val="20"/>
                        </w:rPr>
                        <w:t xml:space="preserve">) after sealing alumina crucibles using high temperature cement, </w:t>
                      </w:r>
                      <w:r w:rsidR="00832CBE">
                        <w:rPr>
                          <w:rFonts w:eastAsia="Arial"/>
                          <w:color w:val="000000" w:themeColor="dark1"/>
                          <w:sz w:val="20"/>
                          <w:szCs w:val="20"/>
                        </w:rPr>
                        <w:t xml:space="preserve">this step </w:t>
                      </w:r>
                      <w:r w:rsidR="007A6926">
                        <w:rPr>
                          <w:rFonts w:eastAsia="Arial"/>
                          <w:color w:val="000000" w:themeColor="dark1"/>
                          <w:sz w:val="20"/>
                          <w:szCs w:val="20"/>
                        </w:rPr>
                        <w:t>protect</w:t>
                      </w:r>
                      <w:r w:rsidR="00832CBE">
                        <w:rPr>
                          <w:rFonts w:eastAsia="Arial"/>
                          <w:color w:val="000000" w:themeColor="dark1"/>
                          <w:sz w:val="20"/>
                          <w:szCs w:val="20"/>
                        </w:rPr>
                        <w:t>s</w:t>
                      </w:r>
                      <w:r w:rsidR="007A6926">
                        <w:rPr>
                          <w:rFonts w:eastAsia="Arial"/>
                          <w:color w:val="000000" w:themeColor="dark1"/>
                          <w:sz w:val="20"/>
                          <w:szCs w:val="20"/>
                        </w:rPr>
                        <w:t xml:space="preserve"> the furnace from any potential leaking</w:t>
                      </w:r>
                      <w:r w:rsidR="00832CBE">
                        <w:rPr>
                          <w:sz w:val="20"/>
                          <w:szCs w:val="20"/>
                        </w:rPr>
                        <w:t>, and (</w:t>
                      </w:r>
                      <w:r w:rsidR="00832CBE" w:rsidRPr="00832CBE">
                        <w:rPr>
                          <w:b/>
                          <w:bCs/>
                          <w:sz w:val="20"/>
                          <w:szCs w:val="20"/>
                        </w:rPr>
                        <w:t>d</w:t>
                      </w:r>
                      <w:r w:rsidR="00832CBE">
                        <w:rPr>
                          <w:sz w:val="20"/>
                          <w:szCs w:val="20"/>
                        </w:rPr>
                        <w:t xml:space="preserve">) </w:t>
                      </w:r>
                      <w:r w:rsidR="006855FA">
                        <w:rPr>
                          <w:sz w:val="20"/>
                          <w:szCs w:val="20"/>
                        </w:rPr>
                        <w:t>removing</w:t>
                      </w:r>
                      <w:r w:rsidR="00F92FA3">
                        <w:rPr>
                          <w:sz w:val="20"/>
                          <w:szCs w:val="20"/>
                        </w:rPr>
                        <w:t xml:space="preserve"> excess KI flux in a crystallizing dish</w:t>
                      </w:r>
                      <w:r w:rsidR="00F92FA3" w:rsidRPr="00F92FA3">
                        <w:rPr>
                          <w:sz w:val="20"/>
                          <w:szCs w:val="20"/>
                        </w:rPr>
                        <w:t xml:space="preserve"> </w:t>
                      </w:r>
                      <w:r w:rsidR="00F92FA3">
                        <w:rPr>
                          <w:sz w:val="20"/>
                          <w:szCs w:val="20"/>
                        </w:rPr>
                        <w:t xml:space="preserve">using DI water. </w:t>
                      </w:r>
                    </w:p>
                  </w:txbxContent>
                </v:textbox>
                <w10:wrap type="topAndBottom" anchorx="margin"/>
              </v:shape>
            </w:pict>
          </mc:Fallback>
        </mc:AlternateContent>
      </w:r>
      <w:r w:rsidR="00B02653">
        <w:rPr>
          <w:rFonts w:eastAsia="Times New Roman" w:cs="Times New Roman"/>
          <w:b/>
          <w:bCs/>
          <w:noProof/>
          <w:sz w:val="32"/>
          <w:szCs w:val="32"/>
        </w:rPr>
        <w:drawing>
          <wp:anchor distT="0" distB="0" distL="114300" distR="114300" simplePos="0" relativeHeight="251683840" behindDoc="0" locked="0" layoutInCell="1" allowOverlap="1" wp14:anchorId="292FE2E2" wp14:editId="73F10881">
            <wp:simplePos x="0" y="0"/>
            <wp:positionH relativeFrom="margin">
              <wp:align>center</wp:align>
            </wp:positionH>
            <wp:positionV relativeFrom="margin">
              <wp:align>top</wp:align>
            </wp:positionV>
            <wp:extent cx="5669280" cy="1739439"/>
            <wp:effectExtent l="0" t="0" r="0" b="635"/>
            <wp:wrapTopAndBottom/>
            <wp:docPr id="3" name="Picture 3" descr="A collage of images of a couple of objec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collage of images of a couple of objects&#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5669280" cy="1739439"/>
                    </a:xfrm>
                    <a:prstGeom prst="rect">
                      <a:avLst/>
                    </a:prstGeom>
                  </pic:spPr>
                </pic:pic>
              </a:graphicData>
            </a:graphic>
            <wp14:sizeRelH relativeFrom="page">
              <wp14:pctWidth>0</wp14:pctWidth>
            </wp14:sizeRelH>
            <wp14:sizeRelV relativeFrom="page">
              <wp14:pctHeight>0</wp14:pctHeight>
            </wp14:sizeRelV>
          </wp:anchor>
        </w:drawing>
      </w:r>
    </w:p>
    <w:p w14:paraId="179041C8" w14:textId="1EF7963E" w:rsidR="004D1E6E" w:rsidRDefault="004D1E6E" w:rsidP="003E42AD">
      <w:pPr>
        <w:spacing w:line="480" w:lineRule="auto"/>
        <w:jc w:val="both"/>
      </w:pPr>
    </w:p>
    <w:p w14:paraId="3111606D" w14:textId="4AA5C980" w:rsidR="003C7BF9" w:rsidRDefault="003C7BF9" w:rsidP="00F6536B">
      <w:pPr>
        <w:spacing w:line="480" w:lineRule="auto"/>
        <w:jc w:val="center"/>
      </w:pPr>
    </w:p>
    <w:p w14:paraId="783FAE61" w14:textId="5707F8A7" w:rsidR="009A6D3B" w:rsidRDefault="009A6D3B" w:rsidP="003E42AD">
      <w:pPr>
        <w:spacing w:line="480" w:lineRule="auto"/>
        <w:jc w:val="both"/>
        <w:rPr>
          <w:rFonts w:eastAsia="Times New Roman" w:cs="Times New Roman"/>
          <w:b/>
          <w:bCs/>
          <w:sz w:val="32"/>
          <w:szCs w:val="32"/>
        </w:rPr>
      </w:pPr>
    </w:p>
    <w:p w14:paraId="2AED65C0" w14:textId="079DCD0C" w:rsidR="00265B8A" w:rsidRDefault="00265B8A" w:rsidP="003E42AD">
      <w:pPr>
        <w:spacing w:line="480" w:lineRule="auto"/>
        <w:jc w:val="both"/>
        <w:rPr>
          <w:rFonts w:eastAsia="Times New Roman" w:cs="Times New Roman"/>
          <w:b/>
          <w:bCs/>
          <w:sz w:val="32"/>
          <w:szCs w:val="32"/>
        </w:rPr>
      </w:pPr>
    </w:p>
    <w:p w14:paraId="119AD951" w14:textId="344411C4" w:rsidR="00BF57A4" w:rsidRDefault="00BF57A4" w:rsidP="00A9762D">
      <w:pPr>
        <w:rPr>
          <w:rFonts w:eastAsia="Times New Roman" w:cs="Times New Roman"/>
          <w:b/>
          <w:bCs/>
          <w:sz w:val="32"/>
          <w:szCs w:val="32"/>
        </w:rPr>
      </w:pPr>
    </w:p>
    <w:p w14:paraId="215317E6" w14:textId="0D1D4FC3" w:rsidR="00BF57A4" w:rsidRDefault="00BF57A4" w:rsidP="003E42AD">
      <w:pPr>
        <w:spacing w:line="480" w:lineRule="auto"/>
        <w:jc w:val="both"/>
        <w:rPr>
          <w:rFonts w:eastAsia="Times New Roman" w:cs="Times New Roman"/>
          <w:b/>
          <w:bCs/>
          <w:sz w:val="32"/>
          <w:szCs w:val="32"/>
        </w:rPr>
      </w:pPr>
    </w:p>
    <w:p w14:paraId="3F4EA82E" w14:textId="556DFA45" w:rsidR="00E71CCE" w:rsidRDefault="00E71CCE">
      <w:pPr>
        <w:rPr>
          <w:rFonts w:eastAsia="Times New Roman" w:cs="Times New Roman"/>
          <w:b/>
          <w:bCs/>
          <w:sz w:val="32"/>
          <w:szCs w:val="32"/>
        </w:rPr>
      </w:pPr>
      <w:r>
        <w:rPr>
          <w:rFonts w:eastAsia="Times New Roman" w:cs="Times New Roman"/>
          <w:b/>
          <w:bCs/>
          <w:sz w:val="32"/>
          <w:szCs w:val="32"/>
        </w:rPr>
        <w:br w:type="page"/>
      </w:r>
    </w:p>
    <w:p w14:paraId="0BEB6CD7" w14:textId="77777777" w:rsidR="00A24796" w:rsidRDefault="00A24796">
      <w:pPr>
        <w:rPr>
          <w:b/>
          <w:bCs/>
          <w:sz w:val="20"/>
        </w:rPr>
      </w:pPr>
    </w:p>
    <w:p w14:paraId="661517D7" w14:textId="24261595" w:rsidR="00A24796" w:rsidRDefault="00A24796">
      <w:pPr>
        <w:rPr>
          <w:b/>
          <w:bCs/>
          <w:sz w:val="20"/>
        </w:rPr>
      </w:pPr>
      <w:r w:rsidRPr="0030074D">
        <w:rPr>
          <w:b/>
          <w:noProof/>
          <w:sz w:val="32"/>
          <w:szCs w:val="32"/>
        </w:rPr>
        <mc:AlternateContent>
          <mc:Choice Requires="wps">
            <w:drawing>
              <wp:anchor distT="0" distB="0" distL="114300" distR="114300" simplePos="0" relativeHeight="251698176" behindDoc="0" locked="0" layoutInCell="1" allowOverlap="1" wp14:anchorId="2777E15C" wp14:editId="6C9EAF01">
                <wp:simplePos x="0" y="0"/>
                <wp:positionH relativeFrom="margin">
                  <wp:posOffset>321197</wp:posOffset>
                </wp:positionH>
                <wp:positionV relativeFrom="paragraph">
                  <wp:posOffset>4571019</wp:posOffset>
                </wp:positionV>
                <wp:extent cx="5486400" cy="1200150"/>
                <wp:effectExtent l="0" t="0" r="0" b="0"/>
                <wp:wrapTopAndBottom/>
                <wp:docPr id="9" name="Google Shape;157;p4"/>
                <wp:cNvGraphicFramePr/>
                <a:graphic xmlns:a="http://schemas.openxmlformats.org/drawingml/2006/main">
                  <a:graphicData uri="http://schemas.microsoft.com/office/word/2010/wordprocessingShape">
                    <wps:wsp>
                      <wps:cNvSpPr txBox="1"/>
                      <wps:spPr>
                        <a:xfrm>
                          <a:off x="0" y="0"/>
                          <a:ext cx="5486400" cy="1200150"/>
                        </a:xfrm>
                        <a:prstGeom prst="rect">
                          <a:avLst/>
                        </a:prstGeom>
                        <a:noFill/>
                        <a:ln>
                          <a:noFill/>
                        </a:ln>
                      </wps:spPr>
                      <wps:txbx>
                        <w:txbxContent>
                          <w:p w14:paraId="2EBB2D09" w14:textId="6A8EA0CE" w:rsidR="00E3057B" w:rsidRPr="00D962E8" w:rsidRDefault="00E3057B" w:rsidP="00E3057B">
                            <w:pPr>
                              <w:spacing w:line="288" w:lineRule="auto"/>
                              <w:jc w:val="both"/>
                              <w:rPr>
                                <w:rFonts w:eastAsia="Arial"/>
                                <w:b/>
                                <w:bCs/>
                                <w:color w:val="000000" w:themeColor="dark1"/>
                                <w:sz w:val="20"/>
                                <w:szCs w:val="20"/>
                              </w:rPr>
                            </w:pPr>
                            <w:r>
                              <w:rPr>
                                <w:rFonts w:eastAsia="Arial"/>
                                <w:b/>
                                <w:bCs/>
                                <w:color w:val="000000" w:themeColor="dark1"/>
                                <w:sz w:val="20"/>
                                <w:szCs w:val="20"/>
                              </w:rPr>
                              <w:t xml:space="preserve">Figure S4. </w:t>
                            </w:r>
                            <w:r>
                              <w:rPr>
                                <w:rFonts w:eastAsia="Arial"/>
                                <w:color w:val="000000" w:themeColor="dark1"/>
                                <w:sz w:val="20"/>
                                <w:szCs w:val="20"/>
                              </w:rPr>
                              <w:t>(</w:t>
                            </w:r>
                            <w:r w:rsidRPr="0021582D">
                              <w:rPr>
                                <w:rFonts w:eastAsia="Arial"/>
                                <w:b/>
                                <w:bCs/>
                                <w:color w:val="000000" w:themeColor="dark1"/>
                                <w:sz w:val="20"/>
                                <w:szCs w:val="20"/>
                              </w:rPr>
                              <w:t>a</w:t>
                            </w:r>
                            <w:r>
                              <w:rPr>
                                <w:rFonts w:eastAsia="Arial"/>
                                <w:color w:val="000000" w:themeColor="dark1"/>
                                <w:sz w:val="20"/>
                                <w:szCs w:val="20"/>
                              </w:rPr>
                              <w:t>) Precession maps of a conventional CVT-grown BaTiS</w:t>
                            </w:r>
                            <w:r w:rsidRPr="0021582D">
                              <w:rPr>
                                <w:rFonts w:eastAsia="Arial"/>
                                <w:color w:val="000000" w:themeColor="dark1"/>
                                <w:sz w:val="20"/>
                                <w:szCs w:val="20"/>
                                <w:vertAlign w:val="subscript"/>
                              </w:rPr>
                              <w:t>3</w:t>
                            </w:r>
                            <w:r>
                              <w:rPr>
                                <w:sz w:val="20"/>
                                <w:szCs w:val="20"/>
                              </w:rPr>
                              <w:t xml:space="preserve"> crystal along </w:t>
                            </w:r>
                            <w:r w:rsidRPr="0021582D">
                              <w:rPr>
                                <w:i/>
                                <w:iCs/>
                                <w:sz w:val="20"/>
                                <w:szCs w:val="20"/>
                              </w:rPr>
                              <w:t>hk</w:t>
                            </w:r>
                            <w:r>
                              <w:rPr>
                                <w:sz w:val="20"/>
                                <w:szCs w:val="20"/>
                              </w:rPr>
                              <w:t>2 projection for three different phases. The data was adapted from the Reference</w:t>
                            </w:r>
                            <w:r>
                              <w:rPr>
                                <w:sz w:val="20"/>
                                <w:szCs w:val="20"/>
                              </w:rPr>
                              <w:fldChar w:fldCharType="begin"/>
                            </w:r>
                            <w:r>
                              <w:rPr>
                                <w:sz w:val="20"/>
                                <w:szCs w:val="20"/>
                              </w:rPr>
                              <w:instrText xml:space="preserve"> ADDIN EN.CITE &lt;EndNote&gt;&lt;Cite&gt;&lt;Author&gt;Chen&lt;/Author&gt;&lt;Year&gt;2023&lt;/Year&gt;&lt;RecNum&gt;359&lt;/RecNum&gt;&lt;DisplayText&gt;&lt;style face="superscript"&gt;1&lt;/style&gt;&lt;/DisplayText&gt;&lt;record&gt;&lt;rec-number&gt;359&lt;/rec-number&gt;&lt;foreign-keys&gt;&lt;key app="EN" db-id="fvfr2a2dqttpv1ep92uxprpcrsxpfaxxdddv" timestamp="1696566710" guid="305db6f9-7312-41d4-8a3f-26a253ed1175"&gt;359&lt;/key&gt;&lt;/foreign-keys&gt;&lt;ref-type name="Journal Article"&gt;17&lt;/ref-type&gt;&lt;contributors&gt;&lt;authors&gt;&lt;author&gt;Chen, Huandong&lt;/author&gt;&lt;author&gt;Zhao, Boyang&lt;/author&gt;&lt;author&gt;Mutch, Josh&lt;/author&gt;&lt;author&gt;Jung, Gwan Yeong&lt;/author&gt;&lt;author&gt;Ren, Guodong&lt;/author&gt;&lt;author&gt;Shabani, Sara&lt;/author&gt;&lt;author&gt;Seewald, Eric&lt;/author&gt;&lt;author&gt;Niu, Shanyuan&lt;/author&gt;&lt;author&gt;Wu, Jiangbin&lt;/author&gt;&lt;author&gt;Wang, Nan&lt;/author&gt;&lt;/authors&gt;&lt;/contributors&gt;&lt;titles&gt;&lt;title&gt;&lt;style face="normal" font="default" size="100%"&gt;Charge density wave order and electronic phase transitions in a dilute &lt;/style&gt;&lt;style face="italic" font="default" size="100%"&gt;d&lt;/style&gt;&lt;style face="normal" font="default" size="100%"&gt;-band semiconductor&lt;/style&gt;&lt;/title&gt;&lt;secondary-title&gt;Advanced Materials&lt;/secondary-title&gt;&lt;/titles&gt;&lt;periodical&gt;&lt;full-title&gt;Advanced Materials&lt;/full-title&gt;&lt;abbr-1&gt;Adv. Mater.&lt;/abbr-1&gt;&lt;abbr-2&gt;Adv Mater&lt;/abbr-2&gt;&lt;/periodical&gt;&lt;pages&gt;2303283&lt;/pages&gt;&lt;dates&gt;&lt;year&gt;2023&lt;/year&gt;&lt;/dates&gt;&lt;isbn&gt;0935-9648&lt;/isbn&gt;&lt;urls&gt;&lt;/urls&gt;&lt;/record&gt;&lt;/Cite&gt;&lt;/EndNote&gt;</w:instrText>
                            </w:r>
                            <w:r>
                              <w:rPr>
                                <w:sz w:val="20"/>
                                <w:szCs w:val="20"/>
                              </w:rPr>
                              <w:fldChar w:fldCharType="separate"/>
                            </w:r>
                            <w:r w:rsidRPr="00E02A70">
                              <w:rPr>
                                <w:noProof/>
                                <w:sz w:val="20"/>
                                <w:szCs w:val="20"/>
                                <w:vertAlign w:val="superscript"/>
                              </w:rPr>
                              <w:t>1</w:t>
                            </w:r>
                            <w:r>
                              <w:rPr>
                                <w:sz w:val="20"/>
                                <w:szCs w:val="20"/>
                              </w:rPr>
                              <w:fldChar w:fldCharType="end"/>
                            </w:r>
                            <w:r>
                              <w:rPr>
                                <w:sz w:val="20"/>
                                <w:szCs w:val="20"/>
                              </w:rPr>
                              <w:t>. (</w:t>
                            </w:r>
                            <w:r w:rsidRPr="0021582D">
                              <w:rPr>
                                <w:b/>
                                <w:bCs/>
                                <w:sz w:val="20"/>
                                <w:szCs w:val="20"/>
                              </w:rPr>
                              <w:t>b</w:t>
                            </w:r>
                            <w:r>
                              <w:rPr>
                                <w:sz w:val="20"/>
                                <w:szCs w:val="20"/>
                              </w:rPr>
                              <w:t>) Reciprocal precession images of a BaCl</w:t>
                            </w:r>
                            <w:r w:rsidRPr="006B2756">
                              <w:rPr>
                                <w:sz w:val="20"/>
                                <w:szCs w:val="20"/>
                                <w:vertAlign w:val="subscript"/>
                              </w:rPr>
                              <w:t>2</w:t>
                            </w:r>
                            <w:r>
                              <w:rPr>
                                <w:sz w:val="20"/>
                                <w:szCs w:val="20"/>
                              </w:rPr>
                              <w:t>-BaI</w:t>
                            </w:r>
                            <w:r w:rsidRPr="006B2756">
                              <w:rPr>
                                <w:sz w:val="20"/>
                                <w:szCs w:val="20"/>
                                <w:vertAlign w:val="subscript"/>
                              </w:rPr>
                              <w:t>2</w:t>
                            </w:r>
                            <w:r>
                              <w:rPr>
                                <w:sz w:val="20"/>
                                <w:szCs w:val="20"/>
                              </w:rPr>
                              <w:t xml:space="preserve"> flux-grown BaTiS</w:t>
                            </w:r>
                            <w:r w:rsidRPr="00D962E8">
                              <w:rPr>
                                <w:sz w:val="20"/>
                                <w:szCs w:val="20"/>
                                <w:vertAlign w:val="subscript"/>
                              </w:rPr>
                              <w:t>3</w:t>
                            </w:r>
                            <w:r>
                              <w:rPr>
                                <w:sz w:val="20"/>
                                <w:szCs w:val="20"/>
                              </w:rPr>
                              <w:t xml:space="preserve"> crystal along the same projection, taken at 300 K, 220 K, and 100 K, respectively during the warming cycle.</w:t>
                            </w:r>
                            <w:r w:rsidR="00DB7CA4">
                              <w:rPr>
                                <w:sz w:val="20"/>
                                <w:szCs w:val="20"/>
                              </w:rPr>
                              <w:t xml:space="preserve"> </w:t>
                            </w:r>
                          </w:p>
                        </w:txbxContent>
                      </wps:txbx>
                      <wps:bodyPr spcFirstLastPara="1" wrap="square" lIns="91425" tIns="45700" rIns="91425" bIns="45700" anchor="t" anchorCtr="0">
                        <a:spAutoFit/>
                      </wps:bodyPr>
                    </wps:wsp>
                  </a:graphicData>
                </a:graphic>
                <wp14:sizeRelH relativeFrom="margin">
                  <wp14:pctWidth>0</wp14:pctWidth>
                </wp14:sizeRelH>
                <wp14:sizeRelV relativeFrom="margin">
                  <wp14:pctHeight>0</wp14:pctHeight>
                </wp14:sizeRelV>
              </wp:anchor>
            </w:drawing>
          </mc:Choice>
          <mc:Fallback>
            <w:pict>
              <v:shapetype w14:anchorId="2777E15C" id="_x0000_t202" coordsize="21600,21600" o:spt="202" path="m,l,21600r21600,l21600,xe">
                <v:stroke joinstyle="miter"/>
                <v:path gradientshapeok="t" o:connecttype="rect"/>
              </v:shapetype>
              <v:shape id="_x0000_s1029" type="#_x0000_t202" style="position:absolute;margin-left:25.3pt;margin-top:359.9pt;width:6in;height:94.5pt;z-index:2516981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WUVaAuQEAAGADAAAOAAAAZHJzL2Uyb0RvYy54bWysU81uGjEQvlfqO1i+F+9SSNMVS9Q2oqoU&#13;&#10;JZHSPoDx2qwl/9Vj2OXtMzYEaHKLejH2zDDz/cwubkZryE5G0N61tJ5UlEgnfKfdpqV/fq8+XVMC&#13;&#10;ibuOG+9kS/cS6M3y44fFEBo59b03nYwEmzhohtDSPqXQMAail5bDxAfpMKl8tDzhM25YF/mA3a1h&#13;&#10;06q6YoOPXYheSACM3h6SdFn6KyVFelAKZCKmpYgtlTOWc51PtlzwZhN56LU4wuDvQGG5djj01OqW&#13;&#10;J062Ub9pZbWIHrxKE+Et80ppIQsHZFNXr9g89TzIwgXFgXCSCf5fW3G/ewqPkaTxux/RwCzIEKAB&#13;&#10;DGY+o4o2/yJSgnmUcH+STY6JCAzOZ9dXswpTAnM1ulLPi7Ds/PcQIf2U3pJ8aWlEX4pcfHcHCUdi&#13;&#10;6UtJnub8ShtTvDHunwAW5gg7Y8y3NK5HoruWfn7Bv/bdHmlBECuNI+84pEce0dqakgHtbin83fIo&#13;&#10;KTG/HOr5tZ5N57gf5TGbf8l04mVmfZnhTvQetyhRcrj+SGWnMlQI37YJ8RdaGdwByhEz2ljYHlcu&#13;&#10;78nlu1SdP4zlMwAAAP//AwBQSwMEFAAGAAgAAAAhAGIUmH3hAAAADwEAAA8AAABkcnMvZG93bnJl&#13;&#10;di54bWxMT8luwjAQvVfqP1hTqRdU7HSBEOKgrsceSEG9mnhIosaLYgMuX9/pqb2MZnnzlnKVzMCO&#13;&#10;OIbeWQnZVABD2zjd21bC5uPtJgcWorJaDc6ihG8MsKouL0pVaHeyazzWsWVEYkOhJHQx+oLz0HRo&#13;&#10;VJg6j5ZuezcaFWkcW65HdSJyM/BbIWbcqN6SQqc8PnfYfNUHIwHPtX+94/v0njbuPPHmafs5WUt5&#13;&#10;fZVellQel8Aipvj3Ab8ZyD9UZGznDlYHNkh4EDNCSphnC8pBgEV2T5sdNSLPgVcl/5+j+gEAAP//&#13;&#10;AwBQSwECLQAUAAYACAAAACEAtoM4kv4AAADhAQAAEwAAAAAAAAAAAAAAAAAAAAAAW0NvbnRlbnRf&#13;&#10;VHlwZXNdLnhtbFBLAQItABQABgAIAAAAIQA4/SH/1gAAAJQBAAALAAAAAAAAAAAAAAAAAC8BAABf&#13;&#10;cmVscy8ucmVsc1BLAQItABQABgAIAAAAIQDWUVaAuQEAAGADAAAOAAAAAAAAAAAAAAAAAC4CAABk&#13;&#10;cnMvZTJvRG9jLnhtbFBLAQItABQABgAIAAAAIQBiFJh94QAAAA8BAAAPAAAAAAAAAAAAAAAAABME&#13;&#10;AABkcnMvZG93bnJldi54bWxQSwUGAAAAAAQABADzAAAAIQUAAAAA&#13;&#10;" filled="f" stroked="f">
                <v:textbox style="mso-fit-shape-to-text:t" inset="2.53958mm,1.2694mm,2.53958mm,1.2694mm">
                  <w:txbxContent>
                    <w:p w14:paraId="2EBB2D09" w14:textId="6A8EA0CE" w:rsidR="00E3057B" w:rsidRPr="00D962E8" w:rsidRDefault="00E3057B" w:rsidP="00E3057B">
                      <w:pPr>
                        <w:spacing w:line="288" w:lineRule="auto"/>
                        <w:jc w:val="both"/>
                        <w:rPr>
                          <w:rFonts w:eastAsia="Arial"/>
                          <w:b/>
                          <w:bCs/>
                          <w:color w:val="000000" w:themeColor="dark1"/>
                          <w:sz w:val="20"/>
                          <w:szCs w:val="20"/>
                        </w:rPr>
                      </w:pPr>
                      <w:r>
                        <w:rPr>
                          <w:rFonts w:eastAsia="Arial"/>
                          <w:b/>
                          <w:bCs/>
                          <w:color w:val="000000" w:themeColor="dark1"/>
                          <w:sz w:val="20"/>
                          <w:szCs w:val="20"/>
                        </w:rPr>
                        <w:t xml:space="preserve">Figure S4. </w:t>
                      </w:r>
                      <w:r>
                        <w:rPr>
                          <w:rFonts w:eastAsia="Arial"/>
                          <w:color w:val="000000" w:themeColor="dark1"/>
                          <w:sz w:val="20"/>
                          <w:szCs w:val="20"/>
                        </w:rPr>
                        <w:t>(</w:t>
                      </w:r>
                      <w:r w:rsidRPr="0021582D">
                        <w:rPr>
                          <w:rFonts w:eastAsia="Arial"/>
                          <w:b/>
                          <w:bCs/>
                          <w:color w:val="000000" w:themeColor="dark1"/>
                          <w:sz w:val="20"/>
                          <w:szCs w:val="20"/>
                        </w:rPr>
                        <w:t>a</w:t>
                      </w:r>
                      <w:r>
                        <w:rPr>
                          <w:rFonts w:eastAsia="Arial"/>
                          <w:color w:val="000000" w:themeColor="dark1"/>
                          <w:sz w:val="20"/>
                          <w:szCs w:val="20"/>
                        </w:rPr>
                        <w:t>) Precession maps of a conventional CVT-grown BaTiS</w:t>
                      </w:r>
                      <w:r w:rsidRPr="0021582D">
                        <w:rPr>
                          <w:rFonts w:eastAsia="Arial"/>
                          <w:color w:val="000000" w:themeColor="dark1"/>
                          <w:sz w:val="20"/>
                          <w:szCs w:val="20"/>
                          <w:vertAlign w:val="subscript"/>
                        </w:rPr>
                        <w:t>3</w:t>
                      </w:r>
                      <w:r>
                        <w:rPr>
                          <w:sz w:val="20"/>
                          <w:szCs w:val="20"/>
                        </w:rPr>
                        <w:t xml:space="preserve"> crystal along </w:t>
                      </w:r>
                      <w:r w:rsidRPr="0021582D">
                        <w:rPr>
                          <w:i/>
                          <w:iCs/>
                          <w:sz w:val="20"/>
                          <w:szCs w:val="20"/>
                        </w:rPr>
                        <w:t>hk</w:t>
                      </w:r>
                      <w:r>
                        <w:rPr>
                          <w:sz w:val="20"/>
                          <w:szCs w:val="20"/>
                        </w:rPr>
                        <w:t>2 projection for three different phases. The data was adapted from the Reference</w:t>
                      </w:r>
                      <w:r>
                        <w:rPr>
                          <w:sz w:val="20"/>
                          <w:szCs w:val="20"/>
                        </w:rPr>
                        <w:fldChar w:fldCharType="begin"/>
                      </w:r>
                      <w:r>
                        <w:rPr>
                          <w:sz w:val="20"/>
                          <w:szCs w:val="20"/>
                        </w:rPr>
                        <w:instrText xml:space="preserve"> ADDIN EN.CITE &lt;EndNote&gt;&lt;Cite&gt;&lt;Author&gt;Chen&lt;/Author&gt;&lt;Year&gt;2023&lt;/Year&gt;&lt;RecNum&gt;359&lt;/RecNum&gt;&lt;DisplayText&gt;&lt;style face="superscript"&gt;1&lt;/style&gt;&lt;/DisplayText&gt;&lt;record&gt;&lt;rec-number&gt;359&lt;/rec-number&gt;&lt;foreign-keys&gt;&lt;key app="EN" db-id="fvfr2a2dqttpv1ep92uxprpcrsxpfaxxdddv" timestamp="1696566710" guid="305db6f9-7312-41d4-8a3f-26a253ed1175"&gt;359&lt;/key&gt;&lt;/foreign-keys&gt;&lt;ref-type name="Journal Article"&gt;17&lt;/ref-type&gt;&lt;contributors&gt;&lt;authors&gt;&lt;author&gt;Chen, Huandong&lt;/author&gt;&lt;author&gt;Zhao, Boyang&lt;/author&gt;&lt;author&gt;Mutch, Josh&lt;/author&gt;&lt;author&gt;Jung, Gwan Yeong&lt;/author&gt;&lt;author&gt;Ren, Guodong&lt;/author&gt;&lt;author&gt;Shabani, Sara&lt;/author&gt;&lt;author&gt;Seewald, Eric&lt;/author&gt;&lt;author&gt;Niu, Shanyuan&lt;/author&gt;&lt;author&gt;Wu, Jiangbin&lt;/author&gt;&lt;author&gt;Wang, Nan&lt;/author&gt;&lt;/authors&gt;&lt;/contributors&gt;&lt;titles&gt;&lt;title&gt;&lt;style face="normal" font="default" size="100%"&gt;Charge density wave order and electronic phase transitions in a dilute &lt;/style&gt;&lt;style face="italic" font="default" size="100%"&gt;d&lt;/style&gt;&lt;style face="normal" font="default" size="100%"&gt;-band semiconductor&lt;/style&gt;&lt;/title&gt;&lt;secondary-title&gt;Advanced Materials&lt;/secondary-title&gt;&lt;/titles&gt;&lt;periodical&gt;&lt;full-title&gt;Advanced Materials&lt;/full-title&gt;&lt;abbr-1&gt;Adv. Mater.&lt;/abbr-1&gt;&lt;abbr-2&gt;Adv Mater&lt;/abbr-2&gt;&lt;/periodical&gt;&lt;pages&gt;2303283&lt;/pages&gt;&lt;dates&gt;&lt;year&gt;2023&lt;/year&gt;&lt;/dates&gt;&lt;isbn&gt;0935-9648&lt;/isbn&gt;&lt;urls&gt;&lt;/urls&gt;&lt;/record&gt;&lt;/Cite&gt;&lt;/EndNote&gt;</w:instrText>
                      </w:r>
                      <w:r>
                        <w:rPr>
                          <w:sz w:val="20"/>
                          <w:szCs w:val="20"/>
                        </w:rPr>
                        <w:fldChar w:fldCharType="separate"/>
                      </w:r>
                      <w:r w:rsidRPr="00E02A70">
                        <w:rPr>
                          <w:noProof/>
                          <w:sz w:val="20"/>
                          <w:szCs w:val="20"/>
                          <w:vertAlign w:val="superscript"/>
                        </w:rPr>
                        <w:t>1</w:t>
                      </w:r>
                      <w:r>
                        <w:rPr>
                          <w:sz w:val="20"/>
                          <w:szCs w:val="20"/>
                        </w:rPr>
                        <w:fldChar w:fldCharType="end"/>
                      </w:r>
                      <w:r>
                        <w:rPr>
                          <w:sz w:val="20"/>
                          <w:szCs w:val="20"/>
                        </w:rPr>
                        <w:t>. (</w:t>
                      </w:r>
                      <w:r w:rsidRPr="0021582D">
                        <w:rPr>
                          <w:b/>
                          <w:bCs/>
                          <w:sz w:val="20"/>
                          <w:szCs w:val="20"/>
                        </w:rPr>
                        <w:t>b</w:t>
                      </w:r>
                      <w:r>
                        <w:rPr>
                          <w:sz w:val="20"/>
                          <w:szCs w:val="20"/>
                        </w:rPr>
                        <w:t>) Reciprocal precession images of a BaCl</w:t>
                      </w:r>
                      <w:r w:rsidRPr="006B2756">
                        <w:rPr>
                          <w:sz w:val="20"/>
                          <w:szCs w:val="20"/>
                          <w:vertAlign w:val="subscript"/>
                        </w:rPr>
                        <w:t>2</w:t>
                      </w:r>
                      <w:r>
                        <w:rPr>
                          <w:sz w:val="20"/>
                          <w:szCs w:val="20"/>
                        </w:rPr>
                        <w:t>-BaI</w:t>
                      </w:r>
                      <w:r w:rsidRPr="006B2756">
                        <w:rPr>
                          <w:sz w:val="20"/>
                          <w:szCs w:val="20"/>
                          <w:vertAlign w:val="subscript"/>
                        </w:rPr>
                        <w:t>2</w:t>
                      </w:r>
                      <w:r>
                        <w:rPr>
                          <w:sz w:val="20"/>
                          <w:szCs w:val="20"/>
                        </w:rPr>
                        <w:t xml:space="preserve"> flux-grown BaTiS</w:t>
                      </w:r>
                      <w:r w:rsidRPr="00D962E8">
                        <w:rPr>
                          <w:sz w:val="20"/>
                          <w:szCs w:val="20"/>
                          <w:vertAlign w:val="subscript"/>
                        </w:rPr>
                        <w:t>3</w:t>
                      </w:r>
                      <w:r>
                        <w:rPr>
                          <w:sz w:val="20"/>
                          <w:szCs w:val="20"/>
                        </w:rPr>
                        <w:t xml:space="preserve"> crystal along the same projection, taken at 300 K, 220 K, and 100 K, respectively during the warming cycle.</w:t>
                      </w:r>
                      <w:r w:rsidR="00DB7CA4">
                        <w:rPr>
                          <w:sz w:val="20"/>
                          <w:szCs w:val="20"/>
                        </w:rPr>
                        <w:t xml:space="preserve"> </w:t>
                      </w:r>
                    </w:p>
                  </w:txbxContent>
                </v:textbox>
                <w10:wrap type="topAndBottom" anchorx="margin"/>
              </v:shape>
            </w:pict>
          </mc:Fallback>
        </mc:AlternateContent>
      </w:r>
    </w:p>
    <w:p w14:paraId="0E18E0A6" w14:textId="6E022197" w:rsidR="00A24796" w:rsidRDefault="00A24796">
      <w:pPr>
        <w:rPr>
          <w:b/>
          <w:bCs/>
          <w:sz w:val="20"/>
        </w:rPr>
      </w:pPr>
    </w:p>
    <w:p w14:paraId="1A0F76E4" w14:textId="17E6E43C" w:rsidR="00A24796" w:rsidRDefault="00A24796">
      <w:pPr>
        <w:rPr>
          <w:b/>
          <w:bCs/>
          <w:sz w:val="20"/>
        </w:rPr>
      </w:pPr>
    </w:p>
    <w:p w14:paraId="5DD5A5A8" w14:textId="0B8ACD0E" w:rsidR="00A24796" w:rsidRDefault="00A24796">
      <w:pPr>
        <w:rPr>
          <w:b/>
          <w:bCs/>
          <w:sz w:val="20"/>
        </w:rPr>
      </w:pPr>
    </w:p>
    <w:p w14:paraId="1124B34C" w14:textId="40087848" w:rsidR="00A24796" w:rsidRDefault="00A24796">
      <w:pPr>
        <w:rPr>
          <w:b/>
          <w:bCs/>
          <w:sz w:val="20"/>
        </w:rPr>
      </w:pPr>
    </w:p>
    <w:p w14:paraId="227F74AA" w14:textId="47C7EDAE" w:rsidR="00A24796" w:rsidRDefault="00A24796">
      <w:pPr>
        <w:rPr>
          <w:b/>
          <w:bCs/>
          <w:sz w:val="20"/>
        </w:rPr>
      </w:pPr>
    </w:p>
    <w:p w14:paraId="6060598D" w14:textId="4518E4E2" w:rsidR="00A24796" w:rsidRDefault="00A24796">
      <w:pPr>
        <w:rPr>
          <w:b/>
          <w:bCs/>
          <w:sz w:val="20"/>
        </w:rPr>
      </w:pPr>
    </w:p>
    <w:p w14:paraId="3A969024" w14:textId="58E99EF5" w:rsidR="00E71CCE" w:rsidRPr="00715851" w:rsidRDefault="00E3057B" w:rsidP="00715851">
      <w:pPr>
        <w:rPr>
          <w:b/>
          <w:bCs/>
          <w:sz w:val="20"/>
        </w:rPr>
      </w:pPr>
      <w:r>
        <w:rPr>
          <w:noProof/>
        </w:rPr>
        <w:drawing>
          <wp:anchor distT="0" distB="0" distL="114300" distR="114300" simplePos="0" relativeHeight="251699200" behindDoc="0" locked="0" layoutInCell="1" allowOverlap="1" wp14:anchorId="43A04E1E" wp14:editId="77E1AFC9">
            <wp:simplePos x="0" y="0"/>
            <wp:positionH relativeFrom="margin">
              <wp:posOffset>0</wp:posOffset>
            </wp:positionH>
            <wp:positionV relativeFrom="margin">
              <wp:posOffset>150495</wp:posOffset>
            </wp:positionV>
            <wp:extent cx="5943600" cy="4324335"/>
            <wp:effectExtent l="0" t="0" r="0" b="0"/>
            <wp:wrapTopAndBottom/>
            <wp:docPr id="14" name="Picture 14" descr="A screenshot of a computer generated imag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A screenshot of a computer generated image&#10;&#10;Description automatically generated"/>
                    <pic:cNvPicPr/>
                  </pic:nvPicPr>
                  <pic:blipFill>
                    <a:blip r:embed="rId12">
                      <a:extLst>
                        <a:ext uri="{28A0092B-C50C-407E-A947-70E740481C1C}">
                          <a14:useLocalDpi xmlns:a14="http://schemas.microsoft.com/office/drawing/2010/main" val="0"/>
                        </a:ext>
                      </a:extLst>
                    </a:blip>
                    <a:stretch>
                      <a:fillRect/>
                    </a:stretch>
                  </pic:blipFill>
                  <pic:spPr>
                    <a:xfrm>
                      <a:off x="0" y="0"/>
                      <a:ext cx="5943600" cy="4324335"/>
                    </a:xfrm>
                    <a:prstGeom prst="rect">
                      <a:avLst/>
                    </a:prstGeom>
                  </pic:spPr>
                </pic:pic>
              </a:graphicData>
            </a:graphic>
            <wp14:sizeRelH relativeFrom="page">
              <wp14:pctWidth>0</wp14:pctWidth>
            </wp14:sizeRelH>
            <wp14:sizeRelV relativeFrom="page">
              <wp14:pctHeight>0</wp14:pctHeight>
            </wp14:sizeRelV>
          </wp:anchor>
        </w:drawing>
      </w:r>
      <w:r w:rsidR="00E71CCE">
        <w:rPr>
          <w:b/>
          <w:bCs/>
          <w:sz w:val="20"/>
        </w:rPr>
        <w:t>Table S1.</w:t>
      </w:r>
      <w:r w:rsidR="00E71CCE">
        <w:rPr>
          <w:sz w:val="20"/>
        </w:rPr>
        <w:t xml:space="preserve">  </w:t>
      </w:r>
      <w:r w:rsidR="00345BFF">
        <w:rPr>
          <w:b/>
          <w:sz w:val="20"/>
        </w:rPr>
        <w:t>Evolution of</w:t>
      </w:r>
      <w:r w:rsidR="00E71CCE">
        <w:rPr>
          <w:b/>
          <w:sz w:val="20"/>
        </w:rPr>
        <w:t xml:space="preserve"> </w:t>
      </w:r>
      <w:r w:rsidR="00D31DBE">
        <w:rPr>
          <w:b/>
          <w:sz w:val="20"/>
        </w:rPr>
        <w:t xml:space="preserve">flux-grown </w:t>
      </w:r>
      <w:r w:rsidR="00E71CCE">
        <w:rPr>
          <w:b/>
          <w:sz w:val="20"/>
        </w:rPr>
        <w:t>BaTiS</w:t>
      </w:r>
      <w:r w:rsidR="00E71CCE" w:rsidRPr="00D23CF0">
        <w:rPr>
          <w:b/>
          <w:sz w:val="20"/>
          <w:vertAlign w:val="subscript"/>
        </w:rPr>
        <w:t>3</w:t>
      </w:r>
      <w:r w:rsidR="00E71CCE">
        <w:rPr>
          <w:b/>
          <w:sz w:val="20"/>
        </w:rPr>
        <w:t xml:space="preserve"> </w:t>
      </w:r>
      <w:r w:rsidR="00345BFF">
        <w:rPr>
          <w:b/>
          <w:sz w:val="20"/>
        </w:rPr>
        <w:t xml:space="preserve">unit cell sizes </w:t>
      </w:r>
      <w:r w:rsidR="00E71CCE">
        <w:rPr>
          <w:b/>
          <w:sz w:val="20"/>
        </w:rPr>
        <w:t>at different temperatures</w:t>
      </w:r>
      <w:r w:rsidR="00345BFF">
        <w:rPr>
          <w:b/>
          <w:sz w:val="20"/>
        </w:rPr>
        <w:t xml:space="preserve"> </w:t>
      </w:r>
    </w:p>
    <w:p w14:paraId="3D248EFE" w14:textId="6A74702F" w:rsidR="00E71CCE" w:rsidRDefault="00E71CCE" w:rsidP="00E71CCE">
      <w:pPr>
        <w:jc w:val="both"/>
      </w:pPr>
    </w:p>
    <w:p w14:paraId="1000B822" w14:textId="77777777" w:rsidR="007D573D" w:rsidRDefault="007D573D" w:rsidP="00E71CCE">
      <w:pPr>
        <w:jc w:val="both"/>
      </w:pPr>
    </w:p>
    <w:tbl>
      <w:tblPr>
        <w:tblW w:w="6750" w:type="dxa"/>
        <w:jc w:val="center"/>
        <w:tblCellMar>
          <w:left w:w="0" w:type="dxa"/>
          <w:right w:w="0" w:type="dxa"/>
        </w:tblCellMar>
        <w:tblLook w:val="0620" w:firstRow="1" w:lastRow="0" w:firstColumn="0" w:lastColumn="0" w:noHBand="1" w:noVBand="1"/>
      </w:tblPr>
      <w:tblGrid>
        <w:gridCol w:w="1260"/>
        <w:gridCol w:w="2160"/>
        <w:gridCol w:w="1530"/>
        <w:gridCol w:w="1800"/>
      </w:tblGrid>
      <w:tr w:rsidR="00D31DBE" w:rsidRPr="004C09C6" w14:paraId="57E55C88" w14:textId="77777777" w:rsidTr="003F3E25">
        <w:trPr>
          <w:trHeight w:val="405"/>
          <w:jc w:val="center"/>
        </w:trPr>
        <w:tc>
          <w:tcPr>
            <w:tcW w:w="1260" w:type="dxa"/>
            <w:tcBorders>
              <w:top w:val="single" w:sz="8" w:space="0" w:color="000000"/>
              <w:left w:val="nil"/>
              <w:bottom w:val="single" w:sz="8" w:space="0" w:color="000000"/>
              <w:right w:val="nil"/>
            </w:tcBorders>
            <w:shd w:val="clear" w:color="auto" w:fill="auto"/>
            <w:tcMar>
              <w:top w:w="15" w:type="dxa"/>
              <w:left w:w="15" w:type="dxa"/>
              <w:bottom w:w="0" w:type="dxa"/>
              <w:right w:w="15" w:type="dxa"/>
            </w:tcMar>
            <w:vAlign w:val="center"/>
          </w:tcPr>
          <w:p w14:paraId="79D3E06F" w14:textId="56B8234B" w:rsidR="00D31DBE" w:rsidRPr="00F446EA" w:rsidRDefault="00D31DBE" w:rsidP="00582BAE">
            <w:pPr>
              <w:jc w:val="center"/>
              <w:rPr>
                <w:b/>
                <w:bCs/>
                <w:sz w:val="20"/>
                <w:szCs w:val="20"/>
              </w:rPr>
            </w:pPr>
            <w:r>
              <w:rPr>
                <w:b/>
                <w:bCs/>
                <w:sz w:val="20"/>
              </w:rPr>
              <w:t>Flux-BaTiS</w:t>
            </w:r>
            <w:r w:rsidRPr="00345BFF">
              <w:rPr>
                <w:b/>
                <w:bCs/>
                <w:sz w:val="20"/>
                <w:vertAlign w:val="subscript"/>
              </w:rPr>
              <w:t>3</w:t>
            </w:r>
          </w:p>
        </w:tc>
        <w:tc>
          <w:tcPr>
            <w:tcW w:w="2160" w:type="dxa"/>
            <w:tcBorders>
              <w:top w:val="single" w:sz="8" w:space="0" w:color="000000"/>
              <w:left w:val="nil"/>
              <w:bottom w:val="single" w:sz="8" w:space="0" w:color="000000"/>
              <w:right w:val="nil"/>
            </w:tcBorders>
            <w:shd w:val="clear" w:color="auto" w:fill="auto"/>
            <w:tcMar>
              <w:top w:w="15" w:type="dxa"/>
              <w:left w:w="15" w:type="dxa"/>
              <w:bottom w:w="0" w:type="dxa"/>
              <w:right w:w="15" w:type="dxa"/>
            </w:tcMar>
            <w:vAlign w:val="center"/>
            <w:hideMark/>
          </w:tcPr>
          <w:p w14:paraId="5055F950" w14:textId="76B77FA8" w:rsidR="00D31DBE" w:rsidRPr="00D31DBE" w:rsidRDefault="00D31DBE" w:rsidP="00582BAE">
            <w:pPr>
              <w:jc w:val="center"/>
              <w:rPr>
                <w:b/>
                <w:bCs/>
                <w:sz w:val="20"/>
                <w:szCs w:val="20"/>
              </w:rPr>
            </w:pPr>
            <w:r>
              <w:rPr>
                <w:b/>
                <w:bCs/>
                <w:sz w:val="20"/>
                <w:szCs w:val="20"/>
              </w:rPr>
              <w:t>300 K</w:t>
            </w:r>
          </w:p>
        </w:tc>
        <w:tc>
          <w:tcPr>
            <w:tcW w:w="1530" w:type="dxa"/>
            <w:tcBorders>
              <w:top w:val="single" w:sz="8" w:space="0" w:color="000000"/>
              <w:left w:val="nil"/>
              <w:bottom w:val="single" w:sz="8" w:space="0" w:color="000000"/>
              <w:right w:val="nil"/>
            </w:tcBorders>
            <w:shd w:val="clear" w:color="auto" w:fill="auto"/>
            <w:tcMar>
              <w:top w:w="15" w:type="dxa"/>
              <w:left w:w="15" w:type="dxa"/>
              <w:bottom w:w="0" w:type="dxa"/>
              <w:right w:w="15" w:type="dxa"/>
            </w:tcMar>
            <w:vAlign w:val="center"/>
            <w:hideMark/>
          </w:tcPr>
          <w:p w14:paraId="0D4A4503" w14:textId="72CC7C9C" w:rsidR="00D31DBE" w:rsidRPr="00B93D52" w:rsidRDefault="00D31DBE" w:rsidP="00582BAE">
            <w:pPr>
              <w:jc w:val="center"/>
              <w:rPr>
                <w:b/>
                <w:bCs/>
                <w:sz w:val="20"/>
                <w:szCs w:val="20"/>
              </w:rPr>
            </w:pPr>
            <w:r>
              <w:rPr>
                <w:b/>
                <w:bCs/>
                <w:sz w:val="20"/>
                <w:szCs w:val="20"/>
              </w:rPr>
              <w:t>240 K</w:t>
            </w:r>
          </w:p>
        </w:tc>
        <w:tc>
          <w:tcPr>
            <w:tcW w:w="1800" w:type="dxa"/>
            <w:tcBorders>
              <w:top w:val="single" w:sz="8" w:space="0" w:color="000000"/>
              <w:left w:val="nil"/>
              <w:bottom w:val="single" w:sz="8" w:space="0" w:color="000000"/>
              <w:right w:val="nil"/>
            </w:tcBorders>
            <w:shd w:val="clear" w:color="auto" w:fill="auto"/>
            <w:tcMar>
              <w:top w:w="15" w:type="dxa"/>
              <w:left w:w="15" w:type="dxa"/>
              <w:bottom w:w="0" w:type="dxa"/>
              <w:right w:w="15" w:type="dxa"/>
            </w:tcMar>
            <w:vAlign w:val="center"/>
            <w:hideMark/>
          </w:tcPr>
          <w:p w14:paraId="75463A7C" w14:textId="109635DE" w:rsidR="00D31DBE" w:rsidRPr="00F446EA" w:rsidRDefault="00D31DBE" w:rsidP="00582BAE">
            <w:pPr>
              <w:jc w:val="center"/>
              <w:rPr>
                <w:b/>
                <w:bCs/>
                <w:sz w:val="20"/>
                <w:szCs w:val="20"/>
              </w:rPr>
            </w:pPr>
            <w:r>
              <w:rPr>
                <w:b/>
                <w:bCs/>
                <w:sz w:val="20"/>
                <w:szCs w:val="20"/>
              </w:rPr>
              <w:t>100 K</w:t>
            </w:r>
          </w:p>
        </w:tc>
      </w:tr>
      <w:tr w:rsidR="00D31DBE" w:rsidRPr="004C09C6" w14:paraId="7FBAD0E2" w14:textId="77777777" w:rsidTr="003F3E25">
        <w:trPr>
          <w:trHeight w:val="405"/>
          <w:jc w:val="center"/>
        </w:trPr>
        <w:tc>
          <w:tcPr>
            <w:tcW w:w="1260" w:type="dxa"/>
            <w:tcBorders>
              <w:top w:val="single" w:sz="8" w:space="0" w:color="000000"/>
              <w:left w:val="nil"/>
              <w:bottom w:val="nil"/>
              <w:right w:val="nil"/>
            </w:tcBorders>
            <w:shd w:val="clear" w:color="auto" w:fill="auto"/>
            <w:tcMar>
              <w:top w:w="15" w:type="dxa"/>
              <w:left w:w="15" w:type="dxa"/>
              <w:bottom w:w="0" w:type="dxa"/>
              <w:right w:w="15" w:type="dxa"/>
            </w:tcMar>
            <w:vAlign w:val="center"/>
            <w:hideMark/>
          </w:tcPr>
          <w:p w14:paraId="151BB137" w14:textId="3A20DD80" w:rsidR="00D31DBE" w:rsidRPr="00981C3D" w:rsidRDefault="00D31DBE" w:rsidP="00D31DBE">
            <w:pPr>
              <w:jc w:val="center"/>
              <w:rPr>
                <w:b/>
                <w:bCs/>
                <w:sz w:val="20"/>
              </w:rPr>
            </w:pPr>
            <w:r>
              <w:rPr>
                <w:i/>
                <w:sz w:val="20"/>
              </w:rPr>
              <w:t>a</w:t>
            </w:r>
            <w:r>
              <w:rPr>
                <w:sz w:val="20"/>
              </w:rPr>
              <w:t xml:space="preserve">, </w:t>
            </w:r>
            <w:r>
              <w:rPr>
                <w:i/>
                <w:sz w:val="20"/>
              </w:rPr>
              <w:t>b</w:t>
            </w:r>
            <w:r>
              <w:rPr>
                <w:sz w:val="20"/>
              </w:rPr>
              <w:t xml:space="preserve">, </w:t>
            </w:r>
            <w:r>
              <w:rPr>
                <w:i/>
                <w:sz w:val="20"/>
              </w:rPr>
              <w:t>c</w:t>
            </w:r>
            <w:r>
              <w:rPr>
                <w:sz w:val="20"/>
              </w:rPr>
              <w:t xml:space="preserve"> (Å)</w:t>
            </w:r>
          </w:p>
        </w:tc>
        <w:tc>
          <w:tcPr>
            <w:tcW w:w="2160" w:type="dxa"/>
            <w:tcBorders>
              <w:top w:val="single" w:sz="8" w:space="0" w:color="000000"/>
              <w:left w:val="nil"/>
              <w:bottom w:val="nil"/>
              <w:right w:val="nil"/>
            </w:tcBorders>
            <w:shd w:val="clear" w:color="auto" w:fill="auto"/>
            <w:tcMar>
              <w:top w:w="15" w:type="dxa"/>
              <w:left w:w="15" w:type="dxa"/>
              <w:bottom w:w="0" w:type="dxa"/>
              <w:right w:w="15" w:type="dxa"/>
            </w:tcMar>
            <w:vAlign w:val="center"/>
          </w:tcPr>
          <w:p w14:paraId="626A3C5B" w14:textId="611A25CF" w:rsidR="00D31DBE" w:rsidRPr="004C09C6" w:rsidRDefault="003F3E25" w:rsidP="00D31DBE">
            <w:pPr>
              <w:jc w:val="center"/>
              <w:rPr>
                <w:sz w:val="20"/>
              </w:rPr>
            </w:pPr>
            <w:r>
              <w:rPr>
                <w:sz w:val="20"/>
              </w:rPr>
              <w:t>11.71, 11.71, 5.84</w:t>
            </w:r>
          </w:p>
        </w:tc>
        <w:tc>
          <w:tcPr>
            <w:tcW w:w="1530" w:type="dxa"/>
            <w:tcBorders>
              <w:top w:val="single" w:sz="8" w:space="0" w:color="000000"/>
              <w:left w:val="nil"/>
              <w:bottom w:val="nil"/>
              <w:right w:val="nil"/>
            </w:tcBorders>
            <w:shd w:val="clear" w:color="auto" w:fill="auto"/>
            <w:tcMar>
              <w:top w:w="15" w:type="dxa"/>
              <w:left w:w="15" w:type="dxa"/>
              <w:bottom w:w="0" w:type="dxa"/>
              <w:right w:w="15" w:type="dxa"/>
            </w:tcMar>
            <w:vAlign w:val="center"/>
          </w:tcPr>
          <w:p w14:paraId="209A63CD" w14:textId="585D12A4" w:rsidR="00D31DBE" w:rsidRPr="004C09C6" w:rsidRDefault="003F3E25" w:rsidP="00D31DBE">
            <w:pPr>
              <w:jc w:val="center"/>
              <w:rPr>
                <w:sz w:val="20"/>
              </w:rPr>
            </w:pPr>
            <w:r>
              <w:rPr>
                <w:sz w:val="20"/>
              </w:rPr>
              <w:t>23.38, 23.38, 5.85</w:t>
            </w:r>
          </w:p>
        </w:tc>
        <w:tc>
          <w:tcPr>
            <w:tcW w:w="1800" w:type="dxa"/>
            <w:tcBorders>
              <w:top w:val="single" w:sz="8" w:space="0" w:color="000000"/>
              <w:left w:val="nil"/>
              <w:bottom w:val="nil"/>
              <w:right w:val="nil"/>
            </w:tcBorders>
            <w:shd w:val="clear" w:color="auto" w:fill="auto"/>
            <w:tcMar>
              <w:top w:w="15" w:type="dxa"/>
              <w:left w:w="15" w:type="dxa"/>
              <w:bottom w:w="0" w:type="dxa"/>
              <w:right w:w="15" w:type="dxa"/>
            </w:tcMar>
            <w:vAlign w:val="center"/>
          </w:tcPr>
          <w:p w14:paraId="5DF362CC" w14:textId="582D2AE6" w:rsidR="00D31DBE" w:rsidRPr="00A9461F" w:rsidRDefault="003F3E25" w:rsidP="00D31DBE">
            <w:pPr>
              <w:jc w:val="center"/>
              <w:rPr>
                <w:sz w:val="20"/>
                <w:szCs w:val="20"/>
              </w:rPr>
            </w:pPr>
            <w:r>
              <w:rPr>
                <w:sz w:val="20"/>
                <w:szCs w:val="20"/>
              </w:rPr>
              <w:t>13.46, 13.46, 5.83</w:t>
            </w:r>
          </w:p>
        </w:tc>
      </w:tr>
      <w:tr w:rsidR="00D31DBE" w:rsidRPr="004C09C6" w14:paraId="0F9ECA44" w14:textId="77777777" w:rsidTr="003F3E25">
        <w:trPr>
          <w:trHeight w:val="375"/>
          <w:jc w:val="center"/>
        </w:trPr>
        <w:tc>
          <w:tcPr>
            <w:tcW w:w="1260" w:type="dxa"/>
            <w:tcBorders>
              <w:top w:val="nil"/>
              <w:left w:val="nil"/>
              <w:bottom w:val="nil"/>
              <w:right w:val="nil"/>
            </w:tcBorders>
            <w:shd w:val="clear" w:color="auto" w:fill="auto"/>
            <w:tcMar>
              <w:top w:w="15" w:type="dxa"/>
              <w:left w:w="15" w:type="dxa"/>
              <w:bottom w:w="0" w:type="dxa"/>
              <w:right w:w="15" w:type="dxa"/>
            </w:tcMar>
            <w:vAlign w:val="center"/>
            <w:hideMark/>
          </w:tcPr>
          <w:p w14:paraId="3CEC61F1" w14:textId="19DE4940" w:rsidR="00D31DBE" w:rsidRPr="00981C3D" w:rsidRDefault="00D31DBE" w:rsidP="00D31DBE">
            <w:pPr>
              <w:jc w:val="center"/>
              <w:rPr>
                <w:b/>
                <w:bCs/>
                <w:sz w:val="20"/>
              </w:rPr>
            </w:pPr>
            <w:r>
              <w:rPr>
                <w:rFonts w:ascii="Symbol" w:hAnsi="Symbol"/>
                <w:sz w:val="20"/>
              </w:rPr>
              <w:t></w:t>
            </w:r>
            <w:r>
              <w:rPr>
                <w:rFonts w:ascii="Symbol" w:hAnsi="Symbol"/>
                <w:sz w:val="20"/>
              </w:rPr>
              <w:t></w:t>
            </w:r>
            <w:r>
              <w:rPr>
                <w:rFonts w:ascii="Symbol" w:hAnsi="Symbol"/>
                <w:sz w:val="20"/>
              </w:rPr>
              <w:t></w:t>
            </w:r>
            <w:r>
              <w:rPr>
                <w:rFonts w:ascii="Symbol" w:hAnsi="Symbol"/>
                <w:sz w:val="20"/>
              </w:rPr>
              <w:t></w:t>
            </w:r>
            <w:r>
              <w:rPr>
                <w:rFonts w:ascii="Symbol" w:hAnsi="Symbol"/>
                <w:sz w:val="20"/>
              </w:rPr>
              <w:t></w:t>
            </w:r>
            <w:r>
              <w:rPr>
                <w:rFonts w:ascii="Symbol" w:hAnsi="Symbol"/>
                <w:sz w:val="20"/>
              </w:rPr>
              <w:t></w:t>
            </w:r>
            <w:r>
              <w:rPr>
                <w:rFonts w:ascii="Symbol" w:hAnsi="Symbol"/>
                <w:sz w:val="20"/>
              </w:rPr>
              <w:t></w:t>
            </w:r>
            <w:r>
              <w:rPr>
                <w:rFonts w:ascii="Symbol" w:hAnsi="Symbol"/>
                <w:sz w:val="20"/>
              </w:rPr>
              <w:t></w:t>
            </w:r>
            <w:r>
              <w:rPr>
                <w:rFonts w:ascii="Symbol" w:hAnsi="Symbol"/>
                <w:sz w:val="20"/>
              </w:rPr>
              <w:t></w:t>
            </w:r>
            <w:r>
              <w:rPr>
                <w:rFonts w:ascii="Symbol" w:hAnsi="Symbol"/>
                <w:sz w:val="20"/>
              </w:rPr>
              <w:t></w:t>
            </w:r>
            <w:r>
              <w:rPr>
                <w:rFonts w:ascii="Symbol" w:hAnsi="Symbol"/>
                <w:sz w:val="20"/>
              </w:rPr>
              <w:t></w:t>
            </w:r>
            <w:r>
              <w:rPr>
                <w:rFonts w:ascii="Symbol" w:hAnsi="Symbol"/>
                <w:sz w:val="20"/>
              </w:rPr>
              <w:t></w:t>
            </w:r>
            <w:r>
              <w:rPr>
                <w:sz w:val="20"/>
              </w:rPr>
              <w:t xml:space="preserve"> (</w:t>
            </w:r>
            <w:r>
              <w:rPr>
                <w:sz w:val="20"/>
              </w:rPr>
              <w:sym w:font="Symbol" w:char="F0B0"/>
            </w:r>
            <w:r>
              <w:rPr>
                <w:sz w:val="20"/>
              </w:rPr>
              <w:t>)</w:t>
            </w:r>
          </w:p>
        </w:tc>
        <w:tc>
          <w:tcPr>
            <w:tcW w:w="2160" w:type="dxa"/>
            <w:tcBorders>
              <w:top w:val="nil"/>
              <w:left w:val="nil"/>
              <w:bottom w:val="nil"/>
              <w:right w:val="nil"/>
            </w:tcBorders>
            <w:shd w:val="clear" w:color="auto" w:fill="auto"/>
            <w:tcMar>
              <w:top w:w="15" w:type="dxa"/>
              <w:left w:w="15" w:type="dxa"/>
              <w:bottom w:w="0" w:type="dxa"/>
              <w:right w:w="15" w:type="dxa"/>
            </w:tcMar>
            <w:vAlign w:val="center"/>
          </w:tcPr>
          <w:p w14:paraId="53762D7F" w14:textId="4B362DC0" w:rsidR="00D31DBE" w:rsidRPr="00996C54" w:rsidRDefault="004C527E" w:rsidP="00D31DBE">
            <w:pPr>
              <w:jc w:val="center"/>
              <w:rPr>
                <w:sz w:val="20"/>
              </w:rPr>
            </w:pPr>
            <w:r>
              <w:rPr>
                <w:sz w:val="20"/>
              </w:rPr>
              <w:t>90, 90, 120</w:t>
            </w:r>
          </w:p>
        </w:tc>
        <w:tc>
          <w:tcPr>
            <w:tcW w:w="1530" w:type="dxa"/>
            <w:tcBorders>
              <w:top w:val="nil"/>
              <w:left w:val="nil"/>
              <w:bottom w:val="nil"/>
              <w:right w:val="nil"/>
            </w:tcBorders>
            <w:shd w:val="clear" w:color="auto" w:fill="auto"/>
            <w:tcMar>
              <w:top w:w="15" w:type="dxa"/>
              <w:left w:w="15" w:type="dxa"/>
              <w:bottom w:w="0" w:type="dxa"/>
              <w:right w:w="15" w:type="dxa"/>
            </w:tcMar>
            <w:vAlign w:val="center"/>
          </w:tcPr>
          <w:p w14:paraId="77BC3DE5" w14:textId="470EA57C" w:rsidR="00D31DBE" w:rsidRPr="004C09C6" w:rsidRDefault="004C527E" w:rsidP="00D31DBE">
            <w:pPr>
              <w:jc w:val="center"/>
              <w:rPr>
                <w:sz w:val="20"/>
              </w:rPr>
            </w:pPr>
            <w:r>
              <w:rPr>
                <w:sz w:val="20"/>
              </w:rPr>
              <w:t>90, 90, 120</w:t>
            </w:r>
          </w:p>
        </w:tc>
        <w:tc>
          <w:tcPr>
            <w:tcW w:w="1800" w:type="dxa"/>
            <w:tcBorders>
              <w:top w:val="nil"/>
              <w:left w:val="nil"/>
              <w:bottom w:val="nil"/>
              <w:right w:val="nil"/>
            </w:tcBorders>
            <w:shd w:val="clear" w:color="auto" w:fill="auto"/>
            <w:tcMar>
              <w:top w:w="15" w:type="dxa"/>
              <w:left w:w="15" w:type="dxa"/>
              <w:bottom w:w="0" w:type="dxa"/>
              <w:right w:w="15" w:type="dxa"/>
            </w:tcMar>
            <w:vAlign w:val="center"/>
          </w:tcPr>
          <w:p w14:paraId="0B9F7574" w14:textId="17EF583F" w:rsidR="00D31DBE" w:rsidRPr="004C09C6" w:rsidRDefault="004C527E" w:rsidP="00D31DBE">
            <w:pPr>
              <w:jc w:val="center"/>
              <w:rPr>
                <w:sz w:val="20"/>
              </w:rPr>
            </w:pPr>
            <w:r>
              <w:rPr>
                <w:sz w:val="20"/>
              </w:rPr>
              <w:t>90, 90, 120</w:t>
            </w:r>
          </w:p>
        </w:tc>
      </w:tr>
      <w:tr w:rsidR="00D31DBE" w:rsidRPr="004C09C6" w14:paraId="56FE7BF5" w14:textId="77777777" w:rsidTr="003F3E25">
        <w:trPr>
          <w:trHeight w:val="375"/>
          <w:jc w:val="center"/>
        </w:trPr>
        <w:tc>
          <w:tcPr>
            <w:tcW w:w="1260" w:type="dxa"/>
            <w:tcBorders>
              <w:top w:val="nil"/>
              <w:left w:val="nil"/>
              <w:bottom w:val="single" w:sz="4" w:space="0" w:color="auto"/>
              <w:right w:val="nil"/>
            </w:tcBorders>
            <w:shd w:val="clear" w:color="auto" w:fill="auto"/>
            <w:tcMar>
              <w:top w:w="15" w:type="dxa"/>
              <w:left w:w="15" w:type="dxa"/>
              <w:bottom w:w="0" w:type="dxa"/>
              <w:right w:w="15" w:type="dxa"/>
            </w:tcMar>
            <w:vAlign w:val="center"/>
          </w:tcPr>
          <w:p w14:paraId="3FCF98EE" w14:textId="7C60B2E2" w:rsidR="00D31DBE" w:rsidRPr="00D31DBE" w:rsidRDefault="00D31DBE" w:rsidP="00D31DBE">
            <w:pPr>
              <w:jc w:val="center"/>
              <w:rPr>
                <w:rFonts w:cs="Times New Roman"/>
                <w:sz w:val="20"/>
              </w:rPr>
            </w:pPr>
            <w:r>
              <w:rPr>
                <w:rFonts w:cs="Times New Roman"/>
                <w:sz w:val="20"/>
              </w:rPr>
              <w:t>space group</w:t>
            </w:r>
          </w:p>
        </w:tc>
        <w:tc>
          <w:tcPr>
            <w:tcW w:w="2160" w:type="dxa"/>
            <w:tcBorders>
              <w:top w:val="nil"/>
              <w:left w:val="nil"/>
              <w:bottom w:val="single" w:sz="4" w:space="0" w:color="auto"/>
              <w:right w:val="nil"/>
            </w:tcBorders>
            <w:shd w:val="clear" w:color="auto" w:fill="auto"/>
            <w:tcMar>
              <w:top w:w="15" w:type="dxa"/>
              <w:left w:w="15" w:type="dxa"/>
              <w:bottom w:w="0" w:type="dxa"/>
              <w:right w:w="15" w:type="dxa"/>
            </w:tcMar>
            <w:vAlign w:val="center"/>
          </w:tcPr>
          <w:p w14:paraId="1A2AAFAD" w14:textId="6CEDD90B" w:rsidR="00D31DBE" w:rsidRPr="00996C54" w:rsidRDefault="004C527E" w:rsidP="00D31DBE">
            <w:pPr>
              <w:jc w:val="center"/>
              <w:rPr>
                <w:sz w:val="20"/>
              </w:rPr>
            </w:pPr>
            <w:r w:rsidRPr="00B9022F">
              <w:rPr>
                <w:i/>
                <w:iCs/>
                <w:sz w:val="20"/>
              </w:rPr>
              <w:t>P</w:t>
            </w:r>
            <w:r>
              <w:rPr>
                <w:sz w:val="20"/>
              </w:rPr>
              <w:t>6</w:t>
            </w:r>
            <w:r w:rsidRPr="00B9022F">
              <w:rPr>
                <w:sz w:val="20"/>
                <w:vertAlign w:val="subscript"/>
              </w:rPr>
              <w:t>3</w:t>
            </w:r>
            <w:r w:rsidRPr="00B9022F">
              <w:rPr>
                <w:i/>
                <w:iCs/>
                <w:sz w:val="20"/>
              </w:rPr>
              <w:t>cm</w:t>
            </w:r>
          </w:p>
        </w:tc>
        <w:tc>
          <w:tcPr>
            <w:tcW w:w="1530" w:type="dxa"/>
            <w:tcBorders>
              <w:top w:val="nil"/>
              <w:left w:val="nil"/>
              <w:bottom w:val="single" w:sz="4" w:space="0" w:color="auto"/>
              <w:right w:val="nil"/>
            </w:tcBorders>
            <w:shd w:val="clear" w:color="auto" w:fill="auto"/>
            <w:tcMar>
              <w:top w:w="15" w:type="dxa"/>
              <w:left w:w="15" w:type="dxa"/>
              <w:bottom w:w="0" w:type="dxa"/>
              <w:right w:w="15" w:type="dxa"/>
            </w:tcMar>
            <w:vAlign w:val="center"/>
          </w:tcPr>
          <w:p w14:paraId="72A24D78" w14:textId="2E623114" w:rsidR="00D31DBE" w:rsidRPr="004C09C6" w:rsidRDefault="004C527E" w:rsidP="00D31DBE">
            <w:pPr>
              <w:jc w:val="center"/>
              <w:rPr>
                <w:sz w:val="20"/>
              </w:rPr>
            </w:pPr>
            <w:r w:rsidRPr="00B9022F">
              <w:rPr>
                <w:i/>
                <w:iCs/>
                <w:sz w:val="20"/>
              </w:rPr>
              <w:t>P</w:t>
            </w:r>
            <w:r>
              <w:rPr>
                <w:sz w:val="20"/>
              </w:rPr>
              <w:t>3</w:t>
            </w:r>
            <w:r w:rsidRPr="00B9022F">
              <w:rPr>
                <w:i/>
                <w:iCs/>
                <w:sz w:val="20"/>
              </w:rPr>
              <w:t>c</w:t>
            </w:r>
            <w:r>
              <w:rPr>
                <w:sz w:val="20"/>
              </w:rPr>
              <w:t>1</w:t>
            </w:r>
          </w:p>
        </w:tc>
        <w:tc>
          <w:tcPr>
            <w:tcW w:w="1800" w:type="dxa"/>
            <w:tcBorders>
              <w:top w:val="nil"/>
              <w:left w:val="nil"/>
              <w:bottom w:val="single" w:sz="4" w:space="0" w:color="auto"/>
              <w:right w:val="nil"/>
            </w:tcBorders>
            <w:shd w:val="clear" w:color="auto" w:fill="auto"/>
            <w:tcMar>
              <w:top w:w="15" w:type="dxa"/>
              <w:left w:w="15" w:type="dxa"/>
              <w:bottom w:w="0" w:type="dxa"/>
              <w:right w:w="15" w:type="dxa"/>
            </w:tcMar>
            <w:vAlign w:val="center"/>
          </w:tcPr>
          <w:p w14:paraId="5782FBB0" w14:textId="5216CFF7" w:rsidR="00D31DBE" w:rsidRPr="004C09C6" w:rsidRDefault="004C527E" w:rsidP="00D31DBE">
            <w:pPr>
              <w:jc w:val="center"/>
              <w:rPr>
                <w:sz w:val="20"/>
              </w:rPr>
            </w:pPr>
            <w:r w:rsidRPr="00B9022F">
              <w:rPr>
                <w:i/>
                <w:iCs/>
                <w:sz w:val="20"/>
              </w:rPr>
              <w:t>P</w:t>
            </w:r>
            <w:r>
              <w:rPr>
                <w:sz w:val="20"/>
              </w:rPr>
              <w:t>2</w:t>
            </w:r>
            <w:r w:rsidRPr="00B9022F">
              <w:rPr>
                <w:sz w:val="20"/>
                <w:vertAlign w:val="subscript"/>
              </w:rPr>
              <w:t>1</w:t>
            </w:r>
          </w:p>
        </w:tc>
      </w:tr>
    </w:tbl>
    <w:p w14:paraId="77270766" w14:textId="77777777" w:rsidR="00B62DFA" w:rsidRDefault="00B62DFA" w:rsidP="003E42AD">
      <w:pPr>
        <w:spacing w:line="480" w:lineRule="auto"/>
        <w:jc w:val="both"/>
        <w:rPr>
          <w:rFonts w:eastAsia="Times New Roman" w:cs="Times New Roman"/>
          <w:b/>
          <w:bCs/>
          <w:sz w:val="32"/>
          <w:szCs w:val="32"/>
        </w:rPr>
      </w:pPr>
    </w:p>
    <w:p w14:paraId="3B19FDA9" w14:textId="52309B03" w:rsidR="00715851" w:rsidRDefault="005C0467" w:rsidP="00715851">
      <w:pPr>
        <w:shd w:val="clear" w:color="auto" w:fill="FFFFFF"/>
        <w:spacing w:after="120" w:line="288" w:lineRule="auto"/>
        <w:jc w:val="both"/>
        <w:rPr>
          <w:rFonts w:eastAsia="SimSun" w:cs="Times New Roman"/>
          <w:b/>
          <w:color w:val="000000"/>
          <w:sz w:val="22"/>
          <w:szCs w:val="22"/>
          <w:lang w:eastAsia="en-US"/>
        </w:rPr>
      </w:pPr>
      <w:r w:rsidRPr="0030074D">
        <w:rPr>
          <w:b/>
          <w:noProof/>
          <w:sz w:val="32"/>
          <w:szCs w:val="32"/>
        </w:rPr>
        <w:lastRenderedPageBreak/>
        <mc:AlternateContent>
          <mc:Choice Requires="wps">
            <w:drawing>
              <wp:anchor distT="0" distB="0" distL="114300" distR="114300" simplePos="0" relativeHeight="251702272" behindDoc="0" locked="0" layoutInCell="1" allowOverlap="1" wp14:anchorId="684CEAB6" wp14:editId="0D75D135">
                <wp:simplePos x="0" y="0"/>
                <wp:positionH relativeFrom="margin">
                  <wp:align>center</wp:align>
                </wp:positionH>
                <wp:positionV relativeFrom="paragraph">
                  <wp:posOffset>1983559</wp:posOffset>
                </wp:positionV>
                <wp:extent cx="5486400" cy="1200150"/>
                <wp:effectExtent l="0" t="0" r="0" b="0"/>
                <wp:wrapTopAndBottom/>
                <wp:docPr id="18" name="Google Shape;157;p4"/>
                <wp:cNvGraphicFramePr/>
                <a:graphic xmlns:a="http://schemas.openxmlformats.org/drawingml/2006/main">
                  <a:graphicData uri="http://schemas.microsoft.com/office/word/2010/wordprocessingShape">
                    <wps:wsp>
                      <wps:cNvSpPr txBox="1"/>
                      <wps:spPr>
                        <a:xfrm>
                          <a:off x="0" y="0"/>
                          <a:ext cx="5486400" cy="1200150"/>
                        </a:xfrm>
                        <a:prstGeom prst="rect">
                          <a:avLst/>
                        </a:prstGeom>
                        <a:noFill/>
                        <a:ln>
                          <a:noFill/>
                        </a:ln>
                      </wps:spPr>
                      <wps:txbx>
                        <w:txbxContent>
                          <w:p w14:paraId="77044DC7" w14:textId="72E0FCCA" w:rsidR="00715851" w:rsidRPr="00D962E8" w:rsidRDefault="00715851" w:rsidP="00715851">
                            <w:pPr>
                              <w:spacing w:line="288" w:lineRule="auto"/>
                              <w:jc w:val="both"/>
                              <w:rPr>
                                <w:rFonts w:eastAsia="Arial"/>
                                <w:b/>
                                <w:bCs/>
                                <w:color w:val="000000" w:themeColor="dark1"/>
                                <w:sz w:val="20"/>
                                <w:szCs w:val="20"/>
                              </w:rPr>
                            </w:pPr>
                            <w:r>
                              <w:rPr>
                                <w:rFonts w:eastAsia="Arial"/>
                                <w:b/>
                                <w:bCs/>
                                <w:color w:val="000000" w:themeColor="dark1"/>
                                <w:sz w:val="20"/>
                                <w:szCs w:val="20"/>
                              </w:rPr>
                              <w:t xml:space="preserve">Figure S5. </w:t>
                            </w:r>
                            <w:r w:rsidRPr="00715851">
                              <w:rPr>
                                <w:rFonts w:eastAsia="Arial"/>
                                <w:b/>
                                <w:bCs/>
                                <w:color w:val="000000" w:themeColor="dark1"/>
                                <w:sz w:val="20"/>
                                <w:szCs w:val="20"/>
                              </w:rPr>
                              <w:t xml:space="preserve">(a) </w:t>
                            </w:r>
                            <w:r w:rsidRPr="00715851">
                              <w:rPr>
                                <w:rFonts w:eastAsia="Arial"/>
                                <w:bCs/>
                                <w:color w:val="000000" w:themeColor="dark1"/>
                                <w:sz w:val="20"/>
                                <w:szCs w:val="20"/>
                              </w:rPr>
                              <w:t xml:space="preserve">optical images of a KI flux grown </w:t>
                            </w:r>
                            <w:r w:rsidRPr="00715851">
                              <w:rPr>
                                <w:rFonts w:eastAsia="Arial"/>
                                <w:color w:val="000000" w:themeColor="dark1"/>
                                <w:sz w:val="20"/>
                                <w:szCs w:val="20"/>
                              </w:rPr>
                              <w:t>BaTiS</w:t>
                            </w:r>
                            <w:r w:rsidRPr="00715851">
                              <w:rPr>
                                <w:rFonts w:eastAsia="Arial"/>
                                <w:color w:val="000000" w:themeColor="dark1"/>
                                <w:sz w:val="20"/>
                                <w:szCs w:val="20"/>
                                <w:vertAlign w:val="subscript"/>
                              </w:rPr>
                              <w:t>3</w:t>
                            </w:r>
                            <w:r w:rsidRPr="00715851">
                              <w:rPr>
                                <w:rFonts w:eastAsia="Arial"/>
                                <w:color w:val="000000" w:themeColor="dark1"/>
                                <w:sz w:val="20"/>
                                <w:szCs w:val="20"/>
                              </w:rPr>
                              <w:t xml:space="preserve"> crystal plate, with dimension along </w:t>
                            </w:r>
                            <w:r w:rsidR="00A81CAE">
                              <w:rPr>
                                <w:rFonts w:eastAsia="Arial"/>
                                <w:color w:val="000000" w:themeColor="dark1"/>
                                <w:sz w:val="20"/>
                                <w:szCs w:val="20"/>
                              </w:rPr>
                              <w:t xml:space="preserve">the </w:t>
                            </w:r>
                            <w:r w:rsidRPr="00715851">
                              <w:rPr>
                                <w:rFonts w:eastAsia="Arial"/>
                                <w:i/>
                                <w:iCs/>
                                <w:color w:val="000000" w:themeColor="dark1"/>
                                <w:sz w:val="20"/>
                                <w:szCs w:val="20"/>
                              </w:rPr>
                              <w:t>c</w:t>
                            </w:r>
                            <w:r w:rsidRPr="00715851">
                              <w:rPr>
                                <w:rFonts w:eastAsia="Arial"/>
                                <w:color w:val="000000" w:themeColor="dark1"/>
                                <w:sz w:val="20"/>
                                <w:szCs w:val="20"/>
                              </w:rPr>
                              <w:t xml:space="preserve">-axis larger than 1.8 mm. </w:t>
                            </w:r>
                            <w:r w:rsidRPr="00715851">
                              <w:rPr>
                                <w:rFonts w:eastAsia="Arial"/>
                                <w:b/>
                                <w:color w:val="000000" w:themeColor="dark1"/>
                                <w:sz w:val="20"/>
                                <w:szCs w:val="20"/>
                              </w:rPr>
                              <w:t>(b)</w:t>
                            </w:r>
                            <w:r w:rsidRPr="00715851">
                              <w:rPr>
                                <w:rFonts w:eastAsia="Arial"/>
                                <w:color w:val="000000" w:themeColor="dark1"/>
                                <w:sz w:val="20"/>
                                <w:szCs w:val="20"/>
                              </w:rPr>
                              <w:t xml:space="preserve"> cross-section image of </w:t>
                            </w:r>
                            <w:r w:rsidRPr="00715851">
                              <w:rPr>
                                <w:rFonts w:eastAsia="Arial"/>
                                <w:bCs/>
                                <w:color w:val="000000" w:themeColor="dark1"/>
                                <w:sz w:val="20"/>
                                <w:szCs w:val="20"/>
                              </w:rPr>
                              <w:t xml:space="preserve">a KI flux grown </w:t>
                            </w:r>
                            <w:r w:rsidRPr="00715851">
                              <w:rPr>
                                <w:rFonts w:eastAsia="Arial"/>
                                <w:color w:val="000000" w:themeColor="dark1"/>
                                <w:sz w:val="20"/>
                                <w:szCs w:val="20"/>
                              </w:rPr>
                              <w:t>BaTiS</w:t>
                            </w:r>
                            <w:r w:rsidRPr="00715851">
                              <w:rPr>
                                <w:rFonts w:eastAsia="Arial"/>
                                <w:color w:val="000000" w:themeColor="dark1"/>
                                <w:sz w:val="20"/>
                                <w:szCs w:val="20"/>
                                <w:vertAlign w:val="subscript"/>
                              </w:rPr>
                              <w:t>3</w:t>
                            </w:r>
                            <w:r w:rsidRPr="00715851">
                              <w:rPr>
                                <w:rFonts w:eastAsia="Arial"/>
                                <w:color w:val="000000" w:themeColor="dark1"/>
                                <w:sz w:val="20"/>
                                <w:szCs w:val="20"/>
                              </w:rPr>
                              <w:t xml:space="preserve"> crystal plate, showing the thickness of ~255 µm.</w:t>
                            </w:r>
                          </w:p>
                        </w:txbxContent>
                      </wps:txbx>
                      <wps:bodyPr spcFirstLastPara="1" wrap="square" lIns="91425" tIns="45700" rIns="91425" bIns="45700" anchor="t" anchorCtr="0">
                        <a:spAutoFit/>
                      </wps:bodyPr>
                    </wps:wsp>
                  </a:graphicData>
                </a:graphic>
                <wp14:sizeRelH relativeFrom="margin">
                  <wp14:pctWidth>0</wp14:pctWidth>
                </wp14:sizeRelH>
                <wp14:sizeRelV relativeFrom="margin">
                  <wp14:pctHeight>0</wp14:pctHeight>
                </wp14:sizeRelV>
              </wp:anchor>
            </w:drawing>
          </mc:Choice>
          <mc:Fallback>
            <w:pict>
              <v:shape w14:anchorId="684CEAB6" id="_x0000_s1030" type="#_x0000_t202" style="position:absolute;left:0;text-align:left;margin-left:0;margin-top:156.2pt;width:6in;height:94.5pt;z-index:25170227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6RfRDuAEAAGADAAAOAAAAZHJzL2Uyb0RvYy54bWysU81u2zAMvg/YOwi6L7IDp2uNOMW2IsOA&#13;&#10;YivQ9QEUWYoF6G+iEjtvP0pJk2y9DbsoEsmQ3w+9vJ+sIXsZQXvX0XpWUSKd8L12246+/Fx/uKUE&#13;&#10;Enc9N97Jjh4k0PvV+3fLMbRy7gdvehkJNnHQjqGjQ0qhZQzEIC2HmQ/SYVL5aHnCZ9yyPvIRu1vD&#13;&#10;5lV1w0Yf+xC9kAAYfTgm6ar0V0qK9EMpkImYjiK2VM5Yzk0+2WrJ223kYdDiBIP/AwrLtcOh51YP&#13;&#10;PHGyi/pNK6tF9OBVmglvmVdKC1k4IJu6+ovN88CDLFxQHAhnmeD/tRXf98/hKZI0ffYTGpgFGQO0&#13;&#10;gMHMZ1LR5l9ESjCPEh7OsskpEYHBRXN701SYEpir0ZV6UYRll7+HCOmr9JbkS0cj+lLk4vtHSDgS&#13;&#10;S19L8jTn19qY4o1xfwSwMEfYBWO+pWkzEd13tHnFv/H9AWlBEGuNIx85pCce0dqakhHt7ij82vEo&#13;&#10;KTHfHOp5VzfzBe5HeTSLj5lOvM5srjPcicHjFiVKjtcvqexUhgrh0y4h/kIrgztCOWFGGwvb08rl&#13;&#10;Pbl+l6rLh7H6DQAA//8DAFBLAwQUAAYACAAAACEATmY+quMAAAANAQAADwAAAGRycy9kb3ducmV2&#13;&#10;LnhtbEyPS2/CQAyE75X6H1au1Asqm0CKUIiD+uLYAylVr0vWJFGzD2UXSPn1uKf2YskezXi+Yj2a&#13;&#10;XpxoCJ2zCOk0AUG2drqzDcLuY/OwBBGislr1zhLCDwVYl7c3hcq1O9stnarYCA6xIVcIbYw+lzLU&#13;&#10;LRkVps6TZe3gBqMir0Mj9aDOHG56OUuShTSqs/yhVZ5eWqq/q6NBoEvl3+byML6PO3eZePP8+TXZ&#13;&#10;It7fja8rHk8rEJHG+OeAXwbuDyUX27uj1UH0CEwTEebpLAPB8nKR8WWP8JikGciykP8pyisAAAD/&#13;&#10;/wMAUEsBAi0AFAAGAAgAAAAhALaDOJL+AAAA4QEAABMAAAAAAAAAAAAAAAAAAAAAAFtDb250ZW50&#13;&#10;X1R5cGVzXS54bWxQSwECLQAUAAYACAAAACEAOP0h/9YAAACUAQAACwAAAAAAAAAAAAAAAAAvAQAA&#13;&#10;X3JlbHMvLnJlbHNQSwECLQAUAAYACAAAACEAekX0Q7gBAABgAwAADgAAAAAAAAAAAAAAAAAuAgAA&#13;&#10;ZHJzL2Uyb0RvYy54bWxQSwECLQAUAAYACAAAACEATmY+quMAAAANAQAADwAAAAAAAAAAAAAAAAAS&#13;&#10;BAAAZHJzL2Rvd25yZXYueG1sUEsFBgAAAAAEAAQA8wAAACIFAAAAAA==&#13;&#10;" filled="f" stroked="f">
                <v:textbox style="mso-fit-shape-to-text:t" inset="2.53958mm,1.2694mm,2.53958mm,1.2694mm">
                  <w:txbxContent>
                    <w:p w14:paraId="77044DC7" w14:textId="72E0FCCA" w:rsidR="00715851" w:rsidRPr="00D962E8" w:rsidRDefault="00715851" w:rsidP="00715851">
                      <w:pPr>
                        <w:spacing w:line="288" w:lineRule="auto"/>
                        <w:jc w:val="both"/>
                        <w:rPr>
                          <w:rFonts w:eastAsia="Arial"/>
                          <w:b/>
                          <w:bCs/>
                          <w:color w:val="000000" w:themeColor="dark1"/>
                          <w:sz w:val="20"/>
                          <w:szCs w:val="20"/>
                        </w:rPr>
                      </w:pPr>
                      <w:r>
                        <w:rPr>
                          <w:rFonts w:eastAsia="Arial"/>
                          <w:b/>
                          <w:bCs/>
                          <w:color w:val="000000" w:themeColor="dark1"/>
                          <w:sz w:val="20"/>
                          <w:szCs w:val="20"/>
                        </w:rPr>
                        <w:t xml:space="preserve">Figure S5. </w:t>
                      </w:r>
                      <w:r w:rsidRPr="00715851">
                        <w:rPr>
                          <w:rFonts w:eastAsia="Arial"/>
                          <w:b/>
                          <w:bCs/>
                          <w:color w:val="000000" w:themeColor="dark1"/>
                          <w:sz w:val="20"/>
                          <w:szCs w:val="20"/>
                        </w:rPr>
                        <w:t xml:space="preserve">(a) </w:t>
                      </w:r>
                      <w:r w:rsidRPr="00715851">
                        <w:rPr>
                          <w:rFonts w:eastAsia="Arial"/>
                          <w:bCs/>
                          <w:color w:val="000000" w:themeColor="dark1"/>
                          <w:sz w:val="20"/>
                          <w:szCs w:val="20"/>
                        </w:rPr>
                        <w:t xml:space="preserve">optical images of a KI flux grown </w:t>
                      </w:r>
                      <w:r w:rsidRPr="00715851">
                        <w:rPr>
                          <w:rFonts w:eastAsia="Arial"/>
                          <w:color w:val="000000" w:themeColor="dark1"/>
                          <w:sz w:val="20"/>
                          <w:szCs w:val="20"/>
                        </w:rPr>
                        <w:t>BaTiS</w:t>
                      </w:r>
                      <w:r w:rsidRPr="00715851">
                        <w:rPr>
                          <w:rFonts w:eastAsia="Arial"/>
                          <w:color w:val="000000" w:themeColor="dark1"/>
                          <w:sz w:val="20"/>
                          <w:szCs w:val="20"/>
                          <w:vertAlign w:val="subscript"/>
                        </w:rPr>
                        <w:t>3</w:t>
                      </w:r>
                      <w:r w:rsidRPr="00715851">
                        <w:rPr>
                          <w:rFonts w:eastAsia="Arial"/>
                          <w:color w:val="000000" w:themeColor="dark1"/>
                          <w:sz w:val="20"/>
                          <w:szCs w:val="20"/>
                        </w:rPr>
                        <w:t xml:space="preserve"> crystal plate, with dimension along </w:t>
                      </w:r>
                      <w:r w:rsidR="00A81CAE">
                        <w:rPr>
                          <w:rFonts w:eastAsia="Arial"/>
                          <w:color w:val="000000" w:themeColor="dark1"/>
                          <w:sz w:val="20"/>
                          <w:szCs w:val="20"/>
                        </w:rPr>
                        <w:t xml:space="preserve">the </w:t>
                      </w:r>
                      <w:r w:rsidRPr="00715851">
                        <w:rPr>
                          <w:rFonts w:eastAsia="Arial"/>
                          <w:i/>
                          <w:iCs/>
                          <w:color w:val="000000" w:themeColor="dark1"/>
                          <w:sz w:val="20"/>
                          <w:szCs w:val="20"/>
                        </w:rPr>
                        <w:t>c</w:t>
                      </w:r>
                      <w:r w:rsidRPr="00715851">
                        <w:rPr>
                          <w:rFonts w:eastAsia="Arial"/>
                          <w:color w:val="000000" w:themeColor="dark1"/>
                          <w:sz w:val="20"/>
                          <w:szCs w:val="20"/>
                        </w:rPr>
                        <w:t xml:space="preserve">-axis larger than 1.8 mm. </w:t>
                      </w:r>
                      <w:r w:rsidRPr="00715851">
                        <w:rPr>
                          <w:rFonts w:eastAsia="Arial"/>
                          <w:b/>
                          <w:color w:val="000000" w:themeColor="dark1"/>
                          <w:sz w:val="20"/>
                          <w:szCs w:val="20"/>
                        </w:rPr>
                        <w:t>(b)</w:t>
                      </w:r>
                      <w:r w:rsidRPr="00715851">
                        <w:rPr>
                          <w:rFonts w:eastAsia="Arial"/>
                          <w:color w:val="000000" w:themeColor="dark1"/>
                          <w:sz w:val="20"/>
                          <w:szCs w:val="20"/>
                        </w:rPr>
                        <w:t xml:space="preserve"> cross-section image of </w:t>
                      </w:r>
                      <w:r w:rsidRPr="00715851">
                        <w:rPr>
                          <w:rFonts w:eastAsia="Arial"/>
                          <w:bCs/>
                          <w:color w:val="000000" w:themeColor="dark1"/>
                          <w:sz w:val="20"/>
                          <w:szCs w:val="20"/>
                        </w:rPr>
                        <w:t xml:space="preserve">a KI flux grown </w:t>
                      </w:r>
                      <w:r w:rsidRPr="00715851">
                        <w:rPr>
                          <w:rFonts w:eastAsia="Arial"/>
                          <w:color w:val="000000" w:themeColor="dark1"/>
                          <w:sz w:val="20"/>
                          <w:szCs w:val="20"/>
                        </w:rPr>
                        <w:t>BaTiS</w:t>
                      </w:r>
                      <w:r w:rsidRPr="00715851">
                        <w:rPr>
                          <w:rFonts w:eastAsia="Arial"/>
                          <w:color w:val="000000" w:themeColor="dark1"/>
                          <w:sz w:val="20"/>
                          <w:szCs w:val="20"/>
                          <w:vertAlign w:val="subscript"/>
                        </w:rPr>
                        <w:t>3</w:t>
                      </w:r>
                      <w:r w:rsidRPr="00715851">
                        <w:rPr>
                          <w:rFonts w:eastAsia="Arial"/>
                          <w:color w:val="000000" w:themeColor="dark1"/>
                          <w:sz w:val="20"/>
                          <w:szCs w:val="20"/>
                        </w:rPr>
                        <w:t xml:space="preserve"> crystal plate, showing the thickness of ~255 µm.</w:t>
                      </w:r>
                    </w:p>
                  </w:txbxContent>
                </v:textbox>
                <w10:wrap type="topAndBottom" anchorx="margin"/>
              </v:shape>
            </w:pict>
          </mc:Fallback>
        </mc:AlternateContent>
      </w:r>
      <w:r w:rsidRPr="00C24560">
        <w:rPr>
          <w:rFonts w:eastAsia="Times New Roman" w:cs="Times New Roman"/>
          <w:noProof/>
          <w:sz w:val="22"/>
          <w:szCs w:val="22"/>
        </w:rPr>
        <w:drawing>
          <wp:anchor distT="0" distB="0" distL="114300" distR="114300" simplePos="0" relativeHeight="251700224" behindDoc="0" locked="0" layoutInCell="1" allowOverlap="1" wp14:anchorId="3C860617" wp14:editId="2B001347">
            <wp:simplePos x="0" y="0"/>
            <wp:positionH relativeFrom="margin">
              <wp:align>center</wp:align>
            </wp:positionH>
            <wp:positionV relativeFrom="margin">
              <wp:align>top</wp:align>
            </wp:positionV>
            <wp:extent cx="4909185" cy="1800225"/>
            <wp:effectExtent l="0" t="0" r="5715" b="3175"/>
            <wp:wrapTopAndBottom/>
            <wp:docPr id="69834519" name="Picture 69834519" descr="C:\Users\hmei6\AppData\Local\Packages\Microsoft.Windows.Photos_8wekyb3d8bbwe\TempState\ShareServiceTempFolder\Fig. S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mei6\AppData\Local\Packages\Microsoft.Windows.Photos_8wekyb3d8bbwe\TempState\ShareServiceTempFolder\Fig. S1.jpeg"/>
                    <pic:cNvPicPr>
                      <a:picLocks noChangeAspect="1" noChangeArrowheads="1"/>
                    </pic:cNvPicPr>
                  </pic:nvPicPr>
                  <pic:blipFill rotWithShape="1">
                    <a:blip r:embed="rId13">
                      <a:extLst>
                        <a:ext uri="{28A0092B-C50C-407E-A947-70E740481C1C}">
                          <a14:useLocalDpi xmlns:a14="http://schemas.microsoft.com/office/drawing/2010/main" val="0"/>
                        </a:ext>
                      </a:extLst>
                    </a:blip>
                    <a:srcRect l="7488" t="7744" r="24587" b="47962"/>
                    <a:stretch/>
                  </pic:blipFill>
                  <pic:spPr bwMode="auto">
                    <a:xfrm>
                      <a:off x="0" y="0"/>
                      <a:ext cx="4909185" cy="180022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BA5D740" w14:textId="5D85FE57" w:rsidR="00715851" w:rsidRDefault="00715851" w:rsidP="00715851">
      <w:pPr>
        <w:shd w:val="clear" w:color="auto" w:fill="FFFFFF"/>
        <w:spacing w:after="120" w:line="288" w:lineRule="auto"/>
        <w:jc w:val="both"/>
        <w:rPr>
          <w:rFonts w:eastAsia="SimSun" w:cs="Times New Roman"/>
          <w:b/>
          <w:color w:val="000000"/>
          <w:sz w:val="22"/>
          <w:szCs w:val="22"/>
          <w:lang w:eastAsia="en-US"/>
        </w:rPr>
      </w:pPr>
    </w:p>
    <w:p w14:paraId="3EAD0810" w14:textId="6B250844" w:rsidR="00715851" w:rsidRDefault="00715851" w:rsidP="00715851">
      <w:pPr>
        <w:shd w:val="clear" w:color="auto" w:fill="FFFFFF"/>
        <w:spacing w:after="120" w:line="288" w:lineRule="auto"/>
        <w:jc w:val="both"/>
        <w:rPr>
          <w:rFonts w:eastAsia="SimSun" w:cs="Times New Roman"/>
          <w:b/>
          <w:color w:val="000000"/>
          <w:sz w:val="22"/>
          <w:szCs w:val="22"/>
          <w:lang w:eastAsia="en-US"/>
        </w:rPr>
      </w:pPr>
    </w:p>
    <w:p w14:paraId="6D475B1D" w14:textId="138EC28C" w:rsidR="002277D5" w:rsidRDefault="002277D5" w:rsidP="00715851">
      <w:pPr>
        <w:shd w:val="clear" w:color="auto" w:fill="FFFFFF"/>
        <w:spacing w:after="120" w:line="288" w:lineRule="auto"/>
        <w:jc w:val="both"/>
        <w:rPr>
          <w:rFonts w:eastAsia="SimSun" w:cs="Times New Roman"/>
          <w:b/>
          <w:color w:val="000000"/>
          <w:sz w:val="22"/>
          <w:szCs w:val="22"/>
          <w:lang w:eastAsia="en-US"/>
        </w:rPr>
      </w:pPr>
    </w:p>
    <w:p w14:paraId="051F9DF6" w14:textId="2A72FFE4" w:rsidR="002277D5" w:rsidRDefault="002277D5" w:rsidP="00715851">
      <w:pPr>
        <w:shd w:val="clear" w:color="auto" w:fill="FFFFFF"/>
        <w:spacing w:after="120" w:line="288" w:lineRule="auto"/>
        <w:jc w:val="both"/>
        <w:rPr>
          <w:rFonts w:eastAsia="SimSun" w:cs="Times New Roman"/>
          <w:b/>
          <w:color w:val="000000"/>
          <w:sz w:val="22"/>
          <w:szCs w:val="22"/>
          <w:lang w:eastAsia="en-US"/>
        </w:rPr>
      </w:pPr>
    </w:p>
    <w:p w14:paraId="56864DEF" w14:textId="55FEB88C" w:rsidR="002277D5" w:rsidRDefault="002277D5" w:rsidP="00715851">
      <w:pPr>
        <w:shd w:val="clear" w:color="auto" w:fill="FFFFFF"/>
        <w:spacing w:after="120" w:line="288" w:lineRule="auto"/>
        <w:jc w:val="both"/>
        <w:rPr>
          <w:rFonts w:eastAsia="SimSun" w:cs="Times New Roman"/>
          <w:b/>
          <w:color w:val="000000"/>
          <w:sz w:val="22"/>
          <w:szCs w:val="22"/>
          <w:lang w:eastAsia="en-US"/>
        </w:rPr>
      </w:pPr>
    </w:p>
    <w:p w14:paraId="400AAF08" w14:textId="19D43885" w:rsidR="002277D5" w:rsidRDefault="002277D5">
      <w:pPr>
        <w:rPr>
          <w:rFonts w:eastAsia="SimSun" w:cs="Times New Roman"/>
          <w:b/>
          <w:color w:val="000000"/>
          <w:sz w:val="22"/>
          <w:szCs w:val="22"/>
        </w:rPr>
      </w:pPr>
      <w:r>
        <w:rPr>
          <w:rFonts w:eastAsia="SimSun" w:cs="Times New Roman"/>
          <w:b/>
          <w:color w:val="000000"/>
          <w:sz w:val="22"/>
          <w:szCs w:val="22"/>
          <w:lang w:eastAsia="en-US"/>
        </w:rPr>
        <w:br w:type="page"/>
      </w:r>
    </w:p>
    <w:p w14:paraId="027424CC" w14:textId="4442FB11" w:rsidR="002277D5" w:rsidRDefault="003863A9" w:rsidP="00715851">
      <w:pPr>
        <w:shd w:val="clear" w:color="auto" w:fill="FFFFFF"/>
        <w:spacing w:after="120" w:line="288" w:lineRule="auto"/>
        <w:jc w:val="both"/>
        <w:rPr>
          <w:rFonts w:eastAsia="SimSun" w:cs="Times New Roman"/>
          <w:b/>
          <w:color w:val="000000"/>
          <w:sz w:val="22"/>
          <w:szCs w:val="22"/>
          <w:lang w:eastAsia="en-US"/>
        </w:rPr>
      </w:pPr>
      <w:r w:rsidRPr="0030074D">
        <w:rPr>
          <w:b/>
          <w:noProof/>
          <w:sz w:val="32"/>
          <w:szCs w:val="32"/>
        </w:rPr>
        <w:lastRenderedPageBreak/>
        <mc:AlternateContent>
          <mc:Choice Requires="wps">
            <w:drawing>
              <wp:anchor distT="0" distB="0" distL="114300" distR="114300" simplePos="0" relativeHeight="251705344" behindDoc="0" locked="0" layoutInCell="1" allowOverlap="1" wp14:anchorId="3D7B3BAE" wp14:editId="714C636B">
                <wp:simplePos x="0" y="0"/>
                <wp:positionH relativeFrom="margin">
                  <wp:posOffset>228600</wp:posOffset>
                </wp:positionH>
                <wp:positionV relativeFrom="paragraph">
                  <wp:posOffset>4667755</wp:posOffset>
                </wp:positionV>
                <wp:extent cx="5486400" cy="1200150"/>
                <wp:effectExtent l="0" t="0" r="0" b="0"/>
                <wp:wrapTopAndBottom/>
                <wp:docPr id="20" name="Google Shape;157;p4"/>
                <wp:cNvGraphicFramePr/>
                <a:graphic xmlns:a="http://schemas.openxmlformats.org/drawingml/2006/main">
                  <a:graphicData uri="http://schemas.microsoft.com/office/word/2010/wordprocessingShape">
                    <wps:wsp>
                      <wps:cNvSpPr txBox="1"/>
                      <wps:spPr>
                        <a:xfrm>
                          <a:off x="0" y="0"/>
                          <a:ext cx="5486400" cy="1200150"/>
                        </a:xfrm>
                        <a:prstGeom prst="rect">
                          <a:avLst/>
                        </a:prstGeom>
                        <a:noFill/>
                        <a:ln>
                          <a:noFill/>
                        </a:ln>
                      </wps:spPr>
                      <wps:txbx>
                        <w:txbxContent>
                          <w:p w14:paraId="095AB746" w14:textId="5AB1CAE0" w:rsidR="00322AF8" w:rsidRPr="00D962E8" w:rsidRDefault="00322AF8" w:rsidP="00322AF8">
                            <w:pPr>
                              <w:spacing w:line="288" w:lineRule="auto"/>
                              <w:jc w:val="both"/>
                              <w:rPr>
                                <w:rFonts w:eastAsia="Arial"/>
                                <w:b/>
                                <w:bCs/>
                                <w:color w:val="000000" w:themeColor="dark1"/>
                                <w:sz w:val="20"/>
                                <w:szCs w:val="20"/>
                              </w:rPr>
                            </w:pPr>
                            <w:r>
                              <w:rPr>
                                <w:rFonts w:eastAsia="Arial"/>
                                <w:b/>
                                <w:bCs/>
                                <w:color w:val="000000" w:themeColor="dark1"/>
                                <w:sz w:val="20"/>
                                <w:szCs w:val="20"/>
                              </w:rPr>
                              <w:t xml:space="preserve">Figure S6. </w:t>
                            </w:r>
                            <w:r w:rsidRPr="00322AF8">
                              <w:rPr>
                                <w:rFonts w:eastAsia="Arial"/>
                                <w:bCs/>
                                <w:color w:val="000000" w:themeColor="dark1"/>
                                <w:sz w:val="20"/>
                                <w:szCs w:val="20"/>
                              </w:rPr>
                              <w:t>Raw ellipsometry data (</w:t>
                            </w:r>
                            <m:oMath>
                              <m:r>
                                <m:rPr>
                                  <m:sty m:val="p"/>
                                </m:rPr>
                                <w:rPr>
                                  <w:rFonts w:ascii="Cambria Math" w:eastAsia="Arial" w:hAnsi="Cambria Math"/>
                                  <w:color w:val="000000" w:themeColor="dark1"/>
                                  <w:sz w:val="20"/>
                                  <w:szCs w:val="20"/>
                                </w:rPr>
                                <m:t>Ψ</m:t>
                              </m:r>
                            </m:oMath>
                            <w:r w:rsidRPr="00322AF8">
                              <w:rPr>
                                <w:rFonts w:eastAsia="Arial"/>
                                <w:bCs/>
                                <w:color w:val="000000" w:themeColor="dark1"/>
                                <w:sz w:val="20"/>
                                <w:szCs w:val="20"/>
                              </w:rPr>
                              <w:t xml:space="preserve"> </w:t>
                            </w:r>
                            <w:r w:rsidRPr="00322AF8">
                              <w:rPr>
                                <w:rFonts w:eastAsia="Arial"/>
                                <w:b/>
                                <w:bCs/>
                                <w:color w:val="000000" w:themeColor="dark1"/>
                                <w:sz w:val="20"/>
                                <w:szCs w:val="20"/>
                              </w:rPr>
                              <w:t>(a-c)</w:t>
                            </w:r>
                            <w:r w:rsidRPr="00322AF8">
                              <w:rPr>
                                <w:rFonts w:eastAsia="Arial"/>
                                <w:bCs/>
                                <w:color w:val="000000" w:themeColor="dark1"/>
                                <w:sz w:val="20"/>
                                <w:szCs w:val="20"/>
                              </w:rPr>
                              <w:t xml:space="preserve"> and </w:t>
                            </w:r>
                            <m:oMath>
                              <m:r>
                                <m:rPr>
                                  <m:sty m:val="p"/>
                                </m:rPr>
                                <w:rPr>
                                  <w:rFonts w:ascii="Cambria Math" w:eastAsia="Arial" w:hAnsi="Cambria Math"/>
                                  <w:color w:val="000000" w:themeColor="dark1"/>
                                  <w:sz w:val="20"/>
                                  <w:szCs w:val="20"/>
                                </w:rPr>
                                <m:t>Δ</m:t>
                              </m:r>
                            </m:oMath>
                            <w:r w:rsidRPr="00322AF8">
                              <w:rPr>
                                <w:rFonts w:eastAsia="Arial"/>
                                <w:bCs/>
                                <w:color w:val="000000" w:themeColor="dark1"/>
                                <w:sz w:val="20"/>
                                <w:szCs w:val="20"/>
                              </w:rPr>
                              <w:t xml:space="preserve"> </w:t>
                            </w:r>
                            <w:r w:rsidRPr="00322AF8">
                              <w:rPr>
                                <w:rFonts w:eastAsia="Arial"/>
                                <w:b/>
                                <w:bCs/>
                                <w:color w:val="000000" w:themeColor="dark1"/>
                                <w:sz w:val="20"/>
                                <w:szCs w:val="20"/>
                              </w:rPr>
                              <w:t>(d-f)</w:t>
                            </w:r>
                            <w:r w:rsidRPr="00322AF8">
                              <w:rPr>
                                <w:rFonts w:eastAsia="Arial"/>
                                <w:bCs/>
                                <w:color w:val="000000" w:themeColor="dark1"/>
                                <w:sz w:val="20"/>
                                <w:szCs w:val="20"/>
                              </w:rPr>
                              <w:t xml:space="preserve"> of </w:t>
                            </w:r>
                            <m:oMath>
                              <m:sSub>
                                <m:sSubPr>
                                  <m:ctrlPr>
                                    <w:rPr>
                                      <w:rFonts w:ascii="Cambria Math" w:eastAsia="Arial" w:hAnsi="Cambria Math"/>
                                      <w:bCs/>
                                      <w:i/>
                                      <w:color w:val="000000" w:themeColor="dark1"/>
                                      <w:sz w:val="20"/>
                                      <w:szCs w:val="20"/>
                                    </w:rPr>
                                  </m:ctrlPr>
                                </m:sSubPr>
                                <m:e>
                                  <m:r>
                                    <w:rPr>
                                      <w:rFonts w:ascii="Cambria Math" w:eastAsia="Arial" w:hAnsi="Cambria Math"/>
                                      <w:color w:val="000000" w:themeColor="dark1"/>
                                      <w:sz w:val="20"/>
                                      <w:szCs w:val="20"/>
                                    </w:rPr>
                                    <m:t>A</m:t>
                                  </m:r>
                                </m:e>
                                <m:sub>
                                  <m:r>
                                    <w:rPr>
                                      <w:rFonts w:ascii="Cambria Math" w:eastAsia="Arial" w:hAnsi="Cambria Math"/>
                                      <w:color w:val="000000" w:themeColor="dark1"/>
                                      <w:sz w:val="20"/>
                                      <w:szCs w:val="20"/>
                                    </w:rPr>
                                    <m:t>ne</m:t>
                                  </m:r>
                                </m:sub>
                              </m:sSub>
                            </m:oMath>
                            <w:r w:rsidRPr="00322AF8">
                              <w:rPr>
                                <w:rFonts w:eastAsia="Arial"/>
                                <w:bCs/>
                                <w:color w:val="000000" w:themeColor="dark1"/>
                                <w:sz w:val="20"/>
                                <w:szCs w:val="20"/>
                              </w:rPr>
                              <w:t xml:space="preserve">, Mueller matrix elements </w:t>
                            </w:r>
                            <w:r w:rsidRPr="00322AF8">
                              <w:rPr>
                                <w:rFonts w:eastAsia="Arial"/>
                                <w:b/>
                                <w:bCs/>
                                <w:color w:val="000000" w:themeColor="dark1"/>
                                <w:sz w:val="20"/>
                                <w:szCs w:val="20"/>
                              </w:rPr>
                              <w:t>(g-i)</w:t>
                            </w:r>
                            <w:r w:rsidRPr="00322AF8">
                              <w:rPr>
                                <w:rFonts w:eastAsia="Arial"/>
                                <w:bCs/>
                                <w:color w:val="000000" w:themeColor="dark1"/>
                                <w:sz w:val="20"/>
                                <w:szCs w:val="20"/>
                              </w:rPr>
                              <w:t>) for KI flux grown BaTiS</w:t>
                            </w:r>
                            <w:r w:rsidRPr="00322AF8">
                              <w:rPr>
                                <w:rFonts w:eastAsia="Arial"/>
                                <w:bCs/>
                                <w:color w:val="000000" w:themeColor="dark1"/>
                                <w:sz w:val="20"/>
                                <w:szCs w:val="20"/>
                                <w:vertAlign w:val="subscript"/>
                              </w:rPr>
                              <w:t>3</w:t>
                            </w:r>
                            <w:r w:rsidRPr="00322AF8">
                              <w:rPr>
                                <w:rFonts w:eastAsia="Arial"/>
                                <w:bCs/>
                                <w:color w:val="000000" w:themeColor="dark1"/>
                                <w:sz w:val="20"/>
                                <w:szCs w:val="20"/>
                              </w:rPr>
                              <w:t xml:space="preserve"> at </w:t>
                            </w:r>
                            <m:oMath>
                              <m:sSub>
                                <m:sSubPr>
                                  <m:ctrlPr>
                                    <w:rPr>
                                      <w:rFonts w:ascii="Cambria Math" w:eastAsia="Arial" w:hAnsi="Cambria Math"/>
                                      <w:bCs/>
                                      <w:i/>
                                      <w:color w:val="000000" w:themeColor="dark1"/>
                                      <w:sz w:val="20"/>
                                      <w:szCs w:val="20"/>
                                    </w:rPr>
                                  </m:ctrlPr>
                                </m:sSubPr>
                                <m:e>
                                  <m:r>
                                    <w:rPr>
                                      <w:rFonts w:ascii="Cambria Math" w:eastAsia="Arial" w:hAnsi="Cambria Math"/>
                                      <w:color w:val="000000" w:themeColor="dark1"/>
                                      <w:sz w:val="20"/>
                                      <w:szCs w:val="20"/>
                                    </w:rPr>
                                    <m:t>θ</m:t>
                                  </m:r>
                                </m:e>
                                <m:sub>
                                  <m:r>
                                    <w:rPr>
                                      <w:rFonts w:ascii="Cambria Math" w:eastAsia="Arial" w:hAnsi="Cambria Math"/>
                                      <w:color w:val="000000" w:themeColor="dark1"/>
                                      <w:sz w:val="20"/>
                                      <w:szCs w:val="20"/>
                                    </w:rPr>
                                    <m:t>i</m:t>
                                  </m:r>
                                </m:sub>
                              </m:sSub>
                              <m:r>
                                <w:rPr>
                                  <w:rFonts w:ascii="Cambria Math" w:eastAsia="Arial" w:hAnsi="Cambria Math"/>
                                  <w:color w:val="000000" w:themeColor="dark1"/>
                                  <w:sz w:val="20"/>
                                  <w:szCs w:val="20"/>
                                </w:rPr>
                                <m:t>=55°</m:t>
                              </m:r>
                            </m:oMath>
                            <w:r w:rsidRPr="00322AF8">
                              <w:rPr>
                                <w:rFonts w:eastAsia="Arial"/>
                                <w:bCs/>
                                <w:color w:val="000000" w:themeColor="dark1"/>
                                <w:sz w:val="20"/>
                                <w:szCs w:val="20"/>
                              </w:rPr>
                              <w:t xml:space="preserve"> with the crystal </w:t>
                            </w:r>
                            <w:r w:rsidRPr="00322AF8">
                              <w:rPr>
                                <w:rFonts w:eastAsia="Arial"/>
                                <w:bCs/>
                                <w:i/>
                                <w:color w:val="000000" w:themeColor="dark1"/>
                                <w:sz w:val="20"/>
                                <w:szCs w:val="20"/>
                              </w:rPr>
                              <w:t>c</w:t>
                            </w:r>
                            <w:r w:rsidRPr="00322AF8">
                              <w:rPr>
                                <w:rFonts w:eastAsia="Arial"/>
                                <w:bCs/>
                                <w:color w:val="000000" w:themeColor="dark1"/>
                                <w:sz w:val="20"/>
                                <w:szCs w:val="20"/>
                              </w:rPr>
                              <w:t xml:space="preserve">-axis perpendicular, parallel, and at an off-axis angle </w:t>
                            </w:r>
                            <m:oMath>
                              <m:r>
                                <w:rPr>
                                  <w:rFonts w:ascii="Cambria Math" w:eastAsia="Arial" w:hAnsi="Cambria Math"/>
                                  <w:color w:val="000000" w:themeColor="dark1"/>
                                  <w:sz w:val="20"/>
                                  <w:szCs w:val="20"/>
                                </w:rPr>
                                <m:t>~48°</m:t>
                              </m:r>
                            </m:oMath>
                            <w:r w:rsidRPr="00322AF8">
                              <w:rPr>
                                <w:rFonts w:eastAsia="Arial"/>
                                <w:bCs/>
                                <w:color w:val="000000" w:themeColor="dark1"/>
                                <w:sz w:val="20"/>
                                <w:szCs w:val="20"/>
                              </w:rPr>
                              <w:t xml:space="preserve"> to the plane of incidence, showing good consistence between the experimental data (green lines) and model fit data (red lines).</w:t>
                            </w:r>
                            <w:r w:rsidRPr="00322AF8" w:rsidDel="00715851">
                              <w:rPr>
                                <w:rFonts w:eastAsia="Arial"/>
                                <w:bCs/>
                                <w:color w:val="000000" w:themeColor="dark1"/>
                                <w:sz w:val="20"/>
                                <w:szCs w:val="20"/>
                              </w:rPr>
                              <w:t xml:space="preserve"> </w:t>
                            </w:r>
                          </w:p>
                        </w:txbxContent>
                      </wps:txbx>
                      <wps:bodyPr spcFirstLastPara="1" wrap="square" lIns="91425" tIns="45700" rIns="91425" bIns="45700" anchor="t" anchorCtr="0">
                        <a:spAutoFit/>
                      </wps:bodyPr>
                    </wps:wsp>
                  </a:graphicData>
                </a:graphic>
                <wp14:sizeRelH relativeFrom="margin">
                  <wp14:pctWidth>0</wp14:pctWidth>
                </wp14:sizeRelH>
                <wp14:sizeRelV relativeFrom="margin">
                  <wp14:pctHeight>0</wp14:pctHeight>
                </wp14:sizeRelV>
              </wp:anchor>
            </w:drawing>
          </mc:Choice>
          <mc:Fallback>
            <w:pict>
              <v:shape w14:anchorId="3D7B3BAE" id="_x0000_s1031" type="#_x0000_t202" style="position:absolute;left:0;text-align:left;margin-left:18pt;margin-top:367.55pt;width:6in;height:94.5pt;z-index:2517053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1mN8ruAEAAGADAAAOAAAAZHJzL2Uyb0RvYy54bWysU81uGjEQvlfKO1i+B+8iSJMVS9QmoqoU&#13;&#10;tZHSPIDx2qwl/9Vj2OXtOzYESHOrejH2zDDz/cwu7kdryE5G0N61tJ5UlEgnfKfdpqWvv1bXt5RA&#13;&#10;4q7jxjvZ0r0Eer+8+rQYQiOnvvemk5FgEwfNEFrapxQaxkD00nKY+CAdJpWPlid8xg3rIh+wuzVs&#13;&#10;WlU3bPCxC9ELCYDRx0OSLkt/paRIP5UCmYhpKWJL5YzlXOeTLRe82UQeei2OMPg/oLBcOxx6avXI&#13;&#10;EyfbqD+0slpED16lifCWeaW0kIUDsqmrv9i89DzIwgXFgXCSCf5fW/Fj9xKeI0njVz+igVmQIUAD&#13;&#10;GMx8RhVt/kWkBPMo4f4kmxwTERicz25vZhWmBOZqdKWeF2HZ+e8hQvomvSX50tKIvhS5+O4JEo7E&#13;&#10;0reSPM35lTameGPcuwAW5gg7Y8y3NK5HojuE8oZ/7bs90oIgVhpHPnFIzzyitTUlA9rdUvi95VFS&#13;&#10;Yr471POunk3nuB/lMZt/znTiZWZ9meFO9B63KFFyuD6kslMZKoQv24T4C60M7gDliBltLGyPK5f3&#13;&#10;5PJdqs4fxvIPAAAA//8DAFBLAwQUAAYACAAAACEArJgJLeIAAAAPAQAADwAAAGRycy9kb3ducmV2&#13;&#10;LnhtbEyPy07DMBBF90j8gzVIbCpqp4ECaZyK55JFQxFbN54mEfFDsdu6/XqmK9iM5nnnnnKZzMD2&#13;&#10;OIbeWQnZVABD2zjd21bC+vP95gFYiMpqNTiLEo4YYFldXpSq0O5gV7ivY8tIxIZCSehi9AXnoenQ&#13;&#10;qDB1Hi3Ntm40KlI5tlyP6kDiZuAzIebcqN7Sh055fOmw+al3RgKeav+W8236SGt3mnjz/PU9WUl5&#13;&#10;fZVeFxSeFsAipvh3AWcG8g8VGdu4ndWBDRLyOfFECff5XQaMFh6FoM6GktltBrwq+X+O6hcAAP//&#13;&#10;AwBQSwECLQAUAAYACAAAACEAtoM4kv4AAADhAQAAEwAAAAAAAAAAAAAAAAAAAAAAW0NvbnRlbnRf&#13;&#10;VHlwZXNdLnhtbFBLAQItABQABgAIAAAAIQA4/SH/1gAAAJQBAAALAAAAAAAAAAAAAAAAAC8BAABf&#13;&#10;cmVscy8ucmVsc1BLAQItABQABgAIAAAAIQA1mN8ruAEAAGADAAAOAAAAAAAAAAAAAAAAAC4CAABk&#13;&#10;cnMvZTJvRG9jLnhtbFBLAQItABQABgAIAAAAIQCsmAkt4gAAAA8BAAAPAAAAAAAAAAAAAAAAABIE&#13;&#10;AABkcnMvZG93bnJldi54bWxQSwUGAAAAAAQABADzAAAAIQUAAAAA&#13;&#10;" filled="f" stroked="f">
                <v:textbox style="mso-fit-shape-to-text:t" inset="2.53958mm,1.2694mm,2.53958mm,1.2694mm">
                  <w:txbxContent>
                    <w:p w14:paraId="095AB746" w14:textId="5AB1CAE0" w:rsidR="00322AF8" w:rsidRPr="00D962E8" w:rsidRDefault="00322AF8" w:rsidP="00322AF8">
                      <w:pPr>
                        <w:spacing w:line="288" w:lineRule="auto"/>
                        <w:jc w:val="both"/>
                        <w:rPr>
                          <w:rFonts w:eastAsia="Arial"/>
                          <w:b/>
                          <w:bCs/>
                          <w:color w:val="000000" w:themeColor="dark1"/>
                          <w:sz w:val="20"/>
                          <w:szCs w:val="20"/>
                        </w:rPr>
                      </w:pPr>
                      <w:r>
                        <w:rPr>
                          <w:rFonts w:eastAsia="Arial"/>
                          <w:b/>
                          <w:bCs/>
                          <w:color w:val="000000" w:themeColor="dark1"/>
                          <w:sz w:val="20"/>
                          <w:szCs w:val="20"/>
                        </w:rPr>
                        <w:t xml:space="preserve">Figure </w:t>
                      </w:r>
                      <w:r>
                        <w:rPr>
                          <w:rFonts w:eastAsia="Arial"/>
                          <w:b/>
                          <w:bCs/>
                          <w:color w:val="000000" w:themeColor="dark1"/>
                          <w:sz w:val="20"/>
                          <w:szCs w:val="20"/>
                        </w:rPr>
                        <w:t>S</w:t>
                      </w:r>
                      <w:r>
                        <w:rPr>
                          <w:rFonts w:eastAsia="Arial"/>
                          <w:b/>
                          <w:bCs/>
                          <w:color w:val="000000" w:themeColor="dark1"/>
                          <w:sz w:val="20"/>
                          <w:szCs w:val="20"/>
                        </w:rPr>
                        <w:t>6</w:t>
                      </w:r>
                      <w:r>
                        <w:rPr>
                          <w:rFonts w:eastAsia="Arial"/>
                          <w:b/>
                          <w:bCs/>
                          <w:color w:val="000000" w:themeColor="dark1"/>
                          <w:sz w:val="20"/>
                          <w:szCs w:val="20"/>
                        </w:rPr>
                        <w:t xml:space="preserve">. </w:t>
                      </w:r>
                      <w:r w:rsidRPr="00322AF8">
                        <w:rPr>
                          <w:rFonts w:eastAsia="Arial"/>
                          <w:bCs/>
                          <w:color w:val="000000" w:themeColor="dark1"/>
                          <w:sz w:val="20"/>
                          <w:szCs w:val="20"/>
                        </w:rPr>
                        <w:t>Raw ellipsometry data (</w:t>
                      </w:r>
                      <m:oMath>
                        <m:r>
                          <m:rPr>
                            <m:sty m:val="p"/>
                          </m:rPr>
                          <w:rPr>
                            <w:rFonts w:ascii="Cambria Math" w:eastAsia="Arial" w:hAnsi="Cambria Math"/>
                            <w:color w:val="000000" w:themeColor="dark1"/>
                            <w:sz w:val="20"/>
                            <w:szCs w:val="20"/>
                          </w:rPr>
                          <m:t>Ψ</m:t>
                        </m:r>
                      </m:oMath>
                      <w:r w:rsidRPr="00322AF8">
                        <w:rPr>
                          <w:rFonts w:eastAsia="Arial"/>
                          <w:bCs/>
                          <w:color w:val="000000" w:themeColor="dark1"/>
                          <w:sz w:val="20"/>
                          <w:szCs w:val="20"/>
                        </w:rPr>
                        <w:t xml:space="preserve"> </w:t>
                      </w:r>
                      <w:r w:rsidRPr="00322AF8">
                        <w:rPr>
                          <w:rFonts w:eastAsia="Arial"/>
                          <w:b/>
                          <w:bCs/>
                          <w:color w:val="000000" w:themeColor="dark1"/>
                          <w:sz w:val="20"/>
                          <w:szCs w:val="20"/>
                        </w:rPr>
                        <w:t>(a-c)</w:t>
                      </w:r>
                      <w:r w:rsidRPr="00322AF8">
                        <w:rPr>
                          <w:rFonts w:eastAsia="Arial"/>
                          <w:bCs/>
                          <w:color w:val="000000" w:themeColor="dark1"/>
                          <w:sz w:val="20"/>
                          <w:szCs w:val="20"/>
                        </w:rPr>
                        <w:t xml:space="preserve"> and </w:t>
                      </w:r>
                      <m:oMath>
                        <m:r>
                          <m:rPr>
                            <m:sty m:val="p"/>
                          </m:rPr>
                          <w:rPr>
                            <w:rFonts w:ascii="Cambria Math" w:eastAsia="Arial" w:hAnsi="Cambria Math"/>
                            <w:color w:val="000000" w:themeColor="dark1"/>
                            <w:sz w:val="20"/>
                            <w:szCs w:val="20"/>
                          </w:rPr>
                          <m:t>Δ</m:t>
                        </m:r>
                      </m:oMath>
                      <w:r w:rsidRPr="00322AF8">
                        <w:rPr>
                          <w:rFonts w:eastAsia="Arial"/>
                          <w:bCs/>
                          <w:color w:val="000000" w:themeColor="dark1"/>
                          <w:sz w:val="20"/>
                          <w:szCs w:val="20"/>
                        </w:rPr>
                        <w:t xml:space="preserve"> </w:t>
                      </w:r>
                      <w:r w:rsidRPr="00322AF8">
                        <w:rPr>
                          <w:rFonts w:eastAsia="Arial"/>
                          <w:b/>
                          <w:bCs/>
                          <w:color w:val="000000" w:themeColor="dark1"/>
                          <w:sz w:val="20"/>
                          <w:szCs w:val="20"/>
                        </w:rPr>
                        <w:t>(d-f)</w:t>
                      </w:r>
                      <w:r w:rsidRPr="00322AF8">
                        <w:rPr>
                          <w:rFonts w:eastAsia="Arial"/>
                          <w:bCs/>
                          <w:color w:val="000000" w:themeColor="dark1"/>
                          <w:sz w:val="20"/>
                          <w:szCs w:val="20"/>
                        </w:rPr>
                        <w:t xml:space="preserve"> of </w:t>
                      </w:r>
                      <m:oMath>
                        <m:sSub>
                          <m:sSubPr>
                            <m:ctrlPr>
                              <w:rPr>
                                <w:rFonts w:ascii="Cambria Math" w:eastAsia="Arial" w:hAnsi="Cambria Math"/>
                                <w:bCs/>
                                <w:i/>
                                <w:color w:val="000000" w:themeColor="dark1"/>
                                <w:sz w:val="20"/>
                                <w:szCs w:val="20"/>
                              </w:rPr>
                            </m:ctrlPr>
                          </m:sSubPr>
                          <m:e>
                            <m:r>
                              <w:rPr>
                                <w:rFonts w:ascii="Cambria Math" w:eastAsia="Arial" w:hAnsi="Cambria Math"/>
                                <w:color w:val="000000" w:themeColor="dark1"/>
                                <w:sz w:val="20"/>
                                <w:szCs w:val="20"/>
                              </w:rPr>
                              <m:t>A</m:t>
                            </m:r>
                          </m:e>
                          <m:sub>
                            <m:r>
                              <w:rPr>
                                <w:rFonts w:ascii="Cambria Math" w:eastAsia="Arial" w:hAnsi="Cambria Math"/>
                                <w:color w:val="000000" w:themeColor="dark1"/>
                                <w:sz w:val="20"/>
                                <w:szCs w:val="20"/>
                              </w:rPr>
                              <m:t>ne</m:t>
                            </m:r>
                          </m:sub>
                        </m:sSub>
                      </m:oMath>
                      <w:r w:rsidRPr="00322AF8">
                        <w:rPr>
                          <w:rFonts w:eastAsia="Arial"/>
                          <w:bCs/>
                          <w:color w:val="000000" w:themeColor="dark1"/>
                          <w:sz w:val="20"/>
                          <w:szCs w:val="20"/>
                        </w:rPr>
                        <w:t xml:space="preserve">, Mueller matrix elements </w:t>
                      </w:r>
                      <w:r w:rsidRPr="00322AF8">
                        <w:rPr>
                          <w:rFonts w:eastAsia="Arial"/>
                          <w:b/>
                          <w:bCs/>
                          <w:color w:val="000000" w:themeColor="dark1"/>
                          <w:sz w:val="20"/>
                          <w:szCs w:val="20"/>
                        </w:rPr>
                        <w:t>(g-</w:t>
                      </w:r>
                      <w:proofErr w:type="spellStart"/>
                      <w:r w:rsidRPr="00322AF8">
                        <w:rPr>
                          <w:rFonts w:eastAsia="Arial"/>
                          <w:b/>
                          <w:bCs/>
                          <w:color w:val="000000" w:themeColor="dark1"/>
                          <w:sz w:val="20"/>
                          <w:szCs w:val="20"/>
                        </w:rPr>
                        <w:t>i</w:t>
                      </w:r>
                      <w:proofErr w:type="spellEnd"/>
                      <w:r w:rsidRPr="00322AF8">
                        <w:rPr>
                          <w:rFonts w:eastAsia="Arial"/>
                          <w:b/>
                          <w:bCs/>
                          <w:color w:val="000000" w:themeColor="dark1"/>
                          <w:sz w:val="20"/>
                          <w:szCs w:val="20"/>
                        </w:rPr>
                        <w:t>)</w:t>
                      </w:r>
                      <w:r w:rsidRPr="00322AF8">
                        <w:rPr>
                          <w:rFonts w:eastAsia="Arial"/>
                          <w:bCs/>
                          <w:color w:val="000000" w:themeColor="dark1"/>
                          <w:sz w:val="20"/>
                          <w:szCs w:val="20"/>
                        </w:rPr>
                        <w:t>) for KI flux grown BaTiS</w:t>
                      </w:r>
                      <w:r w:rsidRPr="00322AF8">
                        <w:rPr>
                          <w:rFonts w:eastAsia="Arial"/>
                          <w:bCs/>
                          <w:color w:val="000000" w:themeColor="dark1"/>
                          <w:sz w:val="20"/>
                          <w:szCs w:val="20"/>
                          <w:vertAlign w:val="subscript"/>
                        </w:rPr>
                        <w:t>3</w:t>
                      </w:r>
                      <w:r w:rsidRPr="00322AF8">
                        <w:rPr>
                          <w:rFonts w:eastAsia="Arial"/>
                          <w:bCs/>
                          <w:color w:val="000000" w:themeColor="dark1"/>
                          <w:sz w:val="20"/>
                          <w:szCs w:val="20"/>
                        </w:rPr>
                        <w:t xml:space="preserve"> at </w:t>
                      </w:r>
                      <m:oMath>
                        <m:sSub>
                          <m:sSubPr>
                            <m:ctrlPr>
                              <w:rPr>
                                <w:rFonts w:ascii="Cambria Math" w:eastAsia="Arial" w:hAnsi="Cambria Math"/>
                                <w:bCs/>
                                <w:i/>
                                <w:color w:val="000000" w:themeColor="dark1"/>
                                <w:sz w:val="20"/>
                                <w:szCs w:val="20"/>
                              </w:rPr>
                            </m:ctrlPr>
                          </m:sSubPr>
                          <m:e>
                            <m:r>
                              <w:rPr>
                                <w:rFonts w:ascii="Cambria Math" w:eastAsia="Arial" w:hAnsi="Cambria Math"/>
                                <w:color w:val="000000" w:themeColor="dark1"/>
                                <w:sz w:val="20"/>
                                <w:szCs w:val="20"/>
                              </w:rPr>
                              <m:t>θ</m:t>
                            </m:r>
                          </m:e>
                          <m:sub>
                            <m:r>
                              <w:rPr>
                                <w:rFonts w:ascii="Cambria Math" w:eastAsia="Arial" w:hAnsi="Cambria Math"/>
                                <w:color w:val="000000" w:themeColor="dark1"/>
                                <w:sz w:val="20"/>
                                <w:szCs w:val="20"/>
                              </w:rPr>
                              <m:t>i</m:t>
                            </m:r>
                          </m:sub>
                        </m:sSub>
                        <m:r>
                          <w:rPr>
                            <w:rFonts w:ascii="Cambria Math" w:eastAsia="Arial" w:hAnsi="Cambria Math"/>
                            <w:color w:val="000000" w:themeColor="dark1"/>
                            <w:sz w:val="20"/>
                            <w:szCs w:val="20"/>
                          </w:rPr>
                          <m:t>=55°</m:t>
                        </m:r>
                      </m:oMath>
                      <w:r w:rsidRPr="00322AF8">
                        <w:rPr>
                          <w:rFonts w:eastAsia="Arial"/>
                          <w:bCs/>
                          <w:color w:val="000000" w:themeColor="dark1"/>
                          <w:sz w:val="20"/>
                          <w:szCs w:val="20"/>
                        </w:rPr>
                        <w:t xml:space="preserve"> with the crystal </w:t>
                      </w:r>
                      <w:r w:rsidRPr="00322AF8">
                        <w:rPr>
                          <w:rFonts w:eastAsia="Arial"/>
                          <w:bCs/>
                          <w:i/>
                          <w:color w:val="000000" w:themeColor="dark1"/>
                          <w:sz w:val="20"/>
                          <w:szCs w:val="20"/>
                        </w:rPr>
                        <w:t>c</w:t>
                      </w:r>
                      <w:r w:rsidRPr="00322AF8">
                        <w:rPr>
                          <w:rFonts w:eastAsia="Arial"/>
                          <w:bCs/>
                          <w:color w:val="000000" w:themeColor="dark1"/>
                          <w:sz w:val="20"/>
                          <w:szCs w:val="20"/>
                        </w:rPr>
                        <w:t xml:space="preserve">-axis perpendicular, parallel, and at an off-axis angle </w:t>
                      </w:r>
                      <m:oMath>
                        <m:r>
                          <w:rPr>
                            <w:rFonts w:ascii="Cambria Math" w:eastAsia="Arial" w:hAnsi="Cambria Math"/>
                            <w:color w:val="000000" w:themeColor="dark1"/>
                            <w:sz w:val="20"/>
                            <w:szCs w:val="20"/>
                          </w:rPr>
                          <m:t>~48°</m:t>
                        </m:r>
                      </m:oMath>
                      <w:r w:rsidRPr="00322AF8">
                        <w:rPr>
                          <w:rFonts w:eastAsia="Arial"/>
                          <w:bCs/>
                          <w:color w:val="000000" w:themeColor="dark1"/>
                          <w:sz w:val="20"/>
                          <w:szCs w:val="20"/>
                        </w:rPr>
                        <w:t xml:space="preserve"> to the plane of incidence, showing good consistence between the experimental data (green lines) and model fit data (red lines).</w:t>
                      </w:r>
                      <w:r w:rsidRPr="00322AF8" w:rsidDel="00715851">
                        <w:rPr>
                          <w:rFonts w:eastAsia="Arial"/>
                          <w:bCs/>
                          <w:color w:val="000000" w:themeColor="dark1"/>
                          <w:sz w:val="20"/>
                          <w:szCs w:val="20"/>
                        </w:rPr>
                        <w:t xml:space="preserve"> </w:t>
                      </w:r>
                    </w:p>
                  </w:txbxContent>
                </v:textbox>
                <w10:wrap type="topAndBottom" anchorx="margin"/>
              </v:shape>
            </w:pict>
          </mc:Fallback>
        </mc:AlternateContent>
      </w:r>
    </w:p>
    <w:p w14:paraId="48F9D2A6" w14:textId="7ED17358" w:rsidR="00715851" w:rsidRDefault="00322AF8" w:rsidP="00715851">
      <w:pPr>
        <w:shd w:val="clear" w:color="auto" w:fill="FFFFFF"/>
        <w:spacing w:after="120" w:line="288" w:lineRule="auto"/>
        <w:jc w:val="both"/>
        <w:rPr>
          <w:rFonts w:eastAsia="SimSun" w:cs="Times New Roman"/>
          <w:b/>
          <w:color w:val="000000"/>
          <w:sz w:val="22"/>
          <w:szCs w:val="22"/>
          <w:lang w:eastAsia="en-US"/>
        </w:rPr>
      </w:pPr>
      <w:r w:rsidRPr="00C24560">
        <w:rPr>
          <w:rFonts w:eastAsia="Times New Roman" w:cs="Times New Roman"/>
          <w:noProof/>
          <w:sz w:val="22"/>
          <w:szCs w:val="22"/>
        </w:rPr>
        <w:drawing>
          <wp:anchor distT="0" distB="0" distL="114300" distR="114300" simplePos="0" relativeHeight="251703296" behindDoc="0" locked="0" layoutInCell="1" allowOverlap="1" wp14:anchorId="58BDAD87" wp14:editId="5D50F44A">
            <wp:simplePos x="0" y="0"/>
            <wp:positionH relativeFrom="margin">
              <wp:align>center</wp:align>
            </wp:positionH>
            <wp:positionV relativeFrom="margin">
              <wp:align>top</wp:align>
            </wp:positionV>
            <wp:extent cx="5486400" cy="4421809"/>
            <wp:effectExtent l="0" t="0" r="0" b="0"/>
            <wp:wrapTopAndBottom/>
            <wp:docPr id="19" name="Picture 19" descr="C:\Users\hmei6\AppData\Local\Packages\Microsoft.Windows.Photos_8wekyb3d8bbwe\TempState\ShareServiceTempFolder\Fig. S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hmei6\AppData\Local\Packages\Microsoft.Windows.Photos_8wekyb3d8bbwe\TempState\ShareServiceTempFolder\Fig. S2.jpeg"/>
                    <pic:cNvPicPr>
                      <a:picLocks noChangeAspect="1" noChangeArrowheads="1"/>
                    </pic:cNvPicPr>
                  </pic:nvPicPr>
                  <pic:blipFill rotWithShape="1">
                    <a:blip r:embed="rId14">
                      <a:extLst>
                        <a:ext uri="{28A0092B-C50C-407E-A947-70E740481C1C}">
                          <a14:useLocalDpi xmlns:a14="http://schemas.microsoft.com/office/drawing/2010/main" val="0"/>
                        </a:ext>
                      </a:extLst>
                    </a:blip>
                    <a:srcRect l="14404" r="17114" b="1872"/>
                    <a:stretch/>
                  </pic:blipFill>
                  <pic:spPr bwMode="auto">
                    <a:xfrm>
                      <a:off x="0" y="0"/>
                      <a:ext cx="5486400" cy="4421809"/>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984C8C7" w14:textId="77777777" w:rsidR="00715851" w:rsidRDefault="00715851" w:rsidP="00715851">
      <w:pPr>
        <w:shd w:val="clear" w:color="auto" w:fill="FFFFFF"/>
        <w:spacing w:after="120" w:line="288" w:lineRule="auto"/>
        <w:jc w:val="both"/>
        <w:rPr>
          <w:rFonts w:eastAsia="SimSun" w:cs="Times New Roman"/>
          <w:b/>
          <w:color w:val="000000"/>
          <w:sz w:val="22"/>
          <w:szCs w:val="22"/>
          <w:lang w:eastAsia="en-US"/>
        </w:rPr>
      </w:pPr>
    </w:p>
    <w:p w14:paraId="7CA044F0" w14:textId="77777777" w:rsidR="00251710" w:rsidRDefault="00251710">
      <w:pPr>
        <w:rPr>
          <w:rFonts w:eastAsia="SimSun" w:cs="Times New Roman"/>
          <w:b/>
          <w:color w:val="000000"/>
          <w:sz w:val="22"/>
          <w:szCs w:val="22"/>
          <w:lang w:eastAsia="en-US"/>
        </w:rPr>
      </w:pPr>
      <w:r>
        <w:rPr>
          <w:rFonts w:eastAsia="SimSun" w:cs="Times New Roman"/>
          <w:b/>
          <w:color w:val="000000"/>
          <w:sz w:val="22"/>
          <w:szCs w:val="22"/>
          <w:lang w:eastAsia="en-US"/>
        </w:rPr>
        <w:br w:type="page"/>
      </w:r>
    </w:p>
    <w:p w14:paraId="04FE5A86" w14:textId="1C4F83C7" w:rsidR="00251710" w:rsidRDefault="00C360A4">
      <w:pPr>
        <w:rPr>
          <w:rFonts w:eastAsia="SimSun" w:cs="Times New Roman"/>
          <w:b/>
          <w:color w:val="000000"/>
          <w:sz w:val="22"/>
          <w:szCs w:val="22"/>
          <w:lang w:eastAsia="en-US"/>
        </w:rPr>
      </w:pPr>
      <w:r w:rsidRPr="0030074D">
        <w:rPr>
          <w:b/>
          <w:noProof/>
          <w:sz w:val="32"/>
          <w:szCs w:val="32"/>
        </w:rPr>
        <w:lastRenderedPageBreak/>
        <mc:AlternateContent>
          <mc:Choice Requires="wps">
            <w:drawing>
              <wp:anchor distT="0" distB="0" distL="114300" distR="114300" simplePos="0" relativeHeight="251708416" behindDoc="0" locked="0" layoutInCell="1" allowOverlap="1" wp14:anchorId="51BB5596" wp14:editId="52B73EA6">
                <wp:simplePos x="0" y="0"/>
                <wp:positionH relativeFrom="margin">
                  <wp:posOffset>291830</wp:posOffset>
                </wp:positionH>
                <wp:positionV relativeFrom="paragraph">
                  <wp:posOffset>2014125</wp:posOffset>
                </wp:positionV>
                <wp:extent cx="5486400" cy="1200150"/>
                <wp:effectExtent l="0" t="0" r="0" b="0"/>
                <wp:wrapTopAndBottom/>
                <wp:docPr id="22" name="Google Shape;157;p4"/>
                <wp:cNvGraphicFramePr/>
                <a:graphic xmlns:a="http://schemas.openxmlformats.org/drawingml/2006/main">
                  <a:graphicData uri="http://schemas.microsoft.com/office/word/2010/wordprocessingShape">
                    <wps:wsp>
                      <wps:cNvSpPr txBox="1"/>
                      <wps:spPr>
                        <a:xfrm>
                          <a:off x="0" y="0"/>
                          <a:ext cx="5486400" cy="1200150"/>
                        </a:xfrm>
                        <a:prstGeom prst="rect">
                          <a:avLst/>
                        </a:prstGeom>
                        <a:noFill/>
                        <a:ln>
                          <a:noFill/>
                        </a:ln>
                      </wps:spPr>
                      <wps:txbx>
                        <w:txbxContent>
                          <w:p w14:paraId="016B5B30" w14:textId="7BD4C20C" w:rsidR="00C360A4" w:rsidRPr="00C360A4" w:rsidRDefault="00C360A4" w:rsidP="00C360A4">
                            <w:pPr>
                              <w:spacing w:line="288" w:lineRule="auto"/>
                              <w:jc w:val="both"/>
                              <w:rPr>
                                <w:rFonts w:eastAsia="Arial"/>
                                <w:b/>
                                <w:bCs/>
                                <w:color w:val="000000" w:themeColor="dark1"/>
                                <w:sz w:val="20"/>
                                <w:szCs w:val="20"/>
                              </w:rPr>
                            </w:pPr>
                            <w:r>
                              <w:rPr>
                                <w:rFonts w:eastAsia="Arial"/>
                                <w:b/>
                                <w:bCs/>
                                <w:color w:val="000000" w:themeColor="dark1"/>
                                <w:sz w:val="20"/>
                                <w:szCs w:val="20"/>
                              </w:rPr>
                              <w:t>Figure S</w:t>
                            </w:r>
                            <w:r w:rsidR="00914EF0">
                              <w:rPr>
                                <w:rFonts w:eastAsia="Arial"/>
                                <w:b/>
                                <w:bCs/>
                                <w:color w:val="000000" w:themeColor="dark1"/>
                                <w:sz w:val="20"/>
                                <w:szCs w:val="20"/>
                              </w:rPr>
                              <w:t>7</w:t>
                            </w:r>
                            <w:r>
                              <w:rPr>
                                <w:rFonts w:eastAsia="Arial"/>
                                <w:b/>
                                <w:bCs/>
                                <w:color w:val="000000" w:themeColor="dark1"/>
                                <w:sz w:val="20"/>
                                <w:szCs w:val="20"/>
                              </w:rPr>
                              <w:t xml:space="preserve">. </w:t>
                            </w:r>
                            <w:r w:rsidRPr="00C360A4">
                              <w:rPr>
                                <w:rFonts w:eastAsia="Arial"/>
                                <w:bCs/>
                                <w:color w:val="000000" w:themeColor="dark1"/>
                                <w:sz w:val="20"/>
                                <w:szCs w:val="20"/>
                              </w:rPr>
                              <w:t xml:space="preserve">The </w:t>
                            </w:r>
                            <m:oMath>
                              <m:sSub>
                                <m:sSubPr>
                                  <m:ctrlPr>
                                    <w:rPr>
                                      <w:rFonts w:ascii="Cambria Math" w:eastAsia="Arial" w:hAnsi="Cambria Math"/>
                                      <w:bCs/>
                                      <w:i/>
                                      <w:color w:val="000000" w:themeColor="dark1"/>
                                      <w:sz w:val="20"/>
                                      <w:szCs w:val="20"/>
                                    </w:rPr>
                                  </m:ctrlPr>
                                </m:sSubPr>
                                <m:e>
                                  <m:r>
                                    <w:rPr>
                                      <w:rFonts w:ascii="Cambria Math" w:eastAsia="Arial" w:hAnsi="Cambria Math"/>
                                      <w:color w:val="000000" w:themeColor="dark1"/>
                                      <w:sz w:val="20"/>
                                      <w:szCs w:val="20"/>
                                    </w:rPr>
                                    <m:t>ε</m:t>
                                  </m:r>
                                </m:e>
                                <m:sub>
                                  <m:r>
                                    <w:rPr>
                                      <w:rFonts w:ascii="Cambria Math" w:eastAsia="Arial" w:hAnsi="Cambria Math"/>
                                      <w:color w:val="000000" w:themeColor="dark1"/>
                                      <w:sz w:val="20"/>
                                      <w:szCs w:val="20"/>
                                    </w:rPr>
                                    <m:t>2</m:t>
                                  </m:r>
                                </m:sub>
                              </m:sSub>
                            </m:oMath>
                            <w:r w:rsidRPr="00C360A4">
                              <w:rPr>
                                <w:rFonts w:eastAsia="Arial"/>
                                <w:bCs/>
                                <w:color w:val="000000" w:themeColor="dark1"/>
                                <w:sz w:val="20"/>
                                <w:szCs w:val="20"/>
                              </w:rPr>
                              <w:t xml:space="preserve"> values calculated from the final optical oscillator model used to fit to the ellipsometry data of KI flux grown BaTiS</w:t>
                            </w:r>
                            <w:r w:rsidRPr="00C360A4">
                              <w:rPr>
                                <w:rFonts w:eastAsia="Arial"/>
                                <w:bCs/>
                                <w:color w:val="000000" w:themeColor="dark1"/>
                                <w:sz w:val="20"/>
                                <w:szCs w:val="20"/>
                                <w:vertAlign w:val="subscript"/>
                              </w:rPr>
                              <w:t>3</w:t>
                            </w:r>
                            <w:r w:rsidRPr="00C360A4">
                              <w:rPr>
                                <w:rFonts w:eastAsia="Arial"/>
                                <w:bCs/>
                                <w:color w:val="000000" w:themeColor="dark1"/>
                                <w:sz w:val="20"/>
                                <w:szCs w:val="20"/>
                              </w:rPr>
                              <w:t>. The optical oscillator model is built on Kramers-Kronig consistent oscillators.</w:t>
                            </w:r>
                          </w:p>
                          <w:p w14:paraId="3BB45FCB" w14:textId="36D91629" w:rsidR="00C360A4" w:rsidRPr="00D962E8" w:rsidRDefault="00C360A4" w:rsidP="00C360A4">
                            <w:pPr>
                              <w:spacing w:line="288" w:lineRule="auto"/>
                              <w:jc w:val="both"/>
                              <w:rPr>
                                <w:rFonts w:eastAsia="Arial"/>
                                <w:b/>
                                <w:bCs/>
                                <w:color w:val="000000" w:themeColor="dark1"/>
                                <w:sz w:val="20"/>
                                <w:szCs w:val="20"/>
                              </w:rPr>
                            </w:pPr>
                          </w:p>
                        </w:txbxContent>
                      </wps:txbx>
                      <wps:bodyPr spcFirstLastPara="1" wrap="square" lIns="91425" tIns="45700" rIns="91425" bIns="45700" anchor="t" anchorCtr="0">
                        <a:spAutoFit/>
                      </wps:bodyPr>
                    </wps:wsp>
                  </a:graphicData>
                </a:graphic>
                <wp14:sizeRelH relativeFrom="margin">
                  <wp14:pctWidth>0</wp14:pctWidth>
                </wp14:sizeRelH>
                <wp14:sizeRelV relativeFrom="margin">
                  <wp14:pctHeight>0</wp14:pctHeight>
                </wp14:sizeRelV>
              </wp:anchor>
            </w:drawing>
          </mc:Choice>
          <mc:Fallback>
            <w:pict>
              <v:shape w14:anchorId="51BB5596" id="_x0000_s1032" type="#_x0000_t202" style="position:absolute;margin-left:23pt;margin-top:158.6pt;width:6in;height:94.5pt;z-index:2517084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k/6OTuAEAAGADAAAOAAAAZHJzL2Uyb0RvYy54bWysU81uGjEQvlfqO1i+F+8ioMmKJWoTUVWK&#13;&#10;2khJH8B4bdaS/+ox7PL2HRsCJL1VvRh7Zpj5fmaXd6M1ZC8jaO9aWk8qSqQTvtNu29JfL+tPN5RA&#13;&#10;4q7jxjvZ0oMEerf6+GE5hEZOfe9NJyPBJg6aIbS0Tyk0jIHopeUw8UE6TCofLU/4jFvWRT5gd2vY&#13;&#10;tKoWbPCxC9ELCYDRh2OSrkp/paRIP5UCmYhpKWJL5Yzl3OSTrZa82UYeei1OMPg/oLBcOxx6bvXA&#13;&#10;Eye7qP9qZbWIHrxKE+Et80ppIQsHZFNX79g89zzIwgXFgXCWCf5fW/Fj/xyeIknjVz+igVmQIUAD&#13;&#10;GMx8RhVt/kWkBPMo4eEsmxwTERicz24WswpTAnM1ulLPi7Ds8vcQIX2T3pJ8aWlEX4pcfP8ICUdi&#13;&#10;6WtJnub8WhtTvDHuTQALc4RdMOZbGjcj0V1LF6/4N747IC0IYq1x5COH9MQjWltTMqDdLYXfOx4l&#13;&#10;Jea7Qz1v69l0jvtRHrP550wnXmc21xnuRO9xixIlx+t9KjuVoUL4skuIv9DK4I5QTpjRxsL2tHJ5&#13;&#10;T67fperyYaz+AAAA//8DAFBLAwQUAAYACAAAACEAgC9QHuMAAAAPAQAADwAAAGRycy9kb3ducmV2&#13;&#10;LnhtbEyPy07DMBBF90j8gzVIbCpqJ4UAaZyK55JFQxFbN54mEfFDsduafj3DCjYjzevee6pVMiM7&#13;&#10;4BQGZyVkcwEMbev0YDsJm/fXqztgISqr1egsSvjGAKv6/KxSpXZHu8ZDEztGIjaUSkIfoy85D22P&#13;&#10;RoW582hpt3OTUZHaqeN6UkcSNyPPhSi4UYMlh155fOqx/Wr2RgKeGv+y4Lv0ljbuNPPm8eNztpby&#13;&#10;8iI9L6k8LIFFTPHvA34ZKD/UFGzr9lYHNkq4LognSlhktzkwOrjPBE22Em5EkQOvK/6fo/4BAAD/&#13;&#10;/wMAUEsBAi0AFAAGAAgAAAAhALaDOJL+AAAA4QEAABMAAAAAAAAAAAAAAAAAAAAAAFtDb250ZW50&#13;&#10;X1R5cGVzXS54bWxQSwECLQAUAAYACAAAACEAOP0h/9YAAACUAQAACwAAAAAAAAAAAAAAAAAvAQAA&#13;&#10;X3JlbHMvLnJlbHNQSwECLQAUAAYACAAAACEA5P+jk7gBAABgAwAADgAAAAAAAAAAAAAAAAAuAgAA&#13;&#10;ZHJzL2Uyb0RvYy54bWxQSwECLQAUAAYACAAAACEAgC9QHuMAAAAPAQAADwAAAAAAAAAAAAAAAAAS&#13;&#10;BAAAZHJzL2Rvd25yZXYueG1sUEsFBgAAAAAEAAQA8wAAACIFAAAAAA==&#13;&#10;" filled="f" stroked="f">
                <v:textbox style="mso-fit-shape-to-text:t" inset="2.53958mm,1.2694mm,2.53958mm,1.2694mm">
                  <w:txbxContent>
                    <w:p w14:paraId="016B5B30" w14:textId="7BD4C20C" w:rsidR="00C360A4" w:rsidRPr="00C360A4" w:rsidRDefault="00C360A4" w:rsidP="00C360A4">
                      <w:pPr>
                        <w:spacing w:line="288" w:lineRule="auto"/>
                        <w:jc w:val="both"/>
                        <w:rPr>
                          <w:rFonts w:eastAsia="Arial"/>
                          <w:b/>
                          <w:bCs/>
                          <w:color w:val="000000" w:themeColor="dark1"/>
                          <w:sz w:val="20"/>
                          <w:szCs w:val="20"/>
                        </w:rPr>
                      </w:pPr>
                      <w:r>
                        <w:rPr>
                          <w:rFonts w:eastAsia="Arial"/>
                          <w:b/>
                          <w:bCs/>
                          <w:color w:val="000000" w:themeColor="dark1"/>
                          <w:sz w:val="20"/>
                          <w:szCs w:val="20"/>
                        </w:rPr>
                        <w:t xml:space="preserve">Figure </w:t>
                      </w:r>
                      <w:r>
                        <w:rPr>
                          <w:rFonts w:eastAsia="Arial"/>
                          <w:b/>
                          <w:bCs/>
                          <w:color w:val="000000" w:themeColor="dark1"/>
                          <w:sz w:val="20"/>
                          <w:szCs w:val="20"/>
                        </w:rPr>
                        <w:t>S</w:t>
                      </w:r>
                      <w:r w:rsidR="00914EF0">
                        <w:rPr>
                          <w:rFonts w:eastAsia="Arial"/>
                          <w:b/>
                          <w:bCs/>
                          <w:color w:val="000000" w:themeColor="dark1"/>
                          <w:sz w:val="20"/>
                          <w:szCs w:val="20"/>
                        </w:rPr>
                        <w:t>7</w:t>
                      </w:r>
                      <w:r>
                        <w:rPr>
                          <w:rFonts w:eastAsia="Arial"/>
                          <w:b/>
                          <w:bCs/>
                          <w:color w:val="000000" w:themeColor="dark1"/>
                          <w:sz w:val="20"/>
                          <w:szCs w:val="20"/>
                        </w:rPr>
                        <w:t xml:space="preserve">. </w:t>
                      </w:r>
                      <w:r w:rsidRPr="00C360A4">
                        <w:rPr>
                          <w:rFonts w:eastAsia="Arial"/>
                          <w:bCs/>
                          <w:color w:val="000000" w:themeColor="dark1"/>
                          <w:sz w:val="20"/>
                          <w:szCs w:val="20"/>
                        </w:rPr>
                        <w:t xml:space="preserve">The </w:t>
                      </w:r>
                      <m:oMath>
                        <m:sSub>
                          <m:sSubPr>
                            <m:ctrlPr>
                              <w:rPr>
                                <w:rFonts w:ascii="Cambria Math" w:eastAsia="Arial" w:hAnsi="Cambria Math"/>
                                <w:bCs/>
                                <w:i/>
                                <w:color w:val="000000" w:themeColor="dark1"/>
                                <w:sz w:val="20"/>
                                <w:szCs w:val="20"/>
                              </w:rPr>
                            </m:ctrlPr>
                          </m:sSubPr>
                          <m:e>
                            <m:r>
                              <w:rPr>
                                <w:rFonts w:ascii="Cambria Math" w:eastAsia="Arial" w:hAnsi="Cambria Math"/>
                                <w:color w:val="000000" w:themeColor="dark1"/>
                                <w:sz w:val="20"/>
                                <w:szCs w:val="20"/>
                              </w:rPr>
                              <m:t>ε</m:t>
                            </m:r>
                          </m:e>
                          <m:sub>
                            <m:r>
                              <w:rPr>
                                <w:rFonts w:ascii="Cambria Math" w:eastAsia="Arial" w:hAnsi="Cambria Math"/>
                                <w:color w:val="000000" w:themeColor="dark1"/>
                                <w:sz w:val="20"/>
                                <w:szCs w:val="20"/>
                              </w:rPr>
                              <m:t>2</m:t>
                            </m:r>
                          </m:sub>
                        </m:sSub>
                      </m:oMath>
                      <w:r w:rsidRPr="00C360A4">
                        <w:rPr>
                          <w:rFonts w:eastAsia="Arial"/>
                          <w:bCs/>
                          <w:color w:val="000000" w:themeColor="dark1"/>
                          <w:sz w:val="20"/>
                          <w:szCs w:val="20"/>
                        </w:rPr>
                        <w:t xml:space="preserve"> values calculated from the final optical oscillator model used to fit to the ellipsometry data of KI flux grown BaTiS</w:t>
                      </w:r>
                      <w:r w:rsidRPr="00C360A4">
                        <w:rPr>
                          <w:rFonts w:eastAsia="Arial"/>
                          <w:bCs/>
                          <w:color w:val="000000" w:themeColor="dark1"/>
                          <w:sz w:val="20"/>
                          <w:szCs w:val="20"/>
                          <w:vertAlign w:val="subscript"/>
                        </w:rPr>
                        <w:t>3</w:t>
                      </w:r>
                      <w:r w:rsidRPr="00C360A4">
                        <w:rPr>
                          <w:rFonts w:eastAsia="Arial"/>
                          <w:bCs/>
                          <w:color w:val="000000" w:themeColor="dark1"/>
                          <w:sz w:val="20"/>
                          <w:szCs w:val="20"/>
                        </w:rPr>
                        <w:t xml:space="preserve">. The optical oscillator model is built on </w:t>
                      </w:r>
                      <w:proofErr w:type="spellStart"/>
                      <w:r w:rsidRPr="00C360A4">
                        <w:rPr>
                          <w:rFonts w:eastAsia="Arial"/>
                          <w:bCs/>
                          <w:color w:val="000000" w:themeColor="dark1"/>
                          <w:sz w:val="20"/>
                          <w:szCs w:val="20"/>
                        </w:rPr>
                        <w:t>Kramers-Kronig</w:t>
                      </w:r>
                      <w:proofErr w:type="spellEnd"/>
                      <w:r w:rsidRPr="00C360A4">
                        <w:rPr>
                          <w:rFonts w:eastAsia="Arial"/>
                          <w:bCs/>
                          <w:color w:val="000000" w:themeColor="dark1"/>
                          <w:sz w:val="20"/>
                          <w:szCs w:val="20"/>
                        </w:rPr>
                        <w:t xml:space="preserve"> consistent oscillators.</w:t>
                      </w:r>
                    </w:p>
                    <w:p w14:paraId="3BB45FCB" w14:textId="36D91629" w:rsidR="00C360A4" w:rsidRPr="00D962E8" w:rsidRDefault="00C360A4" w:rsidP="00C360A4">
                      <w:pPr>
                        <w:spacing w:line="288" w:lineRule="auto"/>
                        <w:jc w:val="both"/>
                        <w:rPr>
                          <w:rFonts w:eastAsia="Arial"/>
                          <w:b/>
                          <w:bCs/>
                          <w:color w:val="000000" w:themeColor="dark1"/>
                          <w:sz w:val="20"/>
                          <w:szCs w:val="20"/>
                        </w:rPr>
                      </w:pPr>
                    </w:p>
                  </w:txbxContent>
                </v:textbox>
                <w10:wrap type="topAndBottom" anchorx="margin"/>
              </v:shape>
            </w:pict>
          </mc:Fallback>
        </mc:AlternateContent>
      </w:r>
      <w:r w:rsidR="00251710" w:rsidRPr="00C24560">
        <w:rPr>
          <w:rFonts w:eastAsia="Times New Roman" w:cs="Times New Roman"/>
          <w:noProof/>
          <w:sz w:val="22"/>
          <w:szCs w:val="22"/>
        </w:rPr>
        <w:drawing>
          <wp:anchor distT="0" distB="0" distL="114300" distR="114300" simplePos="0" relativeHeight="251706368" behindDoc="0" locked="0" layoutInCell="1" allowOverlap="1" wp14:anchorId="74D89630" wp14:editId="13B077CF">
            <wp:simplePos x="0" y="0"/>
            <wp:positionH relativeFrom="margin">
              <wp:align>center</wp:align>
            </wp:positionH>
            <wp:positionV relativeFrom="margin">
              <wp:align>top</wp:align>
            </wp:positionV>
            <wp:extent cx="4513580" cy="1788160"/>
            <wp:effectExtent l="0" t="0" r="0" b="2540"/>
            <wp:wrapTopAndBottom/>
            <wp:docPr id="21" name="Picture 21" descr="C:\Users\hmei6\AppData\Local\Packages\Microsoft.Windows.Photos_8wekyb3d8bbwe\TempState\ShareServiceTempFolder\Fig. S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hmei6\AppData\Local\Packages\Microsoft.Windows.Photos_8wekyb3d8bbwe\TempState\ShareServiceTempFolder\Fig. S5.jpeg"/>
                    <pic:cNvPicPr>
                      <a:picLocks noChangeAspect="1" noChangeArrowheads="1"/>
                    </pic:cNvPicPr>
                  </pic:nvPicPr>
                  <pic:blipFill rotWithShape="1">
                    <a:blip r:embed="rId15">
                      <a:extLst>
                        <a:ext uri="{28A0092B-C50C-407E-A947-70E740481C1C}">
                          <a14:useLocalDpi xmlns:a14="http://schemas.microsoft.com/office/drawing/2010/main" val="0"/>
                        </a:ext>
                      </a:extLst>
                    </a:blip>
                    <a:srcRect l="13300" t="23092" r="15533" b="26774"/>
                    <a:stretch/>
                  </pic:blipFill>
                  <pic:spPr bwMode="auto">
                    <a:xfrm>
                      <a:off x="0" y="0"/>
                      <a:ext cx="4513580" cy="178816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BBB7A42" w14:textId="77777777" w:rsidR="00251710" w:rsidRDefault="00251710">
      <w:pPr>
        <w:rPr>
          <w:rFonts w:eastAsia="SimSun" w:cs="Times New Roman"/>
          <w:b/>
          <w:color w:val="000000"/>
          <w:sz w:val="22"/>
          <w:szCs w:val="22"/>
          <w:lang w:eastAsia="en-US"/>
        </w:rPr>
      </w:pPr>
    </w:p>
    <w:p w14:paraId="01FDEB99" w14:textId="518D02F8" w:rsidR="00251710" w:rsidRDefault="00251710">
      <w:pPr>
        <w:rPr>
          <w:rFonts w:eastAsia="SimSun" w:cs="Times New Roman"/>
          <w:b/>
          <w:color w:val="000000"/>
          <w:sz w:val="22"/>
          <w:szCs w:val="22"/>
          <w:lang w:eastAsia="en-US"/>
        </w:rPr>
      </w:pPr>
    </w:p>
    <w:p w14:paraId="73E91F18" w14:textId="77777777" w:rsidR="00251710" w:rsidRDefault="00251710">
      <w:pPr>
        <w:rPr>
          <w:rFonts w:eastAsia="SimSun" w:cs="Times New Roman"/>
          <w:b/>
          <w:color w:val="000000"/>
          <w:sz w:val="22"/>
          <w:szCs w:val="22"/>
          <w:lang w:eastAsia="en-US"/>
        </w:rPr>
      </w:pPr>
    </w:p>
    <w:p w14:paraId="372DABAA" w14:textId="77777777" w:rsidR="0099140D" w:rsidRDefault="0099140D">
      <w:pPr>
        <w:rPr>
          <w:rFonts w:eastAsia="SimSun" w:cs="Times New Roman"/>
          <w:b/>
          <w:color w:val="000000"/>
          <w:sz w:val="22"/>
          <w:szCs w:val="22"/>
          <w:lang w:eastAsia="en-US"/>
        </w:rPr>
      </w:pPr>
      <w:r>
        <w:rPr>
          <w:rFonts w:eastAsia="SimSun" w:cs="Times New Roman"/>
          <w:b/>
          <w:color w:val="000000"/>
          <w:sz w:val="22"/>
          <w:szCs w:val="22"/>
          <w:lang w:eastAsia="en-US"/>
        </w:rPr>
        <w:br w:type="page"/>
      </w:r>
    </w:p>
    <w:p w14:paraId="3E744808" w14:textId="6E0DC8F0" w:rsidR="00A10856" w:rsidRDefault="007C2900">
      <w:pPr>
        <w:rPr>
          <w:rFonts w:eastAsia="SimSun" w:cs="Times New Roman"/>
          <w:b/>
          <w:color w:val="000000"/>
          <w:sz w:val="22"/>
          <w:szCs w:val="22"/>
          <w:lang w:eastAsia="en-US"/>
        </w:rPr>
      </w:pPr>
      <w:r w:rsidRPr="00B95A40">
        <w:rPr>
          <w:noProof/>
        </w:rPr>
        <w:lastRenderedPageBreak/>
        <w:drawing>
          <wp:anchor distT="0" distB="0" distL="114300" distR="114300" simplePos="0" relativeHeight="251711488" behindDoc="0" locked="0" layoutInCell="1" allowOverlap="1" wp14:anchorId="00EF251A" wp14:editId="71F72F8E">
            <wp:simplePos x="0" y="0"/>
            <wp:positionH relativeFrom="margin">
              <wp:align>center</wp:align>
            </wp:positionH>
            <wp:positionV relativeFrom="margin">
              <wp:align>top</wp:align>
            </wp:positionV>
            <wp:extent cx="2737485" cy="2016760"/>
            <wp:effectExtent l="0" t="0" r="5715" b="2540"/>
            <wp:wrapTopAndBottom/>
            <wp:docPr id="6" name="Picture 3">
              <a:extLst xmlns:a="http://schemas.openxmlformats.org/drawingml/2006/main">
                <a:ext uri="{FF2B5EF4-FFF2-40B4-BE49-F238E27FC236}">
                  <a16:creationId xmlns:a16="http://schemas.microsoft.com/office/drawing/2014/main" id="{B1E00DA1-3BBA-4094-AA3C-D0626C05B7B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3">
                      <a:extLst>
                        <a:ext uri="{FF2B5EF4-FFF2-40B4-BE49-F238E27FC236}">
                          <a16:creationId xmlns:a16="http://schemas.microsoft.com/office/drawing/2014/main" id="{B1E00DA1-3BBA-4094-AA3C-D0626C05B7B7}"/>
                        </a:ext>
                      </a:extLst>
                    </pic:cNvPr>
                    <pic:cNvPicPr>
                      <a:picLocks noChangeAspect="1"/>
                    </pic:cNvPicPr>
                  </pic:nvPicPr>
                  <pic:blipFill>
                    <a:blip r:embed="rId16">
                      <a:extLst>
                        <a:ext uri="{28A0092B-C50C-407E-A947-70E740481C1C}">
                          <a14:useLocalDpi xmlns:a14="http://schemas.microsoft.com/office/drawing/2010/main" val="0"/>
                        </a:ext>
                      </a:extLst>
                    </a:blip>
                    <a:stretch>
                      <a:fillRect/>
                    </a:stretch>
                  </pic:blipFill>
                  <pic:spPr>
                    <a:xfrm>
                      <a:off x="0" y="0"/>
                      <a:ext cx="2737818" cy="2017340"/>
                    </a:xfrm>
                    <a:prstGeom prst="rect">
                      <a:avLst/>
                    </a:prstGeom>
                  </pic:spPr>
                </pic:pic>
              </a:graphicData>
            </a:graphic>
            <wp14:sizeRelH relativeFrom="page">
              <wp14:pctWidth>0</wp14:pctWidth>
            </wp14:sizeRelH>
            <wp14:sizeRelV relativeFrom="page">
              <wp14:pctHeight>0</wp14:pctHeight>
            </wp14:sizeRelV>
          </wp:anchor>
        </w:drawing>
      </w:r>
      <w:r w:rsidR="00A95535" w:rsidRPr="0030074D">
        <w:rPr>
          <w:b/>
          <w:noProof/>
          <w:sz w:val="32"/>
          <w:szCs w:val="32"/>
        </w:rPr>
        <mc:AlternateContent>
          <mc:Choice Requires="wps">
            <w:drawing>
              <wp:anchor distT="0" distB="0" distL="114300" distR="114300" simplePos="0" relativeHeight="251710464" behindDoc="0" locked="0" layoutInCell="1" allowOverlap="1" wp14:anchorId="3BC4E7B3" wp14:editId="21E29DAB">
                <wp:simplePos x="0" y="0"/>
                <wp:positionH relativeFrom="margin">
                  <wp:align>center</wp:align>
                </wp:positionH>
                <wp:positionV relativeFrom="paragraph">
                  <wp:posOffset>2212975</wp:posOffset>
                </wp:positionV>
                <wp:extent cx="5486400" cy="1200150"/>
                <wp:effectExtent l="0" t="0" r="0" b="0"/>
                <wp:wrapTopAndBottom/>
                <wp:docPr id="1" name="Google Shape;157;p4"/>
                <wp:cNvGraphicFramePr/>
                <a:graphic xmlns:a="http://schemas.openxmlformats.org/drawingml/2006/main">
                  <a:graphicData uri="http://schemas.microsoft.com/office/word/2010/wordprocessingShape">
                    <wps:wsp>
                      <wps:cNvSpPr txBox="1"/>
                      <wps:spPr>
                        <a:xfrm>
                          <a:off x="0" y="0"/>
                          <a:ext cx="5486400" cy="1200150"/>
                        </a:xfrm>
                        <a:prstGeom prst="rect">
                          <a:avLst/>
                        </a:prstGeom>
                        <a:noFill/>
                        <a:ln>
                          <a:noFill/>
                        </a:ln>
                      </wps:spPr>
                      <wps:txbx>
                        <w:txbxContent>
                          <w:p w14:paraId="00CEFDCD" w14:textId="3CA80713" w:rsidR="0099140D" w:rsidRPr="00EB0CE2" w:rsidRDefault="0099140D" w:rsidP="0099140D">
                            <w:pPr>
                              <w:spacing w:line="288" w:lineRule="auto"/>
                              <w:jc w:val="both"/>
                              <w:rPr>
                                <w:rFonts w:eastAsia="Arial"/>
                                <w:b/>
                                <w:bCs/>
                                <w:color w:val="000000" w:themeColor="dark1"/>
                                <w:sz w:val="20"/>
                                <w:szCs w:val="20"/>
                              </w:rPr>
                            </w:pPr>
                            <w:r>
                              <w:rPr>
                                <w:rFonts w:eastAsia="Arial"/>
                                <w:b/>
                                <w:bCs/>
                                <w:color w:val="000000" w:themeColor="dark1"/>
                                <w:sz w:val="20"/>
                                <w:szCs w:val="20"/>
                              </w:rPr>
                              <w:t xml:space="preserve">Figure S8. </w:t>
                            </w:r>
                            <w:r w:rsidR="00D23D34">
                              <w:rPr>
                                <w:rFonts w:eastAsia="Arial"/>
                                <w:color w:val="000000" w:themeColor="dark1"/>
                                <w:sz w:val="20"/>
                                <w:szCs w:val="20"/>
                              </w:rPr>
                              <w:t>Infrared transmission spectra</w:t>
                            </w:r>
                            <w:r w:rsidR="00D23D34">
                              <w:rPr>
                                <w:sz w:val="20"/>
                                <w:szCs w:val="20"/>
                              </w:rPr>
                              <w:t xml:space="preserve"> of </w:t>
                            </w:r>
                            <w:r w:rsidR="00BF5096">
                              <w:rPr>
                                <w:sz w:val="20"/>
                                <w:szCs w:val="20"/>
                              </w:rPr>
                              <w:t>a</w:t>
                            </w:r>
                            <w:r w:rsidR="00B54790">
                              <w:rPr>
                                <w:sz w:val="20"/>
                                <w:szCs w:val="20"/>
                              </w:rPr>
                              <w:t xml:space="preserve"> </w:t>
                            </w:r>
                            <w:r w:rsidR="00774AC9">
                              <w:rPr>
                                <w:sz w:val="20"/>
                                <w:szCs w:val="20"/>
                              </w:rPr>
                              <w:t>thick</w:t>
                            </w:r>
                            <w:r w:rsidR="00D23D34">
                              <w:rPr>
                                <w:sz w:val="20"/>
                                <w:szCs w:val="20"/>
                              </w:rPr>
                              <w:t xml:space="preserve"> KI flux-grown BaTiS</w:t>
                            </w:r>
                            <w:r w:rsidR="00D23D34" w:rsidRPr="00EB0CE2">
                              <w:rPr>
                                <w:sz w:val="20"/>
                                <w:szCs w:val="20"/>
                                <w:vertAlign w:val="subscript"/>
                              </w:rPr>
                              <w:t>3</w:t>
                            </w:r>
                            <w:r w:rsidR="00D23D34">
                              <w:rPr>
                                <w:sz w:val="20"/>
                                <w:szCs w:val="20"/>
                                <w:vertAlign w:val="subscript"/>
                              </w:rPr>
                              <w:softHyphen/>
                            </w:r>
                            <w:r w:rsidR="00D23D34">
                              <w:rPr>
                                <w:sz w:val="20"/>
                                <w:szCs w:val="20"/>
                              </w:rPr>
                              <w:t xml:space="preserve"> crystal</w:t>
                            </w:r>
                            <w:r w:rsidR="00B54790">
                              <w:rPr>
                                <w:sz w:val="20"/>
                                <w:szCs w:val="20"/>
                              </w:rPr>
                              <w:t xml:space="preserve"> </w:t>
                            </w:r>
                            <w:r w:rsidR="00D23D34">
                              <w:rPr>
                                <w:sz w:val="20"/>
                                <w:szCs w:val="20"/>
                              </w:rPr>
                              <w:t xml:space="preserve">with </w:t>
                            </w:r>
                            <w:r w:rsidR="00386A86">
                              <w:rPr>
                                <w:sz w:val="20"/>
                                <w:szCs w:val="20"/>
                              </w:rPr>
                              <w:t xml:space="preserve">incident light polarized at 0˚ and 90˚, with respective to the </w:t>
                            </w:r>
                            <w:r w:rsidR="00386A86" w:rsidRPr="00D27E4C">
                              <w:rPr>
                                <w:i/>
                                <w:iCs/>
                                <w:sz w:val="20"/>
                                <w:szCs w:val="20"/>
                              </w:rPr>
                              <w:t>c</w:t>
                            </w:r>
                            <w:r w:rsidR="00386A86">
                              <w:rPr>
                                <w:sz w:val="20"/>
                                <w:szCs w:val="20"/>
                              </w:rPr>
                              <w:t>-axis.</w:t>
                            </w:r>
                            <w:r w:rsidR="00774AC9">
                              <w:rPr>
                                <w:sz w:val="20"/>
                                <w:szCs w:val="20"/>
                              </w:rPr>
                              <w:t xml:space="preserve"> </w:t>
                            </w:r>
                            <w:r w:rsidR="00722E41">
                              <w:rPr>
                                <w:sz w:val="20"/>
                                <w:szCs w:val="20"/>
                              </w:rPr>
                              <w:t xml:space="preserve">No substantial difference was observed between different polarizations and the absolute values of transmittances are low. </w:t>
                            </w:r>
                            <w:r w:rsidR="00386A86">
                              <w:rPr>
                                <w:sz w:val="20"/>
                                <w:szCs w:val="20"/>
                              </w:rPr>
                              <w:t>Two different objective lenses (15</w:t>
                            </w:r>
                            <w:r w:rsidR="00386A86">
                              <w:rPr>
                                <w:sz w:val="20"/>
                                <w:szCs w:val="20"/>
                              </w:rPr>
                              <w:sym w:font="Symbol" w:char="F0B4"/>
                            </w:r>
                            <w:r w:rsidR="00386A86">
                              <w:rPr>
                                <w:sz w:val="20"/>
                                <w:szCs w:val="20"/>
                              </w:rPr>
                              <w:t>, NA</w:t>
                            </w:r>
                            <w:r w:rsidR="006E39AE">
                              <w:rPr>
                                <w:sz w:val="20"/>
                                <w:szCs w:val="20"/>
                              </w:rPr>
                              <w:t xml:space="preserve"> </w:t>
                            </w:r>
                            <w:r w:rsidR="00386A86">
                              <w:rPr>
                                <w:sz w:val="20"/>
                                <w:szCs w:val="20"/>
                              </w:rPr>
                              <w:t>=</w:t>
                            </w:r>
                            <w:r w:rsidR="006E39AE">
                              <w:rPr>
                                <w:sz w:val="20"/>
                                <w:szCs w:val="20"/>
                              </w:rPr>
                              <w:t xml:space="preserve"> </w:t>
                            </w:r>
                            <w:r w:rsidR="00386A86">
                              <w:rPr>
                                <w:sz w:val="20"/>
                                <w:szCs w:val="20"/>
                              </w:rPr>
                              <w:t>0.4, Casegrain reflective objective</w:t>
                            </w:r>
                            <w:r w:rsidR="00A11260">
                              <w:rPr>
                                <w:sz w:val="20"/>
                                <w:szCs w:val="20"/>
                              </w:rPr>
                              <w:t>; 5</w:t>
                            </w:r>
                            <w:r w:rsidR="00A11260">
                              <w:rPr>
                                <w:sz w:val="20"/>
                                <w:szCs w:val="20"/>
                              </w:rPr>
                              <w:sym w:font="Symbol" w:char="F0B4"/>
                            </w:r>
                            <w:r w:rsidR="00A11260">
                              <w:rPr>
                                <w:sz w:val="20"/>
                                <w:szCs w:val="20"/>
                              </w:rPr>
                              <w:t>, NA</w:t>
                            </w:r>
                            <w:r w:rsidR="006E39AE">
                              <w:rPr>
                                <w:sz w:val="20"/>
                                <w:szCs w:val="20"/>
                              </w:rPr>
                              <w:t xml:space="preserve"> </w:t>
                            </w:r>
                            <w:r w:rsidR="00A11260">
                              <w:rPr>
                                <w:sz w:val="20"/>
                                <w:szCs w:val="20"/>
                              </w:rPr>
                              <w:t>=</w:t>
                            </w:r>
                            <w:r w:rsidR="006E39AE">
                              <w:rPr>
                                <w:sz w:val="20"/>
                                <w:szCs w:val="20"/>
                              </w:rPr>
                              <w:t xml:space="preserve"> </w:t>
                            </w:r>
                            <w:r w:rsidR="00A11260">
                              <w:rPr>
                                <w:sz w:val="20"/>
                                <w:szCs w:val="20"/>
                              </w:rPr>
                              <w:t>0.17, Ge IR refractive objective</w:t>
                            </w:r>
                            <w:r w:rsidR="00386A86">
                              <w:rPr>
                                <w:sz w:val="20"/>
                                <w:szCs w:val="20"/>
                              </w:rPr>
                              <w:t xml:space="preserve">) have been used for the measurements. </w:t>
                            </w:r>
                            <w:r w:rsidR="00BF5096">
                              <w:rPr>
                                <w:sz w:val="20"/>
                                <w:szCs w:val="20"/>
                              </w:rPr>
                              <w:t xml:space="preserve">The corresponding reflectance spectra with </w:t>
                            </w:r>
                            <w:r w:rsidR="006E21F4">
                              <w:rPr>
                                <w:sz w:val="20"/>
                                <w:szCs w:val="20"/>
                              </w:rPr>
                              <w:t>NA = 0.4</w:t>
                            </w:r>
                            <w:r w:rsidR="00BF5096" w:rsidDel="00637EC5">
                              <w:rPr>
                                <w:sz w:val="20"/>
                                <w:szCs w:val="20"/>
                              </w:rPr>
                              <w:t xml:space="preserve"> </w:t>
                            </w:r>
                            <w:r w:rsidR="00BF5096">
                              <w:rPr>
                                <w:sz w:val="20"/>
                                <w:szCs w:val="20"/>
                              </w:rPr>
                              <w:t xml:space="preserve">is shown in Figure 3a. </w:t>
                            </w:r>
                          </w:p>
                        </w:txbxContent>
                      </wps:txbx>
                      <wps:bodyPr spcFirstLastPara="1" wrap="square" lIns="91425" tIns="45700" rIns="91425" bIns="45700" anchor="t" anchorCtr="0">
                        <a:spAutoFit/>
                      </wps:bodyPr>
                    </wps:wsp>
                  </a:graphicData>
                </a:graphic>
                <wp14:sizeRelH relativeFrom="margin">
                  <wp14:pctWidth>0</wp14:pctWidth>
                </wp14:sizeRelH>
              </wp:anchor>
            </w:drawing>
          </mc:Choice>
          <mc:Fallback>
            <w:pict>
              <v:shape w14:anchorId="3BC4E7B3" id="_x0000_s1033" type="#_x0000_t202" style="position:absolute;margin-left:0;margin-top:174.25pt;width:6in;height:94.5pt;z-index:251710464;visibility:visible;mso-wrap-style:square;mso-width-percent:0;mso-wrap-distance-left:9pt;mso-wrap-distance-top:0;mso-wrap-distance-right:9pt;mso-wrap-distance-bottom:0;mso-position-horizontal:center;mso-position-horizontal-relative:margin;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rIoj7uAEAAGADAAAOAAAAZHJzL2Uyb0RvYy54bWysU81uGjEQvlfKO1i+F+8iSNIVS9Q2oqoU&#13;&#10;pZHSPoDx2qwl/9Vj2OXtMzYESHKrejH2zDDz/cwu7kZryE5G0N61tJ5UlEgnfKfdpqV/fq8+31IC&#13;&#10;ibuOG+9kS/cS6N3y6tNiCI2c+t6bTkaCTRw0Q2hpn1JoGAPRS8th4oN0mFQ+Wp7wGTesi3zA7taw&#13;&#10;aVVds8HHLkQvJABG7w9Juiz9lZIi/VIKZCKmpYgtlTOWc51PtlzwZhN56LU4wuD/gMJy7XDoqdU9&#13;&#10;T5xso/7QymoRPXiVJsJb5pXSQhYOyKau3rF57nmQhQuKA+EkE/y/tuJx9xyeIknjNz+igVmQIUAD&#13;&#10;GMx8RhVt/kWkBPMo4f4kmxwTERicz26vZxWmBOZqdKWeF2HZ+e8hQvohvSX50tKIvhS5+O4BEo7E&#13;&#10;0teSPM35lTameGPcmwAW5gg7Y8y3NK5HoruW3rziX/tuj7QgiJXGkQ8c0hOPaG1NyYB2txT+bnmU&#13;&#10;lJifDvX8Us+mc9yP8pjNbzKdeJlZX2a4E73HLUqUHK7fU9mpDBXC121C/IVWBneAcsSMNha2x5XL&#13;&#10;e3L5LlXnD2P5AgAA//8DAFBLAwQUAAYACAAAACEAYMrM2uMAAAANAQAADwAAAGRycy9kb3ducmV2&#13;&#10;LnhtbEyPzU7DMBCE70i8g7VIXCrqQJoSpXEqfo8cGoq4uvE2iYjXUey2pk/PcoLLSrujmZ2vXEc7&#13;&#10;iCNOvnek4HaegEBqnOmpVbB9f73JQfigyejBESr4Rg/r6vKi1IVxJ9rgsQ6t4BDyhVbQhTAWUvqm&#13;&#10;Q6v93I1IrO3dZHXgdWqlmfSJw+0g75JkKa3uiT90esSnDpuv+mAV4LkeX1K5j29x686z0T5+fM42&#13;&#10;Sl1fxecVj4cViIAx/Dngl4H7Q8XFdu5AxotBAdMEBekiz0CwnC8XfNkpyNL7DGRVyv8U1Q8AAAD/&#13;&#10;/wMAUEsBAi0AFAAGAAgAAAAhALaDOJL+AAAA4QEAABMAAAAAAAAAAAAAAAAAAAAAAFtDb250ZW50&#13;&#10;X1R5cGVzXS54bWxQSwECLQAUAAYACAAAACEAOP0h/9YAAACUAQAACwAAAAAAAAAAAAAAAAAvAQAA&#13;&#10;X3JlbHMvLnJlbHNQSwECLQAUAAYACAAAACEAqyKI+7gBAABgAwAADgAAAAAAAAAAAAAAAAAuAgAA&#13;&#10;ZHJzL2Uyb0RvYy54bWxQSwECLQAUAAYACAAAACEAYMrM2uMAAAANAQAADwAAAAAAAAAAAAAAAAAS&#13;&#10;BAAAZHJzL2Rvd25yZXYueG1sUEsFBgAAAAAEAAQA8wAAACIFAAAAAA==&#13;&#10;" filled="f" stroked="f">
                <v:textbox style="mso-fit-shape-to-text:t" inset="2.53958mm,1.2694mm,2.53958mm,1.2694mm">
                  <w:txbxContent>
                    <w:p w14:paraId="00CEFDCD" w14:textId="3CA80713" w:rsidR="0099140D" w:rsidRPr="00EB0CE2" w:rsidRDefault="0099140D" w:rsidP="0099140D">
                      <w:pPr>
                        <w:spacing w:line="288" w:lineRule="auto"/>
                        <w:jc w:val="both"/>
                        <w:rPr>
                          <w:rFonts w:eastAsia="Arial"/>
                          <w:b/>
                          <w:bCs/>
                          <w:color w:val="000000" w:themeColor="dark1"/>
                          <w:sz w:val="20"/>
                          <w:szCs w:val="20"/>
                        </w:rPr>
                      </w:pPr>
                      <w:r>
                        <w:rPr>
                          <w:rFonts w:eastAsia="Arial"/>
                          <w:b/>
                          <w:bCs/>
                          <w:color w:val="000000" w:themeColor="dark1"/>
                          <w:sz w:val="20"/>
                          <w:szCs w:val="20"/>
                        </w:rPr>
                        <w:t xml:space="preserve">Figure S8. </w:t>
                      </w:r>
                      <w:r w:rsidR="00D23D34">
                        <w:rPr>
                          <w:rFonts w:eastAsia="Arial"/>
                          <w:color w:val="000000" w:themeColor="dark1"/>
                          <w:sz w:val="20"/>
                          <w:szCs w:val="20"/>
                        </w:rPr>
                        <w:t>Infrared transmission spectra</w:t>
                      </w:r>
                      <w:r w:rsidR="00D23D34">
                        <w:rPr>
                          <w:sz w:val="20"/>
                          <w:szCs w:val="20"/>
                        </w:rPr>
                        <w:t xml:space="preserve"> of </w:t>
                      </w:r>
                      <w:r w:rsidR="00BF5096">
                        <w:rPr>
                          <w:sz w:val="20"/>
                          <w:szCs w:val="20"/>
                        </w:rPr>
                        <w:t>a</w:t>
                      </w:r>
                      <w:r w:rsidR="00B54790">
                        <w:rPr>
                          <w:sz w:val="20"/>
                          <w:szCs w:val="20"/>
                        </w:rPr>
                        <w:t xml:space="preserve"> </w:t>
                      </w:r>
                      <w:r w:rsidR="00774AC9">
                        <w:rPr>
                          <w:sz w:val="20"/>
                          <w:szCs w:val="20"/>
                        </w:rPr>
                        <w:t>thick</w:t>
                      </w:r>
                      <w:r w:rsidR="00D23D34">
                        <w:rPr>
                          <w:sz w:val="20"/>
                          <w:szCs w:val="20"/>
                        </w:rPr>
                        <w:t xml:space="preserve"> KI flux-grown BaTiS</w:t>
                      </w:r>
                      <w:r w:rsidR="00D23D34" w:rsidRPr="00EB0CE2">
                        <w:rPr>
                          <w:sz w:val="20"/>
                          <w:szCs w:val="20"/>
                          <w:vertAlign w:val="subscript"/>
                        </w:rPr>
                        <w:t>3</w:t>
                      </w:r>
                      <w:r w:rsidR="00D23D34">
                        <w:rPr>
                          <w:sz w:val="20"/>
                          <w:szCs w:val="20"/>
                          <w:vertAlign w:val="subscript"/>
                        </w:rPr>
                        <w:softHyphen/>
                      </w:r>
                      <w:r w:rsidR="00D23D34">
                        <w:rPr>
                          <w:sz w:val="20"/>
                          <w:szCs w:val="20"/>
                        </w:rPr>
                        <w:t xml:space="preserve"> crystal</w:t>
                      </w:r>
                      <w:r w:rsidR="00B54790">
                        <w:rPr>
                          <w:sz w:val="20"/>
                          <w:szCs w:val="20"/>
                        </w:rPr>
                        <w:t xml:space="preserve"> </w:t>
                      </w:r>
                      <w:r w:rsidR="00D23D34">
                        <w:rPr>
                          <w:sz w:val="20"/>
                          <w:szCs w:val="20"/>
                        </w:rPr>
                        <w:t xml:space="preserve">with </w:t>
                      </w:r>
                      <w:r w:rsidR="00386A86">
                        <w:rPr>
                          <w:sz w:val="20"/>
                          <w:szCs w:val="20"/>
                        </w:rPr>
                        <w:t xml:space="preserve">incident light polarized at 0˚ and 90˚, with respective to the </w:t>
                      </w:r>
                      <w:r w:rsidR="00386A86" w:rsidRPr="00D27E4C">
                        <w:rPr>
                          <w:i/>
                          <w:iCs/>
                          <w:sz w:val="20"/>
                          <w:szCs w:val="20"/>
                        </w:rPr>
                        <w:t>c</w:t>
                      </w:r>
                      <w:r w:rsidR="00386A86">
                        <w:rPr>
                          <w:sz w:val="20"/>
                          <w:szCs w:val="20"/>
                        </w:rPr>
                        <w:t>-axis.</w:t>
                      </w:r>
                      <w:r w:rsidR="00774AC9">
                        <w:rPr>
                          <w:sz w:val="20"/>
                          <w:szCs w:val="20"/>
                        </w:rPr>
                        <w:t xml:space="preserve"> </w:t>
                      </w:r>
                      <w:r w:rsidR="00722E41">
                        <w:rPr>
                          <w:sz w:val="20"/>
                          <w:szCs w:val="20"/>
                        </w:rPr>
                        <w:t xml:space="preserve">No substantial difference was observed between different polarizations and the absolute values of transmittances are low. </w:t>
                      </w:r>
                      <w:r w:rsidR="00386A86">
                        <w:rPr>
                          <w:sz w:val="20"/>
                          <w:szCs w:val="20"/>
                        </w:rPr>
                        <w:t>Two different objective lenses (15</w:t>
                      </w:r>
                      <w:r w:rsidR="00386A86">
                        <w:rPr>
                          <w:sz w:val="20"/>
                          <w:szCs w:val="20"/>
                        </w:rPr>
                        <w:sym w:font="Symbol" w:char="F0B4"/>
                      </w:r>
                      <w:r w:rsidR="00386A86">
                        <w:rPr>
                          <w:sz w:val="20"/>
                          <w:szCs w:val="20"/>
                        </w:rPr>
                        <w:t>, NA</w:t>
                      </w:r>
                      <w:r w:rsidR="006E39AE">
                        <w:rPr>
                          <w:sz w:val="20"/>
                          <w:szCs w:val="20"/>
                        </w:rPr>
                        <w:t xml:space="preserve"> </w:t>
                      </w:r>
                      <w:r w:rsidR="00386A86">
                        <w:rPr>
                          <w:sz w:val="20"/>
                          <w:szCs w:val="20"/>
                        </w:rPr>
                        <w:t>=</w:t>
                      </w:r>
                      <w:r w:rsidR="006E39AE">
                        <w:rPr>
                          <w:sz w:val="20"/>
                          <w:szCs w:val="20"/>
                        </w:rPr>
                        <w:t xml:space="preserve"> </w:t>
                      </w:r>
                      <w:r w:rsidR="00386A86">
                        <w:rPr>
                          <w:sz w:val="20"/>
                          <w:szCs w:val="20"/>
                        </w:rPr>
                        <w:t>0.4, Casegrain reflective objective</w:t>
                      </w:r>
                      <w:r w:rsidR="00A11260">
                        <w:rPr>
                          <w:sz w:val="20"/>
                          <w:szCs w:val="20"/>
                        </w:rPr>
                        <w:t>; 5</w:t>
                      </w:r>
                      <w:r w:rsidR="00A11260">
                        <w:rPr>
                          <w:sz w:val="20"/>
                          <w:szCs w:val="20"/>
                        </w:rPr>
                        <w:sym w:font="Symbol" w:char="F0B4"/>
                      </w:r>
                      <w:r w:rsidR="00A11260">
                        <w:rPr>
                          <w:sz w:val="20"/>
                          <w:szCs w:val="20"/>
                        </w:rPr>
                        <w:t>, NA</w:t>
                      </w:r>
                      <w:r w:rsidR="006E39AE">
                        <w:rPr>
                          <w:sz w:val="20"/>
                          <w:szCs w:val="20"/>
                        </w:rPr>
                        <w:t xml:space="preserve"> </w:t>
                      </w:r>
                      <w:r w:rsidR="00A11260">
                        <w:rPr>
                          <w:sz w:val="20"/>
                          <w:szCs w:val="20"/>
                        </w:rPr>
                        <w:t>=</w:t>
                      </w:r>
                      <w:r w:rsidR="006E39AE">
                        <w:rPr>
                          <w:sz w:val="20"/>
                          <w:szCs w:val="20"/>
                        </w:rPr>
                        <w:t xml:space="preserve"> </w:t>
                      </w:r>
                      <w:r w:rsidR="00A11260">
                        <w:rPr>
                          <w:sz w:val="20"/>
                          <w:szCs w:val="20"/>
                        </w:rPr>
                        <w:t>0.17, Ge IR refractive objective</w:t>
                      </w:r>
                      <w:r w:rsidR="00386A86">
                        <w:rPr>
                          <w:sz w:val="20"/>
                          <w:szCs w:val="20"/>
                        </w:rPr>
                        <w:t xml:space="preserve">) have been used for the measurements. </w:t>
                      </w:r>
                      <w:r w:rsidR="00BF5096">
                        <w:rPr>
                          <w:sz w:val="20"/>
                          <w:szCs w:val="20"/>
                        </w:rPr>
                        <w:t xml:space="preserve">The corresponding reflectance spectra with </w:t>
                      </w:r>
                      <w:r w:rsidR="006E21F4">
                        <w:rPr>
                          <w:sz w:val="20"/>
                          <w:szCs w:val="20"/>
                        </w:rPr>
                        <w:t>NA = 0.4</w:t>
                      </w:r>
                      <w:r w:rsidR="00BF5096" w:rsidDel="00637EC5">
                        <w:rPr>
                          <w:sz w:val="20"/>
                          <w:szCs w:val="20"/>
                        </w:rPr>
                        <w:t xml:space="preserve"> </w:t>
                      </w:r>
                      <w:r w:rsidR="00BF5096">
                        <w:rPr>
                          <w:sz w:val="20"/>
                          <w:szCs w:val="20"/>
                        </w:rPr>
                        <w:t xml:space="preserve">is shown in Figure 3a. </w:t>
                      </w:r>
                    </w:p>
                  </w:txbxContent>
                </v:textbox>
                <w10:wrap type="topAndBottom" anchorx="margin"/>
              </v:shape>
            </w:pict>
          </mc:Fallback>
        </mc:AlternateContent>
      </w:r>
      <w:r w:rsidR="002277D5">
        <w:rPr>
          <w:rFonts w:eastAsia="SimSun" w:cs="Times New Roman"/>
          <w:b/>
          <w:color w:val="000000"/>
          <w:sz w:val="22"/>
          <w:szCs w:val="22"/>
          <w:lang w:eastAsia="en-US"/>
        </w:rPr>
        <w:br w:type="page"/>
      </w:r>
    </w:p>
    <w:p w14:paraId="20D385CD" w14:textId="35DC667B" w:rsidR="00A10856" w:rsidRDefault="006363C6">
      <w:pPr>
        <w:rPr>
          <w:rFonts w:eastAsia="SimSun" w:cs="Times New Roman"/>
          <w:b/>
          <w:color w:val="000000"/>
          <w:sz w:val="22"/>
          <w:szCs w:val="22"/>
          <w:lang w:eastAsia="en-US"/>
        </w:rPr>
      </w:pPr>
      <w:r>
        <w:rPr>
          <w:rFonts w:eastAsia="SimSun" w:cs="Times New Roman"/>
          <w:b/>
          <w:noProof/>
          <w:color w:val="000000"/>
          <w:sz w:val="22"/>
          <w:szCs w:val="22"/>
          <w:lang w:eastAsia="en-US"/>
        </w:rPr>
        <w:lastRenderedPageBreak/>
        <w:drawing>
          <wp:anchor distT="0" distB="0" distL="114300" distR="114300" simplePos="0" relativeHeight="251714560" behindDoc="0" locked="0" layoutInCell="1" allowOverlap="1" wp14:anchorId="3C22D7CD" wp14:editId="36543B2C">
            <wp:simplePos x="0" y="0"/>
            <wp:positionH relativeFrom="margin">
              <wp:align>center</wp:align>
            </wp:positionH>
            <wp:positionV relativeFrom="margin">
              <wp:align>top</wp:align>
            </wp:positionV>
            <wp:extent cx="2738755" cy="2155190"/>
            <wp:effectExtent l="0" t="0" r="4445" b="3810"/>
            <wp:wrapTopAndBottom/>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17">
                      <a:extLst>
                        <a:ext uri="{28A0092B-C50C-407E-A947-70E740481C1C}">
                          <a14:useLocalDpi xmlns:a14="http://schemas.microsoft.com/office/drawing/2010/main" val="0"/>
                        </a:ext>
                      </a:extLst>
                    </a:blip>
                    <a:stretch>
                      <a:fillRect/>
                    </a:stretch>
                  </pic:blipFill>
                  <pic:spPr>
                    <a:xfrm>
                      <a:off x="0" y="0"/>
                      <a:ext cx="2738779" cy="2155371"/>
                    </a:xfrm>
                    <a:prstGeom prst="rect">
                      <a:avLst/>
                    </a:prstGeom>
                  </pic:spPr>
                </pic:pic>
              </a:graphicData>
            </a:graphic>
            <wp14:sizeRelH relativeFrom="page">
              <wp14:pctWidth>0</wp14:pctWidth>
            </wp14:sizeRelH>
            <wp14:sizeRelV relativeFrom="page">
              <wp14:pctHeight>0</wp14:pctHeight>
            </wp14:sizeRelV>
          </wp:anchor>
        </w:drawing>
      </w:r>
      <w:r w:rsidR="0005672F" w:rsidRPr="0030074D">
        <w:rPr>
          <w:b/>
          <w:noProof/>
          <w:sz w:val="32"/>
          <w:szCs w:val="32"/>
        </w:rPr>
        <mc:AlternateContent>
          <mc:Choice Requires="wps">
            <w:drawing>
              <wp:anchor distT="0" distB="0" distL="114300" distR="114300" simplePos="0" relativeHeight="251713536" behindDoc="0" locked="0" layoutInCell="1" allowOverlap="1" wp14:anchorId="2911F0BD" wp14:editId="732AE65B">
                <wp:simplePos x="0" y="0"/>
                <wp:positionH relativeFrom="margin">
                  <wp:posOffset>228600</wp:posOffset>
                </wp:positionH>
                <wp:positionV relativeFrom="paragraph">
                  <wp:posOffset>2255520</wp:posOffset>
                </wp:positionV>
                <wp:extent cx="5486400" cy="1200150"/>
                <wp:effectExtent l="0" t="0" r="0" b="0"/>
                <wp:wrapTopAndBottom/>
                <wp:docPr id="4" name="Google Shape;157;p4"/>
                <wp:cNvGraphicFramePr/>
                <a:graphic xmlns:a="http://schemas.openxmlformats.org/drawingml/2006/main">
                  <a:graphicData uri="http://schemas.microsoft.com/office/word/2010/wordprocessingShape">
                    <wps:wsp>
                      <wps:cNvSpPr txBox="1"/>
                      <wps:spPr>
                        <a:xfrm>
                          <a:off x="0" y="0"/>
                          <a:ext cx="5486400" cy="1200150"/>
                        </a:xfrm>
                        <a:prstGeom prst="rect">
                          <a:avLst/>
                        </a:prstGeom>
                        <a:noFill/>
                        <a:ln>
                          <a:noFill/>
                        </a:ln>
                      </wps:spPr>
                      <wps:txbx>
                        <w:txbxContent>
                          <w:p w14:paraId="09E723F8" w14:textId="6A82D1B3" w:rsidR="00A10856" w:rsidRPr="00EB0CE2" w:rsidRDefault="00A10856" w:rsidP="00A10856">
                            <w:pPr>
                              <w:spacing w:line="288" w:lineRule="auto"/>
                              <w:jc w:val="both"/>
                              <w:rPr>
                                <w:rFonts w:eastAsia="Arial"/>
                                <w:b/>
                                <w:bCs/>
                                <w:color w:val="000000" w:themeColor="dark1"/>
                                <w:sz w:val="20"/>
                                <w:szCs w:val="20"/>
                              </w:rPr>
                            </w:pPr>
                            <w:r>
                              <w:rPr>
                                <w:rFonts w:eastAsia="Arial"/>
                                <w:b/>
                                <w:bCs/>
                                <w:color w:val="000000" w:themeColor="dark1"/>
                                <w:sz w:val="20"/>
                                <w:szCs w:val="20"/>
                              </w:rPr>
                              <w:t xml:space="preserve">Figure S9. </w:t>
                            </w:r>
                            <w:r>
                              <w:rPr>
                                <w:rFonts w:eastAsia="Arial"/>
                                <w:color w:val="000000" w:themeColor="dark1"/>
                                <w:sz w:val="20"/>
                                <w:szCs w:val="20"/>
                              </w:rPr>
                              <w:t>Infrared transmission spectra</w:t>
                            </w:r>
                            <w:r>
                              <w:rPr>
                                <w:sz w:val="20"/>
                                <w:szCs w:val="20"/>
                              </w:rPr>
                              <w:t xml:space="preserve"> of a relatively thin KI flux-grown BaTiS</w:t>
                            </w:r>
                            <w:r w:rsidRPr="00EB0CE2">
                              <w:rPr>
                                <w:sz w:val="20"/>
                                <w:szCs w:val="20"/>
                                <w:vertAlign w:val="subscript"/>
                              </w:rPr>
                              <w:t>3</w:t>
                            </w:r>
                            <w:r>
                              <w:rPr>
                                <w:sz w:val="20"/>
                                <w:szCs w:val="20"/>
                                <w:vertAlign w:val="subscript"/>
                              </w:rPr>
                              <w:softHyphen/>
                            </w:r>
                            <w:r>
                              <w:rPr>
                                <w:sz w:val="20"/>
                                <w:szCs w:val="20"/>
                              </w:rPr>
                              <w:t xml:space="preserve"> crystal (~ 40 µm thick) with incident light polarized perpendicular and parallel to the </w:t>
                            </w:r>
                            <w:r w:rsidRPr="00EB0CE2">
                              <w:rPr>
                                <w:i/>
                                <w:iCs/>
                                <w:sz w:val="20"/>
                                <w:szCs w:val="20"/>
                              </w:rPr>
                              <w:t>c</w:t>
                            </w:r>
                            <w:r>
                              <w:rPr>
                                <w:sz w:val="20"/>
                                <w:szCs w:val="20"/>
                              </w:rPr>
                              <w:t>-axis. Two absorption edges at ~ 0.35 eV and ~ 0.77 eV are clearly revealed. Energy scale was used for the ease of analysis.</w:t>
                            </w:r>
                          </w:p>
                        </w:txbxContent>
                      </wps:txbx>
                      <wps:bodyPr spcFirstLastPara="1" wrap="square" lIns="91425" tIns="45700" rIns="91425" bIns="45700" anchor="t" anchorCtr="0">
                        <a:spAutoFit/>
                      </wps:bodyPr>
                    </wps:wsp>
                  </a:graphicData>
                </a:graphic>
                <wp14:sizeRelH relativeFrom="margin">
                  <wp14:pctWidth>0</wp14:pctWidth>
                </wp14:sizeRelH>
              </wp:anchor>
            </w:drawing>
          </mc:Choice>
          <mc:Fallback>
            <w:pict>
              <v:shape w14:anchorId="2911F0BD" id="_x0000_s1034" type="#_x0000_t202" style="position:absolute;margin-left:18pt;margin-top:177.6pt;width:6in;height:94.5pt;z-index:251713536;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90JbPuAEAAGADAAAOAAAAZHJzL2Uyb0RvYy54bWysU81uGjEQvlfqO1i+F+8iSMmKJWoTUVWK&#13;&#10;2khJH8B4bdaS/+ox7PL2HRsCJL1VvRh7Zpj5fmaXd6M1ZC8jaO9aWk8qSqQTvtNu29JfL+tPC0og&#13;&#10;cddx451s6UECvVt9/LAcQiOnvvemk5FgEwfNEFrapxQaxkD00nKY+CAdJpWPlid8xi3rIh+wuzVs&#13;&#10;WlU3bPCxC9ELCYDRh2OSrkp/paRIP5UCmYhpKWJL5Yzl3OSTrZa82UYeei1OMPg/oLBcOxx6bvXA&#13;&#10;Eye7qP9qZbWIHrxKE+Et80ppIQsHZFNX79g89zzIwgXFgXCWCf5fW/Fj/xyeIknjVz+igVmQIUAD&#13;&#10;GMx8RhVt/kWkBPMo4eEsmxwTERiczxY3swpTAnM1ulLPi7Ds8vcQIX2T3pJ8aWlEX4pcfP8ICUdi&#13;&#10;6WtJnub8WhtTvDHuTQALc4RdMOZbGjcj0V1LF6/4N747IC0IYq1x5COH9MQjWltTMqDdLYXfOx4l&#13;&#10;Jea7Qz1v69l0jvtRHrP550wnXmc21xnuRO9xixIlx+t9KjuVoUL4skuIv9DK4I5QTpjRxsL2tHJ5&#13;&#10;T67fperyYaz+AAAA//8DAFBLAwQUAAYACAAAACEAy+0na+MAAAAPAQAADwAAAGRycy9kb3ducmV2&#13;&#10;LnhtbEyPy07DMBBF90j8gzVIbKrWJm0qSONUPJcsGlqxdeNpEhE/FLut6dczrGAzo3nduadcJzOw&#13;&#10;E46hd1bC3UwAQ9s43dtWwvbjbXoPLERltRqcRQnfGGBdXV+VqtDubDd4qmPLSMSGQknoYvQF56Hp&#13;&#10;0Kgwcx4tzQ5uNCpSObZcj+pM4mbgmRBLblRv6UOnPD532HzVRyMBL7V/nfNDek9bd5l487T7nGyk&#13;&#10;vL1JLysKjytgEVP8u4BfBvIPFRnbu6PVgQ0S5kviiZTzPANGCw9CUGcvIV8sMuBVyf9zVD8AAAD/&#13;&#10;/wMAUEsBAi0AFAAGAAgAAAAhALaDOJL+AAAA4QEAABMAAAAAAAAAAAAAAAAAAAAAAFtDb250ZW50&#13;&#10;X1R5cGVzXS54bWxQSwECLQAUAAYACAAAACEAOP0h/9YAAACUAQAACwAAAAAAAAAAAAAAAAAvAQAA&#13;&#10;X3JlbHMvLnJlbHNQSwECLQAUAAYACAAAACEA/dCWz7gBAABgAwAADgAAAAAAAAAAAAAAAAAuAgAA&#13;&#10;ZHJzL2Uyb0RvYy54bWxQSwECLQAUAAYACAAAACEAy+0na+MAAAAPAQAADwAAAAAAAAAAAAAAAAAS&#13;&#10;BAAAZHJzL2Rvd25yZXYueG1sUEsFBgAAAAAEAAQA8wAAACIFAAAAAA==&#13;&#10;" filled="f" stroked="f">
                <v:textbox style="mso-fit-shape-to-text:t" inset="2.53958mm,1.2694mm,2.53958mm,1.2694mm">
                  <w:txbxContent>
                    <w:p w14:paraId="09E723F8" w14:textId="6A82D1B3" w:rsidR="00A10856" w:rsidRPr="00EB0CE2" w:rsidRDefault="00A10856" w:rsidP="00A10856">
                      <w:pPr>
                        <w:spacing w:line="288" w:lineRule="auto"/>
                        <w:jc w:val="both"/>
                        <w:rPr>
                          <w:rFonts w:eastAsia="Arial"/>
                          <w:b/>
                          <w:bCs/>
                          <w:color w:val="000000" w:themeColor="dark1"/>
                          <w:sz w:val="20"/>
                          <w:szCs w:val="20"/>
                        </w:rPr>
                      </w:pPr>
                      <w:r>
                        <w:rPr>
                          <w:rFonts w:eastAsia="Arial"/>
                          <w:b/>
                          <w:bCs/>
                          <w:color w:val="000000" w:themeColor="dark1"/>
                          <w:sz w:val="20"/>
                          <w:szCs w:val="20"/>
                        </w:rPr>
                        <w:t>Figure S</w:t>
                      </w:r>
                      <w:r>
                        <w:rPr>
                          <w:rFonts w:eastAsia="Arial"/>
                          <w:b/>
                          <w:bCs/>
                          <w:color w:val="000000" w:themeColor="dark1"/>
                          <w:sz w:val="20"/>
                          <w:szCs w:val="20"/>
                        </w:rPr>
                        <w:t>9</w:t>
                      </w:r>
                      <w:r>
                        <w:rPr>
                          <w:rFonts w:eastAsia="Arial"/>
                          <w:b/>
                          <w:bCs/>
                          <w:color w:val="000000" w:themeColor="dark1"/>
                          <w:sz w:val="20"/>
                          <w:szCs w:val="20"/>
                        </w:rPr>
                        <w:t xml:space="preserve">. </w:t>
                      </w:r>
                      <w:r>
                        <w:rPr>
                          <w:rFonts w:eastAsia="Arial"/>
                          <w:color w:val="000000" w:themeColor="dark1"/>
                          <w:sz w:val="20"/>
                          <w:szCs w:val="20"/>
                        </w:rPr>
                        <w:t>Infrared transmission spectra</w:t>
                      </w:r>
                      <w:r>
                        <w:rPr>
                          <w:sz w:val="20"/>
                          <w:szCs w:val="20"/>
                        </w:rPr>
                        <w:t xml:space="preserve"> of a relatively thin KI flux-grown BaTiS</w:t>
                      </w:r>
                      <w:r w:rsidRPr="00EB0CE2">
                        <w:rPr>
                          <w:sz w:val="20"/>
                          <w:szCs w:val="20"/>
                          <w:vertAlign w:val="subscript"/>
                        </w:rPr>
                        <w:t>3</w:t>
                      </w:r>
                      <w:r>
                        <w:rPr>
                          <w:sz w:val="20"/>
                          <w:szCs w:val="20"/>
                          <w:vertAlign w:val="subscript"/>
                        </w:rPr>
                        <w:softHyphen/>
                      </w:r>
                      <w:r>
                        <w:rPr>
                          <w:sz w:val="20"/>
                          <w:szCs w:val="20"/>
                        </w:rPr>
                        <w:t xml:space="preserve"> crystal (~ 40 µm thick) with incident light polarized perpendicular and parallel to the </w:t>
                      </w:r>
                      <w:r w:rsidRPr="00EB0CE2">
                        <w:rPr>
                          <w:i/>
                          <w:iCs/>
                          <w:sz w:val="20"/>
                          <w:szCs w:val="20"/>
                        </w:rPr>
                        <w:t>c</w:t>
                      </w:r>
                      <w:r>
                        <w:rPr>
                          <w:sz w:val="20"/>
                          <w:szCs w:val="20"/>
                        </w:rPr>
                        <w:t>-axis. Two absorption edges at ~ 0.35 eV and ~ 0.77 eV are clearly revealed. Energy scale was used for the ease of analysis.</w:t>
                      </w:r>
                    </w:p>
                  </w:txbxContent>
                </v:textbox>
                <w10:wrap type="topAndBottom" anchorx="margin"/>
              </v:shape>
            </w:pict>
          </mc:Fallback>
        </mc:AlternateContent>
      </w:r>
    </w:p>
    <w:p w14:paraId="17E97343" w14:textId="56AC94FC" w:rsidR="00A10856" w:rsidRDefault="00A10856">
      <w:pPr>
        <w:rPr>
          <w:rFonts w:eastAsia="SimSun" w:cs="Times New Roman"/>
          <w:b/>
          <w:color w:val="000000"/>
          <w:sz w:val="22"/>
          <w:szCs w:val="22"/>
          <w:lang w:eastAsia="en-US"/>
        </w:rPr>
      </w:pPr>
    </w:p>
    <w:p w14:paraId="3E8FA488" w14:textId="5979BEAA" w:rsidR="00A10856" w:rsidRDefault="00A10856">
      <w:pPr>
        <w:rPr>
          <w:rFonts w:eastAsia="SimSun" w:cs="Times New Roman"/>
          <w:b/>
          <w:color w:val="000000"/>
          <w:sz w:val="22"/>
          <w:szCs w:val="22"/>
          <w:lang w:eastAsia="en-US"/>
        </w:rPr>
      </w:pPr>
    </w:p>
    <w:p w14:paraId="6A3F8725" w14:textId="77777777" w:rsidR="00A10856" w:rsidRDefault="00A10856">
      <w:pPr>
        <w:rPr>
          <w:rFonts w:eastAsia="SimSun" w:cs="Times New Roman"/>
          <w:b/>
          <w:color w:val="000000"/>
          <w:sz w:val="22"/>
          <w:szCs w:val="22"/>
          <w:lang w:eastAsia="en-US"/>
        </w:rPr>
      </w:pPr>
    </w:p>
    <w:p w14:paraId="3ABFE441" w14:textId="77777777" w:rsidR="00A10856" w:rsidRDefault="00A10856">
      <w:pPr>
        <w:rPr>
          <w:rFonts w:eastAsia="SimSun" w:cs="Times New Roman"/>
          <w:b/>
          <w:color w:val="000000"/>
          <w:sz w:val="22"/>
          <w:szCs w:val="22"/>
          <w:lang w:eastAsia="en-US"/>
        </w:rPr>
      </w:pPr>
    </w:p>
    <w:p w14:paraId="35678B0E" w14:textId="77777777" w:rsidR="00A10856" w:rsidRDefault="00A10856">
      <w:pPr>
        <w:rPr>
          <w:rFonts w:eastAsia="SimSun" w:cs="Times New Roman"/>
          <w:b/>
          <w:color w:val="000000"/>
          <w:sz w:val="22"/>
          <w:szCs w:val="22"/>
          <w:lang w:eastAsia="en-US"/>
        </w:rPr>
      </w:pPr>
    </w:p>
    <w:p w14:paraId="39DA80C6" w14:textId="77777777" w:rsidR="00A10856" w:rsidRDefault="00A10856">
      <w:pPr>
        <w:rPr>
          <w:rFonts w:eastAsia="SimSun" w:cs="Times New Roman"/>
          <w:b/>
          <w:color w:val="000000"/>
          <w:sz w:val="22"/>
          <w:szCs w:val="22"/>
          <w:lang w:eastAsia="en-US"/>
        </w:rPr>
      </w:pPr>
    </w:p>
    <w:p w14:paraId="05E4EE31" w14:textId="77777777" w:rsidR="00A10856" w:rsidRDefault="00A10856">
      <w:pPr>
        <w:rPr>
          <w:rFonts w:eastAsia="SimSun" w:cs="Times New Roman"/>
          <w:b/>
          <w:color w:val="000000"/>
          <w:sz w:val="22"/>
          <w:szCs w:val="22"/>
          <w:lang w:eastAsia="en-US"/>
        </w:rPr>
      </w:pPr>
    </w:p>
    <w:p w14:paraId="210ED71F" w14:textId="77777777" w:rsidR="00A10856" w:rsidRDefault="00A10856">
      <w:pPr>
        <w:rPr>
          <w:rFonts w:eastAsia="SimSun" w:cs="Times New Roman"/>
          <w:b/>
          <w:color w:val="000000"/>
          <w:sz w:val="22"/>
          <w:szCs w:val="22"/>
          <w:lang w:eastAsia="en-US"/>
        </w:rPr>
      </w:pPr>
    </w:p>
    <w:p w14:paraId="5AD2F2B0" w14:textId="77777777" w:rsidR="00A10856" w:rsidRDefault="00A10856">
      <w:pPr>
        <w:rPr>
          <w:rFonts w:eastAsia="SimSun" w:cs="Times New Roman"/>
          <w:b/>
          <w:color w:val="000000"/>
          <w:sz w:val="22"/>
          <w:szCs w:val="22"/>
          <w:lang w:eastAsia="en-US"/>
        </w:rPr>
      </w:pPr>
    </w:p>
    <w:p w14:paraId="64CE5F1A" w14:textId="77777777" w:rsidR="00A10856" w:rsidRDefault="00A10856">
      <w:pPr>
        <w:rPr>
          <w:rFonts w:eastAsia="SimSun" w:cs="Times New Roman"/>
          <w:b/>
          <w:color w:val="000000"/>
          <w:sz w:val="22"/>
          <w:szCs w:val="22"/>
          <w:lang w:eastAsia="en-US"/>
        </w:rPr>
      </w:pPr>
    </w:p>
    <w:p w14:paraId="52255FFF" w14:textId="77777777" w:rsidR="00A10856" w:rsidRDefault="00A10856">
      <w:pPr>
        <w:rPr>
          <w:rFonts w:eastAsia="SimSun" w:cs="Times New Roman"/>
          <w:b/>
          <w:color w:val="000000"/>
          <w:sz w:val="22"/>
          <w:szCs w:val="22"/>
          <w:lang w:eastAsia="en-US"/>
        </w:rPr>
      </w:pPr>
    </w:p>
    <w:p w14:paraId="0BCDDB3C" w14:textId="77777777" w:rsidR="00A10856" w:rsidRDefault="00A10856">
      <w:pPr>
        <w:rPr>
          <w:rFonts w:eastAsia="SimSun" w:cs="Times New Roman"/>
          <w:b/>
          <w:color w:val="000000"/>
          <w:sz w:val="22"/>
          <w:szCs w:val="22"/>
          <w:lang w:eastAsia="en-US"/>
        </w:rPr>
      </w:pPr>
    </w:p>
    <w:p w14:paraId="4C66A7EF" w14:textId="77777777" w:rsidR="00A10856" w:rsidRDefault="00A10856">
      <w:pPr>
        <w:rPr>
          <w:rFonts w:eastAsia="SimSun" w:cs="Times New Roman"/>
          <w:b/>
          <w:color w:val="000000"/>
          <w:sz w:val="22"/>
          <w:szCs w:val="22"/>
          <w:lang w:eastAsia="en-US"/>
        </w:rPr>
      </w:pPr>
    </w:p>
    <w:p w14:paraId="11C0C5C8" w14:textId="77777777" w:rsidR="00A10856" w:rsidRDefault="00A10856">
      <w:pPr>
        <w:rPr>
          <w:rFonts w:eastAsia="SimSun" w:cs="Times New Roman"/>
          <w:b/>
          <w:color w:val="000000"/>
          <w:sz w:val="22"/>
          <w:szCs w:val="22"/>
          <w:lang w:eastAsia="en-US"/>
        </w:rPr>
      </w:pPr>
    </w:p>
    <w:p w14:paraId="0C25502F" w14:textId="77777777" w:rsidR="00A10856" w:rsidRDefault="00A10856">
      <w:pPr>
        <w:rPr>
          <w:rFonts w:eastAsia="SimSun" w:cs="Times New Roman"/>
          <w:b/>
          <w:color w:val="000000"/>
          <w:sz w:val="22"/>
          <w:szCs w:val="22"/>
          <w:lang w:eastAsia="en-US"/>
        </w:rPr>
      </w:pPr>
    </w:p>
    <w:p w14:paraId="22B5E1BA" w14:textId="77777777" w:rsidR="00A10856" w:rsidRDefault="00A10856">
      <w:pPr>
        <w:rPr>
          <w:rFonts w:eastAsia="SimSun" w:cs="Times New Roman"/>
          <w:b/>
          <w:color w:val="000000"/>
          <w:sz w:val="22"/>
          <w:szCs w:val="22"/>
          <w:lang w:eastAsia="en-US"/>
        </w:rPr>
      </w:pPr>
    </w:p>
    <w:p w14:paraId="690F456C" w14:textId="77777777" w:rsidR="00A10856" w:rsidRDefault="00A10856">
      <w:pPr>
        <w:rPr>
          <w:rFonts w:eastAsia="SimSun" w:cs="Times New Roman"/>
          <w:b/>
          <w:color w:val="000000"/>
          <w:sz w:val="22"/>
          <w:szCs w:val="22"/>
          <w:lang w:eastAsia="en-US"/>
        </w:rPr>
      </w:pPr>
    </w:p>
    <w:p w14:paraId="473CB5D6" w14:textId="2BBDECFC" w:rsidR="00A10856" w:rsidRDefault="00A10856">
      <w:pPr>
        <w:rPr>
          <w:rFonts w:eastAsia="SimSun" w:cs="Times New Roman"/>
          <w:b/>
          <w:color w:val="000000"/>
          <w:sz w:val="22"/>
          <w:szCs w:val="22"/>
          <w:lang w:eastAsia="en-US"/>
        </w:rPr>
      </w:pPr>
      <w:r>
        <w:rPr>
          <w:rFonts w:eastAsia="SimSun" w:cs="Times New Roman"/>
          <w:b/>
          <w:color w:val="000000"/>
          <w:sz w:val="22"/>
          <w:szCs w:val="22"/>
          <w:lang w:eastAsia="en-US"/>
        </w:rPr>
        <w:br w:type="page"/>
      </w:r>
    </w:p>
    <w:p w14:paraId="67B94BF0" w14:textId="261B98AC" w:rsidR="00715851" w:rsidRPr="00C24560" w:rsidRDefault="00F92E12" w:rsidP="00F92E12">
      <w:pPr>
        <w:shd w:val="clear" w:color="auto" w:fill="FFFFFF"/>
        <w:spacing w:after="120" w:line="480" w:lineRule="auto"/>
        <w:jc w:val="both"/>
        <w:rPr>
          <w:rFonts w:eastAsia="SimSun" w:cs="Times New Roman"/>
          <w:b/>
          <w:color w:val="000000"/>
          <w:sz w:val="22"/>
          <w:szCs w:val="22"/>
          <w:lang w:eastAsia="en-US"/>
        </w:rPr>
      </w:pPr>
      <w:r>
        <w:rPr>
          <w:rFonts w:eastAsia="SimSun" w:cs="Times New Roman"/>
          <w:b/>
          <w:color w:val="000000"/>
          <w:sz w:val="22"/>
          <w:szCs w:val="22"/>
          <w:lang w:eastAsia="en-US"/>
        </w:rPr>
        <w:lastRenderedPageBreak/>
        <w:t xml:space="preserve">Supplementary </w:t>
      </w:r>
      <w:r w:rsidR="009A3396">
        <w:rPr>
          <w:rFonts w:eastAsia="SimSun" w:cs="Times New Roman"/>
          <w:b/>
          <w:color w:val="000000"/>
          <w:sz w:val="22"/>
          <w:szCs w:val="22"/>
          <w:lang w:eastAsia="en-US"/>
        </w:rPr>
        <w:t xml:space="preserve">Note 1. </w:t>
      </w:r>
      <w:r w:rsidR="00715851" w:rsidRPr="00C24560">
        <w:rPr>
          <w:rFonts w:eastAsia="SimSun" w:cs="Times New Roman"/>
          <w:b/>
          <w:color w:val="000000"/>
          <w:sz w:val="22"/>
          <w:szCs w:val="22"/>
          <w:lang w:eastAsia="en-US"/>
        </w:rPr>
        <w:t>Extraction of the Anisotropic Complex Refractive Index</w:t>
      </w:r>
    </w:p>
    <w:p w14:paraId="3DE3FAFF" w14:textId="543ADC86" w:rsidR="009A3396" w:rsidRPr="00C24560" w:rsidRDefault="00715851" w:rsidP="00F92E12">
      <w:pPr>
        <w:spacing w:line="480" w:lineRule="auto"/>
        <w:jc w:val="both"/>
        <w:rPr>
          <w:rFonts w:eastAsia="Times New Roman" w:cs="Times New Roman"/>
          <w:sz w:val="22"/>
          <w:szCs w:val="22"/>
        </w:rPr>
      </w:pPr>
      <w:r w:rsidRPr="00C24560">
        <w:rPr>
          <w:rFonts w:eastAsia="DengXian" w:cs="Times New Roman"/>
          <w:sz w:val="22"/>
          <w:szCs w:val="22"/>
        </w:rPr>
        <w:t>Generalized spectroscopic ellipsometry (VASE + focusing optics, J.A. Woollam Co.) and polarized reflection/transmission infrared spectroscopy (Bruker VERTEX 70 + Hyperion 2000 with MCT IR detector) were employed to extract the complex refractive index tensor of KI flux grown BaTiS</w:t>
      </w:r>
      <w:r w:rsidRPr="00C24560">
        <w:rPr>
          <w:rFonts w:eastAsia="DengXian" w:cs="Times New Roman"/>
          <w:sz w:val="22"/>
          <w:szCs w:val="22"/>
          <w:vertAlign w:val="subscript"/>
        </w:rPr>
        <w:t>3</w:t>
      </w:r>
      <w:r w:rsidRPr="00C24560">
        <w:rPr>
          <w:rFonts w:eastAsia="DengXian" w:cs="Times New Roman"/>
          <w:sz w:val="22"/>
          <w:szCs w:val="22"/>
          <w:vertAlign w:val="subscript"/>
        </w:rPr>
        <w:softHyphen/>
      </w:r>
      <w:r w:rsidRPr="00C24560">
        <w:rPr>
          <w:rFonts w:eastAsia="DengXian" w:cs="Times New Roman"/>
          <w:sz w:val="22"/>
          <w:szCs w:val="22"/>
        </w:rPr>
        <w:t xml:space="preserve"> from 210 nm to 17</w:t>
      </w:r>
      <w:r w:rsidRPr="00C24560">
        <w:rPr>
          <w:rFonts w:eastAsia="SimSun" w:cs="Times New Roman"/>
          <w:sz w:val="22"/>
          <w:szCs w:val="22"/>
          <w:lang w:eastAsia="en-US"/>
        </w:rPr>
        <w:t xml:space="preserve"> µm</w:t>
      </w:r>
      <w:r w:rsidRPr="00C24560">
        <w:rPr>
          <w:rFonts w:eastAsia="DengXian" w:cs="Times New Roman"/>
          <w:sz w:val="22"/>
          <w:szCs w:val="22"/>
        </w:rPr>
        <w:t>.</w:t>
      </w:r>
      <w:r w:rsidRPr="00C24560">
        <w:rPr>
          <w:rFonts w:eastAsia="Malgun Gothic" w:cs="Times New Roman"/>
          <w:b/>
          <w:bCs/>
          <w:sz w:val="22"/>
          <w:szCs w:val="22"/>
        </w:rPr>
        <w:t xml:space="preserve"> </w:t>
      </w:r>
      <w:r w:rsidRPr="00C24560">
        <w:rPr>
          <w:rFonts w:eastAsia="DengXian" w:cs="Times New Roman"/>
          <w:sz w:val="22"/>
          <w:szCs w:val="22"/>
        </w:rPr>
        <w:t>The BaTiS</w:t>
      </w:r>
      <w:r w:rsidRPr="00C24560">
        <w:rPr>
          <w:rFonts w:eastAsia="DengXian" w:cs="Times New Roman"/>
          <w:sz w:val="22"/>
          <w:szCs w:val="22"/>
          <w:vertAlign w:val="subscript"/>
        </w:rPr>
        <w:t>3</w:t>
      </w:r>
      <w:r w:rsidRPr="00C24560">
        <w:rPr>
          <w:rFonts w:eastAsia="DengXian" w:cs="Times New Roman"/>
          <w:sz w:val="22"/>
          <w:szCs w:val="22"/>
        </w:rPr>
        <w:t xml:space="preserve"> crystal was suspended over air with no substrate during the measurement, as shown in Figure </w:t>
      </w:r>
      <w:r w:rsidR="00E451FF" w:rsidRPr="00C24560">
        <w:rPr>
          <w:rFonts w:eastAsia="DengXian" w:cs="Times New Roman"/>
          <w:sz w:val="22"/>
          <w:szCs w:val="22"/>
        </w:rPr>
        <w:t>S</w:t>
      </w:r>
      <w:r w:rsidR="00E451FF">
        <w:rPr>
          <w:rFonts w:eastAsia="DengXian" w:cs="Times New Roman"/>
          <w:sz w:val="22"/>
          <w:szCs w:val="22"/>
        </w:rPr>
        <w:t>5</w:t>
      </w:r>
      <w:r w:rsidRPr="00C24560">
        <w:rPr>
          <w:rFonts w:eastAsia="DengXian" w:cs="Times New Roman"/>
          <w:sz w:val="22"/>
          <w:szCs w:val="22"/>
        </w:rPr>
        <w:t>.</w:t>
      </w:r>
    </w:p>
    <w:p w14:paraId="5C5794F9" w14:textId="1B0126E9" w:rsidR="00715851" w:rsidRPr="00C24560" w:rsidRDefault="009A3396" w:rsidP="00090007">
      <w:pPr>
        <w:spacing w:line="480" w:lineRule="auto"/>
        <w:jc w:val="both"/>
        <w:rPr>
          <w:rFonts w:eastAsia="DengXian" w:cs="Times New Roman"/>
          <w:sz w:val="22"/>
          <w:szCs w:val="22"/>
        </w:rPr>
      </w:pPr>
      <w:r>
        <w:rPr>
          <w:rFonts w:eastAsia="DengXian" w:cs="Times New Roman"/>
          <w:b/>
          <w:bCs/>
          <w:color w:val="000000"/>
          <w:kern w:val="24"/>
          <w:sz w:val="22"/>
          <w:szCs w:val="22"/>
        </w:rPr>
        <w:tab/>
      </w:r>
      <w:r w:rsidR="00715851" w:rsidRPr="00C24560">
        <w:rPr>
          <w:rFonts w:eastAsia="DengXian" w:cs="Times New Roman"/>
          <w:sz w:val="22"/>
          <w:szCs w:val="22"/>
        </w:rPr>
        <w:t>Four ellipsometry measurements were made under Mueller Matrix Mode with three different crystal orientations:</w:t>
      </w:r>
      <w:r w:rsidR="00715851" w:rsidRPr="00C24560">
        <w:rPr>
          <w:rFonts w:eastAsia="SimSun" w:cs="Times New Roman"/>
          <w:sz w:val="22"/>
          <w:szCs w:val="22"/>
          <w:lang w:eastAsia="en-US"/>
        </w:rPr>
        <w:t xml:space="preserve"> with the crystal </w:t>
      </w:r>
      <w:r w:rsidR="00715851" w:rsidRPr="00C24560">
        <w:rPr>
          <w:rFonts w:eastAsia="SimSun" w:cs="Times New Roman"/>
          <w:i/>
          <w:sz w:val="22"/>
          <w:szCs w:val="22"/>
          <w:lang w:eastAsia="en-US"/>
        </w:rPr>
        <w:t>c</w:t>
      </w:r>
      <w:r w:rsidR="00715851" w:rsidRPr="00C24560">
        <w:rPr>
          <w:rFonts w:eastAsia="SimSun" w:cs="Times New Roman"/>
          <w:sz w:val="22"/>
          <w:szCs w:val="22"/>
          <w:lang w:eastAsia="en-US"/>
        </w:rPr>
        <w:t xml:space="preserve">-axis perpendicular to the plane of incidence; parallel to the plane of incidence; and at off-axis angles (~48°) and the three measurements were made with an angle of incidence of 55° from the surface normal. </w:t>
      </w:r>
    </w:p>
    <w:p w14:paraId="26FB029A" w14:textId="634B92F2" w:rsidR="00715851" w:rsidRPr="00C24560" w:rsidRDefault="00715851" w:rsidP="00F92E12">
      <w:pPr>
        <w:pBdr>
          <w:top w:val="nil"/>
          <w:left w:val="nil"/>
          <w:bottom w:val="nil"/>
          <w:right w:val="nil"/>
          <w:between w:val="nil"/>
        </w:pBdr>
        <w:shd w:val="clear" w:color="auto" w:fill="FFFFFF"/>
        <w:spacing w:after="160" w:line="480" w:lineRule="auto"/>
        <w:ind w:firstLine="720"/>
        <w:jc w:val="both"/>
        <w:rPr>
          <w:rFonts w:eastAsia="SimSun" w:cs="Times New Roman"/>
          <w:bCs/>
          <w:sz w:val="22"/>
          <w:szCs w:val="22"/>
          <w:lang w:eastAsia="en-US"/>
        </w:rPr>
      </w:pPr>
      <w:r w:rsidRPr="00C24560">
        <w:rPr>
          <w:rFonts w:eastAsia="SimSun" w:cs="Times New Roman"/>
          <w:bCs/>
          <w:sz w:val="22"/>
          <w:szCs w:val="22"/>
          <w:lang w:eastAsia="en-US"/>
        </w:rPr>
        <w:t xml:space="preserve">Figure </w:t>
      </w:r>
      <w:r w:rsidR="009F38EF" w:rsidRPr="00C24560">
        <w:rPr>
          <w:rFonts w:eastAsia="SimSun" w:cs="Times New Roman"/>
          <w:bCs/>
          <w:sz w:val="22"/>
          <w:szCs w:val="22"/>
          <w:lang w:eastAsia="en-US"/>
        </w:rPr>
        <w:t>S</w:t>
      </w:r>
      <w:r w:rsidR="009F38EF">
        <w:rPr>
          <w:rFonts w:eastAsia="SimSun" w:cs="Times New Roman"/>
          <w:bCs/>
          <w:sz w:val="22"/>
          <w:szCs w:val="22"/>
          <w:lang w:eastAsia="en-US"/>
        </w:rPr>
        <w:t>6</w:t>
      </w:r>
      <w:r w:rsidR="009F38EF" w:rsidRPr="00C24560">
        <w:rPr>
          <w:rFonts w:eastAsia="SimSun" w:cs="Times New Roman"/>
          <w:bCs/>
          <w:sz w:val="22"/>
          <w:szCs w:val="22"/>
          <w:lang w:eastAsia="en-US"/>
        </w:rPr>
        <w:t xml:space="preserve"> </w:t>
      </w:r>
      <w:r w:rsidRPr="00C24560">
        <w:rPr>
          <w:rFonts w:eastAsia="SimSun" w:cs="Times New Roman"/>
          <w:bCs/>
          <w:sz w:val="22"/>
          <w:szCs w:val="22"/>
          <w:lang w:eastAsia="en-US"/>
        </w:rPr>
        <w:t>shows the fitting between the raw measured ellipsometry data (in green) and the corresponding model data (in red) for the three measurements of KI flux grown BaTiS</w:t>
      </w:r>
      <w:r w:rsidRPr="00C24560">
        <w:rPr>
          <w:rFonts w:eastAsia="SimSun" w:cs="Times New Roman"/>
          <w:bCs/>
          <w:sz w:val="22"/>
          <w:szCs w:val="22"/>
          <w:vertAlign w:val="subscript"/>
          <w:lang w:eastAsia="en-US"/>
        </w:rPr>
        <w:t>3</w:t>
      </w:r>
      <w:r w:rsidRPr="00C24560">
        <w:rPr>
          <w:rFonts w:eastAsia="SimSun" w:cs="Times New Roman"/>
          <w:bCs/>
          <w:sz w:val="22"/>
          <w:szCs w:val="22"/>
          <w:lang w:eastAsia="en-US"/>
        </w:rPr>
        <w:t xml:space="preserve">, consisting of the </w:t>
      </w:r>
      <w:r w:rsidRPr="00C24560">
        <w:rPr>
          <w:rFonts w:eastAsia="Malgun Gothic" w:cs="Times New Roman"/>
          <w:bCs/>
          <w:sz w:val="22"/>
          <w:szCs w:val="22"/>
        </w:rPr>
        <w:t xml:space="preserve">generalized ellipsometry data types </w:t>
      </w:r>
      <m:oMath>
        <m:sSub>
          <m:sSubPr>
            <m:ctrlPr>
              <w:rPr>
                <w:rFonts w:ascii="Cambria Math" w:eastAsia="Malgun Gothic" w:hAnsi="Cambria Math" w:cs="Times New Roman"/>
                <w:bCs/>
                <w:i/>
                <w:sz w:val="22"/>
                <w:szCs w:val="22"/>
              </w:rPr>
            </m:ctrlPr>
          </m:sSubPr>
          <m:e>
            <m:r>
              <w:rPr>
                <w:rFonts w:ascii="Cambria Math" w:eastAsia="Malgun Gothic" w:hAnsi="Cambria Math" w:cs="Times New Roman"/>
                <w:sz w:val="22"/>
                <w:szCs w:val="22"/>
              </w:rPr>
              <m:t>A</m:t>
            </m:r>
          </m:e>
          <m:sub>
            <m:r>
              <w:rPr>
                <w:rFonts w:ascii="Cambria Math" w:eastAsia="Malgun Gothic" w:hAnsi="Cambria Math" w:cs="Times New Roman"/>
                <w:sz w:val="22"/>
                <w:szCs w:val="22"/>
              </w:rPr>
              <m:t>ne</m:t>
            </m:r>
          </m:sub>
        </m:sSub>
      </m:oMath>
      <w:r w:rsidRPr="00C24560">
        <w:rPr>
          <w:rFonts w:eastAsia="SimSun" w:cs="Times New Roman"/>
          <w:bCs/>
          <w:sz w:val="22"/>
          <w:szCs w:val="22"/>
          <w:lang w:eastAsia="en-US"/>
        </w:rPr>
        <w:t xml:space="preserve"> and </w:t>
      </w:r>
      <w:r w:rsidRPr="00C24560">
        <w:rPr>
          <w:rFonts w:eastAsia="DengXian" w:cs="Times New Roman"/>
          <w:sz w:val="22"/>
          <w:szCs w:val="22"/>
        </w:rPr>
        <w:t>Mueller matrix elements</w:t>
      </w:r>
      <w:r w:rsidRPr="00C24560">
        <w:rPr>
          <w:rFonts w:eastAsia="SimSun" w:cs="Times New Roman"/>
          <w:bCs/>
          <w:sz w:val="22"/>
          <w:szCs w:val="22"/>
          <w:lang w:eastAsia="en-US"/>
        </w:rPr>
        <w:t xml:space="preserve"> </w:t>
      </w:r>
      <m:oMath>
        <m:r>
          <w:rPr>
            <w:rFonts w:ascii="Cambria Math" w:eastAsia="SimSun" w:hAnsi="Cambria Math" w:cs="Times New Roman"/>
            <w:sz w:val="22"/>
            <w:szCs w:val="22"/>
            <w:lang w:eastAsia="en-US"/>
          </w:rPr>
          <m:t>m</m:t>
        </m:r>
        <m:sSub>
          <m:sSubPr>
            <m:ctrlPr>
              <w:rPr>
                <w:rFonts w:ascii="Cambria Math" w:eastAsia="SimSun" w:hAnsi="Cambria Math" w:cs="Times New Roman"/>
                <w:bCs/>
                <w:i/>
                <w:sz w:val="22"/>
                <w:szCs w:val="22"/>
                <w:lang w:eastAsia="en-US"/>
              </w:rPr>
            </m:ctrlPr>
          </m:sSubPr>
          <m:e>
            <m:r>
              <w:rPr>
                <w:rFonts w:ascii="Cambria Math" w:eastAsia="SimSun" w:hAnsi="Cambria Math" w:cs="Times New Roman"/>
                <w:sz w:val="22"/>
                <w:szCs w:val="22"/>
                <w:lang w:eastAsia="en-US"/>
              </w:rPr>
              <m:t>m</m:t>
            </m:r>
          </m:e>
          <m:sub>
            <m:r>
              <w:rPr>
                <w:rFonts w:ascii="Cambria Math" w:eastAsia="SimSun" w:hAnsi="Cambria Math" w:cs="Times New Roman"/>
                <w:sz w:val="22"/>
                <w:szCs w:val="22"/>
                <w:lang w:eastAsia="en-US"/>
              </w:rPr>
              <m:t>12</m:t>
            </m:r>
          </m:sub>
        </m:sSub>
        <m:r>
          <w:rPr>
            <w:rFonts w:ascii="Cambria Math" w:eastAsia="SimSun" w:hAnsi="Cambria Math" w:cs="Times New Roman"/>
            <w:sz w:val="22"/>
            <w:szCs w:val="22"/>
            <w:lang w:eastAsia="en-US"/>
          </w:rPr>
          <m:t>, …,m</m:t>
        </m:r>
        <m:sSub>
          <m:sSubPr>
            <m:ctrlPr>
              <w:rPr>
                <w:rFonts w:ascii="Cambria Math" w:eastAsia="SimSun" w:hAnsi="Cambria Math" w:cs="Times New Roman"/>
                <w:bCs/>
                <w:i/>
                <w:sz w:val="22"/>
                <w:szCs w:val="22"/>
                <w:lang w:eastAsia="en-US"/>
              </w:rPr>
            </m:ctrlPr>
          </m:sSubPr>
          <m:e>
            <m:r>
              <w:rPr>
                <w:rFonts w:ascii="Cambria Math" w:eastAsia="SimSun" w:hAnsi="Cambria Math" w:cs="Times New Roman"/>
                <w:sz w:val="22"/>
                <w:szCs w:val="22"/>
                <w:lang w:eastAsia="en-US"/>
              </w:rPr>
              <m:t>m</m:t>
            </m:r>
          </m:e>
          <m:sub>
            <m:r>
              <w:rPr>
                <w:rFonts w:ascii="Cambria Math" w:eastAsia="SimSun" w:hAnsi="Cambria Math" w:cs="Times New Roman"/>
                <w:sz w:val="22"/>
                <w:szCs w:val="22"/>
                <w:lang w:eastAsia="en-US"/>
              </w:rPr>
              <m:t>34</m:t>
            </m:r>
          </m:sub>
        </m:sSub>
      </m:oMath>
      <w:r w:rsidRPr="00C24560">
        <w:rPr>
          <w:rFonts w:eastAsia="SimSun" w:cs="Times New Roman"/>
          <w:bCs/>
          <w:sz w:val="22"/>
          <w:szCs w:val="22"/>
          <w:lang w:eastAsia="en-US"/>
        </w:rPr>
        <w:t xml:space="preserve">. </w:t>
      </w:r>
      <m:oMath>
        <m:sSub>
          <m:sSubPr>
            <m:ctrlPr>
              <w:rPr>
                <w:rFonts w:ascii="Cambria Math" w:eastAsia="Malgun Gothic" w:hAnsi="Cambria Math" w:cs="Times New Roman"/>
                <w:bCs/>
                <w:i/>
                <w:sz w:val="22"/>
                <w:szCs w:val="22"/>
              </w:rPr>
            </m:ctrlPr>
          </m:sSubPr>
          <m:e>
            <m:r>
              <w:rPr>
                <w:rFonts w:ascii="Cambria Math" w:eastAsia="Malgun Gothic" w:hAnsi="Cambria Math" w:cs="Times New Roman"/>
                <w:sz w:val="22"/>
                <w:szCs w:val="22"/>
              </w:rPr>
              <m:t>A</m:t>
            </m:r>
          </m:e>
          <m:sub>
            <m:r>
              <w:rPr>
                <w:rFonts w:ascii="Cambria Math" w:eastAsia="Malgun Gothic" w:hAnsi="Cambria Math" w:cs="Times New Roman"/>
                <w:sz w:val="22"/>
                <w:szCs w:val="22"/>
              </w:rPr>
              <m:t>ne</m:t>
            </m:r>
          </m:sub>
        </m:sSub>
      </m:oMath>
      <w:r w:rsidRPr="00C24560">
        <w:rPr>
          <w:rFonts w:eastAsia="Malgun Gothic" w:cs="Times New Roman"/>
          <w:bCs/>
          <w:sz w:val="22"/>
          <w:szCs w:val="22"/>
        </w:rPr>
        <w:t xml:space="preserve"> is the ratio between the two Fresnel coefficients </w:t>
      </w:r>
      <m:oMath>
        <m:sSub>
          <m:sSubPr>
            <m:ctrlPr>
              <w:rPr>
                <w:rFonts w:ascii="Cambria Math" w:eastAsia="Calibri" w:hAnsi="Cambria Math" w:cs="Times New Roman"/>
                <w:i/>
                <w:sz w:val="22"/>
                <w:szCs w:val="22"/>
                <w:lang w:eastAsia="en-US"/>
              </w:rPr>
            </m:ctrlPr>
          </m:sSubPr>
          <m:e>
            <m:r>
              <w:rPr>
                <w:rFonts w:ascii="Cambria Math" w:eastAsia="Calibri" w:hAnsi="Cambria Math" w:cs="Times New Roman"/>
                <w:sz w:val="22"/>
                <w:szCs w:val="22"/>
                <w:lang w:eastAsia="en-US"/>
              </w:rPr>
              <m:t>r</m:t>
            </m:r>
          </m:e>
          <m:sub>
            <m:r>
              <w:rPr>
                <w:rFonts w:ascii="Cambria Math" w:eastAsia="Calibri" w:hAnsi="Cambria Math" w:cs="Times New Roman"/>
                <w:sz w:val="22"/>
                <w:szCs w:val="22"/>
                <w:lang w:eastAsia="en-US"/>
              </w:rPr>
              <m:t>pp</m:t>
            </m:r>
          </m:sub>
        </m:sSub>
      </m:oMath>
      <w:r w:rsidRPr="00C24560">
        <w:rPr>
          <w:rFonts w:eastAsia="Malgun Gothic" w:cs="Times New Roman"/>
          <w:bCs/>
          <w:sz w:val="22"/>
          <w:szCs w:val="22"/>
        </w:rPr>
        <w:t xml:space="preserve"> and </w:t>
      </w:r>
      <m:oMath>
        <m:sSub>
          <m:sSubPr>
            <m:ctrlPr>
              <w:rPr>
                <w:rFonts w:ascii="Cambria Math" w:eastAsia="Calibri" w:hAnsi="Cambria Math" w:cs="Times New Roman"/>
                <w:i/>
                <w:sz w:val="22"/>
                <w:szCs w:val="22"/>
                <w:lang w:eastAsia="en-US"/>
              </w:rPr>
            </m:ctrlPr>
          </m:sSubPr>
          <m:e>
            <m:r>
              <w:rPr>
                <w:rFonts w:ascii="Cambria Math" w:eastAsia="Calibri" w:hAnsi="Cambria Math" w:cs="Times New Roman"/>
                <w:sz w:val="22"/>
                <w:szCs w:val="22"/>
                <w:lang w:eastAsia="en-US"/>
              </w:rPr>
              <m:t>r</m:t>
            </m:r>
          </m:e>
          <m:sub>
            <m:r>
              <w:rPr>
                <w:rFonts w:ascii="Cambria Math" w:eastAsia="Calibri" w:hAnsi="Cambria Math" w:cs="Times New Roman"/>
                <w:sz w:val="22"/>
                <w:szCs w:val="22"/>
                <w:lang w:eastAsia="en-US"/>
              </w:rPr>
              <m:t>ss</m:t>
            </m:r>
          </m:sub>
        </m:sSub>
      </m:oMath>
      <w:r w:rsidRPr="00C24560">
        <w:rPr>
          <w:rFonts w:eastAsia="Malgun Gothic" w:cs="Times New Roman"/>
          <w:iCs/>
          <w:sz w:val="22"/>
          <w:szCs w:val="22"/>
          <w:lang w:eastAsia="en-US"/>
        </w:rPr>
        <w:t xml:space="preserve">. Mueller matrix elements </w:t>
      </w:r>
      <w:r w:rsidRPr="00C24560">
        <w:rPr>
          <w:rFonts w:eastAsia="SimSun" w:cs="Times New Roman"/>
          <w:bCs/>
          <w:sz w:val="22"/>
          <w:szCs w:val="22"/>
          <w:lang w:eastAsia="en-US"/>
        </w:rPr>
        <w:t>describe how the sample transforms the Stokes vector of the incident light.</w:t>
      </w:r>
      <w:r w:rsidRPr="00C24560">
        <w:rPr>
          <w:rFonts w:ascii="Calibri" w:eastAsia="Malgun Gothic" w:hAnsi="Calibri" w:cs="Times New Roman"/>
          <w:sz w:val="22"/>
          <w:szCs w:val="22"/>
        </w:rPr>
        <w:t xml:space="preserve"> </w:t>
      </w:r>
      <w:r w:rsidRPr="00C24560">
        <w:rPr>
          <w:rFonts w:eastAsia="SimSun" w:cs="Times New Roman"/>
          <w:bCs/>
          <w:sz w:val="22"/>
          <w:szCs w:val="22"/>
          <w:lang w:eastAsia="en-US"/>
        </w:rPr>
        <w:t xml:space="preserve">The </w:t>
      </w:r>
      <m:oMath>
        <m:sSub>
          <m:sSubPr>
            <m:ctrlPr>
              <w:rPr>
                <w:rFonts w:ascii="Cambria Math" w:eastAsia="SimSun" w:hAnsi="Cambria Math" w:cs="Times New Roman"/>
                <w:bCs/>
                <w:i/>
                <w:sz w:val="22"/>
                <w:szCs w:val="22"/>
                <w:lang w:eastAsia="en-US"/>
              </w:rPr>
            </m:ctrlPr>
          </m:sSubPr>
          <m:e>
            <m:r>
              <w:rPr>
                <w:rFonts w:ascii="Cambria Math" w:eastAsia="SimSun" w:hAnsi="Cambria Math" w:cs="Times New Roman"/>
                <w:sz w:val="22"/>
                <w:szCs w:val="22"/>
                <w:lang w:eastAsia="en-US"/>
              </w:rPr>
              <m:t>m</m:t>
            </m:r>
          </m:e>
          <m:sub>
            <m:r>
              <w:rPr>
                <w:rFonts w:ascii="Cambria Math" w:eastAsia="SimSun" w:hAnsi="Cambria Math" w:cs="Times New Roman"/>
                <w:sz w:val="22"/>
                <w:szCs w:val="22"/>
                <w:lang w:eastAsia="en-US"/>
              </w:rPr>
              <m:t>11</m:t>
            </m:r>
          </m:sub>
        </m:sSub>
      </m:oMath>
      <w:r w:rsidRPr="00C24560">
        <w:rPr>
          <w:rFonts w:eastAsia="SimSun" w:cs="Times New Roman"/>
          <w:bCs/>
          <w:sz w:val="22"/>
          <w:szCs w:val="22"/>
          <w:lang w:eastAsia="en-US"/>
        </w:rPr>
        <w:t xml:space="preserve"> element represents the total intensity of the reflection or transmission of the sample and </w:t>
      </w:r>
      <w:r w:rsidRPr="00C24560">
        <w:rPr>
          <w:rFonts w:eastAsia="SimSun" w:cs="Times New Roman"/>
          <w:sz w:val="22"/>
          <w:szCs w:val="22"/>
          <w:lang w:eastAsia="en-US"/>
        </w:rPr>
        <w:t xml:space="preserve">the VASE ellipsometer </w:t>
      </w:r>
      <w:r w:rsidRPr="00C24560">
        <w:rPr>
          <w:rFonts w:eastAsia="SimSun" w:cs="Times New Roman"/>
          <w:bCs/>
          <w:sz w:val="22"/>
          <w:szCs w:val="22"/>
          <w:lang w:eastAsia="en-US"/>
        </w:rPr>
        <w:t xml:space="preserve">records other Mueller matrix elements normalized to </w:t>
      </w:r>
      <m:oMath>
        <m:sSub>
          <m:sSubPr>
            <m:ctrlPr>
              <w:rPr>
                <w:rFonts w:ascii="Cambria Math" w:eastAsia="SimSun" w:hAnsi="Cambria Math" w:cs="Times New Roman"/>
                <w:bCs/>
                <w:i/>
                <w:sz w:val="22"/>
                <w:szCs w:val="22"/>
                <w:lang w:eastAsia="en-US"/>
              </w:rPr>
            </m:ctrlPr>
          </m:sSubPr>
          <m:e>
            <m:r>
              <w:rPr>
                <w:rFonts w:ascii="Cambria Math" w:eastAsia="SimSun" w:hAnsi="Cambria Math" w:cs="Times New Roman"/>
                <w:sz w:val="22"/>
                <w:szCs w:val="22"/>
                <w:lang w:eastAsia="en-US"/>
              </w:rPr>
              <m:t>m</m:t>
            </m:r>
          </m:e>
          <m:sub>
            <m:r>
              <w:rPr>
                <w:rFonts w:ascii="Cambria Math" w:eastAsia="SimSun" w:hAnsi="Cambria Math" w:cs="Times New Roman"/>
                <w:sz w:val="22"/>
                <w:szCs w:val="22"/>
                <w:lang w:eastAsia="en-US"/>
              </w:rPr>
              <m:t>11</m:t>
            </m:r>
          </m:sub>
        </m:sSub>
      </m:oMath>
      <w:r w:rsidRPr="00C24560">
        <w:rPr>
          <w:rFonts w:eastAsia="SimSun" w:cs="Times New Roman"/>
          <w:bCs/>
          <w:sz w:val="22"/>
          <w:szCs w:val="22"/>
          <w:lang w:eastAsia="en-US"/>
        </w:rPr>
        <w:t>, so the quantities range between -1 and +1</w:t>
      </w:r>
      <w:r w:rsidR="006B2928">
        <w:rPr>
          <w:rFonts w:eastAsia="SimSun" w:cs="Times New Roman"/>
          <w:bCs/>
          <w:sz w:val="22"/>
          <w:szCs w:val="22"/>
          <w:lang w:eastAsia="en-US"/>
        </w:rPr>
        <w:fldChar w:fldCharType="begin"/>
      </w:r>
      <w:r w:rsidR="006B2928">
        <w:rPr>
          <w:rFonts w:eastAsia="SimSun" w:cs="Times New Roman"/>
          <w:bCs/>
          <w:sz w:val="22"/>
          <w:szCs w:val="22"/>
          <w:lang w:eastAsia="en-US"/>
        </w:rPr>
        <w:instrText xml:space="preserve"> ADDIN EN.CITE &lt;EndNote&gt;&lt;Cite&gt;&lt;Author&gt;Woollam&lt;/Author&gt;&lt;Year&gt;2012&lt;/Year&gt;&lt;RecNum&gt;486&lt;/RecNum&gt;&lt;DisplayText&gt;&lt;style face="superscript"&gt;2&lt;/style&gt;&lt;/DisplayText&gt;&lt;record&gt;&lt;rec-number&gt;486&lt;/rec-number&gt;&lt;foreign-keys&gt;&lt;key app="EN" db-id="fvfr2a2dqttpv1ep92uxprpcrsxpfaxxdddv" timestamp="1708143270"&gt;486&lt;/key&gt;&lt;/foreign-keys&gt;&lt;ref-type name="Journal Article"&gt;17&lt;/ref-type&gt;&lt;contributors&gt;&lt;authors&gt;&lt;author&gt;Woollam, JA&lt;/author&gt;&lt;/authors&gt;&lt;/contributors&gt;&lt;titles&gt;&lt;title&gt;Guide to Using WVASE: Spectroscopic Ellipsometry Data Acquisition and Analysis Software: Lincoln&lt;/title&gt;&lt;secondary-title&gt;NE, USA: JA Woollam Company, Incorporated&lt;/secondary-title&gt;&lt;/titles&gt;&lt;periodical&gt;&lt;full-title&gt;NE, USA: JA Woollam Company, Incorporated&lt;/full-title&gt;&lt;/periodical&gt;&lt;dates&gt;&lt;year&gt;2012&lt;/year&gt;&lt;/dates&gt;&lt;urls&gt;&lt;/urls&gt;&lt;/record&gt;&lt;/Cite&gt;&lt;/EndNote&gt;</w:instrText>
      </w:r>
      <w:r w:rsidR="006B2928">
        <w:rPr>
          <w:rFonts w:eastAsia="SimSun" w:cs="Times New Roman"/>
          <w:bCs/>
          <w:sz w:val="22"/>
          <w:szCs w:val="22"/>
          <w:lang w:eastAsia="en-US"/>
        </w:rPr>
        <w:fldChar w:fldCharType="separate"/>
      </w:r>
      <w:r w:rsidR="006B2928" w:rsidRPr="006B2928">
        <w:rPr>
          <w:rFonts w:eastAsia="SimSun" w:cs="Times New Roman"/>
          <w:bCs/>
          <w:noProof/>
          <w:sz w:val="22"/>
          <w:szCs w:val="22"/>
          <w:vertAlign w:val="superscript"/>
          <w:lang w:eastAsia="en-US"/>
        </w:rPr>
        <w:t>2</w:t>
      </w:r>
      <w:r w:rsidR="006B2928">
        <w:rPr>
          <w:rFonts w:eastAsia="SimSun" w:cs="Times New Roman"/>
          <w:bCs/>
          <w:sz w:val="22"/>
          <w:szCs w:val="22"/>
          <w:lang w:eastAsia="en-US"/>
        </w:rPr>
        <w:fldChar w:fldCharType="end"/>
      </w:r>
      <w:r w:rsidRPr="00C24560">
        <w:rPr>
          <w:rFonts w:eastAsia="SimSun" w:cs="Times New Roman"/>
          <w:bCs/>
          <w:sz w:val="22"/>
          <w:szCs w:val="22"/>
          <w:lang w:eastAsia="en-US"/>
        </w:rPr>
        <w:t>.</w:t>
      </w:r>
    </w:p>
    <w:p w14:paraId="069FA83D" w14:textId="77777777" w:rsidR="00715851" w:rsidRPr="00C24560" w:rsidRDefault="00000000" w:rsidP="00F92E12">
      <w:pPr>
        <w:spacing w:after="160" w:line="480" w:lineRule="auto"/>
        <w:jc w:val="both"/>
        <w:rPr>
          <w:rFonts w:eastAsia="Malgun Gothic" w:cs="Times New Roman"/>
          <w:b/>
          <w:bCs/>
          <w:sz w:val="22"/>
          <w:szCs w:val="22"/>
        </w:rPr>
      </w:pPr>
      <m:oMathPara>
        <m:oMath>
          <m:sSub>
            <m:sSubPr>
              <m:ctrlPr>
                <w:rPr>
                  <w:rFonts w:ascii="Cambria Math" w:eastAsia="Calibri" w:hAnsi="Cambria Math" w:cs="Times New Roman"/>
                  <w:i/>
                  <w:sz w:val="22"/>
                  <w:szCs w:val="22"/>
                  <w:lang w:eastAsia="en-US"/>
                </w:rPr>
              </m:ctrlPr>
            </m:sSubPr>
            <m:e>
              <m:r>
                <w:rPr>
                  <w:rFonts w:ascii="Cambria Math" w:eastAsia="Calibri" w:hAnsi="Cambria Math" w:cs="Times New Roman"/>
                  <w:sz w:val="22"/>
                  <w:szCs w:val="22"/>
                  <w:lang w:eastAsia="en-US"/>
                </w:rPr>
                <m:t>A</m:t>
              </m:r>
            </m:e>
            <m:sub>
              <m:r>
                <w:rPr>
                  <w:rFonts w:ascii="Cambria Math" w:eastAsia="Calibri" w:hAnsi="Cambria Math" w:cs="Times New Roman"/>
                  <w:sz w:val="22"/>
                  <w:szCs w:val="22"/>
                  <w:lang w:eastAsia="en-US"/>
                </w:rPr>
                <m:t>ne</m:t>
              </m:r>
            </m:sub>
          </m:sSub>
          <m:r>
            <w:rPr>
              <w:rFonts w:ascii="Cambria Math" w:eastAsia="Calibri" w:hAnsi="Cambria Math" w:cs="Times New Roman"/>
              <w:sz w:val="22"/>
              <w:szCs w:val="22"/>
              <w:lang w:eastAsia="en-US"/>
            </w:rPr>
            <m:t>=ρ=</m:t>
          </m:r>
          <m:f>
            <m:fPr>
              <m:ctrlPr>
                <w:rPr>
                  <w:rFonts w:ascii="Cambria Math" w:eastAsia="Calibri" w:hAnsi="Cambria Math" w:cs="Times New Roman"/>
                  <w:i/>
                  <w:sz w:val="22"/>
                  <w:szCs w:val="22"/>
                  <w:lang w:eastAsia="en-US"/>
                </w:rPr>
              </m:ctrlPr>
            </m:fPr>
            <m:num>
              <m:sSub>
                <m:sSubPr>
                  <m:ctrlPr>
                    <w:rPr>
                      <w:rFonts w:ascii="Cambria Math" w:eastAsia="Calibri" w:hAnsi="Cambria Math" w:cs="Times New Roman"/>
                      <w:i/>
                      <w:sz w:val="22"/>
                      <w:szCs w:val="22"/>
                      <w:lang w:eastAsia="en-US"/>
                    </w:rPr>
                  </m:ctrlPr>
                </m:sSubPr>
                <m:e>
                  <m:r>
                    <w:rPr>
                      <w:rFonts w:ascii="Cambria Math" w:eastAsia="Calibri" w:hAnsi="Cambria Math" w:cs="Times New Roman"/>
                      <w:sz w:val="22"/>
                      <w:szCs w:val="22"/>
                      <w:lang w:eastAsia="en-US"/>
                    </w:rPr>
                    <m:t>r</m:t>
                  </m:r>
                </m:e>
                <m:sub>
                  <m:r>
                    <w:rPr>
                      <w:rFonts w:ascii="Cambria Math" w:eastAsia="Calibri" w:hAnsi="Cambria Math" w:cs="Times New Roman"/>
                      <w:sz w:val="22"/>
                      <w:szCs w:val="22"/>
                      <w:lang w:eastAsia="en-US"/>
                    </w:rPr>
                    <m:t>pp</m:t>
                  </m:r>
                </m:sub>
              </m:sSub>
            </m:num>
            <m:den>
              <m:sSub>
                <m:sSubPr>
                  <m:ctrlPr>
                    <w:rPr>
                      <w:rFonts w:ascii="Cambria Math" w:eastAsia="Calibri" w:hAnsi="Cambria Math" w:cs="Times New Roman"/>
                      <w:i/>
                      <w:sz w:val="22"/>
                      <w:szCs w:val="22"/>
                      <w:lang w:eastAsia="en-US"/>
                    </w:rPr>
                  </m:ctrlPr>
                </m:sSubPr>
                <m:e>
                  <m:r>
                    <w:rPr>
                      <w:rFonts w:ascii="Cambria Math" w:eastAsia="Calibri" w:hAnsi="Cambria Math" w:cs="Times New Roman"/>
                      <w:sz w:val="22"/>
                      <w:szCs w:val="22"/>
                      <w:lang w:eastAsia="en-US"/>
                    </w:rPr>
                    <m:t>r</m:t>
                  </m:r>
                </m:e>
                <m:sub>
                  <m:r>
                    <w:rPr>
                      <w:rFonts w:ascii="Cambria Math" w:eastAsia="Calibri" w:hAnsi="Cambria Math" w:cs="Times New Roman"/>
                      <w:sz w:val="22"/>
                      <w:szCs w:val="22"/>
                      <w:lang w:eastAsia="en-US"/>
                    </w:rPr>
                    <m:t>ss</m:t>
                  </m:r>
                </m:sub>
              </m:sSub>
            </m:den>
          </m:f>
          <m:r>
            <w:rPr>
              <w:rFonts w:ascii="Cambria Math" w:eastAsia="Calibri" w:hAnsi="Cambria Math" w:cs="Times New Roman"/>
              <w:sz w:val="22"/>
              <w:szCs w:val="22"/>
              <w:lang w:eastAsia="en-US"/>
            </w:rPr>
            <m:t>=</m:t>
          </m:r>
          <m:func>
            <m:funcPr>
              <m:ctrlPr>
                <w:rPr>
                  <w:rFonts w:ascii="Cambria Math" w:eastAsia="Calibri" w:hAnsi="Cambria Math" w:cs="Times New Roman"/>
                  <w:sz w:val="22"/>
                  <w:szCs w:val="22"/>
                  <w:lang w:eastAsia="en-US"/>
                </w:rPr>
              </m:ctrlPr>
            </m:funcPr>
            <m:fName>
              <m:r>
                <m:rPr>
                  <m:sty m:val="p"/>
                </m:rPr>
                <w:rPr>
                  <w:rFonts w:ascii="Cambria Math" w:eastAsia="Calibri" w:hAnsi="Cambria Math" w:cs="Times New Roman"/>
                  <w:sz w:val="22"/>
                  <w:szCs w:val="22"/>
                  <w:lang w:eastAsia="en-US"/>
                </w:rPr>
                <m:t>tan</m:t>
              </m:r>
            </m:fName>
            <m:e>
              <m:d>
                <m:dPr>
                  <m:ctrlPr>
                    <w:rPr>
                      <w:rFonts w:ascii="Cambria Math" w:eastAsia="Calibri" w:hAnsi="Cambria Math" w:cs="Times New Roman"/>
                      <w:i/>
                      <w:sz w:val="22"/>
                      <w:szCs w:val="22"/>
                      <w:lang w:eastAsia="en-US"/>
                    </w:rPr>
                  </m:ctrlPr>
                </m:dPr>
                <m:e>
                  <m:sSub>
                    <m:sSubPr>
                      <m:ctrlPr>
                        <w:rPr>
                          <w:rFonts w:ascii="Cambria Math" w:eastAsia="Calibri" w:hAnsi="Cambria Math" w:cs="Times New Roman"/>
                          <w:sz w:val="22"/>
                          <w:szCs w:val="22"/>
                          <w:lang w:eastAsia="en-US"/>
                        </w:rPr>
                      </m:ctrlPr>
                    </m:sSubPr>
                    <m:e>
                      <m:r>
                        <m:rPr>
                          <m:sty m:val="p"/>
                        </m:rPr>
                        <w:rPr>
                          <w:rFonts w:ascii="Cambria Math" w:eastAsia="Calibri" w:hAnsi="Cambria Math" w:cs="Times New Roman"/>
                          <w:sz w:val="22"/>
                          <w:szCs w:val="22"/>
                          <w:lang w:eastAsia="en-US"/>
                        </w:rPr>
                        <m:t>Ψ</m:t>
                      </m:r>
                    </m:e>
                    <m:sub>
                      <m:sSub>
                        <m:sSubPr>
                          <m:ctrlPr>
                            <w:rPr>
                              <w:rFonts w:ascii="Cambria Math" w:eastAsia="Calibri" w:hAnsi="Cambria Math" w:cs="Times New Roman"/>
                              <w:i/>
                              <w:sz w:val="22"/>
                              <w:szCs w:val="22"/>
                              <w:lang w:eastAsia="en-US"/>
                            </w:rPr>
                          </m:ctrlPr>
                        </m:sSubPr>
                        <m:e>
                          <m:r>
                            <m:rPr>
                              <m:sty m:val="p"/>
                            </m:rPr>
                            <w:rPr>
                              <w:rFonts w:ascii="Cambria Math" w:eastAsia="Calibri" w:hAnsi="Cambria Math" w:cs="Times New Roman"/>
                              <w:sz w:val="22"/>
                              <w:szCs w:val="22"/>
                              <w:lang w:eastAsia="en-US"/>
                            </w:rPr>
                            <m:t>A</m:t>
                          </m:r>
                          <m:ctrlPr>
                            <w:rPr>
                              <w:rFonts w:ascii="Cambria Math" w:eastAsia="Calibri" w:hAnsi="Cambria Math" w:cs="Times New Roman"/>
                              <w:sz w:val="22"/>
                              <w:szCs w:val="22"/>
                              <w:lang w:eastAsia="en-US"/>
                            </w:rPr>
                          </m:ctrlPr>
                        </m:e>
                        <m:sub>
                          <m:r>
                            <w:rPr>
                              <w:rFonts w:ascii="Cambria Math" w:eastAsia="Calibri" w:hAnsi="Cambria Math" w:cs="Times New Roman"/>
                              <w:sz w:val="22"/>
                              <w:szCs w:val="22"/>
                              <w:lang w:eastAsia="en-US"/>
                            </w:rPr>
                            <m:t>ne</m:t>
                          </m:r>
                        </m:sub>
                      </m:sSub>
                    </m:sub>
                  </m:sSub>
                </m:e>
              </m:d>
            </m:e>
          </m:func>
          <m:sSup>
            <m:sSupPr>
              <m:ctrlPr>
                <w:rPr>
                  <w:rFonts w:ascii="Cambria Math" w:eastAsia="Calibri" w:hAnsi="Cambria Math" w:cs="Times New Roman"/>
                  <w:i/>
                  <w:sz w:val="22"/>
                  <w:szCs w:val="22"/>
                  <w:lang w:eastAsia="en-US"/>
                </w:rPr>
              </m:ctrlPr>
            </m:sSupPr>
            <m:e>
              <m:r>
                <w:rPr>
                  <w:rFonts w:ascii="Cambria Math" w:eastAsia="Calibri" w:hAnsi="Cambria Math" w:cs="Times New Roman"/>
                  <w:sz w:val="22"/>
                  <w:szCs w:val="22"/>
                  <w:lang w:eastAsia="en-US"/>
                </w:rPr>
                <m:t>e</m:t>
              </m:r>
            </m:e>
            <m:sup>
              <m:r>
                <w:rPr>
                  <w:rFonts w:ascii="Cambria Math" w:eastAsia="Calibri" w:hAnsi="Cambria Math" w:cs="Times New Roman"/>
                  <w:sz w:val="22"/>
                  <w:szCs w:val="22"/>
                  <w:lang w:eastAsia="en-US"/>
                </w:rPr>
                <m:t>i</m:t>
              </m:r>
              <m:sSub>
                <m:sSubPr>
                  <m:ctrlPr>
                    <w:rPr>
                      <w:rFonts w:ascii="Cambria Math" w:eastAsia="Calibri" w:hAnsi="Cambria Math" w:cs="Times New Roman"/>
                      <w:sz w:val="22"/>
                      <w:szCs w:val="22"/>
                      <w:lang w:eastAsia="en-US"/>
                    </w:rPr>
                  </m:ctrlPr>
                </m:sSubPr>
                <m:e>
                  <m:r>
                    <m:rPr>
                      <m:sty m:val="p"/>
                    </m:rPr>
                    <w:rPr>
                      <w:rFonts w:ascii="Cambria Math" w:eastAsia="Calibri" w:hAnsi="Cambria Math" w:cs="Times New Roman"/>
                      <w:sz w:val="22"/>
                      <w:szCs w:val="22"/>
                      <w:lang w:eastAsia="en-US"/>
                    </w:rPr>
                    <m:t>Δ</m:t>
                  </m:r>
                </m:e>
                <m:sub>
                  <m:sSub>
                    <m:sSubPr>
                      <m:ctrlPr>
                        <w:rPr>
                          <w:rFonts w:ascii="Cambria Math" w:eastAsia="Calibri" w:hAnsi="Cambria Math" w:cs="Times New Roman"/>
                          <w:i/>
                          <w:sz w:val="22"/>
                          <w:szCs w:val="22"/>
                          <w:lang w:eastAsia="en-US"/>
                        </w:rPr>
                      </m:ctrlPr>
                    </m:sSubPr>
                    <m:e>
                      <m:r>
                        <m:rPr>
                          <m:sty m:val="p"/>
                        </m:rPr>
                        <w:rPr>
                          <w:rFonts w:ascii="Cambria Math" w:eastAsia="Calibri" w:hAnsi="Cambria Math" w:cs="Times New Roman"/>
                          <w:sz w:val="22"/>
                          <w:szCs w:val="22"/>
                          <w:lang w:eastAsia="en-US"/>
                        </w:rPr>
                        <m:t>A</m:t>
                      </m:r>
                      <m:ctrlPr>
                        <w:rPr>
                          <w:rFonts w:ascii="Cambria Math" w:eastAsia="Calibri" w:hAnsi="Cambria Math" w:cs="Times New Roman"/>
                          <w:sz w:val="22"/>
                          <w:szCs w:val="22"/>
                          <w:lang w:eastAsia="en-US"/>
                        </w:rPr>
                      </m:ctrlPr>
                    </m:e>
                    <m:sub>
                      <m:r>
                        <w:rPr>
                          <w:rFonts w:ascii="Cambria Math" w:eastAsia="Calibri" w:hAnsi="Cambria Math" w:cs="Times New Roman"/>
                          <w:sz w:val="22"/>
                          <w:szCs w:val="22"/>
                          <w:lang w:eastAsia="en-US"/>
                        </w:rPr>
                        <m:t>ne</m:t>
                      </m:r>
                    </m:sub>
                  </m:sSub>
                </m:sub>
              </m:sSub>
            </m:sup>
          </m:sSup>
        </m:oMath>
      </m:oMathPara>
    </w:p>
    <w:p w14:paraId="3605DAEB" w14:textId="77777777" w:rsidR="00715851" w:rsidRPr="00C24560" w:rsidRDefault="00715851" w:rsidP="00F92E12">
      <w:pPr>
        <w:spacing w:after="160" w:line="480" w:lineRule="auto"/>
        <w:jc w:val="both"/>
        <w:rPr>
          <w:rFonts w:eastAsia="DengXian" w:cs="Times New Roman"/>
          <w:sz w:val="22"/>
          <w:szCs w:val="22"/>
        </w:rPr>
      </w:pPr>
      <m:oMath>
        <m:r>
          <w:rPr>
            <w:rFonts w:ascii="Cambria Math" w:eastAsia="DengXian" w:hAnsi="Cambria Math" w:cs="Times New Roman"/>
            <w:sz w:val="22"/>
            <w:szCs w:val="22"/>
          </w:rPr>
          <m:t>S=</m:t>
        </m:r>
        <m:d>
          <m:dPr>
            <m:begChr m:val="["/>
            <m:endChr m:val="]"/>
            <m:ctrlPr>
              <w:rPr>
                <w:rFonts w:ascii="Cambria Math" w:eastAsia="DengXian" w:hAnsi="Cambria Math" w:cs="Times New Roman"/>
                <w:i/>
                <w:sz w:val="22"/>
                <w:szCs w:val="22"/>
              </w:rPr>
            </m:ctrlPr>
          </m:dPr>
          <m:e>
            <m:m>
              <m:mPr>
                <m:mcs>
                  <m:mc>
                    <m:mcPr>
                      <m:count m:val="1"/>
                      <m:mcJc m:val="center"/>
                    </m:mcPr>
                  </m:mc>
                </m:mcs>
                <m:ctrlPr>
                  <w:rPr>
                    <w:rFonts w:ascii="Cambria Math" w:eastAsia="DengXian" w:hAnsi="Cambria Math" w:cs="Times New Roman"/>
                    <w:i/>
                    <w:sz w:val="22"/>
                    <w:szCs w:val="22"/>
                  </w:rPr>
                </m:ctrlPr>
              </m:mPr>
              <m:mr>
                <m:e>
                  <m:r>
                    <w:rPr>
                      <w:rFonts w:ascii="Cambria Math" w:eastAsia="DengXian" w:hAnsi="Cambria Math" w:cs="Times New Roman"/>
                      <w:sz w:val="22"/>
                      <w:szCs w:val="22"/>
                    </w:rPr>
                    <m:t>I</m:t>
                  </m:r>
                </m:e>
              </m:mr>
              <m:mr>
                <m:e>
                  <m:r>
                    <w:rPr>
                      <w:rFonts w:ascii="Cambria Math" w:eastAsia="DengXian" w:hAnsi="Cambria Math" w:cs="Times New Roman"/>
                      <w:sz w:val="22"/>
                      <w:szCs w:val="22"/>
                    </w:rPr>
                    <m:t>Q</m:t>
                  </m:r>
                  <m:ctrlPr>
                    <w:rPr>
                      <w:rFonts w:ascii="Cambria Math" w:eastAsia="Cambria Math" w:hAnsi="Cambria Math" w:cs="Times New Roman"/>
                      <w:i/>
                      <w:sz w:val="22"/>
                      <w:szCs w:val="22"/>
                    </w:rPr>
                  </m:ctrlPr>
                </m:e>
              </m:mr>
              <m:mr>
                <m:e>
                  <m:r>
                    <w:rPr>
                      <w:rFonts w:ascii="Cambria Math" w:eastAsia="Cambria Math" w:hAnsi="Cambria Math" w:cs="Times New Roman"/>
                      <w:sz w:val="22"/>
                      <w:szCs w:val="22"/>
                    </w:rPr>
                    <m:t>U</m:t>
                  </m:r>
                  <m:ctrlPr>
                    <w:rPr>
                      <w:rFonts w:ascii="Cambria Math" w:eastAsia="Cambria Math" w:hAnsi="Cambria Math" w:cs="Times New Roman"/>
                      <w:i/>
                      <w:sz w:val="22"/>
                      <w:szCs w:val="22"/>
                    </w:rPr>
                  </m:ctrlPr>
                </m:e>
              </m:mr>
              <m:mr>
                <m:e>
                  <m:r>
                    <w:rPr>
                      <w:rFonts w:ascii="Cambria Math" w:eastAsia="Cambria Math" w:hAnsi="Cambria Math" w:cs="Times New Roman"/>
                      <w:sz w:val="22"/>
                      <w:szCs w:val="22"/>
                    </w:rPr>
                    <m:t>V</m:t>
                  </m:r>
                </m:e>
              </m:mr>
            </m:m>
          </m:e>
        </m:d>
        <m:r>
          <w:rPr>
            <w:rFonts w:ascii="Cambria Math" w:eastAsia="DengXian" w:hAnsi="Cambria Math" w:cs="Times New Roman"/>
            <w:sz w:val="22"/>
            <w:szCs w:val="22"/>
          </w:rPr>
          <m:t>=M</m:t>
        </m:r>
        <m:d>
          <m:dPr>
            <m:begChr m:val="["/>
            <m:endChr m:val="]"/>
            <m:ctrlPr>
              <w:rPr>
                <w:rFonts w:ascii="Cambria Math" w:eastAsia="DengXian" w:hAnsi="Cambria Math" w:cs="Times New Roman"/>
                <w:i/>
                <w:sz w:val="22"/>
                <w:szCs w:val="22"/>
              </w:rPr>
            </m:ctrlPr>
          </m:dPr>
          <m:e>
            <m:m>
              <m:mPr>
                <m:mcs>
                  <m:mc>
                    <m:mcPr>
                      <m:count m:val="1"/>
                      <m:mcJc m:val="center"/>
                    </m:mcPr>
                  </m:mc>
                </m:mcs>
                <m:ctrlPr>
                  <w:rPr>
                    <w:rFonts w:ascii="Cambria Math" w:eastAsia="DengXian" w:hAnsi="Cambria Math" w:cs="Times New Roman"/>
                    <w:i/>
                    <w:sz w:val="22"/>
                    <w:szCs w:val="22"/>
                  </w:rPr>
                </m:ctrlPr>
              </m:mPr>
              <m:mr>
                <m:e>
                  <m:sSup>
                    <m:sSupPr>
                      <m:ctrlPr>
                        <w:rPr>
                          <w:rFonts w:ascii="Cambria Math" w:eastAsia="DengXian" w:hAnsi="Cambria Math" w:cs="Times New Roman"/>
                          <w:i/>
                          <w:sz w:val="22"/>
                          <w:szCs w:val="22"/>
                        </w:rPr>
                      </m:ctrlPr>
                    </m:sSupPr>
                    <m:e>
                      <m:r>
                        <w:rPr>
                          <w:rFonts w:ascii="Cambria Math" w:eastAsia="DengXian" w:hAnsi="Cambria Math" w:cs="Times New Roman"/>
                          <w:sz w:val="22"/>
                          <w:szCs w:val="22"/>
                        </w:rPr>
                        <m:t>I</m:t>
                      </m:r>
                    </m:e>
                    <m:sup>
                      <m:r>
                        <w:rPr>
                          <w:rFonts w:ascii="Cambria Math" w:eastAsia="DengXian" w:hAnsi="Cambria Math" w:cs="Times New Roman"/>
                          <w:sz w:val="22"/>
                          <w:szCs w:val="22"/>
                        </w:rPr>
                        <m:t>in</m:t>
                      </m:r>
                    </m:sup>
                  </m:sSup>
                </m:e>
              </m:mr>
              <m:mr>
                <m:e>
                  <m:sSup>
                    <m:sSupPr>
                      <m:ctrlPr>
                        <w:rPr>
                          <w:rFonts w:ascii="Cambria Math" w:eastAsia="DengXian" w:hAnsi="Cambria Math" w:cs="Times New Roman"/>
                          <w:i/>
                          <w:sz w:val="22"/>
                          <w:szCs w:val="22"/>
                        </w:rPr>
                      </m:ctrlPr>
                    </m:sSupPr>
                    <m:e>
                      <m:r>
                        <w:rPr>
                          <w:rFonts w:ascii="Cambria Math" w:eastAsia="DengXian" w:hAnsi="Cambria Math" w:cs="Times New Roman"/>
                          <w:sz w:val="22"/>
                          <w:szCs w:val="22"/>
                        </w:rPr>
                        <m:t>Q</m:t>
                      </m:r>
                    </m:e>
                    <m:sup>
                      <m:r>
                        <w:rPr>
                          <w:rFonts w:ascii="Cambria Math" w:eastAsia="DengXian" w:hAnsi="Cambria Math" w:cs="Times New Roman"/>
                          <w:sz w:val="22"/>
                          <w:szCs w:val="22"/>
                        </w:rPr>
                        <m:t>in</m:t>
                      </m:r>
                    </m:sup>
                  </m:sSup>
                  <m:ctrlPr>
                    <w:rPr>
                      <w:rFonts w:ascii="Cambria Math" w:eastAsia="Cambria Math" w:hAnsi="Cambria Math" w:cs="Times New Roman"/>
                      <w:i/>
                      <w:sz w:val="22"/>
                      <w:szCs w:val="22"/>
                    </w:rPr>
                  </m:ctrlPr>
                </m:e>
              </m:mr>
              <m:mr>
                <m:e>
                  <m:sSup>
                    <m:sSupPr>
                      <m:ctrlPr>
                        <w:rPr>
                          <w:rFonts w:ascii="Cambria Math" w:eastAsia="Cambria Math" w:hAnsi="Cambria Math" w:cs="Times New Roman"/>
                          <w:i/>
                          <w:sz w:val="22"/>
                          <w:szCs w:val="22"/>
                        </w:rPr>
                      </m:ctrlPr>
                    </m:sSupPr>
                    <m:e>
                      <m:r>
                        <w:rPr>
                          <w:rFonts w:ascii="Cambria Math" w:eastAsia="Cambria Math" w:hAnsi="Cambria Math" w:cs="Times New Roman"/>
                          <w:sz w:val="22"/>
                          <w:szCs w:val="22"/>
                        </w:rPr>
                        <m:t>U</m:t>
                      </m:r>
                    </m:e>
                    <m:sup>
                      <m:r>
                        <w:rPr>
                          <w:rFonts w:ascii="Cambria Math" w:eastAsia="Cambria Math" w:hAnsi="Cambria Math" w:cs="Times New Roman"/>
                          <w:sz w:val="22"/>
                          <w:szCs w:val="22"/>
                        </w:rPr>
                        <m:t>in</m:t>
                      </m:r>
                    </m:sup>
                  </m:sSup>
                  <m:ctrlPr>
                    <w:rPr>
                      <w:rFonts w:ascii="Cambria Math" w:eastAsia="Cambria Math" w:hAnsi="Cambria Math" w:cs="Times New Roman"/>
                      <w:i/>
                      <w:sz w:val="22"/>
                      <w:szCs w:val="22"/>
                    </w:rPr>
                  </m:ctrlPr>
                </m:e>
              </m:mr>
              <m:mr>
                <m:e>
                  <m:sSup>
                    <m:sSupPr>
                      <m:ctrlPr>
                        <w:rPr>
                          <w:rFonts w:ascii="Cambria Math" w:eastAsia="Cambria Math" w:hAnsi="Cambria Math" w:cs="Times New Roman"/>
                          <w:i/>
                          <w:sz w:val="22"/>
                          <w:szCs w:val="22"/>
                        </w:rPr>
                      </m:ctrlPr>
                    </m:sSupPr>
                    <m:e>
                      <m:r>
                        <w:rPr>
                          <w:rFonts w:ascii="Cambria Math" w:eastAsia="Cambria Math" w:hAnsi="Cambria Math" w:cs="Times New Roman"/>
                          <w:sz w:val="22"/>
                          <w:szCs w:val="22"/>
                        </w:rPr>
                        <m:t>V</m:t>
                      </m:r>
                    </m:e>
                    <m:sup>
                      <m:r>
                        <w:rPr>
                          <w:rFonts w:ascii="Cambria Math" w:eastAsia="Cambria Math" w:hAnsi="Cambria Math" w:cs="Times New Roman"/>
                          <w:sz w:val="22"/>
                          <w:szCs w:val="22"/>
                        </w:rPr>
                        <m:t>in</m:t>
                      </m:r>
                    </m:sup>
                  </m:sSup>
                </m:e>
              </m:mr>
            </m:m>
          </m:e>
        </m:d>
      </m:oMath>
      <w:r w:rsidRPr="00C24560">
        <w:rPr>
          <w:rFonts w:eastAsia="DengXian" w:cs="Times New Roman"/>
          <w:sz w:val="22"/>
          <w:szCs w:val="22"/>
        </w:rPr>
        <w:t xml:space="preserve">,   </w:t>
      </w:r>
      <m:oMath>
        <m:r>
          <w:rPr>
            <w:rFonts w:ascii="Cambria Math" w:eastAsia="Malgun Gothic" w:hAnsi="Cambria Math" w:cs="Times New Roman"/>
            <w:sz w:val="22"/>
            <w:szCs w:val="22"/>
            <w:vertAlign w:val="subscript"/>
          </w:rPr>
          <m:t>M=</m:t>
        </m:r>
        <m:d>
          <m:dPr>
            <m:begChr m:val="["/>
            <m:endChr m:val="]"/>
            <m:ctrlPr>
              <w:rPr>
                <w:rFonts w:ascii="Cambria Math" w:eastAsia="Malgun Gothic" w:hAnsi="Cambria Math" w:cs="Times New Roman"/>
                <w:bCs/>
                <w:i/>
                <w:sz w:val="22"/>
                <w:szCs w:val="22"/>
                <w:vertAlign w:val="subscript"/>
              </w:rPr>
            </m:ctrlPr>
          </m:dPr>
          <m:e>
            <m:m>
              <m:mPr>
                <m:mcs>
                  <m:mc>
                    <m:mcPr>
                      <m:count m:val="4"/>
                      <m:mcJc m:val="center"/>
                    </m:mcPr>
                  </m:mc>
                </m:mcs>
                <m:ctrlPr>
                  <w:rPr>
                    <w:rFonts w:ascii="Cambria Math" w:eastAsia="Malgun Gothic" w:hAnsi="Cambria Math" w:cs="Times New Roman"/>
                    <w:bCs/>
                    <w:i/>
                    <w:sz w:val="22"/>
                    <w:szCs w:val="22"/>
                    <w:vertAlign w:val="subscript"/>
                  </w:rPr>
                </m:ctrlPr>
              </m:mPr>
              <m:mr>
                <m:e>
                  <m:sSub>
                    <m:sSubPr>
                      <m:ctrlPr>
                        <w:rPr>
                          <w:rFonts w:ascii="Cambria Math" w:eastAsia="Malgun Gothic" w:hAnsi="Cambria Math" w:cs="Times New Roman"/>
                          <w:bCs/>
                          <w:i/>
                          <w:sz w:val="22"/>
                          <w:szCs w:val="22"/>
                          <w:vertAlign w:val="subscript"/>
                        </w:rPr>
                      </m:ctrlPr>
                    </m:sSubPr>
                    <m:e>
                      <m:r>
                        <w:rPr>
                          <w:rFonts w:ascii="Cambria Math" w:eastAsia="Malgun Gothic" w:hAnsi="Cambria Math" w:cs="Times New Roman"/>
                          <w:sz w:val="22"/>
                          <w:szCs w:val="22"/>
                          <w:vertAlign w:val="subscript"/>
                        </w:rPr>
                        <m:t>m</m:t>
                      </m:r>
                    </m:e>
                    <m:sub>
                      <m:r>
                        <w:rPr>
                          <w:rFonts w:ascii="Cambria Math" w:eastAsia="Malgun Gothic" w:hAnsi="Cambria Math" w:cs="Times New Roman"/>
                          <w:sz w:val="22"/>
                          <w:szCs w:val="22"/>
                          <w:vertAlign w:val="subscript"/>
                        </w:rPr>
                        <m:t>11</m:t>
                      </m:r>
                    </m:sub>
                  </m:sSub>
                </m:e>
                <m:e>
                  <m:sSub>
                    <m:sSubPr>
                      <m:ctrlPr>
                        <w:rPr>
                          <w:rFonts w:ascii="Cambria Math" w:eastAsia="Malgun Gothic" w:hAnsi="Cambria Math" w:cs="Times New Roman"/>
                          <w:bCs/>
                          <w:i/>
                          <w:sz w:val="22"/>
                          <w:szCs w:val="22"/>
                          <w:vertAlign w:val="subscript"/>
                        </w:rPr>
                      </m:ctrlPr>
                    </m:sSubPr>
                    <m:e>
                      <m:r>
                        <w:rPr>
                          <w:rFonts w:ascii="Cambria Math" w:eastAsia="Malgun Gothic" w:hAnsi="Cambria Math" w:cs="Times New Roman"/>
                          <w:sz w:val="22"/>
                          <w:szCs w:val="22"/>
                          <w:vertAlign w:val="subscript"/>
                        </w:rPr>
                        <m:t>m</m:t>
                      </m:r>
                    </m:e>
                    <m:sub>
                      <m:r>
                        <w:rPr>
                          <w:rFonts w:ascii="Cambria Math" w:eastAsia="Malgun Gothic" w:hAnsi="Cambria Math" w:cs="Times New Roman"/>
                          <w:sz w:val="22"/>
                          <w:szCs w:val="22"/>
                          <w:vertAlign w:val="subscript"/>
                        </w:rPr>
                        <m:t>12</m:t>
                      </m:r>
                    </m:sub>
                  </m:sSub>
                </m:e>
                <m:e>
                  <m:sSub>
                    <m:sSubPr>
                      <m:ctrlPr>
                        <w:rPr>
                          <w:rFonts w:ascii="Cambria Math" w:eastAsia="Malgun Gothic" w:hAnsi="Cambria Math" w:cs="Times New Roman"/>
                          <w:bCs/>
                          <w:i/>
                          <w:sz w:val="22"/>
                          <w:szCs w:val="22"/>
                          <w:vertAlign w:val="subscript"/>
                        </w:rPr>
                      </m:ctrlPr>
                    </m:sSubPr>
                    <m:e>
                      <m:r>
                        <w:rPr>
                          <w:rFonts w:ascii="Cambria Math" w:eastAsia="Malgun Gothic" w:hAnsi="Cambria Math" w:cs="Times New Roman"/>
                          <w:sz w:val="22"/>
                          <w:szCs w:val="22"/>
                          <w:vertAlign w:val="subscript"/>
                        </w:rPr>
                        <m:t>m</m:t>
                      </m:r>
                    </m:e>
                    <m:sub>
                      <m:r>
                        <w:rPr>
                          <w:rFonts w:ascii="Cambria Math" w:eastAsia="Malgun Gothic" w:hAnsi="Cambria Math" w:cs="Times New Roman"/>
                          <w:sz w:val="22"/>
                          <w:szCs w:val="22"/>
                          <w:vertAlign w:val="subscript"/>
                        </w:rPr>
                        <m:t>13</m:t>
                      </m:r>
                    </m:sub>
                  </m:sSub>
                  <m:ctrlPr>
                    <w:rPr>
                      <w:rFonts w:ascii="Cambria Math" w:eastAsia="Cambria Math" w:hAnsi="Cambria Math" w:cs="Times New Roman"/>
                      <w:bCs/>
                      <w:i/>
                      <w:sz w:val="22"/>
                      <w:szCs w:val="22"/>
                      <w:vertAlign w:val="subscript"/>
                    </w:rPr>
                  </m:ctrlPr>
                </m:e>
                <m:e>
                  <m:sSub>
                    <m:sSubPr>
                      <m:ctrlPr>
                        <w:rPr>
                          <w:rFonts w:ascii="Cambria Math" w:eastAsia="Malgun Gothic" w:hAnsi="Cambria Math" w:cs="Times New Roman"/>
                          <w:bCs/>
                          <w:i/>
                          <w:sz w:val="22"/>
                          <w:szCs w:val="22"/>
                          <w:vertAlign w:val="subscript"/>
                        </w:rPr>
                      </m:ctrlPr>
                    </m:sSubPr>
                    <m:e>
                      <m:r>
                        <w:rPr>
                          <w:rFonts w:ascii="Cambria Math" w:eastAsia="Malgun Gothic" w:hAnsi="Cambria Math" w:cs="Times New Roman"/>
                          <w:sz w:val="22"/>
                          <w:szCs w:val="22"/>
                          <w:vertAlign w:val="subscript"/>
                        </w:rPr>
                        <m:t>m</m:t>
                      </m:r>
                    </m:e>
                    <m:sub>
                      <m:r>
                        <w:rPr>
                          <w:rFonts w:ascii="Cambria Math" w:eastAsia="Malgun Gothic" w:hAnsi="Cambria Math" w:cs="Times New Roman"/>
                          <w:sz w:val="22"/>
                          <w:szCs w:val="22"/>
                          <w:vertAlign w:val="subscript"/>
                        </w:rPr>
                        <m:t>14</m:t>
                      </m:r>
                    </m:sub>
                  </m:sSub>
                  <m:ctrlPr>
                    <w:rPr>
                      <w:rFonts w:ascii="Cambria Math" w:eastAsia="Cambria Math" w:hAnsi="Cambria Math" w:cs="Times New Roman"/>
                      <w:bCs/>
                      <w:i/>
                      <w:sz w:val="22"/>
                      <w:szCs w:val="22"/>
                      <w:vertAlign w:val="subscript"/>
                    </w:rPr>
                  </m:ctrlPr>
                </m:e>
              </m:mr>
              <m:mr>
                <m:e>
                  <m:sSub>
                    <m:sSubPr>
                      <m:ctrlPr>
                        <w:rPr>
                          <w:rFonts w:ascii="Cambria Math" w:eastAsia="Malgun Gothic" w:hAnsi="Cambria Math" w:cs="Times New Roman"/>
                          <w:bCs/>
                          <w:i/>
                          <w:sz w:val="22"/>
                          <w:szCs w:val="22"/>
                          <w:vertAlign w:val="subscript"/>
                        </w:rPr>
                      </m:ctrlPr>
                    </m:sSubPr>
                    <m:e>
                      <m:r>
                        <w:rPr>
                          <w:rFonts w:ascii="Cambria Math" w:eastAsia="Malgun Gothic" w:hAnsi="Cambria Math" w:cs="Times New Roman"/>
                          <w:sz w:val="22"/>
                          <w:szCs w:val="22"/>
                          <w:vertAlign w:val="subscript"/>
                        </w:rPr>
                        <m:t>m</m:t>
                      </m:r>
                    </m:e>
                    <m:sub>
                      <m:r>
                        <w:rPr>
                          <w:rFonts w:ascii="Cambria Math" w:eastAsia="Malgun Gothic" w:hAnsi="Cambria Math" w:cs="Times New Roman"/>
                          <w:sz w:val="22"/>
                          <w:szCs w:val="22"/>
                          <w:vertAlign w:val="subscript"/>
                        </w:rPr>
                        <m:t>21</m:t>
                      </m:r>
                    </m:sub>
                  </m:sSub>
                  <m:ctrlPr>
                    <w:rPr>
                      <w:rFonts w:ascii="Cambria Math" w:eastAsia="Cambria Math" w:hAnsi="Cambria Math" w:cs="Times New Roman"/>
                      <w:bCs/>
                      <w:i/>
                      <w:sz w:val="22"/>
                      <w:szCs w:val="22"/>
                      <w:vertAlign w:val="subscript"/>
                    </w:rPr>
                  </m:ctrlPr>
                </m:e>
                <m:e>
                  <m:sSub>
                    <m:sSubPr>
                      <m:ctrlPr>
                        <w:rPr>
                          <w:rFonts w:ascii="Cambria Math" w:eastAsia="Malgun Gothic" w:hAnsi="Cambria Math" w:cs="Times New Roman"/>
                          <w:bCs/>
                          <w:i/>
                          <w:sz w:val="22"/>
                          <w:szCs w:val="22"/>
                          <w:vertAlign w:val="subscript"/>
                        </w:rPr>
                      </m:ctrlPr>
                    </m:sSubPr>
                    <m:e>
                      <m:r>
                        <w:rPr>
                          <w:rFonts w:ascii="Cambria Math" w:eastAsia="Malgun Gothic" w:hAnsi="Cambria Math" w:cs="Times New Roman"/>
                          <w:sz w:val="22"/>
                          <w:szCs w:val="22"/>
                          <w:vertAlign w:val="subscript"/>
                        </w:rPr>
                        <m:t>m</m:t>
                      </m:r>
                    </m:e>
                    <m:sub>
                      <m:r>
                        <w:rPr>
                          <w:rFonts w:ascii="Cambria Math" w:eastAsia="Malgun Gothic" w:hAnsi="Cambria Math" w:cs="Times New Roman"/>
                          <w:sz w:val="22"/>
                          <w:szCs w:val="22"/>
                          <w:vertAlign w:val="subscript"/>
                        </w:rPr>
                        <m:t>22</m:t>
                      </m:r>
                    </m:sub>
                  </m:sSub>
                  <m:ctrlPr>
                    <w:rPr>
                      <w:rFonts w:ascii="Cambria Math" w:eastAsia="Cambria Math" w:hAnsi="Cambria Math" w:cs="Times New Roman"/>
                      <w:bCs/>
                      <w:i/>
                      <w:sz w:val="22"/>
                      <w:szCs w:val="22"/>
                      <w:vertAlign w:val="subscript"/>
                    </w:rPr>
                  </m:ctrlPr>
                </m:e>
                <m:e>
                  <m:sSub>
                    <m:sSubPr>
                      <m:ctrlPr>
                        <w:rPr>
                          <w:rFonts w:ascii="Cambria Math" w:eastAsia="Malgun Gothic" w:hAnsi="Cambria Math" w:cs="Times New Roman"/>
                          <w:bCs/>
                          <w:i/>
                          <w:sz w:val="22"/>
                          <w:szCs w:val="22"/>
                          <w:vertAlign w:val="subscript"/>
                        </w:rPr>
                      </m:ctrlPr>
                    </m:sSubPr>
                    <m:e>
                      <m:r>
                        <w:rPr>
                          <w:rFonts w:ascii="Cambria Math" w:eastAsia="Malgun Gothic" w:hAnsi="Cambria Math" w:cs="Times New Roman"/>
                          <w:sz w:val="22"/>
                          <w:szCs w:val="22"/>
                          <w:vertAlign w:val="subscript"/>
                        </w:rPr>
                        <m:t>m</m:t>
                      </m:r>
                    </m:e>
                    <m:sub>
                      <m:r>
                        <w:rPr>
                          <w:rFonts w:ascii="Cambria Math" w:eastAsia="Malgun Gothic" w:hAnsi="Cambria Math" w:cs="Times New Roman"/>
                          <w:sz w:val="22"/>
                          <w:szCs w:val="22"/>
                          <w:vertAlign w:val="subscript"/>
                        </w:rPr>
                        <m:t>23</m:t>
                      </m:r>
                    </m:sub>
                  </m:sSub>
                  <m:ctrlPr>
                    <w:rPr>
                      <w:rFonts w:ascii="Cambria Math" w:eastAsia="Cambria Math" w:hAnsi="Cambria Math" w:cs="Times New Roman"/>
                      <w:bCs/>
                      <w:i/>
                      <w:sz w:val="22"/>
                      <w:szCs w:val="22"/>
                      <w:vertAlign w:val="subscript"/>
                    </w:rPr>
                  </m:ctrlPr>
                </m:e>
                <m:e>
                  <m:sSub>
                    <m:sSubPr>
                      <m:ctrlPr>
                        <w:rPr>
                          <w:rFonts w:ascii="Cambria Math" w:eastAsia="Malgun Gothic" w:hAnsi="Cambria Math" w:cs="Times New Roman"/>
                          <w:bCs/>
                          <w:i/>
                          <w:sz w:val="22"/>
                          <w:szCs w:val="22"/>
                          <w:vertAlign w:val="subscript"/>
                        </w:rPr>
                      </m:ctrlPr>
                    </m:sSubPr>
                    <m:e>
                      <m:r>
                        <w:rPr>
                          <w:rFonts w:ascii="Cambria Math" w:eastAsia="Malgun Gothic" w:hAnsi="Cambria Math" w:cs="Times New Roman"/>
                          <w:sz w:val="22"/>
                          <w:szCs w:val="22"/>
                          <w:vertAlign w:val="subscript"/>
                        </w:rPr>
                        <m:t>m</m:t>
                      </m:r>
                    </m:e>
                    <m:sub>
                      <m:r>
                        <w:rPr>
                          <w:rFonts w:ascii="Cambria Math" w:eastAsia="Malgun Gothic" w:hAnsi="Cambria Math" w:cs="Times New Roman"/>
                          <w:sz w:val="22"/>
                          <w:szCs w:val="22"/>
                          <w:vertAlign w:val="subscript"/>
                        </w:rPr>
                        <m:t>24</m:t>
                      </m:r>
                    </m:sub>
                  </m:sSub>
                  <m:ctrlPr>
                    <w:rPr>
                      <w:rFonts w:ascii="Cambria Math" w:eastAsia="Cambria Math" w:hAnsi="Cambria Math" w:cs="Times New Roman"/>
                      <w:bCs/>
                      <w:i/>
                      <w:sz w:val="22"/>
                      <w:szCs w:val="22"/>
                      <w:vertAlign w:val="subscript"/>
                    </w:rPr>
                  </m:ctrlPr>
                </m:e>
              </m:mr>
              <m:mr>
                <m:e>
                  <m:sSub>
                    <m:sSubPr>
                      <m:ctrlPr>
                        <w:rPr>
                          <w:rFonts w:ascii="Cambria Math" w:eastAsia="Malgun Gothic" w:hAnsi="Cambria Math" w:cs="Times New Roman"/>
                          <w:bCs/>
                          <w:i/>
                          <w:sz w:val="22"/>
                          <w:szCs w:val="22"/>
                          <w:vertAlign w:val="subscript"/>
                        </w:rPr>
                      </m:ctrlPr>
                    </m:sSubPr>
                    <m:e>
                      <m:r>
                        <w:rPr>
                          <w:rFonts w:ascii="Cambria Math" w:eastAsia="Malgun Gothic" w:hAnsi="Cambria Math" w:cs="Times New Roman"/>
                          <w:sz w:val="22"/>
                          <w:szCs w:val="22"/>
                          <w:vertAlign w:val="subscript"/>
                        </w:rPr>
                        <m:t>m</m:t>
                      </m:r>
                    </m:e>
                    <m:sub>
                      <m:r>
                        <w:rPr>
                          <w:rFonts w:ascii="Cambria Math" w:eastAsia="Malgun Gothic" w:hAnsi="Cambria Math" w:cs="Times New Roman"/>
                          <w:sz w:val="22"/>
                          <w:szCs w:val="22"/>
                          <w:vertAlign w:val="subscript"/>
                        </w:rPr>
                        <m:t>31</m:t>
                      </m:r>
                    </m:sub>
                  </m:sSub>
                  <m:ctrlPr>
                    <w:rPr>
                      <w:rFonts w:ascii="Cambria Math" w:eastAsia="Cambria Math" w:hAnsi="Cambria Math" w:cs="Times New Roman"/>
                      <w:bCs/>
                      <w:i/>
                      <w:sz w:val="22"/>
                      <w:szCs w:val="22"/>
                      <w:vertAlign w:val="subscript"/>
                    </w:rPr>
                  </m:ctrlPr>
                </m:e>
                <m:e>
                  <m:sSub>
                    <m:sSubPr>
                      <m:ctrlPr>
                        <w:rPr>
                          <w:rFonts w:ascii="Cambria Math" w:eastAsia="Malgun Gothic" w:hAnsi="Cambria Math" w:cs="Times New Roman"/>
                          <w:bCs/>
                          <w:i/>
                          <w:sz w:val="22"/>
                          <w:szCs w:val="22"/>
                          <w:vertAlign w:val="subscript"/>
                        </w:rPr>
                      </m:ctrlPr>
                    </m:sSubPr>
                    <m:e>
                      <m:r>
                        <w:rPr>
                          <w:rFonts w:ascii="Cambria Math" w:eastAsia="Malgun Gothic" w:hAnsi="Cambria Math" w:cs="Times New Roman"/>
                          <w:sz w:val="22"/>
                          <w:szCs w:val="22"/>
                          <w:vertAlign w:val="subscript"/>
                        </w:rPr>
                        <m:t>m</m:t>
                      </m:r>
                    </m:e>
                    <m:sub>
                      <m:r>
                        <w:rPr>
                          <w:rFonts w:ascii="Cambria Math" w:eastAsia="Malgun Gothic" w:hAnsi="Cambria Math" w:cs="Times New Roman"/>
                          <w:sz w:val="22"/>
                          <w:szCs w:val="22"/>
                          <w:vertAlign w:val="subscript"/>
                        </w:rPr>
                        <m:t>32</m:t>
                      </m:r>
                    </m:sub>
                  </m:sSub>
                  <m:ctrlPr>
                    <w:rPr>
                      <w:rFonts w:ascii="Cambria Math" w:eastAsia="Cambria Math" w:hAnsi="Cambria Math" w:cs="Times New Roman"/>
                      <w:bCs/>
                      <w:i/>
                      <w:sz w:val="22"/>
                      <w:szCs w:val="22"/>
                      <w:vertAlign w:val="subscript"/>
                    </w:rPr>
                  </m:ctrlPr>
                </m:e>
                <m:e>
                  <m:sSub>
                    <m:sSubPr>
                      <m:ctrlPr>
                        <w:rPr>
                          <w:rFonts w:ascii="Cambria Math" w:eastAsia="Malgun Gothic" w:hAnsi="Cambria Math" w:cs="Times New Roman"/>
                          <w:bCs/>
                          <w:i/>
                          <w:sz w:val="22"/>
                          <w:szCs w:val="22"/>
                          <w:vertAlign w:val="subscript"/>
                        </w:rPr>
                      </m:ctrlPr>
                    </m:sSubPr>
                    <m:e>
                      <m:r>
                        <w:rPr>
                          <w:rFonts w:ascii="Cambria Math" w:eastAsia="Malgun Gothic" w:hAnsi="Cambria Math" w:cs="Times New Roman"/>
                          <w:sz w:val="22"/>
                          <w:szCs w:val="22"/>
                          <w:vertAlign w:val="subscript"/>
                        </w:rPr>
                        <m:t>m</m:t>
                      </m:r>
                    </m:e>
                    <m:sub>
                      <m:r>
                        <w:rPr>
                          <w:rFonts w:ascii="Cambria Math" w:eastAsia="Malgun Gothic" w:hAnsi="Cambria Math" w:cs="Times New Roman"/>
                          <w:sz w:val="22"/>
                          <w:szCs w:val="22"/>
                          <w:vertAlign w:val="subscript"/>
                        </w:rPr>
                        <m:t>33</m:t>
                      </m:r>
                    </m:sub>
                  </m:sSub>
                  <m:ctrlPr>
                    <w:rPr>
                      <w:rFonts w:ascii="Cambria Math" w:eastAsia="Cambria Math" w:hAnsi="Cambria Math" w:cs="Times New Roman"/>
                      <w:bCs/>
                      <w:i/>
                      <w:sz w:val="22"/>
                      <w:szCs w:val="22"/>
                      <w:vertAlign w:val="subscript"/>
                    </w:rPr>
                  </m:ctrlPr>
                </m:e>
                <m:e>
                  <m:sSub>
                    <m:sSubPr>
                      <m:ctrlPr>
                        <w:rPr>
                          <w:rFonts w:ascii="Cambria Math" w:eastAsia="Malgun Gothic" w:hAnsi="Cambria Math" w:cs="Times New Roman"/>
                          <w:bCs/>
                          <w:i/>
                          <w:sz w:val="22"/>
                          <w:szCs w:val="22"/>
                          <w:vertAlign w:val="subscript"/>
                        </w:rPr>
                      </m:ctrlPr>
                    </m:sSubPr>
                    <m:e>
                      <m:r>
                        <w:rPr>
                          <w:rFonts w:ascii="Cambria Math" w:eastAsia="Malgun Gothic" w:hAnsi="Cambria Math" w:cs="Times New Roman"/>
                          <w:sz w:val="22"/>
                          <w:szCs w:val="22"/>
                          <w:vertAlign w:val="subscript"/>
                        </w:rPr>
                        <m:t>m</m:t>
                      </m:r>
                    </m:e>
                    <m:sub>
                      <m:r>
                        <w:rPr>
                          <w:rFonts w:ascii="Cambria Math" w:eastAsia="Malgun Gothic" w:hAnsi="Cambria Math" w:cs="Times New Roman"/>
                          <w:sz w:val="22"/>
                          <w:szCs w:val="22"/>
                          <w:vertAlign w:val="subscript"/>
                        </w:rPr>
                        <m:t>34</m:t>
                      </m:r>
                    </m:sub>
                  </m:sSub>
                  <m:ctrlPr>
                    <w:rPr>
                      <w:rFonts w:ascii="Cambria Math" w:eastAsia="Cambria Math" w:hAnsi="Cambria Math" w:cs="Times New Roman"/>
                      <w:bCs/>
                      <w:i/>
                      <w:sz w:val="22"/>
                      <w:szCs w:val="22"/>
                      <w:vertAlign w:val="subscript"/>
                    </w:rPr>
                  </m:ctrlPr>
                </m:e>
              </m:mr>
              <m:mr>
                <m:e>
                  <m:sSub>
                    <m:sSubPr>
                      <m:ctrlPr>
                        <w:rPr>
                          <w:rFonts w:ascii="Cambria Math" w:eastAsia="Malgun Gothic" w:hAnsi="Cambria Math" w:cs="Times New Roman"/>
                          <w:bCs/>
                          <w:i/>
                          <w:sz w:val="22"/>
                          <w:szCs w:val="22"/>
                          <w:vertAlign w:val="subscript"/>
                        </w:rPr>
                      </m:ctrlPr>
                    </m:sSubPr>
                    <m:e>
                      <m:r>
                        <w:rPr>
                          <w:rFonts w:ascii="Cambria Math" w:eastAsia="Malgun Gothic" w:hAnsi="Cambria Math" w:cs="Times New Roman"/>
                          <w:sz w:val="22"/>
                          <w:szCs w:val="22"/>
                          <w:vertAlign w:val="subscript"/>
                        </w:rPr>
                        <m:t>m</m:t>
                      </m:r>
                    </m:e>
                    <m:sub>
                      <m:r>
                        <w:rPr>
                          <w:rFonts w:ascii="Cambria Math" w:eastAsia="Malgun Gothic" w:hAnsi="Cambria Math" w:cs="Times New Roman"/>
                          <w:sz w:val="22"/>
                          <w:szCs w:val="22"/>
                          <w:vertAlign w:val="subscript"/>
                        </w:rPr>
                        <m:t>41</m:t>
                      </m:r>
                    </m:sub>
                  </m:sSub>
                </m:e>
                <m:e>
                  <m:sSub>
                    <m:sSubPr>
                      <m:ctrlPr>
                        <w:rPr>
                          <w:rFonts w:ascii="Cambria Math" w:eastAsia="Malgun Gothic" w:hAnsi="Cambria Math" w:cs="Times New Roman"/>
                          <w:bCs/>
                          <w:i/>
                          <w:sz w:val="22"/>
                          <w:szCs w:val="22"/>
                          <w:vertAlign w:val="subscript"/>
                        </w:rPr>
                      </m:ctrlPr>
                    </m:sSubPr>
                    <m:e>
                      <m:r>
                        <w:rPr>
                          <w:rFonts w:ascii="Cambria Math" w:eastAsia="Malgun Gothic" w:hAnsi="Cambria Math" w:cs="Times New Roman"/>
                          <w:sz w:val="22"/>
                          <w:szCs w:val="22"/>
                          <w:vertAlign w:val="subscript"/>
                        </w:rPr>
                        <m:t>m</m:t>
                      </m:r>
                    </m:e>
                    <m:sub>
                      <m:r>
                        <w:rPr>
                          <w:rFonts w:ascii="Cambria Math" w:eastAsia="Malgun Gothic" w:hAnsi="Cambria Math" w:cs="Times New Roman"/>
                          <w:sz w:val="22"/>
                          <w:szCs w:val="22"/>
                          <w:vertAlign w:val="subscript"/>
                        </w:rPr>
                        <m:t>42</m:t>
                      </m:r>
                    </m:sub>
                  </m:sSub>
                  <m:ctrlPr>
                    <w:rPr>
                      <w:rFonts w:ascii="Cambria Math" w:eastAsia="Cambria Math" w:hAnsi="Cambria Math" w:cs="Times New Roman"/>
                      <w:bCs/>
                      <w:i/>
                      <w:sz w:val="22"/>
                      <w:szCs w:val="22"/>
                      <w:vertAlign w:val="subscript"/>
                    </w:rPr>
                  </m:ctrlPr>
                </m:e>
                <m:e>
                  <m:sSub>
                    <m:sSubPr>
                      <m:ctrlPr>
                        <w:rPr>
                          <w:rFonts w:ascii="Cambria Math" w:eastAsia="Malgun Gothic" w:hAnsi="Cambria Math" w:cs="Times New Roman"/>
                          <w:bCs/>
                          <w:i/>
                          <w:sz w:val="22"/>
                          <w:szCs w:val="22"/>
                          <w:vertAlign w:val="subscript"/>
                        </w:rPr>
                      </m:ctrlPr>
                    </m:sSubPr>
                    <m:e>
                      <m:r>
                        <w:rPr>
                          <w:rFonts w:ascii="Cambria Math" w:eastAsia="Malgun Gothic" w:hAnsi="Cambria Math" w:cs="Times New Roman"/>
                          <w:sz w:val="22"/>
                          <w:szCs w:val="22"/>
                          <w:vertAlign w:val="subscript"/>
                        </w:rPr>
                        <m:t>m</m:t>
                      </m:r>
                    </m:e>
                    <m:sub>
                      <m:r>
                        <w:rPr>
                          <w:rFonts w:ascii="Cambria Math" w:eastAsia="Malgun Gothic" w:hAnsi="Cambria Math" w:cs="Times New Roman"/>
                          <w:sz w:val="22"/>
                          <w:szCs w:val="22"/>
                          <w:vertAlign w:val="subscript"/>
                        </w:rPr>
                        <m:t>43</m:t>
                      </m:r>
                    </m:sub>
                  </m:sSub>
                  <m:ctrlPr>
                    <w:rPr>
                      <w:rFonts w:ascii="Cambria Math" w:eastAsia="Cambria Math" w:hAnsi="Cambria Math" w:cs="Times New Roman"/>
                      <w:bCs/>
                      <w:i/>
                      <w:sz w:val="22"/>
                      <w:szCs w:val="22"/>
                      <w:vertAlign w:val="subscript"/>
                    </w:rPr>
                  </m:ctrlPr>
                </m:e>
                <m:e>
                  <m:sSub>
                    <m:sSubPr>
                      <m:ctrlPr>
                        <w:rPr>
                          <w:rFonts w:ascii="Cambria Math" w:eastAsia="Malgun Gothic" w:hAnsi="Cambria Math" w:cs="Times New Roman"/>
                          <w:bCs/>
                          <w:i/>
                          <w:sz w:val="22"/>
                          <w:szCs w:val="22"/>
                          <w:vertAlign w:val="subscript"/>
                        </w:rPr>
                      </m:ctrlPr>
                    </m:sSubPr>
                    <m:e>
                      <m:r>
                        <w:rPr>
                          <w:rFonts w:ascii="Cambria Math" w:eastAsia="Malgun Gothic" w:hAnsi="Cambria Math" w:cs="Times New Roman"/>
                          <w:sz w:val="22"/>
                          <w:szCs w:val="22"/>
                          <w:vertAlign w:val="subscript"/>
                        </w:rPr>
                        <m:t>m</m:t>
                      </m:r>
                    </m:e>
                    <m:sub>
                      <m:r>
                        <w:rPr>
                          <w:rFonts w:ascii="Cambria Math" w:eastAsia="Malgun Gothic" w:hAnsi="Cambria Math" w:cs="Times New Roman"/>
                          <w:sz w:val="22"/>
                          <w:szCs w:val="22"/>
                          <w:vertAlign w:val="subscript"/>
                        </w:rPr>
                        <m:t>44</m:t>
                      </m:r>
                    </m:sub>
                  </m:sSub>
                </m:e>
              </m:mr>
            </m:m>
          </m:e>
        </m:d>
        <m:r>
          <w:rPr>
            <w:rFonts w:ascii="Cambria Math" w:eastAsia="DengXian" w:hAnsi="Cambria Math" w:cs="Times New Roman"/>
            <w:sz w:val="22"/>
            <w:szCs w:val="22"/>
          </w:rPr>
          <m:t>=</m:t>
        </m:r>
        <m:sSub>
          <m:sSubPr>
            <m:ctrlPr>
              <w:rPr>
                <w:rFonts w:ascii="Cambria Math" w:eastAsia="Malgun Gothic" w:hAnsi="Cambria Math" w:cs="Times New Roman"/>
                <w:bCs/>
                <w:i/>
                <w:sz w:val="22"/>
                <w:szCs w:val="22"/>
                <w:vertAlign w:val="subscript"/>
              </w:rPr>
            </m:ctrlPr>
          </m:sSubPr>
          <m:e>
            <m:r>
              <w:rPr>
                <w:rFonts w:ascii="Cambria Math" w:eastAsia="Malgun Gothic" w:hAnsi="Cambria Math" w:cs="Times New Roman"/>
                <w:sz w:val="22"/>
                <w:szCs w:val="22"/>
                <w:vertAlign w:val="subscript"/>
              </w:rPr>
              <m:t>m</m:t>
            </m:r>
          </m:e>
          <m:sub>
            <m:r>
              <w:rPr>
                <w:rFonts w:ascii="Cambria Math" w:eastAsia="Malgun Gothic" w:hAnsi="Cambria Math" w:cs="Times New Roman"/>
                <w:sz w:val="22"/>
                <w:szCs w:val="22"/>
                <w:vertAlign w:val="subscript"/>
              </w:rPr>
              <m:t>11</m:t>
            </m:r>
          </m:sub>
        </m:sSub>
        <m:d>
          <m:dPr>
            <m:begChr m:val="["/>
            <m:endChr m:val="]"/>
            <m:ctrlPr>
              <w:rPr>
                <w:rFonts w:ascii="Cambria Math" w:eastAsia="Malgun Gothic" w:hAnsi="Cambria Math" w:cs="Times New Roman"/>
                <w:bCs/>
                <w:i/>
                <w:sz w:val="22"/>
                <w:szCs w:val="22"/>
                <w:vertAlign w:val="subscript"/>
              </w:rPr>
            </m:ctrlPr>
          </m:dPr>
          <m:e>
            <m:m>
              <m:mPr>
                <m:mcs>
                  <m:mc>
                    <m:mcPr>
                      <m:count m:val="4"/>
                      <m:mcJc m:val="center"/>
                    </m:mcPr>
                  </m:mc>
                </m:mcs>
                <m:ctrlPr>
                  <w:rPr>
                    <w:rFonts w:ascii="Cambria Math" w:eastAsia="Malgun Gothic" w:hAnsi="Cambria Math" w:cs="Times New Roman"/>
                    <w:bCs/>
                    <w:i/>
                    <w:sz w:val="22"/>
                    <w:szCs w:val="22"/>
                    <w:vertAlign w:val="subscript"/>
                  </w:rPr>
                </m:ctrlPr>
              </m:mPr>
              <m:mr>
                <m:e>
                  <m:r>
                    <w:rPr>
                      <w:rFonts w:ascii="Cambria Math" w:eastAsia="Malgun Gothic" w:hAnsi="Cambria Math" w:cs="Times New Roman"/>
                      <w:sz w:val="22"/>
                      <w:szCs w:val="22"/>
                      <w:vertAlign w:val="subscript"/>
                    </w:rPr>
                    <m:t>1</m:t>
                  </m:r>
                </m:e>
                <m:e>
                  <m:sSub>
                    <m:sSubPr>
                      <m:ctrlPr>
                        <w:rPr>
                          <w:rFonts w:ascii="Cambria Math" w:eastAsia="Malgun Gothic" w:hAnsi="Cambria Math" w:cs="Times New Roman"/>
                          <w:bCs/>
                          <w:i/>
                          <w:sz w:val="22"/>
                          <w:szCs w:val="22"/>
                          <w:vertAlign w:val="subscript"/>
                        </w:rPr>
                      </m:ctrlPr>
                    </m:sSubPr>
                    <m:e>
                      <m:r>
                        <w:rPr>
                          <w:rFonts w:ascii="Cambria Math" w:eastAsia="Malgun Gothic" w:hAnsi="Cambria Math" w:cs="Times New Roman"/>
                          <w:sz w:val="22"/>
                          <w:szCs w:val="22"/>
                          <w:vertAlign w:val="subscript"/>
                        </w:rPr>
                        <m:t>m</m:t>
                      </m:r>
                    </m:e>
                    <m:sub>
                      <m:r>
                        <w:rPr>
                          <w:rFonts w:ascii="Cambria Math" w:eastAsia="Malgun Gothic" w:hAnsi="Cambria Math" w:cs="Times New Roman"/>
                          <w:sz w:val="22"/>
                          <w:szCs w:val="22"/>
                          <w:vertAlign w:val="subscript"/>
                        </w:rPr>
                        <m:t>12</m:t>
                      </m:r>
                    </m:sub>
                  </m:sSub>
                  <m:r>
                    <w:rPr>
                      <w:rFonts w:ascii="Cambria Math" w:eastAsia="Malgun Gothic" w:hAnsi="Cambria Math" w:cs="Times New Roman"/>
                      <w:sz w:val="22"/>
                      <w:szCs w:val="22"/>
                      <w:vertAlign w:val="subscript"/>
                    </w:rPr>
                    <m:t>'</m:t>
                  </m:r>
                </m:e>
                <m:e>
                  <m:sSub>
                    <m:sSubPr>
                      <m:ctrlPr>
                        <w:rPr>
                          <w:rFonts w:ascii="Cambria Math" w:eastAsia="Malgun Gothic" w:hAnsi="Cambria Math" w:cs="Times New Roman"/>
                          <w:bCs/>
                          <w:i/>
                          <w:sz w:val="22"/>
                          <w:szCs w:val="22"/>
                          <w:vertAlign w:val="subscript"/>
                        </w:rPr>
                      </m:ctrlPr>
                    </m:sSubPr>
                    <m:e>
                      <m:r>
                        <w:rPr>
                          <w:rFonts w:ascii="Cambria Math" w:eastAsia="Malgun Gothic" w:hAnsi="Cambria Math" w:cs="Times New Roman"/>
                          <w:sz w:val="22"/>
                          <w:szCs w:val="22"/>
                          <w:vertAlign w:val="subscript"/>
                        </w:rPr>
                        <m:t>m</m:t>
                      </m:r>
                    </m:e>
                    <m:sub>
                      <m:r>
                        <w:rPr>
                          <w:rFonts w:ascii="Cambria Math" w:eastAsia="Malgun Gothic" w:hAnsi="Cambria Math" w:cs="Times New Roman"/>
                          <w:sz w:val="22"/>
                          <w:szCs w:val="22"/>
                          <w:vertAlign w:val="subscript"/>
                        </w:rPr>
                        <m:t>13</m:t>
                      </m:r>
                    </m:sub>
                  </m:sSub>
                  <m:r>
                    <w:rPr>
                      <w:rFonts w:ascii="Cambria Math" w:eastAsia="Malgun Gothic" w:hAnsi="Cambria Math" w:cs="Times New Roman"/>
                      <w:sz w:val="22"/>
                      <w:szCs w:val="22"/>
                      <w:vertAlign w:val="subscript"/>
                    </w:rPr>
                    <m:t>'</m:t>
                  </m:r>
                  <m:ctrlPr>
                    <w:rPr>
                      <w:rFonts w:ascii="Cambria Math" w:eastAsia="Cambria Math" w:hAnsi="Cambria Math" w:cs="Times New Roman"/>
                      <w:bCs/>
                      <w:i/>
                      <w:sz w:val="22"/>
                      <w:szCs w:val="22"/>
                      <w:vertAlign w:val="subscript"/>
                    </w:rPr>
                  </m:ctrlPr>
                </m:e>
                <m:e>
                  <m:sSub>
                    <m:sSubPr>
                      <m:ctrlPr>
                        <w:rPr>
                          <w:rFonts w:ascii="Cambria Math" w:eastAsia="Malgun Gothic" w:hAnsi="Cambria Math" w:cs="Times New Roman"/>
                          <w:bCs/>
                          <w:i/>
                          <w:sz w:val="22"/>
                          <w:szCs w:val="22"/>
                          <w:vertAlign w:val="subscript"/>
                        </w:rPr>
                      </m:ctrlPr>
                    </m:sSubPr>
                    <m:e>
                      <m:r>
                        <w:rPr>
                          <w:rFonts w:ascii="Cambria Math" w:eastAsia="Malgun Gothic" w:hAnsi="Cambria Math" w:cs="Times New Roman"/>
                          <w:sz w:val="22"/>
                          <w:szCs w:val="22"/>
                          <w:vertAlign w:val="subscript"/>
                        </w:rPr>
                        <m:t>m</m:t>
                      </m:r>
                    </m:e>
                    <m:sub>
                      <m:r>
                        <w:rPr>
                          <w:rFonts w:ascii="Cambria Math" w:eastAsia="Malgun Gothic" w:hAnsi="Cambria Math" w:cs="Times New Roman"/>
                          <w:sz w:val="22"/>
                          <w:szCs w:val="22"/>
                          <w:vertAlign w:val="subscript"/>
                        </w:rPr>
                        <m:t>14</m:t>
                      </m:r>
                    </m:sub>
                  </m:sSub>
                  <m:r>
                    <w:rPr>
                      <w:rFonts w:ascii="Cambria Math" w:eastAsia="Malgun Gothic" w:hAnsi="Cambria Math" w:cs="Times New Roman"/>
                      <w:sz w:val="22"/>
                      <w:szCs w:val="22"/>
                      <w:vertAlign w:val="subscript"/>
                    </w:rPr>
                    <m:t>'</m:t>
                  </m:r>
                  <m:ctrlPr>
                    <w:rPr>
                      <w:rFonts w:ascii="Cambria Math" w:eastAsia="Cambria Math" w:hAnsi="Cambria Math" w:cs="Times New Roman"/>
                      <w:bCs/>
                      <w:i/>
                      <w:sz w:val="22"/>
                      <w:szCs w:val="22"/>
                      <w:vertAlign w:val="subscript"/>
                    </w:rPr>
                  </m:ctrlPr>
                </m:e>
              </m:mr>
              <m:mr>
                <m:e>
                  <m:sSub>
                    <m:sSubPr>
                      <m:ctrlPr>
                        <w:rPr>
                          <w:rFonts w:ascii="Cambria Math" w:eastAsia="Malgun Gothic" w:hAnsi="Cambria Math" w:cs="Times New Roman"/>
                          <w:bCs/>
                          <w:i/>
                          <w:sz w:val="22"/>
                          <w:szCs w:val="22"/>
                          <w:vertAlign w:val="subscript"/>
                        </w:rPr>
                      </m:ctrlPr>
                    </m:sSubPr>
                    <m:e>
                      <m:r>
                        <w:rPr>
                          <w:rFonts w:ascii="Cambria Math" w:eastAsia="Malgun Gothic" w:hAnsi="Cambria Math" w:cs="Times New Roman"/>
                          <w:sz w:val="22"/>
                          <w:szCs w:val="22"/>
                          <w:vertAlign w:val="subscript"/>
                        </w:rPr>
                        <m:t>m</m:t>
                      </m:r>
                    </m:e>
                    <m:sub>
                      <m:r>
                        <w:rPr>
                          <w:rFonts w:ascii="Cambria Math" w:eastAsia="Malgun Gothic" w:hAnsi="Cambria Math" w:cs="Times New Roman"/>
                          <w:sz w:val="22"/>
                          <w:szCs w:val="22"/>
                          <w:vertAlign w:val="subscript"/>
                        </w:rPr>
                        <m:t>21</m:t>
                      </m:r>
                    </m:sub>
                  </m:sSub>
                  <m:r>
                    <w:rPr>
                      <w:rFonts w:ascii="Cambria Math" w:eastAsia="Malgun Gothic" w:hAnsi="Cambria Math" w:cs="Times New Roman"/>
                      <w:sz w:val="22"/>
                      <w:szCs w:val="22"/>
                      <w:vertAlign w:val="subscript"/>
                    </w:rPr>
                    <m:t>'</m:t>
                  </m:r>
                  <m:ctrlPr>
                    <w:rPr>
                      <w:rFonts w:ascii="Cambria Math" w:eastAsia="Cambria Math" w:hAnsi="Cambria Math" w:cs="Times New Roman"/>
                      <w:bCs/>
                      <w:i/>
                      <w:sz w:val="22"/>
                      <w:szCs w:val="22"/>
                      <w:vertAlign w:val="subscript"/>
                    </w:rPr>
                  </m:ctrlPr>
                </m:e>
                <m:e>
                  <m:sSub>
                    <m:sSubPr>
                      <m:ctrlPr>
                        <w:rPr>
                          <w:rFonts w:ascii="Cambria Math" w:eastAsia="Malgun Gothic" w:hAnsi="Cambria Math" w:cs="Times New Roman"/>
                          <w:bCs/>
                          <w:i/>
                          <w:sz w:val="22"/>
                          <w:szCs w:val="22"/>
                          <w:vertAlign w:val="subscript"/>
                        </w:rPr>
                      </m:ctrlPr>
                    </m:sSubPr>
                    <m:e>
                      <m:r>
                        <w:rPr>
                          <w:rFonts w:ascii="Cambria Math" w:eastAsia="Malgun Gothic" w:hAnsi="Cambria Math" w:cs="Times New Roman"/>
                          <w:sz w:val="22"/>
                          <w:szCs w:val="22"/>
                          <w:vertAlign w:val="subscript"/>
                        </w:rPr>
                        <m:t>m</m:t>
                      </m:r>
                    </m:e>
                    <m:sub>
                      <m:r>
                        <w:rPr>
                          <w:rFonts w:ascii="Cambria Math" w:eastAsia="Malgun Gothic" w:hAnsi="Cambria Math" w:cs="Times New Roman"/>
                          <w:sz w:val="22"/>
                          <w:szCs w:val="22"/>
                          <w:vertAlign w:val="subscript"/>
                        </w:rPr>
                        <m:t>22</m:t>
                      </m:r>
                    </m:sub>
                  </m:sSub>
                  <m:r>
                    <w:rPr>
                      <w:rFonts w:ascii="Cambria Math" w:eastAsia="Malgun Gothic" w:hAnsi="Cambria Math" w:cs="Times New Roman"/>
                      <w:sz w:val="22"/>
                      <w:szCs w:val="22"/>
                      <w:vertAlign w:val="subscript"/>
                    </w:rPr>
                    <m:t>'</m:t>
                  </m:r>
                  <m:ctrlPr>
                    <w:rPr>
                      <w:rFonts w:ascii="Cambria Math" w:eastAsia="Cambria Math" w:hAnsi="Cambria Math" w:cs="Times New Roman"/>
                      <w:bCs/>
                      <w:i/>
                      <w:sz w:val="22"/>
                      <w:szCs w:val="22"/>
                      <w:vertAlign w:val="subscript"/>
                    </w:rPr>
                  </m:ctrlPr>
                </m:e>
                <m:e>
                  <m:sSub>
                    <m:sSubPr>
                      <m:ctrlPr>
                        <w:rPr>
                          <w:rFonts w:ascii="Cambria Math" w:eastAsia="Malgun Gothic" w:hAnsi="Cambria Math" w:cs="Times New Roman"/>
                          <w:bCs/>
                          <w:i/>
                          <w:sz w:val="22"/>
                          <w:szCs w:val="22"/>
                          <w:vertAlign w:val="subscript"/>
                        </w:rPr>
                      </m:ctrlPr>
                    </m:sSubPr>
                    <m:e>
                      <m:r>
                        <w:rPr>
                          <w:rFonts w:ascii="Cambria Math" w:eastAsia="Malgun Gothic" w:hAnsi="Cambria Math" w:cs="Times New Roman"/>
                          <w:sz w:val="22"/>
                          <w:szCs w:val="22"/>
                          <w:vertAlign w:val="subscript"/>
                        </w:rPr>
                        <m:t>m</m:t>
                      </m:r>
                    </m:e>
                    <m:sub>
                      <m:r>
                        <w:rPr>
                          <w:rFonts w:ascii="Cambria Math" w:eastAsia="Malgun Gothic" w:hAnsi="Cambria Math" w:cs="Times New Roman"/>
                          <w:sz w:val="22"/>
                          <w:szCs w:val="22"/>
                          <w:vertAlign w:val="subscript"/>
                        </w:rPr>
                        <m:t>23</m:t>
                      </m:r>
                    </m:sub>
                  </m:sSub>
                  <m:r>
                    <w:rPr>
                      <w:rFonts w:ascii="Cambria Math" w:eastAsia="Malgun Gothic" w:hAnsi="Cambria Math" w:cs="Times New Roman"/>
                      <w:sz w:val="22"/>
                      <w:szCs w:val="22"/>
                      <w:vertAlign w:val="subscript"/>
                    </w:rPr>
                    <m:t>'</m:t>
                  </m:r>
                  <m:ctrlPr>
                    <w:rPr>
                      <w:rFonts w:ascii="Cambria Math" w:eastAsia="Cambria Math" w:hAnsi="Cambria Math" w:cs="Times New Roman"/>
                      <w:bCs/>
                      <w:i/>
                      <w:sz w:val="22"/>
                      <w:szCs w:val="22"/>
                      <w:vertAlign w:val="subscript"/>
                    </w:rPr>
                  </m:ctrlPr>
                </m:e>
                <m:e>
                  <m:sSub>
                    <m:sSubPr>
                      <m:ctrlPr>
                        <w:rPr>
                          <w:rFonts w:ascii="Cambria Math" w:eastAsia="Malgun Gothic" w:hAnsi="Cambria Math" w:cs="Times New Roman"/>
                          <w:bCs/>
                          <w:i/>
                          <w:sz w:val="22"/>
                          <w:szCs w:val="22"/>
                          <w:vertAlign w:val="subscript"/>
                        </w:rPr>
                      </m:ctrlPr>
                    </m:sSubPr>
                    <m:e>
                      <m:r>
                        <w:rPr>
                          <w:rFonts w:ascii="Cambria Math" w:eastAsia="Malgun Gothic" w:hAnsi="Cambria Math" w:cs="Times New Roman"/>
                          <w:sz w:val="22"/>
                          <w:szCs w:val="22"/>
                          <w:vertAlign w:val="subscript"/>
                        </w:rPr>
                        <m:t>m</m:t>
                      </m:r>
                    </m:e>
                    <m:sub>
                      <m:r>
                        <w:rPr>
                          <w:rFonts w:ascii="Cambria Math" w:eastAsia="Malgun Gothic" w:hAnsi="Cambria Math" w:cs="Times New Roman"/>
                          <w:sz w:val="22"/>
                          <w:szCs w:val="22"/>
                          <w:vertAlign w:val="subscript"/>
                        </w:rPr>
                        <m:t>24</m:t>
                      </m:r>
                    </m:sub>
                  </m:sSub>
                  <m:r>
                    <w:rPr>
                      <w:rFonts w:ascii="Cambria Math" w:eastAsia="Malgun Gothic" w:hAnsi="Cambria Math" w:cs="Times New Roman"/>
                      <w:sz w:val="22"/>
                      <w:szCs w:val="22"/>
                      <w:vertAlign w:val="subscript"/>
                    </w:rPr>
                    <m:t>'</m:t>
                  </m:r>
                  <m:ctrlPr>
                    <w:rPr>
                      <w:rFonts w:ascii="Cambria Math" w:eastAsia="Cambria Math" w:hAnsi="Cambria Math" w:cs="Times New Roman"/>
                      <w:bCs/>
                      <w:i/>
                      <w:sz w:val="22"/>
                      <w:szCs w:val="22"/>
                      <w:vertAlign w:val="subscript"/>
                    </w:rPr>
                  </m:ctrlPr>
                </m:e>
              </m:mr>
              <m:mr>
                <m:e>
                  <m:sSub>
                    <m:sSubPr>
                      <m:ctrlPr>
                        <w:rPr>
                          <w:rFonts w:ascii="Cambria Math" w:eastAsia="Malgun Gothic" w:hAnsi="Cambria Math" w:cs="Times New Roman"/>
                          <w:bCs/>
                          <w:i/>
                          <w:sz w:val="22"/>
                          <w:szCs w:val="22"/>
                          <w:vertAlign w:val="subscript"/>
                        </w:rPr>
                      </m:ctrlPr>
                    </m:sSubPr>
                    <m:e>
                      <m:r>
                        <w:rPr>
                          <w:rFonts w:ascii="Cambria Math" w:eastAsia="Malgun Gothic" w:hAnsi="Cambria Math" w:cs="Times New Roman"/>
                          <w:sz w:val="22"/>
                          <w:szCs w:val="22"/>
                          <w:vertAlign w:val="subscript"/>
                        </w:rPr>
                        <m:t>m</m:t>
                      </m:r>
                    </m:e>
                    <m:sub>
                      <m:r>
                        <w:rPr>
                          <w:rFonts w:ascii="Cambria Math" w:eastAsia="Malgun Gothic" w:hAnsi="Cambria Math" w:cs="Times New Roman"/>
                          <w:sz w:val="22"/>
                          <w:szCs w:val="22"/>
                          <w:vertAlign w:val="subscript"/>
                        </w:rPr>
                        <m:t>31</m:t>
                      </m:r>
                    </m:sub>
                  </m:sSub>
                  <m:r>
                    <w:rPr>
                      <w:rFonts w:ascii="Cambria Math" w:eastAsia="Malgun Gothic" w:hAnsi="Cambria Math" w:cs="Times New Roman"/>
                      <w:sz w:val="22"/>
                      <w:szCs w:val="22"/>
                      <w:vertAlign w:val="subscript"/>
                    </w:rPr>
                    <m:t>'</m:t>
                  </m:r>
                  <m:ctrlPr>
                    <w:rPr>
                      <w:rFonts w:ascii="Cambria Math" w:eastAsia="Cambria Math" w:hAnsi="Cambria Math" w:cs="Times New Roman"/>
                      <w:bCs/>
                      <w:i/>
                      <w:sz w:val="22"/>
                      <w:szCs w:val="22"/>
                      <w:vertAlign w:val="subscript"/>
                    </w:rPr>
                  </m:ctrlPr>
                </m:e>
                <m:e>
                  <m:sSub>
                    <m:sSubPr>
                      <m:ctrlPr>
                        <w:rPr>
                          <w:rFonts w:ascii="Cambria Math" w:eastAsia="Malgun Gothic" w:hAnsi="Cambria Math" w:cs="Times New Roman"/>
                          <w:bCs/>
                          <w:i/>
                          <w:sz w:val="22"/>
                          <w:szCs w:val="22"/>
                          <w:vertAlign w:val="subscript"/>
                        </w:rPr>
                      </m:ctrlPr>
                    </m:sSubPr>
                    <m:e>
                      <m:r>
                        <w:rPr>
                          <w:rFonts w:ascii="Cambria Math" w:eastAsia="Malgun Gothic" w:hAnsi="Cambria Math" w:cs="Times New Roman"/>
                          <w:sz w:val="22"/>
                          <w:szCs w:val="22"/>
                          <w:vertAlign w:val="subscript"/>
                        </w:rPr>
                        <m:t>m</m:t>
                      </m:r>
                    </m:e>
                    <m:sub>
                      <m:r>
                        <w:rPr>
                          <w:rFonts w:ascii="Cambria Math" w:eastAsia="Malgun Gothic" w:hAnsi="Cambria Math" w:cs="Times New Roman"/>
                          <w:sz w:val="22"/>
                          <w:szCs w:val="22"/>
                          <w:vertAlign w:val="subscript"/>
                        </w:rPr>
                        <m:t>32</m:t>
                      </m:r>
                    </m:sub>
                  </m:sSub>
                  <m:r>
                    <w:rPr>
                      <w:rFonts w:ascii="Cambria Math" w:eastAsia="Malgun Gothic" w:hAnsi="Cambria Math" w:cs="Times New Roman"/>
                      <w:sz w:val="22"/>
                      <w:szCs w:val="22"/>
                      <w:vertAlign w:val="subscript"/>
                    </w:rPr>
                    <m:t>'</m:t>
                  </m:r>
                  <m:ctrlPr>
                    <w:rPr>
                      <w:rFonts w:ascii="Cambria Math" w:eastAsia="Cambria Math" w:hAnsi="Cambria Math" w:cs="Times New Roman"/>
                      <w:bCs/>
                      <w:i/>
                      <w:sz w:val="22"/>
                      <w:szCs w:val="22"/>
                      <w:vertAlign w:val="subscript"/>
                    </w:rPr>
                  </m:ctrlPr>
                </m:e>
                <m:e>
                  <m:sSub>
                    <m:sSubPr>
                      <m:ctrlPr>
                        <w:rPr>
                          <w:rFonts w:ascii="Cambria Math" w:eastAsia="Malgun Gothic" w:hAnsi="Cambria Math" w:cs="Times New Roman"/>
                          <w:bCs/>
                          <w:i/>
                          <w:sz w:val="22"/>
                          <w:szCs w:val="22"/>
                          <w:vertAlign w:val="subscript"/>
                        </w:rPr>
                      </m:ctrlPr>
                    </m:sSubPr>
                    <m:e>
                      <m:r>
                        <w:rPr>
                          <w:rFonts w:ascii="Cambria Math" w:eastAsia="Malgun Gothic" w:hAnsi="Cambria Math" w:cs="Times New Roman"/>
                          <w:sz w:val="22"/>
                          <w:szCs w:val="22"/>
                          <w:vertAlign w:val="subscript"/>
                        </w:rPr>
                        <m:t>m</m:t>
                      </m:r>
                    </m:e>
                    <m:sub>
                      <m:r>
                        <w:rPr>
                          <w:rFonts w:ascii="Cambria Math" w:eastAsia="Malgun Gothic" w:hAnsi="Cambria Math" w:cs="Times New Roman"/>
                          <w:sz w:val="22"/>
                          <w:szCs w:val="22"/>
                          <w:vertAlign w:val="subscript"/>
                        </w:rPr>
                        <m:t>33</m:t>
                      </m:r>
                    </m:sub>
                  </m:sSub>
                  <m:r>
                    <w:rPr>
                      <w:rFonts w:ascii="Cambria Math" w:eastAsia="Malgun Gothic" w:hAnsi="Cambria Math" w:cs="Times New Roman"/>
                      <w:sz w:val="22"/>
                      <w:szCs w:val="22"/>
                      <w:vertAlign w:val="subscript"/>
                    </w:rPr>
                    <m:t>'</m:t>
                  </m:r>
                  <m:ctrlPr>
                    <w:rPr>
                      <w:rFonts w:ascii="Cambria Math" w:eastAsia="Cambria Math" w:hAnsi="Cambria Math" w:cs="Times New Roman"/>
                      <w:bCs/>
                      <w:i/>
                      <w:sz w:val="22"/>
                      <w:szCs w:val="22"/>
                      <w:vertAlign w:val="subscript"/>
                    </w:rPr>
                  </m:ctrlPr>
                </m:e>
                <m:e>
                  <m:sSub>
                    <m:sSubPr>
                      <m:ctrlPr>
                        <w:rPr>
                          <w:rFonts w:ascii="Cambria Math" w:eastAsia="Malgun Gothic" w:hAnsi="Cambria Math" w:cs="Times New Roman"/>
                          <w:bCs/>
                          <w:i/>
                          <w:sz w:val="22"/>
                          <w:szCs w:val="22"/>
                          <w:vertAlign w:val="subscript"/>
                        </w:rPr>
                      </m:ctrlPr>
                    </m:sSubPr>
                    <m:e>
                      <m:r>
                        <w:rPr>
                          <w:rFonts w:ascii="Cambria Math" w:eastAsia="Malgun Gothic" w:hAnsi="Cambria Math" w:cs="Times New Roman"/>
                          <w:sz w:val="22"/>
                          <w:szCs w:val="22"/>
                          <w:vertAlign w:val="subscript"/>
                        </w:rPr>
                        <m:t>m</m:t>
                      </m:r>
                    </m:e>
                    <m:sub>
                      <m:r>
                        <w:rPr>
                          <w:rFonts w:ascii="Cambria Math" w:eastAsia="Malgun Gothic" w:hAnsi="Cambria Math" w:cs="Times New Roman"/>
                          <w:sz w:val="22"/>
                          <w:szCs w:val="22"/>
                          <w:vertAlign w:val="subscript"/>
                        </w:rPr>
                        <m:t>34</m:t>
                      </m:r>
                    </m:sub>
                  </m:sSub>
                  <m:r>
                    <w:rPr>
                      <w:rFonts w:ascii="Cambria Math" w:eastAsia="Malgun Gothic" w:hAnsi="Cambria Math" w:cs="Times New Roman"/>
                      <w:sz w:val="22"/>
                      <w:szCs w:val="22"/>
                      <w:vertAlign w:val="subscript"/>
                    </w:rPr>
                    <m:t>'</m:t>
                  </m:r>
                  <m:ctrlPr>
                    <w:rPr>
                      <w:rFonts w:ascii="Cambria Math" w:eastAsia="Cambria Math" w:hAnsi="Cambria Math" w:cs="Times New Roman"/>
                      <w:bCs/>
                      <w:i/>
                      <w:sz w:val="22"/>
                      <w:szCs w:val="22"/>
                      <w:vertAlign w:val="subscript"/>
                    </w:rPr>
                  </m:ctrlPr>
                </m:e>
              </m:mr>
              <m:mr>
                <m:e>
                  <m:sSub>
                    <m:sSubPr>
                      <m:ctrlPr>
                        <w:rPr>
                          <w:rFonts w:ascii="Cambria Math" w:eastAsia="Malgun Gothic" w:hAnsi="Cambria Math" w:cs="Times New Roman"/>
                          <w:bCs/>
                          <w:i/>
                          <w:sz w:val="22"/>
                          <w:szCs w:val="22"/>
                          <w:vertAlign w:val="subscript"/>
                        </w:rPr>
                      </m:ctrlPr>
                    </m:sSubPr>
                    <m:e>
                      <m:r>
                        <w:rPr>
                          <w:rFonts w:ascii="Cambria Math" w:eastAsia="Malgun Gothic" w:hAnsi="Cambria Math" w:cs="Times New Roman"/>
                          <w:sz w:val="22"/>
                          <w:szCs w:val="22"/>
                          <w:vertAlign w:val="subscript"/>
                        </w:rPr>
                        <m:t>m</m:t>
                      </m:r>
                    </m:e>
                    <m:sub>
                      <m:r>
                        <w:rPr>
                          <w:rFonts w:ascii="Cambria Math" w:eastAsia="Malgun Gothic" w:hAnsi="Cambria Math" w:cs="Times New Roman"/>
                          <w:sz w:val="22"/>
                          <w:szCs w:val="22"/>
                          <w:vertAlign w:val="subscript"/>
                        </w:rPr>
                        <m:t>41</m:t>
                      </m:r>
                    </m:sub>
                  </m:sSub>
                  <m:r>
                    <w:rPr>
                      <w:rFonts w:ascii="Cambria Math" w:eastAsia="Malgun Gothic" w:hAnsi="Cambria Math" w:cs="Times New Roman"/>
                      <w:sz w:val="22"/>
                      <w:szCs w:val="22"/>
                      <w:vertAlign w:val="subscript"/>
                    </w:rPr>
                    <m:t>'</m:t>
                  </m:r>
                </m:e>
                <m:e>
                  <m:sSub>
                    <m:sSubPr>
                      <m:ctrlPr>
                        <w:rPr>
                          <w:rFonts w:ascii="Cambria Math" w:eastAsia="Malgun Gothic" w:hAnsi="Cambria Math" w:cs="Times New Roman"/>
                          <w:bCs/>
                          <w:i/>
                          <w:sz w:val="22"/>
                          <w:szCs w:val="22"/>
                          <w:vertAlign w:val="subscript"/>
                        </w:rPr>
                      </m:ctrlPr>
                    </m:sSubPr>
                    <m:e>
                      <m:r>
                        <w:rPr>
                          <w:rFonts w:ascii="Cambria Math" w:eastAsia="Malgun Gothic" w:hAnsi="Cambria Math" w:cs="Times New Roman"/>
                          <w:sz w:val="22"/>
                          <w:szCs w:val="22"/>
                          <w:vertAlign w:val="subscript"/>
                        </w:rPr>
                        <m:t>m</m:t>
                      </m:r>
                    </m:e>
                    <m:sub>
                      <m:r>
                        <w:rPr>
                          <w:rFonts w:ascii="Cambria Math" w:eastAsia="Malgun Gothic" w:hAnsi="Cambria Math" w:cs="Times New Roman"/>
                          <w:sz w:val="22"/>
                          <w:szCs w:val="22"/>
                          <w:vertAlign w:val="subscript"/>
                        </w:rPr>
                        <m:t>42</m:t>
                      </m:r>
                    </m:sub>
                  </m:sSub>
                  <m:r>
                    <w:rPr>
                      <w:rFonts w:ascii="Cambria Math" w:eastAsia="Malgun Gothic" w:hAnsi="Cambria Math" w:cs="Times New Roman"/>
                      <w:sz w:val="22"/>
                      <w:szCs w:val="22"/>
                      <w:vertAlign w:val="subscript"/>
                    </w:rPr>
                    <m:t>'</m:t>
                  </m:r>
                  <m:ctrlPr>
                    <w:rPr>
                      <w:rFonts w:ascii="Cambria Math" w:eastAsia="Cambria Math" w:hAnsi="Cambria Math" w:cs="Times New Roman"/>
                      <w:bCs/>
                      <w:i/>
                      <w:sz w:val="22"/>
                      <w:szCs w:val="22"/>
                      <w:vertAlign w:val="subscript"/>
                    </w:rPr>
                  </m:ctrlPr>
                </m:e>
                <m:e>
                  <m:sSub>
                    <m:sSubPr>
                      <m:ctrlPr>
                        <w:rPr>
                          <w:rFonts w:ascii="Cambria Math" w:eastAsia="Malgun Gothic" w:hAnsi="Cambria Math" w:cs="Times New Roman"/>
                          <w:bCs/>
                          <w:i/>
                          <w:sz w:val="22"/>
                          <w:szCs w:val="22"/>
                          <w:vertAlign w:val="subscript"/>
                        </w:rPr>
                      </m:ctrlPr>
                    </m:sSubPr>
                    <m:e>
                      <m:r>
                        <w:rPr>
                          <w:rFonts w:ascii="Cambria Math" w:eastAsia="Malgun Gothic" w:hAnsi="Cambria Math" w:cs="Times New Roman"/>
                          <w:sz w:val="22"/>
                          <w:szCs w:val="22"/>
                          <w:vertAlign w:val="subscript"/>
                        </w:rPr>
                        <m:t>m</m:t>
                      </m:r>
                    </m:e>
                    <m:sub>
                      <m:r>
                        <w:rPr>
                          <w:rFonts w:ascii="Cambria Math" w:eastAsia="Malgun Gothic" w:hAnsi="Cambria Math" w:cs="Times New Roman"/>
                          <w:sz w:val="22"/>
                          <w:szCs w:val="22"/>
                          <w:vertAlign w:val="subscript"/>
                        </w:rPr>
                        <m:t>43</m:t>
                      </m:r>
                    </m:sub>
                  </m:sSub>
                  <m:r>
                    <w:rPr>
                      <w:rFonts w:ascii="Cambria Math" w:eastAsia="Malgun Gothic" w:hAnsi="Cambria Math" w:cs="Times New Roman"/>
                      <w:sz w:val="22"/>
                      <w:szCs w:val="22"/>
                      <w:vertAlign w:val="subscript"/>
                    </w:rPr>
                    <m:t>'</m:t>
                  </m:r>
                  <m:ctrlPr>
                    <w:rPr>
                      <w:rFonts w:ascii="Cambria Math" w:eastAsia="Cambria Math" w:hAnsi="Cambria Math" w:cs="Times New Roman"/>
                      <w:bCs/>
                      <w:i/>
                      <w:sz w:val="22"/>
                      <w:szCs w:val="22"/>
                      <w:vertAlign w:val="subscript"/>
                    </w:rPr>
                  </m:ctrlPr>
                </m:e>
                <m:e>
                  <m:sSub>
                    <m:sSubPr>
                      <m:ctrlPr>
                        <w:rPr>
                          <w:rFonts w:ascii="Cambria Math" w:eastAsia="Malgun Gothic" w:hAnsi="Cambria Math" w:cs="Times New Roman"/>
                          <w:bCs/>
                          <w:i/>
                          <w:sz w:val="22"/>
                          <w:szCs w:val="22"/>
                          <w:vertAlign w:val="subscript"/>
                        </w:rPr>
                      </m:ctrlPr>
                    </m:sSubPr>
                    <m:e>
                      <m:r>
                        <w:rPr>
                          <w:rFonts w:ascii="Cambria Math" w:eastAsia="Malgun Gothic" w:hAnsi="Cambria Math" w:cs="Times New Roman"/>
                          <w:sz w:val="22"/>
                          <w:szCs w:val="22"/>
                          <w:vertAlign w:val="subscript"/>
                        </w:rPr>
                        <m:t>m</m:t>
                      </m:r>
                    </m:e>
                    <m:sub>
                      <m:r>
                        <w:rPr>
                          <w:rFonts w:ascii="Cambria Math" w:eastAsia="Malgun Gothic" w:hAnsi="Cambria Math" w:cs="Times New Roman"/>
                          <w:sz w:val="22"/>
                          <w:szCs w:val="22"/>
                          <w:vertAlign w:val="subscript"/>
                        </w:rPr>
                        <m:t>44</m:t>
                      </m:r>
                    </m:sub>
                  </m:sSub>
                  <m:r>
                    <w:rPr>
                      <w:rFonts w:ascii="Cambria Math" w:eastAsia="Malgun Gothic" w:hAnsi="Cambria Math" w:cs="Times New Roman"/>
                      <w:sz w:val="22"/>
                      <w:szCs w:val="22"/>
                      <w:vertAlign w:val="subscript"/>
                    </w:rPr>
                    <m:t>'</m:t>
                  </m:r>
                </m:e>
              </m:mr>
            </m:m>
          </m:e>
        </m:d>
      </m:oMath>
    </w:p>
    <w:p w14:paraId="22933503" w14:textId="767FFC7F" w:rsidR="00715851" w:rsidRPr="00C24560" w:rsidRDefault="00715851" w:rsidP="00090007">
      <w:pPr>
        <w:pBdr>
          <w:top w:val="nil"/>
          <w:left w:val="nil"/>
          <w:bottom w:val="nil"/>
          <w:right w:val="nil"/>
          <w:between w:val="nil"/>
        </w:pBdr>
        <w:shd w:val="clear" w:color="auto" w:fill="FFFFFF"/>
        <w:spacing w:line="480" w:lineRule="auto"/>
        <w:ind w:firstLine="720"/>
        <w:jc w:val="both"/>
        <w:rPr>
          <w:rFonts w:eastAsia="DengXian" w:cs="Times New Roman"/>
          <w:sz w:val="22"/>
          <w:szCs w:val="22"/>
        </w:rPr>
      </w:pPr>
      <w:r w:rsidRPr="00C24560">
        <w:rPr>
          <w:rFonts w:eastAsia="SimSun" w:cs="Times New Roman"/>
          <w:bCs/>
          <w:sz w:val="22"/>
          <w:szCs w:val="22"/>
          <w:lang w:eastAsia="en-US"/>
        </w:rPr>
        <w:t xml:space="preserve">All three datasets were fitted simultaneously using a single optical model with uniaxial birefringence. Here, optical properties perpendicular and parallel to the </w:t>
      </w:r>
      <w:r w:rsidRPr="00C24560">
        <w:rPr>
          <w:rFonts w:eastAsia="SimSun" w:cs="Times New Roman"/>
          <w:bCs/>
          <w:i/>
          <w:sz w:val="22"/>
          <w:szCs w:val="22"/>
          <w:lang w:eastAsia="en-US"/>
        </w:rPr>
        <w:t>c</w:t>
      </w:r>
      <w:r w:rsidRPr="00C24560">
        <w:rPr>
          <w:rFonts w:eastAsia="SimSun" w:cs="Times New Roman"/>
          <w:bCs/>
          <w:sz w:val="22"/>
          <w:szCs w:val="22"/>
          <w:lang w:eastAsia="en-US"/>
        </w:rPr>
        <w:t>-axis contain independent oscillators. By integrating the polarization-resolved reflectance of KI flux grown BaTiS</w:t>
      </w:r>
      <w:r w:rsidRPr="00C24560">
        <w:rPr>
          <w:rFonts w:eastAsia="SimSun" w:cs="Times New Roman"/>
          <w:bCs/>
          <w:sz w:val="22"/>
          <w:szCs w:val="22"/>
          <w:vertAlign w:val="subscript"/>
          <w:lang w:eastAsia="en-US"/>
        </w:rPr>
        <w:t>3</w:t>
      </w:r>
      <w:r w:rsidRPr="00C24560">
        <w:rPr>
          <w:rFonts w:eastAsia="SimSun" w:cs="Times New Roman"/>
          <w:bCs/>
          <w:sz w:val="22"/>
          <w:szCs w:val="22"/>
          <w:lang w:eastAsia="en-US"/>
        </w:rPr>
        <w:t xml:space="preserve"> into the </w:t>
      </w:r>
      <w:r w:rsidRPr="00C24560">
        <w:rPr>
          <w:rFonts w:eastAsia="SimSun" w:cs="Times New Roman"/>
          <w:bCs/>
          <w:sz w:val="22"/>
          <w:szCs w:val="22"/>
          <w:lang w:eastAsia="en-US"/>
        </w:rPr>
        <w:lastRenderedPageBreak/>
        <w:t xml:space="preserve">ellipsometry data, the optical model could be extended up to the detection limit of our FTIR (17 μm). Thus, three ellipsometry measurements and two reflectance measurements could all be fit simultaneously to a single anisotropic optical model to yield a full set of refractive indices spanning 210 nm through 17 μm. </w:t>
      </w:r>
      <w:r>
        <w:rPr>
          <w:rFonts w:eastAsia="SimSun" w:cs="Times New Roman"/>
          <w:bCs/>
          <w:sz w:val="22"/>
          <w:szCs w:val="22"/>
          <w:lang w:eastAsia="en-US"/>
        </w:rPr>
        <w:t xml:space="preserve">As shown in Figure </w:t>
      </w:r>
      <w:r w:rsidR="00DA16A3">
        <w:rPr>
          <w:rFonts w:eastAsia="SimSun" w:cs="Times New Roman"/>
          <w:bCs/>
          <w:sz w:val="22"/>
          <w:szCs w:val="22"/>
          <w:lang w:eastAsia="en-US"/>
        </w:rPr>
        <w:t>S6</w:t>
      </w:r>
      <w:r>
        <w:rPr>
          <w:rFonts w:eastAsia="SimSun" w:cs="Times New Roman"/>
          <w:bCs/>
          <w:sz w:val="22"/>
          <w:szCs w:val="22"/>
          <w:lang w:eastAsia="en-US"/>
        </w:rPr>
        <w:t xml:space="preserve">, the measured data match well with the model fitted data. </w:t>
      </w:r>
    </w:p>
    <w:p w14:paraId="6FF46F52" w14:textId="210508C5" w:rsidR="00715851" w:rsidRDefault="009A3396" w:rsidP="00090007">
      <w:pPr>
        <w:pBdr>
          <w:top w:val="nil"/>
          <w:left w:val="nil"/>
          <w:bottom w:val="nil"/>
          <w:right w:val="nil"/>
          <w:between w:val="nil"/>
        </w:pBdr>
        <w:shd w:val="clear" w:color="auto" w:fill="FFFFFF"/>
        <w:spacing w:line="480" w:lineRule="auto"/>
        <w:jc w:val="both"/>
        <w:rPr>
          <w:rFonts w:eastAsia="SimSun" w:cs="Times New Roman"/>
          <w:bCs/>
          <w:sz w:val="22"/>
          <w:szCs w:val="22"/>
          <w:lang w:eastAsia="en-US"/>
        </w:rPr>
      </w:pPr>
      <w:r>
        <w:rPr>
          <w:rFonts w:eastAsia="DengXian" w:cs="Times New Roman"/>
          <w:b/>
          <w:bCs/>
          <w:color w:val="000000"/>
          <w:kern w:val="24"/>
          <w:sz w:val="22"/>
          <w:szCs w:val="22"/>
        </w:rPr>
        <w:tab/>
      </w:r>
      <w:r w:rsidR="00715851" w:rsidRPr="00C24560">
        <w:rPr>
          <w:rFonts w:eastAsia="SimSun" w:cs="Times New Roman"/>
          <w:bCs/>
          <w:sz w:val="22"/>
          <w:szCs w:val="22"/>
          <w:lang w:eastAsia="en-US"/>
        </w:rPr>
        <w:t xml:space="preserve">The total oscillator model for each direction is the sum of individual Kramers-Kronig-consistent oscillators as shown in Figure </w:t>
      </w:r>
      <w:r w:rsidR="00DA16A3" w:rsidRPr="00C24560">
        <w:rPr>
          <w:rFonts w:eastAsia="SimSun" w:cs="Times New Roman"/>
          <w:bCs/>
          <w:sz w:val="22"/>
          <w:szCs w:val="22"/>
          <w:lang w:eastAsia="en-US"/>
        </w:rPr>
        <w:t>S</w:t>
      </w:r>
      <w:r w:rsidR="00DA16A3">
        <w:rPr>
          <w:rFonts w:eastAsia="SimSun" w:cs="Times New Roman"/>
          <w:bCs/>
          <w:sz w:val="22"/>
          <w:szCs w:val="22"/>
          <w:lang w:eastAsia="en-US"/>
        </w:rPr>
        <w:t>7</w:t>
      </w:r>
      <w:r w:rsidR="00715851" w:rsidRPr="00C24560">
        <w:rPr>
          <w:rFonts w:eastAsia="SimSun" w:cs="Times New Roman"/>
          <w:bCs/>
          <w:sz w:val="22"/>
          <w:szCs w:val="22"/>
          <w:lang w:eastAsia="en-US"/>
        </w:rPr>
        <w:t xml:space="preserve">. Table </w:t>
      </w:r>
      <w:r w:rsidR="00DA16A3" w:rsidRPr="00C24560">
        <w:rPr>
          <w:rFonts w:eastAsia="SimSun" w:cs="Times New Roman"/>
          <w:bCs/>
          <w:sz w:val="22"/>
          <w:szCs w:val="22"/>
          <w:lang w:eastAsia="en-US"/>
        </w:rPr>
        <w:t>S</w:t>
      </w:r>
      <w:r w:rsidR="00DA16A3">
        <w:rPr>
          <w:rFonts w:eastAsia="SimSun" w:cs="Times New Roman"/>
          <w:bCs/>
          <w:sz w:val="22"/>
          <w:szCs w:val="22"/>
          <w:lang w:eastAsia="en-US"/>
        </w:rPr>
        <w:t>2</w:t>
      </w:r>
      <w:r w:rsidR="00DA16A3" w:rsidRPr="00C24560">
        <w:rPr>
          <w:rFonts w:eastAsia="SimSun" w:cs="Times New Roman"/>
          <w:bCs/>
          <w:sz w:val="22"/>
          <w:szCs w:val="22"/>
          <w:lang w:eastAsia="en-US"/>
        </w:rPr>
        <w:t xml:space="preserve"> </w:t>
      </w:r>
      <w:r w:rsidR="00715851" w:rsidRPr="00C24560">
        <w:rPr>
          <w:rFonts w:eastAsia="SimSun" w:cs="Times New Roman"/>
          <w:bCs/>
          <w:sz w:val="22"/>
          <w:szCs w:val="22"/>
          <w:lang w:eastAsia="en-US"/>
        </w:rPr>
        <w:t xml:space="preserve">lists the oscillators used in the anisotropic optical model for both the ordinary and extraordinary directions. </w:t>
      </w:r>
    </w:p>
    <w:p w14:paraId="57A97412" w14:textId="308AB18E" w:rsidR="00EC6630" w:rsidRDefault="00EC6630">
      <w:pPr>
        <w:rPr>
          <w:rFonts w:eastAsia="SimSun" w:cs="Times New Roman"/>
          <w:bCs/>
          <w:sz w:val="22"/>
          <w:szCs w:val="22"/>
          <w:lang w:eastAsia="en-US"/>
        </w:rPr>
      </w:pPr>
      <w:r>
        <w:rPr>
          <w:rFonts w:eastAsia="SimSun" w:cs="Times New Roman"/>
          <w:bCs/>
          <w:sz w:val="22"/>
          <w:szCs w:val="22"/>
          <w:lang w:eastAsia="en-US"/>
        </w:rPr>
        <w:br w:type="page"/>
      </w:r>
    </w:p>
    <w:p w14:paraId="7AB54C57" w14:textId="2458EEB5" w:rsidR="00604B40" w:rsidRPr="00604B40" w:rsidRDefault="00604B40" w:rsidP="00604B40">
      <w:pPr>
        <w:spacing w:line="288" w:lineRule="auto"/>
        <w:jc w:val="both"/>
        <w:rPr>
          <w:rFonts w:eastAsia="DengXian" w:cs="Times New Roman"/>
          <w:b/>
          <w:bCs/>
          <w:sz w:val="22"/>
          <w:szCs w:val="22"/>
        </w:rPr>
      </w:pPr>
      <w:r w:rsidRPr="00C24560">
        <w:rPr>
          <w:rFonts w:eastAsia="DengXian" w:cs="Times New Roman"/>
          <w:b/>
          <w:bCs/>
          <w:sz w:val="22"/>
          <w:szCs w:val="22"/>
        </w:rPr>
        <w:lastRenderedPageBreak/>
        <w:t>Table S</w:t>
      </w:r>
      <w:r>
        <w:rPr>
          <w:rFonts w:eastAsia="DengXian" w:cs="Times New Roman"/>
          <w:b/>
          <w:bCs/>
          <w:sz w:val="22"/>
          <w:szCs w:val="22"/>
        </w:rPr>
        <w:t>2</w:t>
      </w:r>
      <w:r w:rsidRPr="00C24560">
        <w:rPr>
          <w:rFonts w:eastAsia="DengXian" w:cs="Times New Roman"/>
          <w:b/>
          <w:bCs/>
          <w:sz w:val="22"/>
          <w:szCs w:val="22"/>
        </w:rPr>
        <w:t xml:space="preserve">. </w:t>
      </w:r>
      <w:r w:rsidRPr="003E75E7">
        <w:rPr>
          <w:rFonts w:eastAsia="DengXian" w:cs="Times New Roman"/>
          <w:b/>
          <w:bCs/>
          <w:sz w:val="22"/>
          <w:szCs w:val="22"/>
        </w:rPr>
        <w:t>Oscillators and the fitted parameters of KI flux grown BaTiS</w:t>
      </w:r>
      <w:r w:rsidRPr="003E75E7">
        <w:rPr>
          <w:rFonts w:eastAsia="DengXian" w:cs="Times New Roman"/>
          <w:b/>
          <w:bCs/>
          <w:sz w:val="22"/>
          <w:szCs w:val="22"/>
          <w:vertAlign w:val="subscript"/>
        </w:rPr>
        <w:t>3</w:t>
      </w:r>
      <w:r w:rsidRPr="003E75E7">
        <w:rPr>
          <w:rFonts w:eastAsia="DengXian" w:cs="Times New Roman"/>
          <w:b/>
          <w:bCs/>
          <w:sz w:val="22"/>
          <w:szCs w:val="22"/>
        </w:rPr>
        <w:t>.</w:t>
      </w:r>
    </w:p>
    <w:tbl>
      <w:tblPr>
        <w:tblW w:w="5000" w:type="pct"/>
        <w:tblCellMar>
          <w:left w:w="0" w:type="dxa"/>
          <w:right w:w="0" w:type="dxa"/>
        </w:tblCellMar>
        <w:tblLook w:val="01E0" w:firstRow="1" w:lastRow="1" w:firstColumn="1" w:lastColumn="1" w:noHBand="0" w:noVBand="0"/>
      </w:tblPr>
      <w:tblGrid>
        <w:gridCol w:w="3898"/>
        <w:gridCol w:w="1814"/>
        <w:gridCol w:w="1814"/>
        <w:gridCol w:w="1814"/>
      </w:tblGrid>
      <w:tr w:rsidR="00604B40" w:rsidRPr="00C24560" w14:paraId="776FCEAD" w14:textId="77777777" w:rsidTr="00CE3DA7">
        <w:trPr>
          <w:trHeight w:val="288"/>
        </w:trPr>
        <w:tc>
          <w:tcPr>
            <w:tcW w:w="2087" w:type="pct"/>
            <w:tcBorders>
              <w:top w:val="single" w:sz="8" w:space="0" w:color="000000"/>
              <w:left w:val="single" w:sz="8" w:space="0" w:color="000000"/>
              <w:bottom w:val="single" w:sz="8" w:space="0" w:color="000000"/>
              <w:right w:val="single" w:sz="8" w:space="0" w:color="000000"/>
            </w:tcBorders>
            <w:tcMar>
              <w:top w:w="15" w:type="dxa"/>
              <w:left w:w="47" w:type="dxa"/>
              <w:bottom w:w="0" w:type="dxa"/>
              <w:right w:w="47" w:type="dxa"/>
            </w:tcMar>
            <w:vAlign w:val="center"/>
            <w:hideMark/>
          </w:tcPr>
          <w:p w14:paraId="183EA8F5" w14:textId="77777777" w:rsidR="00604B40" w:rsidRPr="00C24560" w:rsidRDefault="00604B40" w:rsidP="00CE3DA7">
            <w:pPr>
              <w:spacing w:line="276" w:lineRule="auto"/>
              <w:jc w:val="center"/>
              <w:rPr>
                <w:rFonts w:eastAsia="Times New Roman" w:cs="Times New Roman"/>
                <w:b/>
                <w:sz w:val="20"/>
                <w:szCs w:val="20"/>
              </w:rPr>
            </w:pPr>
            <w:r w:rsidRPr="00C24560">
              <w:rPr>
                <w:rFonts w:eastAsia="Calibri" w:cs="Times New Roman"/>
                <w:b/>
                <w:color w:val="000000"/>
                <w:kern w:val="24"/>
                <w:sz w:val="20"/>
                <w:szCs w:val="20"/>
              </w:rPr>
              <w:t>Oscillator</w:t>
            </w:r>
          </w:p>
        </w:tc>
        <w:tc>
          <w:tcPr>
            <w:tcW w:w="2913" w:type="pct"/>
            <w:gridSpan w:val="3"/>
            <w:tcBorders>
              <w:top w:val="single" w:sz="8" w:space="0" w:color="000000"/>
              <w:left w:val="single" w:sz="8" w:space="0" w:color="000000"/>
              <w:bottom w:val="single" w:sz="8" w:space="0" w:color="000000"/>
              <w:right w:val="single" w:sz="8" w:space="0" w:color="000000"/>
            </w:tcBorders>
            <w:tcMar>
              <w:top w:w="15" w:type="dxa"/>
              <w:left w:w="47" w:type="dxa"/>
              <w:bottom w:w="0" w:type="dxa"/>
              <w:right w:w="47" w:type="dxa"/>
            </w:tcMar>
            <w:vAlign w:val="center"/>
            <w:hideMark/>
          </w:tcPr>
          <w:p w14:paraId="36E48284" w14:textId="77777777" w:rsidR="00604B40" w:rsidRPr="00C24560" w:rsidRDefault="00604B40" w:rsidP="00CE3DA7">
            <w:pPr>
              <w:spacing w:line="276" w:lineRule="auto"/>
              <w:jc w:val="center"/>
              <w:rPr>
                <w:rFonts w:eastAsia="Times New Roman" w:cs="Times New Roman"/>
                <w:b/>
                <w:sz w:val="20"/>
                <w:szCs w:val="20"/>
              </w:rPr>
            </w:pPr>
            <w:r w:rsidRPr="00C24560">
              <w:rPr>
                <w:rFonts w:eastAsia="Calibri" w:cs="Times New Roman"/>
                <w:b/>
                <w:color w:val="000000"/>
                <w:kern w:val="24"/>
                <w:sz w:val="20"/>
                <w:szCs w:val="20"/>
              </w:rPr>
              <w:t>Parameters (eV)</w:t>
            </w:r>
          </w:p>
        </w:tc>
      </w:tr>
      <w:tr w:rsidR="00604B40" w:rsidRPr="00C24560" w14:paraId="3D080AB8" w14:textId="77777777" w:rsidTr="00CE3DA7">
        <w:trPr>
          <w:trHeight w:val="288"/>
        </w:trPr>
        <w:tc>
          <w:tcPr>
            <w:tcW w:w="2087" w:type="pct"/>
            <w:tcBorders>
              <w:top w:val="single" w:sz="8" w:space="0" w:color="000000"/>
              <w:left w:val="single" w:sz="8" w:space="0" w:color="000000"/>
              <w:bottom w:val="single" w:sz="8" w:space="0" w:color="000000"/>
              <w:right w:val="single" w:sz="8" w:space="0" w:color="000000"/>
            </w:tcBorders>
            <w:tcMar>
              <w:top w:w="15" w:type="dxa"/>
              <w:left w:w="47" w:type="dxa"/>
              <w:bottom w:w="0" w:type="dxa"/>
              <w:right w:w="47" w:type="dxa"/>
            </w:tcMar>
            <w:vAlign w:val="center"/>
          </w:tcPr>
          <w:p w14:paraId="1758C30E" w14:textId="77777777" w:rsidR="00604B40" w:rsidRPr="00C24560" w:rsidRDefault="00604B40" w:rsidP="00CE3DA7">
            <w:pPr>
              <w:spacing w:line="276" w:lineRule="auto"/>
              <w:jc w:val="center"/>
              <w:rPr>
                <w:rFonts w:eastAsia="Times New Roman" w:cs="Times New Roman"/>
                <w:sz w:val="20"/>
                <w:szCs w:val="20"/>
              </w:rPr>
            </w:pPr>
            <w:r w:rsidRPr="00C24560">
              <w:rPr>
                <w:rFonts w:eastAsia="Calibri" w:cs="Times New Roman"/>
                <w:color w:val="000000"/>
                <w:kern w:val="24"/>
                <w:sz w:val="20"/>
                <w:szCs w:val="20"/>
                <w:u w:val="single"/>
              </w:rPr>
              <w:t>Gaussian</w:t>
            </w:r>
          </w:p>
          <w:p w14:paraId="433F9B78" w14:textId="77777777" w:rsidR="00604B40" w:rsidRPr="00C24560" w:rsidRDefault="00000000" w:rsidP="00CE3DA7">
            <w:pPr>
              <w:spacing w:line="276" w:lineRule="auto"/>
              <w:jc w:val="center"/>
              <w:rPr>
                <w:rFonts w:eastAsia="Times New Roman" w:cs="Times New Roman"/>
                <w:sz w:val="20"/>
                <w:szCs w:val="20"/>
              </w:rPr>
            </w:pPr>
            <m:oMathPara>
              <m:oMathParaPr>
                <m:jc m:val="centerGroup"/>
              </m:oMathParaPr>
              <m:oMath>
                <m:eqArr>
                  <m:eqArrPr>
                    <m:ctrlPr>
                      <w:rPr>
                        <w:rFonts w:ascii="Cambria Math" w:eastAsia="Times New Roman" w:hAnsi="Cambria Math" w:cs="Times New Roman"/>
                        <w:i/>
                        <w:iCs/>
                        <w:color w:val="000000"/>
                        <w:kern w:val="24"/>
                        <w:sz w:val="20"/>
                        <w:szCs w:val="20"/>
                      </w:rPr>
                    </m:ctrlPr>
                  </m:eqArrPr>
                  <m:e>
                    <m:sSub>
                      <m:sSubPr>
                        <m:ctrlPr>
                          <w:rPr>
                            <w:rFonts w:ascii="Cambria Math" w:eastAsia="Times New Roman" w:hAnsi="Cambria Math" w:cs="Times New Roman"/>
                            <w:i/>
                            <w:iCs/>
                            <w:color w:val="000000"/>
                            <w:kern w:val="24"/>
                            <w:sz w:val="20"/>
                            <w:szCs w:val="20"/>
                          </w:rPr>
                        </m:ctrlPr>
                      </m:sSubPr>
                      <m:e>
                        <m:r>
                          <w:rPr>
                            <w:rFonts w:ascii="Cambria Math" w:eastAsia="Times New Roman" w:hAnsi="Cambria Math" w:cs="Times New Roman"/>
                            <w:color w:val="000000"/>
                            <w:kern w:val="24"/>
                            <w:sz w:val="20"/>
                            <w:szCs w:val="20"/>
                          </w:rPr>
                          <m:t>ε</m:t>
                        </m:r>
                      </m:e>
                      <m:sub>
                        <m:r>
                          <w:rPr>
                            <w:rFonts w:ascii="Cambria Math" w:eastAsia="Times New Roman" w:hAnsi="Cambria Math" w:cs="Times New Roman"/>
                            <w:color w:val="000000"/>
                            <w:kern w:val="24"/>
                            <w:sz w:val="20"/>
                            <w:szCs w:val="20"/>
                          </w:rPr>
                          <m:t>Gaus</m:t>
                        </m:r>
                      </m:sub>
                    </m:sSub>
                    <m:r>
                      <w:rPr>
                        <w:rFonts w:ascii="Cambria Math" w:eastAsia="Times New Roman" w:hAnsi="Cambria Math" w:cs="Times New Roman"/>
                        <w:color w:val="000000"/>
                        <w:kern w:val="24"/>
                        <w:sz w:val="20"/>
                        <w:szCs w:val="20"/>
                      </w:rPr>
                      <m:t>=</m:t>
                    </m:r>
                    <m:sSub>
                      <m:sSubPr>
                        <m:ctrlPr>
                          <w:rPr>
                            <w:rFonts w:ascii="Cambria Math" w:eastAsia="Times New Roman" w:hAnsi="Cambria Math" w:cs="Times New Roman"/>
                            <w:i/>
                            <w:iCs/>
                            <w:color w:val="000000"/>
                            <w:kern w:val="24"/>
                            <w:sz w:val="20"/>
                            <w:szCs w:val="20"/>
                          </w:rPr>
                        </m:ctrlPr>
                      </m:sSubPr>
                      <m:e>
                        <m:r>
                          <w:rPr>
                            <w:rFonts w:ascii="Cambria Math" w:eastAsia="Times New Roman" w:hAnsi="Cambria Math" w:cs="Times New Roman"/>
                            <w:color w:val="000000"/>
                            <w:kern w:val="24"/>
                            <w:sz w:val="20"/>
                            <w:szCs w:val="20"/>
                          </w:rPr>
                          <m:t>ε</m:t>
                        </m:r>
                      </m:e>
                      <m:sub>
                        <m:r>
                          <w:rPr>
                            <w:rFonts w:ascii="Cambria Math" w:eastAsia="Times New Roman" w:hAnsi="Cambria Math" w:cs="Times New Roman"/>
                            <w:color w:val="000000"/>
                            <w:kern w:val="24"/>
                            <w:sz w:val="20"/>
                            <w:szCs w:val="20"/>
                          </w:rPr>
                          <m:t>1</m:t>
                        </m:r>
                      </m:sub>
                    </m:sSub>
                    <m:r>
                      <w:rPr>
                        <w:rFonts w:ascii="Cambria Math" w:eastAsia="Times New Roman" w:hAnsi="Cambria Math" w:cs="Times New Roman"/>
                        <w:color w:val="000000"/>
                        <w:kern w:val="24"/>
                        <w:sz w:val="20"/>
                        <w:szCs w:val="20"/>
                      </w:rPr>
                      <m:t>+i</m:t>
                    </m:r>
                    <m:sSub>
                      <m:sSubPr>
                        <m:ctrlPr>
                          <w:rPr>
                            <w:rFonts w:ascii="Cambria Math" w:eastAsia="Times New Roman" w:hAnsi="Cambria Math" w:cs="Times New Roman"/>
                            <w:i/>
                            <w:iCs/>
                            <w:color w:val="000000"/>
                            <w:kern w:val="24"/>
                            <w:sz w:val="20"/>
                            <w:szCs w:val="20"/>
                          </w:rPr>
                        </m:ctrlPr>
                      </m:sSubPr>
                      <m:e>
                        <m:r>
                          <w:rPr>
                            <w:rFonts w:ascii="Cambria Math" w:eastAsia="Times New Roman" w:hAnsi="Cambria Math" w:cs="Times New Roman"/>
                            <w:color w:val="000000"/>
                            <w:kern w:val="24"/>
                            <w:sz w:val="20"/>
                            <w:szCs w:val="20"/>
                          </w:rPr>
                          <m:t>ε</m:t>
                        </m:r>
                      </m:e>
                      <m:sub>
                        <m:r>
                          <w:rPr>
                            <w:rFonts w:ascii="Cambria Math" w:eastAsia="Times New Roman" w:hAnsi="Cambria Math" w:cs="Times New Roman"/>
                            <w:color w:val="000000"/>
                            <w:kern w:val="24"/>
                            <w:sz w:val="20"/>
                            <w:szCs w:val="20"/>
                          </w:rPr>
                          <m:t>2</m:t>
                        </m:r>
                      </m:sub>
                    </m:sSub>
                  </m:e>
                </m:eqArr>
              </m:oMath>
            </m:oMathPara>
          </w:p>
          <w:p w14:paraId="7A3C2AF3" w14:textId="77777777" w:rsidR="00604B40" w:rsidRPr="00C24560" w:rsidRDefault="00604B40" w:rsidP="00CE3DA7">
            <w:pPr>
              <w:spacing w:line="276" w:lineRule="auto"/>
              <w:jc w:val="center"/>
              <w:rPr>
                <w:rFonts w:eastAsia="Times New Roman" w:cs="Times New Roman"/>
                <w:sz w:val="20"/>
                <w:szCs w:val="20"/>
              </w:rPr>
            </w:pPr>
          </w:p>
          <w:p w14:paraId="71489CBE" w14:textId="77777777" w:rsidR="00604B40" w:rsidRPr="00C24560" w:rsidRDefault="00000000" w:rsidP="00CE3DA7">
            <w:pPr>
              <w:spacing w:line="276" w:lineRule="auto"/>
              <w:jc w:val="center"/>
              <w:rPr>
                <w:rFonts w:eastAsia="Times New Roman" w:cs="Times New Roman"/>
                <w:sz w:val="20"/>
                <w:szCs w:val="20"/>
              </w:rPr>
            </w:pPr>
            <m:oMathPara>
              <m:oMathParaPr>
                <m:jc m:val="centerGroup"/>
              </m:oMathParaPr>
              <m:oMath>
                <m:sSub>
                  <m:sSubPr>
                    <m:ctrlPr>
                      <w:rPr>
                        <w:rFonts w:ascii="Cambria Math" w:eastAsia="Times New Roman" w:hAnsi="Cambria Math" w:cs="Times New Roman"/>
                        <w:i/>
                        <w:iCs/>
                        <w:color w:val="000000"/>
                        <w:kern w:val="24"/>
                        <w:sz w:val="20"/>
                        <w:szCs w:val="20"/>
                      </w:rPr>
                    </m:ctrlPr>
                  </m:sSubPr>
                  <m:e>
                    <m:r>
                      <w:rPr>
                        <w:rFonts w:ascii="Cambria Math" w:eastAsia="Times New Roman" w:hAnsi="Cambria Math" w:cs="Times New Roman"/>
                        <w:color w:val="000000"/>
                        <w:kern w:val="24"/>
                        <w:sz w:val="20"/>
                        <w:szCs w:val="20"/>
                      </w:rPr>
                      <m:t>ε</m:t>
                    </m:r>
                  </m:e>
                  <m:sub>
                    <m:r>
                      <w:rPr>
                        <w:rFonts w:ascii="Cambria Math" w:eastAsia="Times New Roman" w:hAnsi="Cambria Math" w:cs="Times New Roman"/>
                        <w:color w:val="000000"/>
                        <w:kern w:val="24"/>
                        <w:sz w:val="20"/>
                        <w:szCs w:val="20"/>
                      </w:rPr>
                      <m:t>2</m:t>
                    </m:r>
                  </m:sub>
                </m:sSub>
                <m:r>
                  <w:rPr>
                    <w:rFonts w:ascii="Cambria Math" w:eastAsia="Times New Roman" w:hAnsi="Cambria Math" w:cs="Times New Roman"/>
                    <w:color w:val="000000"/>
                    <w:kern w:val="24"/>
                    <w:sz w:val="20"/>
                    <w:szCs w:val="20"/>
                  </w:rPr>
                  <m:t>=</m:t>
                </m:r>
                <m:sSub>
                  <m:sSubPr>
                    <m:ctrlPr>
                      <w:rPr>
                        <w:rFonts w:ascii="Cambria Math" w:eastAsia="Times New Roman" w:hAnsi="Cambria Math" w:cs="Times New Roman"/>
                        <w:i/>
                        <w:iCs/>
                        <w:color w:val="000000"/>
                        <w:kern w:val="24"/>
                        <w:sz w:val="20"/>
                        <w:szCs w:val="20"/>
                      </w:rPr>
                    </m:ctrlPr>
                  </m:sSubPr>
                  <m:e>
                    <m:r>
                      <w:rPr>
                        <w:rFonts w:ascii="Cambria Math" w:eastAsia="Times New Roman" w:hAnsi="Cambria Math" w:cs="Times New Roman"/>
                        <w:color w:val="000000"/>
                        <w:kern w:val="24"/>
                        <w:sz w:val="20"/>
                        <w:szCs w:val="20"/>
                      </w:rPr>
                      <m:t>A</m:t>
                    </m:r>
                  </m:e>
                  <m:sub>
                    <m:r>
                      <w:rPr>
                        <w:rFonts w:ascii="Cambria Math" w:eastAsia="Times New Roman" w:hAnsi="Cambria Math" w:cs="Times New Roman"/>
                        <w:color w:val="000000"/>
                        <w:kern w:val="24"/>
                        <w:sz w:val="20"/>
                        <w:szCs w:val="20"/>
                      </w:rPr>
                      <m:t>n</m:t>
                    </m:r>
                  </m:sub>
                </m:sSub>
                <m:sSup>
                  <m:sSupPr>
                    <m:ctrlPr>
                      <w:rPr>
                        <w:rFonts w:ascii="Cambria Math" w:eastAsia="Times New Roman" w:hAnsi="Cambria Math" w:cs="Times New Roman"/>
                        <w:i/>
                        <w:iCs/>
                        <w:color w:val="000000"/>
                        <w:kern w:val="24"/>
                        <w:sz w:val="20"/>
                        <w:szCs w:val="20"/>
                      </w:rPr>
                    </m:ctrlPr>
                  </m:sSupPr>
                  <m:e>
                    <m:r>
                      <w:rPr>
                        <w:rFonts w:ascii="Cambria Math" w:eastAsia="Times New Roman" w:hAnsi="Cambria Math" w:cs="Times New Roman"/>
                        <w:color w:val="000000"/>
                        <w:kern w:val="24"/>
                        <w:sz w:val="20"/>
                        <w:szCs w:val="20"/>
                      </w:rPr>
                      <m:t>e</m:t>
                    </m:r>
                  </m:e>
                  <m:sup>
                    <m:sSup>
                      <m:sSupPr>
                        <m:ctrlPr>
                          <w:rPr>
                            <w:rFonts w:ascii="Cambria Math" w:eastAsia="Times New Roman" w:hAnsi="Cambria Math" w:cs="Times New Roman"/>
                            <w:i/>
                            <w:iCs/>
                            <w:color w:val="000000"/>
                            <w:kern w:val="24"/>
                            <w:sz w:val="20"/>
                            <w:szCs w:val="20"/>
                          </w:rPr>
                        </m:ctrlPr>
                      </m:sSupPr>
                      <m:e>
                        <m:r>
                          <w:rPr>
                            <w:rFonts w:ascii="Cambria Math" w:eastAsia="Times New Roman" w:hAnsi="Cambria Math" w:cs="Times New Roman"/>
                            <w:color w:val="000000"/>
                            <w:kern w:val="24"/>
                            <w:sz w:val="20"/>
                            <w:szCs w:val="20"/>
                          </w:rPr>
                          <m:t>-</m:t>
                        </m:r>
                        <m:d>
                          <m:dPr>
                            <m:ctrlPr>
                              <w:rPr>
                                <w:rFonts w:ascii="Cambria Math" w:eastAsia="Times New Roman" w:hAnsi="Cambria Math" w:cs="Times New Roman"/>
                                <w:i/>
                                <w:iCs/>
                                <w:color w:val="000000"/>
                                <w:kern w:val="24"/>
                                <w:sz w:val="20"/>
                                <w:szCs w:val="20"/>
                              </w:rPr>
                            </m:ctrlPr>
                          </m:dPr>
                          <m:e>
                            <m:f>
                              <m:fPr>
                                <m:ctrlPr>
                                  <w:rPr>
                                    <w:rFonts w:ascii="Cambria Math" w:eastAsia="Times New Roman" w:hAnsi="Cambria Math" w:cs="Times New Roman"/>
                                    <w:i/>
                                    <w:iCs/>
                                    <w:color w:val="000000"/>
                                    <w:kern w:val="24"/>
                                    <w:sz w:val="20"/>
                                    <w:szCs w:val="20"/>
                                  </w:rPr>
                                </m:ctrlPr>
                              </m:fPr>
                              <m:num>
                                <m:r>
                                  <w:rPr>
                                    <w:rFonts w:ascii="Cambria Math" w:eastAsia="Times New Roman" w:hAnsi="Cambria Math" w:cs="Times New Roman"/>
                                    <w:color w:val="000000"/>
                                    <w:kern w:val="24"/>
                                    <w:sz w:val="20"/>
                                    <w:szCs w:val="20"/>
                                  </w:rPr>
                                  <m:t>E-</m:t>
                                </m:r>
                                <m:sSub>
                                  <m:sSubPr>
                                    <m:ctrlPr>
                                      <w:rPr>
                                        <w:rFonts w:ascii="Cambria Math" w:eastAsia="Times New Roman" w:hAnsi="Cambria Math" w:cs="Times New Roman"/>
                                        <w:i/>
                                        <w:iCs/>
                                        <w:color w:val="000000"/>
                                        <w:kern w:val="24"/>
                                        <w:sz w:val="20"/>
                                        <w:szCs w:val="20"/>
                                      </w:rPr>
                                    </m:ctrlPr>
                                  </m:sSubPr>
                                  <m:e>
                                    <m:r>
                                      <w:rPr>
                                        <w:rFonts w:ascii="Cambria Math" w:eastAsia="Times New Roman" w:hAnsi="Cambria Math" w:cs="Times New Roman"/>
                                        <w:color w:val="000000"/>
                                        <w:kern w:val="24"/>
                                        <w:sz w:val="20"/>
                                        <w:szCs w:val="20"/>
                                      </w:rPr>
                                      <m:t>E</m:t>
                                    </m:r>
                                  </m:e>
                                  <m:sub>
                                    <m:r>
                                      <w:rPr>
                                        <w:rFonts w:ascii="Cambria Math" w:eastAsia="Times New Roman" w:hAnsi="Cambria Math" w:cs="Times New Roman"/>
                                        <w:color w:val="000000"/>
                                        <w:kern w:val="24"/>
                                        <w:sz w:val="20"/>
                                        <w:szCs w:val="20"/>
                                      </w:rPr>
                                      <m:t>n</m:t>
                                    </m:r>
                                  </m:sub>
                                </m:sSub>
                              </m:num>
                              <m:den>
                                <m:r>
                                  <w:rPr>
                                    <w:rFonts w:ascii="Cambria Math" w:eastAsia="Times New Roman" w:hAnsi="Cambria Math" w:cs="Times New Roman"/>
                                    <w:color w:val="000000"/>
                                    <w:kern w:val="24"/>
                                    <w:sz w:val="20"/>
                                    <w:szCs w:val="20"/>
                                  </w:rPr>
                                  <m:t>σ</m:t>
                                </m:r>
                              </m:den>
                            </m:f>
                          </m:e>
                        </m:d>
                      </m:e>
                      <m:sup>
                        <m:r>
                          <w:rPr>
                            <w:rFonts w:ascii="Cambria Math" w:eastAsia="Times New Roman" w:hAnsi="Cambria Math" w:cs="Times New Roman"/>
                            <w:color w:val="000000"/>
                            <w:kern w:val="24"/>
                            <w:sz w:val="20"/>
                            <w:szCs w:val="20"/>
                          </w:rPr>
                          <m:t>2</m:t>
                        </m:r>
                      </m:sup>
                    </m:sSup>
                  </m:sup>
                </m:sSup>
                <m:r>
                  <w:rPr>
                    <w:rFonts w:ascii="Cambria Math" w:eastAsia="Times New Roman" w:hAnsi="Cambria Math" w:cs="Times New Roman"/>
                    <w:color w:val="000000"/>
                    <w:kern w:val="24"/>
                    <w:sz w:val="20"/>
                    <w:szCs w:val="20"/>
                  </w:rPr>
                  <m:t>-</m:t>
                </m:r>
                <m:sSub>
                  <m:sSubPr>
                    <m:ctrlPr>
                      <w:rPr>
                        <w:rFonts w:ascii="Cambria Math" w:eastAsia="Times New Roman" w:hAnsi="Cambria Math" w:cs="Times New Roman"/>
                        <w:i/>
                        <w:iCs/>
                        <w:color w:val="000000"/>
                        <w:kern w:val="24"/>
                        <w:sz w:val="20"/>
                        <w:szCs w:val="20"/>
                      </w:rPr>
                    </m:ctrlPr>
                  </m:sSubPr>
                  <m:e>
                    <m:r>
                      <w:rPr>
                        <w:rFonts w:ascii="Cambria Math" w:eastAsia="Times New Roman" w:hAnsi="Cambria Math" w:cs="Times New Roman"/>
                        <w:color w:val="000000"/>
                        <w:kern w:val="24"/>
                        <w:sz w:val="20"/>
                        <w:szCs w:val="20"/>
                      </w:rPr>
                      <m:t>A</m:t>
                    </m:r>
                  </m:e>
                  <m:sub>
                    <m:r>
                      <w:rPr>
                        <w:rFonts w:ascii="Cambria Math" w:eastAsia="Times New Roman" w:hAnsi="Cambria Math" w:cs="Times New Roman"/>
                        <w:color w:val="000000"/>
                        <w:kern w:val="24"/>
                        <w:sz w:val="20"/>
                        <w:szCs w:val="20"/>
                      </w:rPr>
                      <m:t>n</m:t>
                    </m:r>
                  </m:sub>
                </m:sSub>
                <m:sSup>
                  <m:sSupPr>
                    <m:ctrlPr>
                      <w:rPr>
                        <w:rFonts w:ascii="Cambria Math" w:eastAsia="Times New Roman" w:hAnsi="Cambria Math" w:cs="Times New Roman"/>
                        <w:i/>
                        <w:iCs/>
                        <w:color w:val="000000"/>
                        <w:kern w:val="24"/>
                        <w:sz w:val="20"/>
                        <w:szCs w:val="20"/>
                      </w:rPr>
                    </m:ctrlPr>
                  </m:sSupPr>
                  <m:e>
                    <m:sSup>
                      <m:sSupPr>
                        <m:ctrlPr>
                          <w:rPr>
                            <w:rFonts w:ascii="Cambria Math" w:eastAsia="Times New Roman" w:hAnsi="Cambria Math" w:cs="Times New Roman"/>
                            <w:i/>
                            <w:iCs/>
                            <w:color w:val="000000"/>
                            <w:kern w:val="24"/>
                            <w:sz w:val="20"/>
                            <w:szCs w:val="20"/>
                          </w:rPr>
                        </m:ctrlPr>
                      </m:sSupPr>
                      <m:e>
                        <m:r>
                          <w:rPr>
                            <w:rFonts w:ascii="Cambria Math" w:eastAsia="Times New Roman" w:hAnsi="Cambria Math" w:cs="Times New Roman"/>
                            <w:color w:val="000000"/>
                            <w:kern w:val="24"/>
                            <w:sz w:val="20"/>
                            <w:szCs w:val="20"/>
                          </w:rPr>
                          <m:t>e</m:t>
                        </m:r>
                      </m:e>
                      <m:sup>
                        <m:r>
                          <w:rPr>
                            <w:rFonts w:ascii="Cambria Math" w:eastAsia="Times New Roman" w:hAnsi="Cambria Math" w:cs="Times New Roman"/>
                            <w:color w:val="000000"/>
                            <w:kern w:val="24"/>
                            <w:sz w:val="20"/>
                            <w:szCs w:val="20"/>
                          </w:rPr>
                          <m:t>-</m:t>
                        </m:r>
                        <m:d>
                          <m:dPr>
                            <m:ctrlPr>
                              <w:rPr>
                                <w:rFonts w:ascii="Cambria Math" w:eastAsia="Times New Roman" w:hAnsi="Cambria Math" w:cs="Times New Roman"/>
                                <w:i/>
                                <w:iCs/>
                                <w:color w:val="000000"/>
                                <w:kern w:val="24"/>
                                <w:sz w:val="20"/>
                                <w:szCs w:val="20"/>
                              </w:rPr>
                            </m:ctrlPr>
                          </m:dPr>
                          <m:e>
                            <m:f>
                              <m:fPr>
                                <m:ctrlPr>
                                  <w:rPr>
                                    <w:rFonts w:ascii="Cambria Math" w:eastAsia="Times New Roman" w:hAnsi="Cambria Math" w:cs="Times New Roman"/>
                                    <w:i/>
                                    <w:iCs/>
                                    <w:color w:val="000000"/>
                                    <w:kern w:val="24"/>
                                    <w:sz w:val="20"/>
                                    <w:szCs w:val="20"/>
                                  </w:rPr>
                                </m:ctrlPr>
                              </m:fPr>
                              <m:num>
                                <m:r>
                                  <w:rPr>
                                    <w:rFonts w:ascii="Cambria Math" w:eastAsia="Times New Roman" w:hAnsi="Cambria Math" w:cs="Times New Roman"/>
                                    <w:color w:val="000000"/>
                                    <w:kern w:val="24"/>
                                    <w:sz w:val="20"/>
                                    <w:szCs w:val="20"/>
                                  </w:rPr>
                                  <m:t>E+</m:t>
                                </m:r>
                                <m:sSub>
                                  <m:sSubPr>
                                    <m:ctrlPr>
                                      <w:rPr>
                                        <w:rFonts w:ascii="Cambria Math" w:eastAsia="Times New Roman" w:hAnsi="Cambria Math" w:cs="Times New Roman"/>
                                        <w:i/>
                                        <w:iCs/>
                                        <w:color w:val="000000"/>
                                        <w:kern w:val="24"/>
                                        <w:sz w:val="20"/>
                                        <w:szCs w:val="20"/>
                                      </w:rPr>
                                    </m:ctrlPr>
                                  </m:sSubPr>
                                  <m:e>
                                    <m:r>
                                      <w:rPr>
                                        <w:rFonts w:ascii="Cambria Math" w:eastAsia="Times New Roman" w:hAnsi="Cambria Math" w:cs="Times New Roman"/>
                                        <w:color w:val="000000"/>
                                        <w:kern w:val="24"/>
                                        <w:sz w:val="20"/>
                                        <w:szCs w:val="20"/>
                                      </w:rPr>
                                      <m:t>E</m:t>
                                    </m:r>
                                  </m:e>
                                  <m:sub>
                                    <m:r>
                                      <w:rPr>
                                        <w:rFonts w:ascii="Cambria Math" w:eastAsia="Times New Roman" w:hAnsi="Cambria Math" w:cs="Times New Roman"/>
                                        <w:color w:val="000000"/>
                                        <w:kern w:val="24"/>
                                        <w:sz w:val="20"/>
                                        <w:szCs w:val="20"/>
                                      </w:rPr>
                                      <m:t>n</m:t>
                                    </m:r>
                                  </m:sub>
                                </m:sSub>
                              </m:num>
                              <m:den>
                                <m:r>
                                  <w:rPr>
                                    <w:rFonts w:ascii="Cambria Math" w:eastAsia="Times New Roman" w:hAnsi="Cambria Math" w:cs="Times New Roman"/>
                                    <w:color w:val="000000"/>
                                    <w:kern w:val="24"/>
                                    <w:sz w:val="20"/>
                                    <w:szCs w:val="20"/>
                                  </w:rPr>
                                  <m:t>σ</m:t>
                                </m:r>
                              </m:den>
                            </m:f>
                          </m:e>
                        </m:d>
                      </m:sup>
                    </m:sSup>
                  </m:e>
                  <m:sup>
                    <m:r>
                      <w:rPr>
                        <w:rFonts w:ascii="Cambria Math" w:eastAsia="Times New Roman" w:hAnsi="Cambria Math" w:cs="Times New Roman"/>
                        <w:color w:val="000000"/>
                        <w:kern w:val="24"/>
                        <w:sz w:val="20"/>
                        <w:szCs w:val="20"/>
                      </w:rPr>
                      <m:t>2</m:t>
                    </m:r>
                  </m:sup>
                </m:sSup>
              </m:oMath>
            </m:oMathPara>
          </w:p>
          <w:p w14:paraId="09B21798" w14:textId="77777777" w:rsidR="00604B40" w:rsidRPr="00C24560" w:rsidRDefault="00604B40" w:rsidP="00CE3DA7">
            <w:pPr>
              <w:spacing w:line="276" w:lineRule="auto"/>
              <w:jc w:val="center"/>
              <w:rPr>
                <w:rFonts w:eastAsia="Times New Roman" w:cs="Times New Roman"/>
                <w:sz w:val="20"/>
                <w:szCs w:val="20"/>
              </w:rPr>
            </w:pPr>
          </w:p>
          <w:p w14:paraId="103FCB5C" w14:textId="77777777" w:rsidR="00604B40" w:rsidRPr="00C24560" w:rsidRDefault="00000000" w:rsidP="00CE3DA7">
            <w:pPr>
              <w:spacing w:line="276" w:lineRule="auto"/>
              <w:jc w:val="center"/>
              <w:rPr>
                <w:rFonts w:eastAsia="Times New Roman" w:cs="Times New Roman"/>
                <w:sz w:val="20"/>
                <w:szCs w:val="20"/>
              </w:rPr>
            </w:pPr>
            <m:oMathPara>
              <m:oMathParaPr>
                <m:jc m:val="centerGroup"/>
              </m:oMathParaPr>
              <m:oMath>
                <m:sSub>
                  <m:sSubPr>
                    <m:ctrlPr>
                      <w:rPr>
                        <w:rFonts w:ascii="Cambria Math" w:eastAsia="Times New Roman" w:hAnsi="Cambria Math" w:cs="Times New Roman"/>
                        <w:i/>
                        <w:iCs/>
                        <w:color w:val="000000"/>
                        <w:kern w:val="24"/>
                        <w:sz w:val="20"/>
                        <w:szCs w:val="20"/>
                      </w:rPr>
                    </m:ctrlPr>
                  </m:sSubPr>
                  <m:e>
                    <m:r>
                      <w:rPr>
                        <w:rFonts w:ascii="Cambria Math" w:eastAsia="Times New Roman" w:hAnsi="Cambria Math" w:cs="Times New Roman"/>
                        <w:color w:val="000000"/>
                        <w:kern w:val="24"/>
                        <w:sz w:val="20"/>
                        <w:szCs w:val="20"/>
                      </w:rPr>
                      <m:t>ε</m:t>
                    </m:r>
                  </m:e>
                  <m:sub>
                    <m:r>
                      <w:rPr>
                        <w:rFonts w:ascii="Cambria Math" w:eastAsia="Times New Roman" w:hAnsi="Cambria Math" w:cs="Times New Roman"/>
                        <w:color w:val="000000"/>
                        <w:kern w:val="24"/>
                        <w:sz w:val="20"/>
                        <w:szCs w:val="20"/>
                      </w:rPr>
                      <m:t>1</m:t>
                    </m:r>
                  </m:sub>
                </m:sSub>
                <m:r>
                  <w:rPr>
                    <w:rFonts w:ascii="Cambria Math" w:eastAsia="Times New Roman" w:hAnsi="Cambria Math" w:cs="Times New Roman"/>
                    <w:color w:val="000000"/>
                    <w:kern w:val="24"/>
                    <w:sz w:val="20"/>
                    <w:szCs w:val="20"/>
                  </w:rPr>
                  <m:t> =</m:t>
                </m:r>
                <m:f>
                  <m:fPr>
                    <m:ctrlPr>
                      <w:rPr>
                        <w:rFonts w:ascii="Cambria Math" w:eastAsia="Times New Roman" w:hAnsi="Cambria Math" w:cs="Times New Roman"/>
                        <w:i/>
                        <w:iCs/>
                        <w:color w:val="000000"/>
                        <w:kern w:val="24"/>
                        <w:sz w:val="20"/>
                        <w:szCs w:val="20"/>
                      </w:rPr>
                    </m:ctrlPr>
                  </m:fPr>
                  <m:num>
                    <m:r>
                      <w:rPr>
                        <w:rFonts w:ascii="Cambria Math" w:eastAsia="Times New Roman" w:hAnsi="Cambria Math" w:cs="Times New Roman"/>
                        <w:color w:val="000000"/>
                        <w:kern w:val="24"/>
                        <w:sz w:val="20"/>
                        <w:szCs w:val="20"/>
                      </w:rPr>
                      <m:t>2</m:t>
                    </m:r>
                  </m:num>
                  <m:den>
                    <m:r>
                      <w:rPr>
                        <w:rFonts w:ascii="Cambria Math" w:eastAsia="Times New Roman" w:hAnsi="Cambria Math" w:cs="Times New Roman"/>
                        <w:color w:val="000000"/>
                        <w:kern w:val="24"/>
                        <w:sz w:val="20"/>
                        <w:szCs w:val="20"/>
                      </w:rPr>
                      <m:t>π</m:t>
                    </m:r>
                  </m:den>
                </m:f>
                <m:r>
                  <w:rPr>
                    <w:rFonts w:ascii="Cambria Math" w:eastAsia="Times New Roman" w:hAnsi="Cambria Math" w:cs="Times New Roman"/>
                    <w:color w:val="000000"/>
                    <w:kern w:val="24"/>
                    <w:sz w:val="20"/>
                    <w:szCs w:val="20"/>
                  </w:rPr>
                  <m:t>P</m:t>
                </m:r>
                <m:nary>
                  <m:naryPr>
                    <m:limLoc m:val="subSup"/>
                    <m:ctrlPr>
                      <w:rPr>
                        <w:rFonts w:ascii="Cambria Math" w:eastAsia="Times New Roman" w:hAnsi="Cambria Math" w:cs="Times New Roman"/>
                        <w:i/>
                        <w:iCs/>
                        <w:color w:val="000000"/>
                        <w:kern w:val="24"/>
                        <w:sz w:val="20"/>
                        <w:szCs w:val="20"/>
                      </w:rPr>
                    </m:ctrlPr>
                  </m:naryPr>
                  <m:sub>
                    <m:r>
                      <w:rPr>
                        <w:rFonts w:ascii="Cambria Math" w:eastAsia="Times New Roman" w:hAnsi="Cambria Math" w:cs="Times New Roman"/>
                        <w:color w:val="000000"/>
                        <w:kern w:val="24"/>
                        <w:sz w:val="20"/>
                        <w:szCs w:val="20"/>
                      </w:rPr>
                      <m:t>0</m:t>
                    </m:r>
                  </m:sub>
                  <m:sup>
                    <m:r>
                      <w:rPr>
                        <w:rFonts w:ascii="Cambria Math" w:eastAsia="Times New Roman" w:hAnsi="Cambria Math" w:cs="Times New Roman"/>
                        <w:color w:val="000000"/>
                        <w:kern w:val="24"/>
                        <w:sz w:val="20"/>
                        <w:szCs w:val="20"/>
                      </w:rPr>
                      <m:t>∞</m:t>
                    </m:r>
                  </m:sup>
                  <m:e>
                    <m:f>
                      <m:fPr>
                        <m:ctrlPr>
                          <w:rPr>
                            <w:rFonts w:ascii="Cambria Math" w:eastAsia="Times New Roman" w:hAnsi="Cambria Math" w:cs="Times New Roman"/>
                            <w:i/>
                            <w:iCs/>
                            <w:color w:val="000000"/>
                            <w:kern w:val="24"/>
                            <w:sz w:val="20"/>
                            <w:szCs w:val="20"/>
                          </w:rPr>
                        </m:ctrlPr>
                      </m:fPr>
                      <m:num>
                        <m:r>
                          <w:rPr>
                            <w:rFonts w:ascii="Cambria Math" w:eastAsia="Times New Roman" w:hAnsi="Cambria Math" w:cs="Times New Roman"/>
                            <w:color w:val="000000"/>
                            <w:kern w:val="24"/>
                            <w:sz w:val="20"/>
                            <w:szCs w:val="20"/>
                          </w:rPr>
                          <m:t>ξ</m:t>
                        </m:r>
                        <m:sSub>
                          <m:sSubPr>
                            <m:ctrlPr>
                              <w:rPr>
                                <w:rFonts w:ascii="Cambria Math" w:eastAsia="Times New Roman" w:hAnsi="Cambria Math" w:cs="Times New Roman"/>
                                <w:i/>
                                <w:iCs/>
                                <w:color w:val="000000"/>
                                <w:kern w:val="24"/>
                                <w:sz w:val="20"/>
                                <w:szCs w:val="20"/>
                              </w:rPr>
                            </m:ctrlPr>
                          </m:sSubPr>
                          <m:e>
                            <m:r>
                              <w:rPr>
                                <w:rFonts w:ascii="Cambria Math" w:eastAsia="Times New Roman" w:hAnsi="Cambria Math" w:cs="Times New Roman"/>
                                <w:color w:val="000000"/>
                                <w:kern w:val="24"/>
                                <w:sz w:val="20"/>
                                <w:szCs w:val="20"/>
                              </w:rPr>
                              <m:t>ε</m:t>
                            </m:r>
                          </m:e>
                          <m:sub>
                            <m:r>
                              <w:rPr>
                                <w:rFonts w:ascii="Cambria Math" w:eastAsia="Times New Roman" w:hAnsi="Cambria Math" w:cs="Times New Roman"/>
                                <w:color w:val="000000"/>
                                <w:kern w:val="24"/>
                                <w:sz w:val="20"/>
                                <w:szCs w:val="20"/>
                              </w:rPr>
                              <m:t>2</m:t>
                            </m:r>
                          </m:sub>
                        </m:sSub>
                        <m:r>
                          <w:rPr>
                            <w:rFonts w:ascii="Cambria Math" w:eastAsia="Times New Roman" w:hAnsi="Cambria Math" w:cs="Times New Roman"/>
                            <w:color w:val="000000"/>
                            <w:kern w:val="24"/>
                            <w:sz w:val="20"/>
                            <w:szCs w:val="20"/>
                          </w:rPr>
                          <m:t>(ξ)</m:t>
                        </m:r>
                      </m:num>
                      <m:den>
                        <m:sSup>
                          <m:sSupPr>
                            <m:ctrlPr>
                              <w:rPr>
                                <w:rFonts w:ascii="Cambria Math" w:eastAsia="Times New Roman" w:hAnsi="Cambria Math" w:cs="Times New Roman"/>
                                <w:i/>
                                <w:iCs/>
                                <w:color w:val="000000"/>
                                <w:kern w:val="24"/>
                                <w:sz w:val="20"/>
                                <w:szCs w:val="20"/>
                              </w:rPr>
                            </m:ctrlPr>
                          </m:sSupPr>
                          <m:e>
                            <m:r>
                              <w:rPr>
                                <w:rFonts w:ascii="Cambria Math" w:eastAsia="Times New Roman" w:hAnsi="Cambria Math" w:cs="Times New Roman"/>
                                <w:color w:val="000000"/>
                                <w:kern w:val="24"/>
                                <w:sz w:val="20"/>
                                <w:szCs w:val="20"/>
                              </w:rPr>
                              <m:t>ξ</m:t>
                            </m:r>
                          </m:e>
                          <m:sup>
                            <m:r>
                              <w:rPr>
                                <w:rFonts w:ascii="Cambria Math" w:eastAsia="Times New Roman" w:hAnsi="Cambria Math" w:cs="Times New Roman"/>
                                <w:color w:val="000000"/>
                                <w:kern w:val="24"/>
                                <w:sz w:val="20"/>
                                <w:szCs w:val="20"/>
                              </w:rPr>
                              <m:t>2</m:t>
                            </m:r>
                          </m:sup>
                        </m:sSup>
                        <m:r>
                          <w:rPr>
                            <w:rFonts w:ascii="Cambria Math" w:eastAsia="Times New Roman" w:hAnsi="Cambria Math" w:cs="Times New Roman"/>
                            <w:color w:val="000000"/>
                            <w:kern w:val="24"/>
                            <w:sz w:val="20"/>
                            <w:szCs w:val="20"/>
                          </w:rPr>
                          <m:t>-</m:t>
                        </m:r>
                        <m:sSup>
                          <m:sSupPr>
                            <m:ctrlPr>
                              <w:rPr>
                                <w:rFonts w:ascii="Cambria Math" w:eastAsia="Times New Roman" w:hAnsi="Cambria Math" w:cs="Times New Roman"/>
                                <w:i/>
                                <w:iCs/>
                                <w:color w:val="000000"/>
                                <w:kern w:val="24"/>
                                <w:sz w:val="20"/>
                                <w:szCs w:val="20"/>
                              </w:rPr>
                            </m:ctrlPr>
                          </m:sSupPr>
                          <m:e>
                            <m:r>
                              <w:rPr>
                                <w:rFonts w:ascii="Cambria Math" w:eastAsia="Times New Roman" w:hAnsi="Cambria Math" w:cs="Times New Roman"/>
                                <w:color w:val="000000"/>
                                <w:kern w:val="24"/>
                                <w:sz w:val="20"/>
                                <w:szCs w:val="20"/>
                              </w:rPr>
                              <m:t>E</m:t>
                            </m:r>
                          </m:e>
                          <m:sup>
                            <m:r>
                              <w:rPr>
                                <w:rFonts w:ascii="Cambria Math" w:eastAsia="Times New Roman" w:hAnsi="Cambria Math" w:cs="Times New Roman"/>
                                <w:color w:val="000000"/>
                                <w:kern w:val="24"/>
                                <w:sz w:val="20"/>
                                <w:szCs w:val="20"/>
                              </w:rPr>
                              <m:t>2</m:t>
                            </m:r>
                          </m:sup>
                        </m:sSup>
                      </m:den>
                    </m:f>
                    <m:r>
                      <w:rPr>
                        <w:rFonts w:ascii="Cambria Math" w:eastAsia="Times New Roman" w:hAnsi="Cambria Math" w:cs="Times New Roman"/>
                        <w:color w:val="000000"/>
                        <w:kern w:val="24"/>
                        <w:sz w:val="20"/>
                        <w:szCs w:val="20"/>
                      </w:rPr>
                      <m:t>dξ</m:t>
                    </m:r>
                  </m:e>
                </m:nary>
              </m:oMath>
            </m:oMathPara>
          </w:p>
          <w:p w14:paraId="7A69312E" w14:textId="77777777" w:rsidR="00604B40" w:rsidRPr="00C24560" w:rsidRDefault="00604B40" w:rsidP="00CE3DA7">
            <w:pPr>
              <w:spacing w:line="276" w:lineRule="auto"/>
              <w:jc w:val="center"/>
              <w:rPr>
                <w:rFonts w:eastAsia="Times New Roman" w:cs="Times New Roman"/>
                <w:sz w:val="20"/>
                <w:szCs w:val="20"/>
              </w:rPr>
            </w:pPr>
          </w:p>
          <w:p w14:paraId="3090AAB9" w14:textId="77777777" w:rsidR="00604B40" w:rsidRPr="00C24560" w:rsidRDefault="00604B40" w:rsidP="00CE3DA7">
            <w:pPr>
              <w:spacing w:line="276" w:lineRule="auto"/>
              <w:jc w:val="center"/>
              <w:rPr>
                <w:rFonts w:eastAsia="Times New Roman" w:cs="Times New Roman"/>
                <w:sz w:val="20"/>
                <w:szCs w:val="20"/>
              </w:rPr>
            </w:pPr>
            <w:r w:rsidRPr="00C24560">
              <w:rPr>
                <w:rFonts w:eastAsia="Times New Roman" w:cs="Times New Roman"/>
                <w:color w:val="000000"/>
                <w:kern w:val="24"/>
                <w:sz w:val="20"/>
                <w:szCs w:val="20"/>
              </w:rPr>
              <w:t xml:space="preserve">Where </w:t>
            </w:r>
            <m:oMath>
              <m:r>
                <w:rPr>
                  <w:rFonts w:ascii="Cambria Math" w:eastAsia="Times New Roman" w:hAnsi="Cambria Math" w:cs="Times New Roman"/>
                  <w:color w:val="000000"/>
                  <w:kern w:val="24"/>
                  <w:sz w:val="20"/>
                  <w:szCs w:val="20"/>
                </w:rPr>
                <m:t>σ=</m:t>
              </m:r>
              <m:f>
                <m:fPr>
                  <m:ctrlPr>
                    <w:rPr>
                      <w:rFonts w:ascii="Cambria Math" w:eastAsia="Times New Roman" w:hAnsi="Cambria Math" w:cs="Times New Roman"/>
                      <w:i/>
                      <w:iCs/>
                      <w:color w:val="000000"/>
                      <w:kern w:val="24"/>
                      <w:sz w:val="20"/>
                      <w:szCs w:val="20"/>
                    </w:rPr>
                  </m:ctrlPr>
                </m:fPr>
                <m:num>
                  <m:r>
                    <w:rPr>
                      <w:rFonts w:ascii="Cambria Math" w:eastAsia="Times New Roman" w:hAnsi="Cambria Math" w:cs="Times New Roman"/>
                      <w:color w:val="000000"/>
                      <w:kern w:val="24"/>
                      <w:sz w:val="20"/>
                      <w:szCs w:val="20"/>
                    </w:rPr>
                    <m:t>B</m:t>
                  </m:r>
                  <m:sSub>
                    <m:sSubPr>
                      <m:ctrlPr>
                        <w:rPr>
                          <w:rFonts w:ascii="Cambria Math" w:eastAsia="Times New Roman" w:hAnsi="Cambria Math" w:cs="Times New Roman"/>
                          <w:i/>
                          <w:iCs/>
                          <w:color w:val="000000"/>
                          <w:kern w:val="24"/>
                          <w:sz w:val="20"/>
                          <w:szCs w:val="20"/>
                        </w:rPr>
                      </m:ctrlPr>
                    </m:sSubPr>
                    <m:e>
                      <m:r>
                        <w:rPr>
                          <w:rFonts w:ascii="Cambria Math" w:eastAsia="Times New Roman" w:hAnsi="Cambria Math" w:cs="Times New Roman"/>
                          <w:color w:val="000000"/>
                          <w:kern w:val="24"/>
                          <w:sz w:val="20"/>
                          <w:szCs w:val="20"/>
                        </w:rPr>
                        <m:t>r</m:t>
                      </m:r>
                    </m:e>
                    <m:sub>
                      <m:r>
                        <w:rPr>
                          <w:rFonts w:ascii="Cambria Math" w:eastAsia="Times New Roman" w:hAnsi="Cambria Math" w:cs="Times New Roman"/>
                          <w:color w:val="000000"/>
                          <w:kern w:val="24"/>
                          <w:sz w:val="20"/>
                          <w:szCs w:val="20"/>
                        </w:rPr>
                        <m:t>n</m:t>
                      </m:r>
                    </m:sub>
                  </m:sSub>
                </m:num>
                <m:den>
                  <m:r>
                    <w:rPr>
                      <w:rFonts w:ascii="Cambria Math" w:eastAsia="Times New Roman" w:hAnsi="Cambria Math" w:cs="Times New Roman"/>
                      <w:color w:val="000000"/>
                      <w:kern w:val="24"/>
                      <w:sz w:val="20"/>
                      <w:szCs w:val="20"/>
                    </w:rPr>
                    <m:t>2</m:t>
                  </m:r>
                  <m:rad>
                    <m:radPr>
                      <m:degHide m:val="1"/>
                      <m:ctrlPr>
                        <w:rPr>
                          <w:rFonts w:ascii="Cambria Math" w:eastAsia="Times New Roman" w:hAnsi="Cambria Math" w:cs="Times New Roman"/>
                          <w:i/>
                          <w:iCs/>
                          <w:color w:val="000000"/>
                          <w:kern w:val="24"/>
                          <w:sz w:val="20"/>
                          <w:szCs w:val="20"/>
                        </w:rPr>
                      </m:ctrlPr>
                    </m:radPr>
                    <m:deg/>
                    <m:e>
                      <m:func>
                        <m:funcPr>
                          <m:ctrlPr>
                            <w:rPr>
                              <w:rFonts w:ascii="Cambria Math" w:eastAsia="Times New Roman" w:hAnsi="Cambria Math" w:cs="Times New Roman"/>
                              <w:i/>
                              <w:iCs/>
                              <w:color w:val="000000"/>
                              <w:kern w:val="24"/>
                              <w:sz w:val="20"/>
                              <w:szCs w:val="20"/>
                            </w:rPr>
                          </m:ctrlPr>
                        </m:funcPr>
                        <m:fName>
                          <m:r>
                            <m:rPr>
                              <m:sty m:val="p"/>
                            </m:rPr>
                            <w:rPr>
                              <w:rFonts w:ascii="Cambria Math" w:eastAsia="Times New Roman" w:hAnsi="Cambria Math" w:cs="Times New Roman"/>
                              <w:color w:val="000000"/>
                              <w:kern w:val="24"/>
                              <w:sz w:val="20"/>
                              <w:szCs w:val="20"/>
                            </w:rPr>
                            <m:t>ln</m:t>
                          </m:r>
                        </m:fName>
                        <m:e>
                          <m:d>
                            <m:dPr>
                              <m:ctrlPr>
                                <w:rPr>
                                  <w:rFonts w:ascii="Cambria Math" w:eastAsia="Times New Roman" w:hAnsi="Cambria Math" w:cs="Times New Roman"/>
                                  <w:i/>
                                  <w:iCs/>
                                  <w:color w:val="000000"/>
                                  <w:kern w:val="24"/>
                                  <w:sz w:val="20"/>
                                  <w:szCs w:val="20"/>
                                </w:rPr>
                              </m:ctrlPr>
                            </m:dPr>
                            <m:e>
                              <m:r>
                                <w:rPr>
                                  <w:rFonts w:ascii="Cambria Math" w:eastAsia="Times New Roman" w:hAnsi="Cambria Math" w:cs="Times New Roman"/>
                                  <w:color w:val="000000"/>
                                  <w:kern w:val="24"/>
                                  <w:sz w:val="20"/>
                                  <w:szCs w:val="20"/>
                                </w:rPr>
                                <m:t>2</m:t>
                              </m:r>
                            </m:e>
                          </m:d>
                        </m:e>
                      </m:func>
                    </m:e>
                  </m:rad>
                </m:den>
              </m:f>
            </m:oMath>
            <w:r w:rsidRPr="00C24560">
              <w:rPr>
                <w:rFonts w:eastAsia="Times New Roman" w:cs="Times New Roman"/>
                <w:color w:val="000000"/>
                <w:kern w:val="24"/>
                <w:sz w:val="20"/>
                <w:szCs w:val="20"/>
              </w:rPr>
              <w:t xml:space="preserve">, the </w:t>
            </w:r>
            <m:oMath>
              <m:r>
                <w:rPr>
                  <w:rFonts w:ascii="Cambria Math" w:eastAsia="Times New Roman" w:hAnsi="Cambria Math" w:cs="Times New Roman"/>
                  <w:color w:val="000000"/>
                  <w:kern w:val="24"/>
                  <w:sz w:val="20"/>
                  <w:szCs w:val="20"/>
                </w:rPr>
                <m:t>1/2</m:t>
              </m:r>
              <m:rad>
                <m:radPr>
                  <m:degHide m:val="1"/>
                  <m:ctrlPr>
                    <w:rPr>
                      <w:rFonts w:ascii="Cambria Math" w:eastAsia="Times New Roman" w:hAnsi="Cambria Math" w:cs="Times New Roman"/>
                      <w:i/>
                      <w:color w:val="000000"/>
                      <w:kern w:val="24"/>
                      <w:sz w:val="20"/>
                      <w:szCs w:val="20"/>
                    </w:rPr>
                  </m:ctrlPr>
                </m:radPr>
                <m:deg/>
                <m:e>
                  <m:r>
                    <w:rPr>
                      <w:rFonts w:ascii="Cambria Math" w:eastAsia="Times New Roman" w:hAnsi="Cambria Math" w:cs="Times New Roman"/>
                      <w:color w:val="000000"/>
                      <w:kern w:val="24"/>
                      <w:sz w:val="20"/>
                      <w:szCs w:val="20"/>
                    </w:rPr>
                    <m:t>In(2)</m:t>
                  </m:r>
                </m:e>
              </m:rad>
            </m:oMath>
            <w:r w:rsidRPr="00C24560">
              <w:rPr>
                <w:rFonts w:eastAsia="Times New Roman" w:cs="Times New Roman"/>
                <w:color w:val="000000"/>
                <w:kern w:val="24"/>
                <w:sz w:val="20"/>
                <w:szCs w:val="20"/>
              </w:rPr>
              <w:t xml:space="preserve"> factor defines </w:t>
            </w:r>
            <m:oMath>
              <m:r>
                <w:rPr>
                  <w:rFonts w:ascii="Cambria Math" w:eastAsia="Times New Roman" w:hAnsi="Cambria Math" w:cs="Times New Roman"/>
                  <w:color w:val="000000"/>
                  <w:kern w:val="24"/>
                  <w:sz w:val="20"/>
                  <w:szCs w:val="20"/>
                </w:rPr>
                <m:t>B</m:t>
              </m:r>
              <m:sSub>
                <m:sSubPr>
                  <m:ctrlPr>
                    <w:rPr>
                      <w:rFonts w:ascii="Cambria Math" w:eastAsia="Times New Roman" w:hAnsi="Cambria Math" w:cs="Times New Roman"/>
                      <w:i/>
                      <w:color w:val="000000"/>
                      <w:kern w:val="24"/>
                      <w:sz w:val="20"/>
                      <w:szCs w:val="20"/>
                    </w:rPr>
                  </m:ctrlPr>
                </m:sSubPr>
                <m:e>
                  <m:r>
                    <w:rPr>
                      <w:rFonts w:ascii="Cambria Math" w:eastAsia="Times New Roman" w:hAnsi="Cambria Math" w:cs="Times New Roman"/>
                      <w:color w:val="000000"/>
                      <w:kern w:val="24"/>
                      <w:sz w:val="20"/>
                      <w:szCs w:val="20"/>
                    </w:rPr>
                    <m:t>r</m:t>
                  </m:r>
                </m:e>
                <m:sub>
                  <m:r>
                    <w:rPr>
                      <w:rFonts w:ascii="Cambria Math" w:eastAsia="Times New Roman" w:hAnsi="Cambria Math" w:cs="Times New Roman"/>
                      <w:color w:val="000000"/>
                      <w:kern w:val="24"/>
                      <w:sz w:val="20"/>
                      <w:szCs w:val="20"/>
                    </w:rPr>
                    <m:t>n</m:t>
                  </m:r>
                </m:sub>
              </m:sSub>
              <m:r>
                <w:rPr>
                  <w:rFonts w:ascii="Cambria Math" w:eastAsia="Times New Roman" w:hAnsi="Cambria Math" w:cs="Times New Roman"/>
                  <w:color w:val="000000"/>
                  <w:kern w:val="24"/>
                  <w:sz w:val="20"/>
                  <w:szCs w:val="20"/>
                </w:rPr>
                <m:t>=</m:t>
              </m:r>
              <m:r>
                <m:rPr>
                  <m:sty m:val="p"/>
                </m:rPr>
                <w:rPr>
                  <w:rFonts w:ascii="Cambria Math" w:eastAsia="Times New Roman" w:hAnsi="Cambria Math" w:cs="Times New Roman"/>
                  <w:color w:val="000000"/>
                  <w:kern w:val="24"/>
                  <w:sz w:val="20"/>
                  <w:szCs w:val="20"/>
                </w:rPr>
                <m:t>FWHM</m:t>
              </m:r>
            </m:oMath>
            <w:r w:rsidRPr="00C24560">
              <w:rPr>
                <w:rFonts w:eastAsia="Times New Roman" w:cs="Times New Roman"/>
                <w:color w:val="000000"/>
                <w:kern w:val="24"/>
                <w:sz w:val="20"/>
                <w:szCs w:val="20"/>
              </w:rPr>
              <w:t xml:space="preserve">. </w:t>
            </w:r>
            <w:r w:rsidRPr="00C24560">
              <w:rPr>
                <w:rFonts w:eastAsia="Times New Roman" w:cs="Times New Roman"/>
                <w:i/>
                <w:iCs/>
                <w:color w:val="000000"/>
                <w:kern w:val="24"/>
                <w:sz w:val="20"/>
                <w:szCs w:val="20"/>
              </w:rPr>
              <w:t>P</w:t>
            </w:r>
            <w:r w:rsidRPr="00C24560">
              <w:rPr>
                <w:rFonts w:eastAsia="Times New Roman" w:cs="Times New Roman"/>
                <w:color w:val="000000"/>
                <w:kern w:val="24"/>
                <w:sz w:val="20"/>
                <w:szCs w:val="20"/>
              </w:rPr>
              <w:t xml:space="preserve"> is the Cauchy Principal Value</w:t>
            </w:r>
            <w:r w:rsidRPr="00C24560">
              <w:rPr>
                <w:rFonts w:eastAsia="Times New Roman" w:cs="Times New Roman"/>
                <w:sz w:val="20"/>
                <w:szCs w:val="20"/>
              </w:rPr>
              <w:t>.</w:t>
            </w:r>
          </w:p>
        </w:tc>
        <w:tc>
          <w:tcPr>
            <w:tcW w:w="971" w:type="pct"/>
            <w:tcBorders>
              <w:top w:val="single" w:sz="8" w:space="0" w:color="000000"/>
              <w:left w:val="single" w:sz="8" w:space="0" w:color="000000"/>
              <w:bottom w:val="single" w:sz="8" w:space="0" w:color="auto"/>
              <w:right w:val="nil"/>
            </w:tcBorders>
            <w:tcMar>
              <w:top w:w="15" w:type="dxa"/>
              <w:left w:w="47" w:type="dxa"/>
              <w:bottom w:w="0" w:type="dxa"/>
              <w:right w:w="47" w:type="dxa"/>
            </w:tcMar>
            <w:vAlign w:val="center"/>
          </w:tcPr>
          <w:p w14:paraId="38F23C2C" w14:textId="77777777" w:rsidR="00604B40" w:rsidRPr="00C24560" w:rsidRDefault="00604B40" w:rsidP="00CE3DA7">
            <w:pPr>
              <w:spacing w:line="276" w:lineRule="auto"/>
              <w:jc w:val="center"/>
              <w:rPr>
                <w:rFonts w:eastAsia="Times New Roman" w:cs="Times New Roman"/>
                <w:sz w:val="20"/>
                <w:szCs w:val="20"/>
              </w:rPr>
            </w:pPr>
            <w:r w:rsidRPr="00C24560">
              <w:rPr>
                <w:rFonts w:eastAsia="Calibri" w:cs="Times New Roman"/>
                <w:color w:val="000000"/>
                <w:kern w:val="24"/>
                <w:sz w:val="20"/>
                <w:szCs w:val="20"/>
                <w:u w:val="single"/>
              </w:rPr>
              <w:t>Ordinary</w:t>
            </w:r>
          </w:p>
          <w:p w14:paraId="3FFB29F8" w14:textId="77777777" w:rsidR="00604B40" w:rsidRPr="00C24560" w:rsidRDefault="00604B40" w:rsidP="00CE3DA7">
            <w:pPr>
              <w:spacing w:line="276" w:lineRule="auto"/>
              <w:jc w:val="center"/>
              <w:rPr>
                <w:rFonts w:eastAsia="Times New Roman" w:cs="Times New Roman"/>
                <w:sz w:val="20"/>
                <w:szCs w:val="20"/>
              </w:rPr>
            </w:pPr>
            <w:r w:rsidRPr="00C24560">
              <w:rPr>
                <w:rFonts w:eastAsia="Calibri" w:cs="Times New Roman"/>
                <w:i/>
                <w:iCs/>
                <w:color w:val="000000"/>
                <w:kern w:val="24"/>
                <w:sz w:val="20"/>
                <w:szCs w:val="20"/>
              </w:rPr>
              <w:t>A</w:t>
            </w:r>
            <w:r w:rsidRPr="00C24560">
              <w:rPr>
                <w:rFonts w:eastAsia="Calibri" w:cs="Times New Roman"/>
                <w:i/>
                <w:iCs/>
                <w:color w:val="000000"/>
                <w:kern w:val="24"/>
                <w:position w:val="-6"/>
                <w:sz w:val="20"/>
                <w:szCs w:val="20"/>
                <w:vertAlign w:val="subscript"/>
              </w:rPr>
              <w:t xml:space="preserve">1 </w:t>
            </w:r>
            <w:r w:rsidRPr="00C24560">
              <w:rPr>
                <w:rFonts w:eastAsia="Calibri" w:cs="Times New Roman"/>
                <w:color w:val="000000"/>
                <w:kern w:val="24"/>
                <w:sz w:val="20"/>
                <w:szCs w:val="20"/>
              </w:rPr>
              <w:t>= 0.22881</w:t>
            </w:r>
          </w:p>
          <w:p w14:paraId="2185DB99" w14:textId="77777777" w:rsidR="00604B40" w:rsidRPr="00C24560" w:rsidRDefault="00604B40" w:rsidP="00CE3DA7">
            <w:pPr>
              <w:spacing w:line="276" w:lineRule="auto"/>
              <w:jc w:val="center"/>
              <w:rPr>
                <w:rFonts w:eastAsia="Times New Roman" w:cs="Times New Roman"/>
                <w:sz w:val="20"/>
                <w:szCs w:val="20"/>
              </w:rPr>
            </w:pPr>
            <w:r w:rsidRPr="00C24560">
              <w:rPr>
                <w:rFonts w:eastAsia="Calibri" w:cs="Times New Roman"/>
                <w:i/>
                <w:iCs/>
                <w:color w:val="000000"/>
                <w:kern w:val="24"/>
                <w:sz w:val="20"/>
                <w:szCs w:val="20"/>
              </w:rPr>
              <w:t>A</w:t>
            </w:r>
            <w:r w:rsidRPr="00C24560">
              <w:rPr>
                <w:rFonts w:eastAsia="Calibri" w:cs="Times New Roman"/>
                <w:i/>
                <w:iCs/>
                <w:color w:val="000000"/>
                <w:kern w:val="24"/>
                <w:position w:val="-6"/>
                <w:sz w:val="20"/>
                <w:szCs w:val="20"/>
                <w:vertAlign w:val="subscript"/>
              </w:rPr>
              <w:t>2</w:t>
            </w:r>
            <w:r w:rsidRPr="00C24560">
              <w:rPr>
                <w:rFonts w:eastAsia="Calibri" w:cs="Times New Roman"/>
                <w:color w:val="000000"/>
                <w:kern w:val="24"/>
                <w:sz w:val="20"/>
                <w:szCs w:val="20"/>
              </w:rPr>
              <w:t xml:space="preserve"> = 1.7844</w:t>
            </w:r>
          </w:p>
          <w:p w14:paraId="27464185" w14:textId="77777777" w:rsidR="00604B40" w:rsidRPr="00C24560" w:rsidRDefault="00604B40" w:rsidP="00CE3DA7">
            <w:pPr>
              <w:spacing w:line="276" w:lineRule="auto"/>
              <w:jc w:val="center"/>
              <w:rPr>
                <w:rFonts w:eastAsia="Times New Roman" w:cs="Times New Roman"/>
                <w:sz w:val="20"/>
                <w:szCs w:val="20"/>
              </w:rPr>
            </w:pPr>
            <w:r w:rsidRPr="00C24560">
              <w:rPr>
                <w:rFonts w:eastAsia="Calibri" w:cs="Times New Roman"/>
                <w:i/>
                <w:iCs/>
                <w:color w:val="000000"/>
                <w:kern w:val="24"/>
                <w:sz w:val="20"/>
                <w:szCs w:val="20"/>
              </w:rPr>
              <w:t>A</w:t>
            </w:r>
            <w:r w:rsidRPr="00C24560">
              <w:rPr>
                <w:rFonts w:eastAsia="Calibri" w:cs="Times New Roman"/>
                <w:i/>
                <w:iCs/>
                <w:color w:val="000000"/>
                <w:kern w:val="24"/>
                <w:position w:val="-6"/>
                <w:sz w:val="20"/>
                <w:szCs w:val="20"/>
                <w:vertAlign w:val="subscript"/>
              </w:rPr>
              <w:t>3</w:t>
            </w:r>
            <w:r w:rsidRPr="00C24560">
              <w:rPr>
                <w:rFonts w:eastAsia="Calibri" w:cs="Times New Roman"/>
                <w:color w:val="000000"/>
                <w:kern w:val="24"/>
                <w:sz w:val="20"/>
                <w:szCs w:val="20"/>
              </w:rPr>
              <w:t xml:space="preserve"> = 0.10508</w:t>
            </w:r>
          </w:p>
          <w:p w14:paraId="4D4C42FD" w14:textId="77777777" w:rsidR="00604B40" w:rsidRPr="00C24560" w:rsidRDefault="00604B40" w:rsidP="00CE3DA7">
            <w:pPr>
              <w:spacing w:line="276" w:lineRule="auto"/>
              <w:jc w:val="center"/>
              <w:rPr>
                <w:rFonts w:eastAsia="Times New Roman" w:cs="Times New Roman"/>
                <w:sz w:val="20"/>
                <w:szCs w:val="20"/>
              </w:rPr>
            </w:pPr>
            <w:r w:rsidRPr="00C24560">
              <w:rPr>
                <w:rFonts w:eastAsia="Calibri" w:cs="Times New Roman"/>
                <w:i/>
                <w:iCs/>
                <w:color w:val="000000"/>
                <w:kern w:val="24"/>
                <w:sz w:val="20"/>
                <w:szCs w:val="20"/>
              </w:rPr>
              <w:t>A</w:t>
            </w:r>
            <w:r w:rsidRPr="00C24560">
              <w:rPr>
                <w:rFonts w:eastAsia="Calibri" w:cs="Times New Roman"/>
                <w:i/>
                <w:iCs/>
                <w:color w:val="000000"/>
                <w:kern w:val="24"/>
                <w:position w:val="-6"/>
                <w:sz w:val="20"/>
                <w:szCs w:val="20"/>
                <w:vertAlign w:val="subscript"/>
              </w:rPr>
              <w:t>4</w:t>
            </w:r>
            <w:r w:rsidRPr="00C24560">
              <w:rPr>
                <w:rFonts w:eastAsia="Calibri" w:cs="Times New Roman"/>
                <w:color w:val="000000"/>
                <w:kern w:val="24"/>
                <w:sz w:val="20"/>
                <w:szCs w:val="20"/>
              </w:rPr>
              <w:t xml:space="preserve"> = 0.11355</w:t>
            </w:r>
          </w:p>
          <w:p w14:paraId="01B2BC2E" w14:textId="77777777" w:rsidR="00604B40" w:rsidRPr="00C24560" w:rsidRDefault="00604B40" w:rsidP="00CE3DA7">
            <w:pPr>
              <w:spacing w:line="276" w:lineRule="auto"/>
              <w:jc w:val="center"/>
              <w:rPr>
                <w:rFonts w:eastAsia="Times New Roman" w:cs="Times New Roman"/>
                <w:sz w:val="20"/>
                <w:szCs w:val="20"/>
              </w:rPr>
            </w:pPr>
            <w:r w:rsidRPr="00C24560">
              <w:rPr>
                <w:rFonts w:eastAsia="Calibri" w:cs="Times New Roman"/>
                <w:i/>
                <w:iCs/>
                <w:color w:val="000000"/>
                <w:kern w:val="24"/>
                <w:sz w:val="20"/>
                <w:szCs w:val="20"/>
              </w:rPr>
              <w:t>A</w:t>
            </w:r>
            <w:r w:rsidRPr="00C24560">
              <w:rPr>
                <w:rFonts w:eastAsia="Calibri" w:cs="Times New Roman"/>
                <w:i/>
                <w:iCs/>
                <w:color w:val="000000"/>
                <w:kern w:val="24"/>
                <w:position w:val="-6"/>
                <w:sz w:val="20"/>
                <w:szCs w:val="20"/>
                <w:vertAlign w:val="subscript"/>
              </w:rPr>
              <w:t>5</w:t>
            </w:r>
            <w:r w:rsidRPr="00C24560">
              <w:rPr>
                <w:rFonts w:eastAsia="Calibri" w:cs="Times New Roman"/>
                <w:color w:val="000000"/>
                <w:kern w:val="24"/>
                <w:sz w:val="20"/>
                <w:szCs w:val="20"/>
              </w:rPr>
              <w:t xml:space="preserve"> = 2.117</w:t>
            </w:r>
          </w:p>
          <w:p w14:paraId="40E9E323" w14:textId="77777777" w:rsidR="00604B40" w:rsidRPr="00C24560" w:rsidRDefault="00604B40" w:rsidP="00CE3DA7">
            <w:pPr>
              <w:spacing w:line="276" w:lineRule="auto"/>
              <w:jc w:val="center"/>
              <w:rPr>
                <w:rFonts w:eastAsia="Times New Roman" w:cs="Times New Roman"/>
                <w:sz w:val="20"/>
                <w:szCs w:val="20"/>
              </w:rPr>
            </w:pPr>
            <w:r w:rsidRPr="00C24560">
              <w:rPr>
                <w:rFonts w:eastAsia="Calibri" w:cs="Times New Roman"/>
                <w:i/>
                <w:iCs/>
                <w:color w:val="000000"/>
                <w:kern w:val="24"/>
                <w:sz w:val="20"/>
                <w:szCs w:val="20"/>
              </w:rPr>
              <w:t>A</w:t>
            </w:r>
            <w:r w:rsidRPr="00C24560">
              <w:rPr>
                <w:rFonts w:eastAsia="Calibri" w:cs="Times New Roman"/>
                <w:i/>
                <w:iCs/>
                <w:color w:val="000000"/>
                <w:kern w:val="24"/>
                <w:position w:val="-6"/>
                <w:sz w:val="20"/>
                <w:szCs w:val="20"/>
                <w:vertAlign w:val="subscript"/>
              </w:rPr>
              <w:t xml:space="preserve">6 </w:t>
            </w:r>
            <w:r w:rsidRPr="00C24560">
              <w:rPr>
                <w:rFonts w:eastAsia="Calibri" w:cs="Times New Roman"/>
                <w:color w:val="000000"/>
                <w:kern w:val="24"/>
                <w:sz w:val="20"/>
                <w:szCs w:val="20"/>
              </w:rPr>
              <w:t>= 0.67282</w:t>
            </w:r>
          </w:p>
          <w:p w14:paraId="67BB98EC" w14:textId="77777777" w:rsidR="00604B40" w:rsidRPr="00C24560" w:rsidRDefault="00604B40" w:rsidP="00CE3DA7">
            <w:pPr>
              <w:spacing w:line="276" w:lineRule="auto"/>
              <w:jc w:val="center"/>
              <w:rPr>
                <w:rFonts w:eastAsia="Times New Roman" w:cs="Times New Roman"/>
                <w:sz w:val="20"/>
                <w:szCs w:val="20"/>
              </w:rPr>
            </w:pPr>
            <w:r w:rsidRPr="00C24560">
              <w:rPr>
                <w:rFonts w:eastAsia="Calibri" w:cs="Times New Roman"/>
                <w:i/>
                <w:iCs/>
                <w:color w:val="000000"/>
                <w:kern w:val="24"/>
                <w:sz w:val="20"/>
                <w:szCs w:val="20"/>
              </w:rPr>
              <w:t>A</w:t>
            </w:r>
            <w:r w:rsidRPr="00C24560">
              <w:rPr>
                <w:rFonts w:eastAsia="Calibri" w:cs="Times New Roman"/>
                <w:i/>
                <w:iCs/>
                <w:color w:val="000000"/>
                <w:kern w:val="24"/>
                <w:position w:val="-6"/>
                <w:sz w:val="20"/>
                <w:szCs w:val="20"/>
                <w:vertAlign w:val="subscript"/>
              </w:rPr>
              <w:t>7</w:t>
            </w:r>
            <w:r w:rsidRPr="00C24560">
              <w:rPr>
                <w:rFonts w:eastAsia="Calibri" w:cs="Times New Roman"/>
                <w:color w:val="000000"/>
                <w:kern w:val="24"/>
                <w:sz w:val="20"/>
                <w:szCs w:val="20"/>
              </w:rPr>
              <w:t xml:space="preserve"> = 0.19641</w:t>
            </w:r>
          </w:p>
          <w:p w14:paraId="22E67319" w14:textId="77777777" w:rsidR="00604B40" w:rsidRPr="00C24560" w:rsidRDefault="00604B40" w:rsidP="00CE3DA7">
            <w:pPr>
              <w:spacing w:line="276" w:lineRule="auto"/>
              <w:jc w:val="center"/>
              <w:rPr>
                <w:rFonts w:eastAsia="Times New Roman" w:cs="Times New Roman"/>
                <w:sz w:val="20"/>
                <w:szCs w:val="20"/>
              </w:rPr>
            </w:pPr>
            <w:r w:rsidRPr="00C24560">
              <w:rPr>
                <w:rFonts w:eastAsia="Calibri" w:cs="Times New Roman"/>
                <w:i/>
                <w:iCs/>
                <w:color w:val="000000"/>
                <w:kern w:val="24"/>
                <w:sz w:val="20"/>
                <w:szCs w:val="20"/>
              </w:rPr>
              <w:t>A</w:t>
            </w:r>
            <w:r w:rsidRPr="00C24560">
              <w:rPr>
                <w:rFonts w:eastAsia="Calibri" w:cs="Times New Roman"/>
                <w:i/>
                <w:iCs/>
                <w:color w:val="000000"/>
                <w:kern w:val="24"/>
                <w:position w:val="-6"/>
                <w:sz w:val="20"/>
                <w:szCs w:val="20"/>
                <w:vertAlign w:val="subscript"/>
              </w:rPr>
              <w:t>8</w:t>
            </w:r>
            <w:r w:rsidRPr="00C24560">
              <w:rPr>
                <w:rFonts w:eastAsia="Calibri" w:cs="Times New Roman"/>
                <w:color w:val="000000"/>
                <w:kern w:val="24"/>
                <w:sz w:val="20"/>
                <w:szCs w:val="20"/>
              </w:rPr>
              <w:t xml:space="preserve"> = 3.0509</w:t>
            </w:r>
          </w:p>
          <w:p w14:paraId="7DDA45FE" w14:textId="77777777" w:rsidR="00604B40" w:rsidRPr="00C24560" w:rsidRDefault="00604B40" w:rsidP="00CE3DA7">
            <w:pPr>
              <w:spacing w:line="276" w:lineRule="auto"/>
              <w:jc w:val="center"/>
              <w:rPr>
                <w:rFonts w:eastAsia="Times New Roman" w:cs="Times New Roman"/>
                <w:sz w:val="20"/>
                <w:szCs w:val="20"/>
              </w:rPr>
            </w:pPr>
            <w:r w:rsidRPr="00C24560">
              <w:rPr>
                <w:rFonts w:eastAsia="Calibri" w:cs="Times New Roman"/>
                <w:i/>
                <w:iCs/>
                <w:color w:val="000000"/>
                <w:kern w:val="24"/>
                <w:sz w:val="20"/>
                <w:szCs w:val="20"/>
              </w:rPr>
              <w:t>A</w:t>
            </w:r>
            <w:r w:rsidRPr="00C24560">
              <w:rPr>
                <w:rFonts w:eastAsia="Calibri" w:cs="Times New Roman"/>
                <w:i/>
                <w:iCs/>
                <w:color w:val="000000"/>
                <w:kern w:val="24"/>
                <w:position w:val="-6"/>
                <w:sz w:val="20"/>
                <w:szCs w:val="20"/>
                <w:vertAlign w:val="subscript"/>
              </w:rPr>
              <w:t>9</w:t>
            </w:r>
            <w:r w:rsidRPr="00C24560">
              <w:rPr>
                <w:rFonts w:eastAsia="Calibri" w:cs="Times New Roman"/>
                <w:color w:val="000000"/>
                <w:kern w:val="24"/>
                <w:sz w:val="20"/>
                <w:szCs w:val="20"/>
              </w:rPr>
              <w:t xml:space="preserve"> = 0.44297</w:t>
            </w:r>
          </w:p>
          <w:p w14:paraId="39BC1F27" w14:textId="77777777" w:rsidR="00604B40" w:rsidRPr="00C24560" w:rsidRDefault="00604B40" w:rsidP="00CE3DA7">
            <w:pPr>
              <w:spacing w:line="276" w:lineRule="auto"/>
              <w:jc w:val="center"/>
              <w:rPr>
                <w:rFonts w:eastAsia="Times New Roman" w:cs="Times New Roman"/>
                <w:sz w:val="20"/>
                <w:szCs w:val="20"/>
              </w:rPr>
            </w:pPr>
          </w:p>
          <w:p w14:paraId="0103FB01" w14:textId="77777777" w:rsidR="00604B40" w:rsidRPr="00C24560" w:rsidRDefault="00604B40" w:rsidP="00CE3DA7">
            <w:pPr>
              <w:spacing w:line="276" w:lineRule="auto"/>
              <w:jc w:val="center"/>
              <w:rPr>
                <w:rFonts w:eastAsia="Times New Roman" w:cs="Times New Roman"/>
                <w:sz w:val="20"/>
                <w:szCs w:val="20"/>
              </w:rPr>
            </w:pPr>
            <w:r w:rsidRPr="00C24560">
              <w:rPr>
                <w:rFonts w:eastAsia="Calibri" w:cs="Times New Roman"/>
                <w:color w:val="000000"/>
                <w:kern w:val="24"/>
                <w:sz w:val="20"/>
                <w:szCs w:val="20"/>
                <w:u w:val="single"/>
              </w:rPr>
              <w:t>Extraordinary</w:t>
            </w:r>
          </w:p>
          <w:p w14:paraId="10C1150E" w14:textId="77777777" w:rsidR="00604B40" w:rsidRPr="00C24560" w:rsidRDefault="00604B40" w:rsidP="00CE3DA7">
            <w:pPr>
              <w:spacing w:line="276" w:lineRule="auto"/>
              <w:jc w:val="center"/>
              <w:rPr>
                <w:rFonts w:eastAsia="Times New Roman" w:cs="Times New Roman"/>
                <w:sz w:val="20"/>
                <w:szCs w:val="20"/>
              </w:rPr>
            </w:pPr>
            <w:r w:rsidRPr="00C24560">
              <w:rPr>
                <w:rFonts w:eastAsia="Calibri" w:cs="Times New Roman"/>
                <w:i/>
                <w:iCs/>
                <w:color w:val="000000"/>
                <w:kern w:val="24"/>
                <w:sz w:val="20"/>
                <w:szCs w:val="20"/>
              </w:rPr>
              <w:t>A</w:t>
            </w:r>
            <w:r w:rsidRPr="00C24560">
              <w:rPr>
                <w:rFonts w:eastAsia="Calibri" w:cs="Times New Roman"/>
                <w:i/>
                <w:iCs/>
                <w:color w:val="000000"/>
                <w:kern w:val="24"/>
                <w:position w:val="-6"/>
                <w:sz w:val="20"/>
                <w:szCs w:val="20"/>
                <w:vertAlign w:val="subscript"/>
              </w:rPr>
              <w:t xml:space="preserve">1 </w:t>
            </w:r>
            <w:r w:rsidRPr="00C24560">
              <w:rPr>
                <w:rFonts w:eastAsia="Calibri" w:cs="Times New Roman"/>
                <w:color w:val="000000"/>
                <w:kern w:val="24"/>
                <w:sz w:val="20"/>
                <w:szCs w:val="20"/>
              </w:rPr>
              <w:t>= 0.49005</w:t>
            </w:r>
          </w:p>
          <w:p w14:paraId="5A517CB2" w14:textId="77777777" w:rsidR="00604B40" w:rsidRPr="00C24560" w:rsidRDefault="00604B40" w:rsidP="00CE3DA7">
            <w:pPr>
              <w:spacing w:line="276" w:lineRule="auto"/>
              <w:jc w:val="center"/>
              <w:rPr>
                <w:rFonts w:eastAsia="Times New Roman" w:cs="Times New Roman"/>
                <w:sz w:val="20"/>
                <w:szCs w:val="20"/>
              </w:rPr>
            </w:pPr>
            <w:r w:rsidRPr="00C24560">
              <w:rPr>
                <w:rFonts w:eastAsia="Calibri" w:cs="Times New Roman"/>
                <w:i/>
                <w:iCs/>
                <w:color w:val="000000"/>
                <w:kern w:val="24"/>
                <w:sz w:val="20"/>
                <w:szCs w:val="20"/>
              </w:rPr>
              <w:t>A</w:t>
            </w:r>
            <w:r w:rsidRPr="00C24560">
              <w:rPr>
                <w:rFonts w:eastAsia="Calibri" w:cs="Times New Roman"/>
                <w:i/>
                <w:iCs/>
                <w:color w:val="000000"/>
                <w:kern w:val="24"/>
                <w:position w:val="-6"/>
                <w:sz w:val="20"/>
                <w:szCs w:val="20"/>
                <w:vertAlign w:val="subscript"/>
              </w:rPr>
              <w:t>2</w:t>
            </w:r>
            <w:r w:rsidRPr="00C24560">
              <w:rPr>
                <w:rFonts w:eastAsia="Calibri" w:cs="Times New Roman"/>
                <w:color w:val="000000"/>
                <w:kern w:val="24"/>
                <w:sz w:val="20"/>
                <w:szCs w:val="20"/>
              </w:rPr>
              <w:t xml:space="preserve"> = 6.0344</w:t>
            </w:r>
          </w:p>
          <w:p w14:paraId="0329B05E" w14:textId="77777777" w:rsidR="00604B40" w:rsidRPr="00C24560" w:rsidRDefault="00604B40" w:rsidP="00CE3DA7">
            <w:pPr>
              <w:spacing w:line="276" w:lineRule="auto"/>
              <w:jc w:val="center"/>
              <w:rPr>
                <w:rFonts w:eastAsia="Times New Roman" w:cs="Times New Roman"/>
                <w:sz w:val="20"/>
                <w:szCs w:val="20"/>
              </w:rPr>
            </w:pPr>
            <w:r w:rsidRPr="00C24560">
              <w:rPr>
                <w:rFonts w:eastAsia="Calibri" w:cs="Times New Roman"/>
                <w:i/>
                <w:iCs/>
                <w:color w:val="000000"/>
                <w:kern w:val="24"/>
                <w:sz w:val="20"/>
                <w:szCs w:val="20"/>
              </w:rPr>
              <w:t>A</w:t>
            </w:r>
            <w:r w:rsidRPr="00C24560">
              <w:rPr>
                <w:rFonts w:eastAsia="Calibri" w:cs="Times New Roman"/>
                <w:i/>
                <w:iCs/>
                <w:color w:val="000000"/>
                <w:kern w:val="24"/>
                <w:position w:val="-6"/>
                <w:sz w:val="20"/>
                <w:szCs w:val="20"/>
                <w:vertAlign w:val="subscript"/>
              </w:rPr>
              <w:t>3</w:t>
            </w:r>
            <w:r w:rsidRPr="00C24560">
              <w:rPr>
                <w:rFonts w:eastAsia="Calibri" w:cs="Times New Roman"/>
                <w:color w:val="000000"/>
                <w:kern w:val="24"/>
                <w:sz w:val="20"/>
                <w:szCs w:val="20"/>
              </w:rPr>
              <w:t xml:space="preserve"> = 2.1032</w:t>
            </w:r>
          </w:p>
          <w:p w14:paraId="715FACF5" w14:textId="77777777" w:rsidR="00604B40" w:rsidRPr="00C24560" w:rsidRDefault="00604B40" w:rsidP="00CE3DA7">
            <w:pPr>
              <w:spacing w:line="276" w:lineRule="auto"/>
              <w:jc w:val="center"/>
              <w:rPr>
                <w:rFonts w:eastAsia="Times New Roman" w:cs="Times New Roman"/>
                <w:sz w:val="20"/>
                <w:szCs w:val="20"/>
              </w:rPr>
            </w:pPr>
            <w:r w:rsidRPr="00C24560">
              <w:rPr>
                <w:rFonts w:eastAsia="Calibri" w:cs="Times New Roman"/>
                <w:i/>
                <w:iCs/>
                <w:color w:val="000000"/>
                <w:kern w:val="24"/>
                <w:sz w:val="20"/>
                <w:szCs w:val="20"/>
              </w:rPr>
              <w:t>A</w:t>
            </w:r>
            <w:r w:rsidRPr="00C24560">
              <w:rPr>
                <w:rFonts w:eastAsia="Calibri" w:cs="Times New Roman"/>
                <w:i/>
                <w:iCs/>
                <w:color w:val="000000"/>
                <w:kern w:val="24"/>
                <w:position w:val="-6"/>
                <w:sz w:val="20"/>
                <w:szCs w:val="20"/>
                <w:vertAlign w:val="subscript"/>
              </w:rPr>
              <w:t>4</w:t>
            </w:r>
            <w:r w:rsidRPr="00C24560">
              <w:rPr>
                <w:rFonts w:eastAsia="Calibri" w:cs="Times New Roman"/>
                <w:color w:val="000000"/>
                <w:kern w:val="24"/>
                <w:sz w:val="20"/>
                <w:szCs w:val="20"/>
              </w:rPr>
              <w:t xml:space="preserve"> = 9.455</w:t>
            </w:r>
          </w:p>
          <w:p w14:paraId="7E7B36A7" w14:textId="77777777" w:rsidR="00604B40" w:rsidRPr="00C24560" w:rsidRDefault="00604B40" w:rsidP="00CE3DA7">
            <w:pPr>
              <w:spacing w:line="276" w:lineRule="auto"/>
              <w:jc w:val="center"/>
              <w:rPr>
                <w:rFonts w:eastAsia="Times New Roman" w:cs="Times New Roman"/>
                <w:sz w:val="20"/>
                <w:szCs w:val="20"/>
              </w:rPr>
            </w:pPr>
            <w:r w:rsidRPr="00C24560">
              <w:rPr>
                <w:rFonts w:eastAsia="Calibri" w:cs="Times New Roman"/>
                <w:i/>
                <w:iCs/>
                <w:color w:val="000000"/>
                <w:kern w:val="24"/>
                <w:sz w:val="20"/>
                <w:szCs w:val="20"/>
              </w:rPr>
              <w:t>A</w:t>
            </w:r>
            <w:r w:rsidRPr="00C24560">
              <w:rPr>
                <w:rFonts w:eastAsia="Calibri" w:cs="Times New Roman"/>
                <w:i/>
                <w:iCs/>
                <w:color w:val="000000"/>
                <w:kern w:val="24"/>
                <w:position w:val="-6"/>
                <w:sz w:val="20"/>
                <w:szCs w:val="20"/>
                <w:vertAlign w:val="subscript"/>
              </w:rPr>
              <w:t>5</w:t>
            </w:r>
            <w:r w:rsidRPr="00C24560">
              <w:rPr>
                <w:rFonts w:eastAsia="Calibri" w:cs="Times New Roman"/>
                <w:color w:val="000000"/>
                <w:kern w:val="24"/>
                <w:sz w:val="20"/>
                <w:szCs w:val="20"/>
              </w:rPr>
              <w:t xml:space="preserve"> = 0.47327</w:t>
            </w:r>
          </w:p>
          <w:p w14:paraId="57EC9AFB" w14:textId="77777777" w:rsidR="00604B40" w:rsidRPr="00C24560" w:rsidRDefault="00604B40" w:rsidP="00CE3DA7">
            <w:pPr>
              <w:spacing w:line="276" w:lineRule="auto"/>
              <w:jc w:val="center"/>
              <w:rPr>
                <w:rFonts w:eastAsia="Times New Roman" w:cs="Times New Roman"/>
                <w:sz w:val="20"/>
                <w:szCs w:val="20"/>
              </w:rPr>
            </w:pPr>
            <w:r w:rsidRPr="00C24560">
              <w:rPr>
                <w:rFonts w:eastAsia="Calibri" w:cs="Times New Roman"/>
                <w:i/>
                <w:iCs/>
                <w:color w:val="000000"/>
                <w:kern w:val="24"/>
                <w:sz w:val="20"/>
                <w:szCs w:val="20"/>
              </w:rPr>
              <w:t>A</w:t>
            </w:r>
            <w:r w:rsidRPr="00C24560">
              <w:rPr>
                <w:rFonts w:eastAsia="Calibri" w:cs="Times New Roman"/>
                <w:i/>
                <w:iCs/>
                <w:color w:val="000000"/>
                <w:kern w:val="24"/>
                <w:position w:val="-6"/>
                <w:sz w:val="20"/>
                <w:szCs w:val="20"/>
                <w:vertAlign w:val="subscript"/>
              </w:rPr>
              <w:t xml:space="preserve">6 </w:t>
            </w:r>
            <w:r w:rsidRPr="00C24560">
              <w:rPr>
                <w:rFonts w:eastAsia="Calibri" w:cs="Times New Roman"/>
                <w:color w:val="000000"/>
                <w:kern w:val="24"/>
                <w:sz w:val="20"/>
                <w:szCs w:val="20"/>
              </w:rPr>
              <w:t>= 3.0859</w:t>
            </w:r>
          </w:p>
          <w:p w14:paraId="2B0261D5" w14:textId="77777777" w:rsidR="00604B40" w:rsidRPr="00C24560" w:rsidRDefault="00604B40" w:rsidP="00CE3DA7">
            <w:pPr>
              <w:spacing w:line="276" w:lineRule="auto"/>
              <w:jc w:val="center"/>
              <w:rPr>
                <w:rFonts w:eastAsia="Times New Roman" w:cs="Times New Roman"/>
                <w:sz w:val="20"/>
                <w:szCs w:val="20"/>
              </w:rPr>
            </w:pPr>
            <w:r w:rsidRPr="00C24560">
              <w:rPr>
                <w:rFonts w:eastAsia="Calibri" w:cs="Times New Roman"/>
                <w:i/>
                <w:iCs/>
                <w:color w:val="000000"/>
                <w:kern w:val="24"/>
                <w:sz w:val="20"/>
                <w:szCs w:val="20"/>
              </w:rPr>
              <w:t>A</w:t>
            </w:r>
            <w:r w:rsidRPr="00C24560">
              <w:rPr>
                <w:rFonts w:eastAsia="Calibri" w:cs="Times New Roman"/>
                <w:i/>
                <w:iCs/>
                <w:color w:val="000000"/>
                <w:kern w:val="24"/>
                <w:position w:val="-6"/>
                <w:sz w:val="20"/>
                <w:szCs w:val="20"/>
                <w:vertAlign w:val="subscript"/>
              </w:rPr>
              <w:t>7</w:t>
            </w:r>
            <w:r w:rsidRPr="00C24560">
              <w:rPr>
                <w:rFonts w:eastAsia="Calibri" w:cs="Times New Roman"/>
                <w:color w:val="000000"/>
                <w:kern w:val="24"/>
                <w:sz w:val="20"/>
                <w:szCs w:val="20"/>
              </w:rPr>
              <w:t xml:space="preserve"> = 5.616</w:t>
            </w:r>
          </w:p>
          <w:p w14:paraId="156FE945" w14:textId="77777777" w:rsidR="00604B40" w:rsidRPr="00C24560" w:rsidRDefault="00604B40" w:rsidP="00CE3DA7">
            <w:pPr>
              <w:spacing w:line="276" w:lineRule="auto"/>
              <w:jc w:val="center"/>
              <w:rPr>
                <w:rFonts w:eastAsia="Times New Roman" w:cs="Times New Roman"/>
                <w:sz w:val="20"/>
                <w:szCs w:val="20"/>
              </w:rPr>
            </w:pPr>
            <w:r w:rsidRPr="00C24560">
              <w:rPr>
                <w:rFonts w:eastAsia="Calibri" w:cs="Times New Roman"/>
                <w:i/>
                <w:iCs/>
                <w:color w:val="000000"/>
                <w:kern w:val="24"/>
                <w:sz w:val="20"/>
                <w:szCs w:val="20"/>
              </w:rPr>
              <w:t>A</w:t>
            </w:r>
            <w:r w:rsidRPr="00C24560">
              <w:rPr>
                <w:rFonts w:eastAsia="Calibri" w:cs="Times New Roman"/>
                <w:i/>
                <w:iCs/>
                <w:color w:val="000000"/>
                <w:kern w:val="24"/>
                <w:position w:val="-6"/>
                <w:sz w:val="20"/>
                <w:szCs w:val="20"/>
                <w:vertAlign w:val="subscript"/>
              </w:rPr>
              <w:t>8</w:t>
            </w:r>
            <w:r w:rsidRPr="00C24560">
              <w:rPr>
                <w:rFonts w:eastAsia="Calibri" w:cs="Times New Roman"/>
                <w:color w:val="000000"/>
                <w:kern w:val="24"/>
                <w:sz w:val="20"/>
                <w:szCs w:val="20"/>
              </w:rPr>
              <w:t xml:space="preserve"> = 3.4602</w:t>
            </w:r>
          </w:p>
          <w:p w14:paraId="0154BB16" w14:textId="77777777" w:rsidR="00604B40" w:rsidRPr="00C24560" w:rsidRDefault="00604B40" w:rsidP="00CE3DA7">
            <w:pPr>
              <w:spacing w:line="276" w:lineRule="auto"/>
              <w:jc w:val="center"/>
              <w:rPr>
                <w:rFonts w:eastAsia="Times New Roman" w:cs="Times New Roman"/>
                <w:sz w:val="20"/>
                <w:szCs w:val="20"/>
              </w:rPr>
            </w:pPr>
            <w:r w:rsidRPr="00C24560">
              <w:rPr>
                <w:rFonts w:eastAsia="Calibri" w:cs="Times New Roman"/>
                <w:i/>
                <w:iCs/>
                <w:color w:val="000000"/>
                <w:kern w:val="24"/>
                <w:sz w:val="20"/>
                <w:szCs w:val="20"/>
              </w:rPr>
              <w:t>A</w:t>
            </w:r>
            <w:r w:rsidRPr="00C24560">
              <w:rPr>
                <w:rFonts w:eastAsia="Calibri" w:cs="Times New Roman"/>
                <w:i/>
                <w:iCs/>
                <w:color w:val="000000"/>
                <w:kern w:val="24"/>
                <w:position w:val="-6"/>
                <w:sz w:val="20"/>
                <w:szCs w:val="20"/>
                <w:vertAlign w:val="subscript"/>
              </w:rPr>
              <w:t>9</w:t>
            </w:r>
            <w:r w:rsidRPr="00C24560">
              <w:rPr>
                <w:rFonts w:eastAsia="Calibri" w:cs="Times New Roman"/>
                <w:color w:val="000000"/>
                <w:kern w:val="24"/>
                <w:sz w:val="20"/>
                <w:szCs w:val="20"/>
              </w:rPr>
              <w:t xml:space="preserve"> = 1.0241</w:t>
            </w:r>
          </w:p>
          <w:p w14:paraId="2A99E541" w14:textId="77777777" w:rsidR="00604B40" w:rsidRPr="00C24560" w:rsidRDefault="00604B40" w:rsidP="00CE3DA7">
            <w:pPr>
              <w:spacing w:line="276" w:lineRule="auto"/>
              <w:jc w:val="center"/>
              <w:rPr>
                <w:rFonts w:eastAsia="Times New Roman" w:cs="Times New Roman"/>
                <w:sz w:val="20"/>
                <w:szCs w:val="20"/>
              </w:rPr>
            </w:pPr>
            <w:r w:rsidRPr="00C24560">
              <w:rPr>
                <w:rFonts w:eastAsia="Calibri" w:cs="Times New Roman"/>
                <w:i/>
                <w:iCs/>
                <w:color w:val="000000"/>
                <w:kern w:val="24"/>
                <w:sz w:val="20"/>
                <w:szCs w:val="20"/>
              </w:rPr>
              <w:t>A</w:t>
            </w:r>
            <w:r w:rsidRPr="00C24560">
              <w:rPr>
                <w:rFonts w:eastAsia="Calibri" w:cs="Times New Roman"/>
                <w:i/>
                <w:iCs/>
                <w:color w:val="000000"/>
                <w:kern w:val="24"/>
                <w:position w:val="-6"/>
                <w:sz w:val="20"/>
                <w:szCs w:val="20"/>
                <w:vertAlign w:val="subscript"/>
              </w:rPr>
              <w:t xml:space="preserve">10 </w:t>
            </w:r>
            <w:r w:rsidRPr="00C24560">
              <w:rPr>
                <w:rFonts w:eastAsia="Calibri" w:cs="Times New Roman"/>
                <w:color w:val="000000"/>
                <w:kern w:val="24"/>
                <w:sz w:val="20"/>
                <w:szCs w:val="20"/>
              </w:rPr>
              <w:t>= 2.3982</w:t>
            </w:r>
          </w:p>
          <w:p w14:paraId="6CFCB32C" w14:textId="77777777" w:rsidR="00604B40" w:rsidRPr="00C24560" w:rsidRDefault="00604B40" w:rsidP="00CE3DA7">
            <w:pPr>
              <w:spacing w:line="276" w:lineRule="auto"/>
              <w:jc w:val="center"/>
              <w:rPr>
                <w:rFonts w:eastAsia="Times New Roman" w:cs="Times New Roman"/>
                <w:sz w:val="20"/>
                <w:szCs w:val="20"/>
              </w:rPr>
            </w:pPr>
            <w:r w:rsidRPr="00C24560">
              <w:rPr>
                <w:rFonts w:eastAsia="Calibri" w:cs="Times New Roman"/>
                <w:i/>
                <w:iCs/>
                <w:color w:val="000000"/>
                <w:kern w:val="24"/>
                <w:sz w:val="20"/>
                <w:szCs w:val="20"/>
              </w:rPr>
              <w:t>A</w:t>
            </w:r>
            <w:r w:rsidRPr="00C24560">
              <w:rPr>
                <w:rFonts w:eastAsia="Calibri" w:cs="Times New Roman"/>
                <w:i/>
                <w:iCs/>
                <w:color w:val="000000"/>
                <w:kern w:val="24"/>
                <w:position w:val="-6"/>
                <w:sz w:val="20"/>
                <w:szCs w:val="20"/>
                <w:vertAlign w:val="subscript"/>
              </w:rPr>
              <w:t xml:space="preserve">11 </w:t>
            </w:r>
            <w:r w:rsidRPr="00C24560">
              <w:rPr>
                <w:rFonts w:eastAsia="Calibri" w:cs="Times New Roman"/>
                <w:color w:val="000000"/>
                <w:kern w:val="24"/>
                <w:sz w:val="20"/>
                <w:szCs w:val="20"/>
              </w:rPr>
              <w:t>= 1.2056</w:t>
            </w:r>
          </w:p>
          <w:p w14:paraId="35728C0B" w14:textId="77777777" w:rsidR="00604B40" w:rsidRPr="00C24560" w:rsidRDefault="00604B40" w:rsidP="00CE3DA7">
            <w:pPr>
              <w:spacing w:line="276" w:lineRule="auto"/>
              <w:jc w:val="center"/>
              <w:rPr>
                <w:rFonts w:eastAsia="Times New Roman" w:cs="Times New Roman"/>
                <w:sz w:val="20"/>
                <w:szCs w:val="20"/>
              </w:rPr>
            </w:pPr>
            <w:r w:rsidRPr="00C24560">
              <w:rPr>
                <w:rFonts w:eastAsia="Calibri" w:cs="Times New Roman"/>
                <w:i/>
                <w:iCs/>
                <w:color w:val="000000"/>
                <w:kern w:val="24"/>
                <w:sz w:val="20"/>
                <w:szCs w:val="20"/>
              </w:rPr>
              <w:t>A</w:t>
            </w:r>
            <w:r w:rsidRPr="00C24560">
              <w:rPr>
                <w:rFonts w:eastAsia="Calibri" w:cs="Times New Roman"/>
                <w:i/>
                <w:iCs/>
                <w:color w:val="000000"/>
                <w:kern w:val="24"/>
                <w:position w:val="-6"/>
                <w:sz w:val="20"/>
                <w:szCs w:val="20"/>
                <w:vertAlign w:val="subscript"/>
              </w:rPr>
              <w:t>12</w:t>
            </w:r>
            <w:r w:rsidRPr="00C24560">
              <w:rPr>
                <w:rFonts w:eastAsia="Calibri" w:cs="Times New Roman"/>
                <w:color w:val="000000"/>
                <w:kern w:val="24"/>
                <w:sz w:val="20"/>
                <w:szCs w:val="20"/>
              </w:rPr>
              <w:t xml:space="preserve"> = 0.85088</w:t>
            </w:r>
          </w:p>
          <w:p w14:paraId="06735732" w14:textId="77777777" w:rsidR="00604B40" w:rsidRPr="00C24560" w:rsidRDefault="00604B40" w:rsidP="00CE3DA7">
            <w:pPr>
              <w:spacing w:line="276" w:lineRule="auto"/>
              <w:jc w:val="center"/>
              <w:rPr>
                <w:rFonts w:eastAsia="Times New Roman" w:cs="Times New Roman"/>
                <w:sz w:val="20"/>
                <w:szCs w:val="20"/>
              </w:rPr>
            </w:pPr>
            <w:r w:rsidRPr="00C24560">
              <w:rPr>
                <w:rFonts w:eastAsia="Calibri" w:cs="Times New Roman"/>
                <w:i/>
                <w:iCs/>
                <w:color w:val="000000"/>
                <w:kern w:val="24"/>
                <w:sz w:val="20"/>
                <w:szCs w:val="20"/>
              </w:rPr>
              <w:t>A</w:t>
            </w:r>
            <w:r w:rsidRPr="00C24560">
              <w:rPr>
                <w:rFonts w:eastAsia="Calibri" w:cs="Times New Roman"/>
                <w:i/>
                <w:iCs/>
                <w:color w:val="000000"/>
                <w:kern w:val="24"/>
                <w:position w:val="-6"/>
                <w:sz w:val="20"/>
                <w:szCs w:val="20"/>
                <w:vertAlign w:val="subscript"/>
              </w:rPr>
              <w:t>13</w:t>
            </w:r>
            <w:r w:rsidRPr="00C24560">
              <w:rPr>
                <w:rFonts w:eastAsia="Calibri" w:cs="Times New Roman"/>
                <w:color w:val="000000"/>
                <w:kern w:val="24"/>
                <w:sz w:val="20"/>
                <w:szCs w:val="20"/>
              </w:rPr>
              <w:t xml:space="preserve"> = 0.84736</w:t>
            </w:r>
          </w:p>
          <w:p w14:paraId="11E4BA6F" w14:textId="77777777" w:rsidR="00604B40" w:rsidRPr="00C24560" w:rsidRDefault="00604B40" w:rsidP="00CE3DA7">
            <w:pPr>
              <w:spacing w:line="276" w:lineRule="auto"/>
              <w:jc w:val="center"/>
              <w:rPr>
                <w:rFonts w:eastAsia="Times New Roman" w:cs="Times New Roman"/>
                <w:sz w:val="20"/>
                <w:szCs w:val="20"/>
              </w:rPr>
            </w:pPr>
            <w:r w:rsidRPr="00C24560">
              <w:rPr>
                <w:rFonts w:eastAsia="Calibri" w:cs="Times New Roman"/>
                <w:i/>
                <w:iCs/>
                <w:color w:val="000000"/>
                <w:kern w:val="24"/>
                <w:sz w:val="20"/>
                <w:szCs w:val="20"/>
              </w:rPr>
              <w:t>A</w:t>
            </w:r>
            <w:r w:rsidRPr="00C24560">
              <w:rPr>
                <w:rFonts w:eastAsia="Calibri" w:cs="Times New Roman"/>
                <w:i/>
                <w:iCs/>
                <w:color w:val="000000"/>
                <w:kern w:val="24"/>
                <w:position w:val="-6"/>
                <w:sz w:val="20"/>
                <w:szCs w:val="20"/>
                <w:vertAlign w:val="subscript"/>
              </w:rPr>
              <w:t>14</w:t>
            </w:r>
            <w:r w:rsidRPr="00C24560">
              <w:rPr>
                <w:rFonts w:eastAsia="Calibri" w:cs="Times New Roman"/>
                <w:color w:val="000000"/>
                <w:kern w:val="24"/>
                <w:sz w:val="20"/>
                <w:szCs w:val="20"/>
              </w:rPr>
              <w:t xml:space="preserve"> = 0.24468</w:t>
            </w:r>
          </w:p>
          <w:p w14:paraId="0ED100AE" w14:textId="77777777" w:rsidR="00604B40" w:rsidRPr="00C24560" w:rsidRDefault="00604B40" w:rsidP="00CE3DA7">
            <w:pPr>
              <w:spacing w:line="276" w:lineRule="auto"/>
              <w:jc w:val="center"/>
              <w:rPr>
                <w:rFonts w:eastAsia="Times New Roman" w:cs="Times New Roman"/>
                <w:sz w:val="20"/>
                <w:szCs w:val="20"/>
              </w:rPr>
            </w:pPr>
            <w:r w:rsidRPr="00C24560">
              <w:rPr>
                <w:rFonts w:eastAsia="Calibri" w:cs="Times New Roman"/>
                <w:i/>
                <w:iCs/>
                <w:color w:val="000000"/>
                <w:kern w:val="24"/>
                <w:sz w:val="20"/>
                <w:szCs w:val="20"/>
              </w:rPr>
              <w:t>A</w:t>
            </w:r>
            <w:r w:rsidRPr="00C24560">
              <w:rPr>
                <w:rFonts w:eastAsia="Calibri" w:cs="Times New Roman"/>
                <w:i/>
                <w:iCs/>
                <w:color w:val="000000"/>
                <w:kern w:val="24"/>
                <w:position w:val="-6"/>
                <w:sz w:val="20"/>
                <w:szCs w:val="20"/>
                <w:vertAlign w:val="subscript"/>
              </w:rPr>
              <w:t xml:space="preserve">15 </w:t>
            </w:r>
            <w:r w:rsidRPr="00C24560">
              <w:rPr>
                <w:rFonts w:eastAsia="Calibri" w:cs="Times New Roman"/>
                <w:color w:val="000000"/>
                <w:kern w:val="24"/>
                <w:sz w:val="20"/>
                <w:szCs w:val="20"/>
              </w:rPr>
              <w:t>= 1.3047</w:t>
            </w:r>
          </w:p>
        </w:tc>
        <w:tc>
          <w:tcPr>
            <w:tcW w:w="971" w:type="pct"/>
            <w:tcBorders>
              <w:top w:val="single" w:sz="8" w:space="0" w:color="000000"/>
              <w:left w:val="nil"/>
              <w:bottom w:val="single" w:sz="8" w:space="0" w:color="auto"/>
              <w:right w:val="nil"/>
            </w:tcBorders>
            <w:tcMar>
              <w:top w:w="15" w:type="dxa"/>
              <w:left w:w="47" w:type="dxa"/>
              <w:bottom w:w="0" w:type="dxa"/>
              <w:right w:w="47" w:type="dxa"/>
            </w:tcMar>
            <w:vAlign w:val="center"/>
          </w:tcPr>
          <w:p w14:paraId="0313CA36" w14:textId="77777777" w:rsidR="00604B40" w:rsidRPr="00C24560" w:rsidRDefault="00604B40" w:rsidP="00CE3DA7">
            <w:pPr>
              <w:spacing w:line="276" w:lineRule="auto"/>
              <w:jc w:val="center"/>
              <w:rPr>
                <w:rFonts w:eastAsia="Times New Roman" w:cs="Times New Roman"/>
                <w:sz w:val="20"/>
                <w:szCs w:val="20"/>
              </w:rPr>
            </w:pPr>
            <w:r w:rsidRPr="00C24560">
              <w:rPr>
                <w:rFonts w:eastAsia="Calibri" w:cs="Times New Roman"/>
                <w:color w:val="000000"/>
                <w:kern w:val="24"/>
                <w:sz w:val="20"/>
                <w:szCs w:val="20"/>
                <w:u w:val="single"/>
              </w:rPr>
              <w:t>Ordinary</w:t>
            </w:r>
          </w:p>
          <w:p w14:paraId="29413988" w14:textId="77777777" w:rsidR="00604B40" w:rsidRPr="00C24560" w:rsidRDefault="00604B40" w:rsidP="00CE3DA7">
            <w:pPr>
              <w:spacing w:line="276" w:lineRule="auto"/>
              <w:jc w:val="center"/>
              <w:rPr>
                <w:rFonts w:eastAsia="Times New Roman" w:cs="Times New Roman"/>
                <w:sz w:val="20"/>
                <w:szCs w:val="20"/>
              </w:rPr>
            </w:pPr>
            <w:r w:rsidRPr="00C24560">
              <w:rPr>
                <w:rFonts w:eastAsia="Calibri" w:cs="Times New Roman"/>
                <w:i/>
                <w:iCs/>
                <w:color w:val="000000"/>
                <w:kern w:val="24"/>
                <w:sz w:val="20"/>
                <w:szCs w:val="20"/>
              </w:rPr>
              <w:t>E</w:t>
            </w:r>
            <w:r w:rsidRPr="00C24560">
              <w:rPr>
                <w:rFonts w:eastAsia="Calibri" w:cs="Times New Roman"/>
                <w:i/>
                <w:iCs/>
                <w:color w:val="000000"/>
                <w:kern w:val="24"/>
                <w:position w:val="-6"/>
                <w:sz w:val="20"/>
                <w:szCs w:val="20"/>
                <w:vertAlign w:val="subscript"/>
              </w:rPr>
              <w:t>1</w:t>
            </w:r>
            <w:r w:rsidRPr="00C24560">
              <w:rPr>
                <w:rFonts w:eastAsia="Calibri" w:cs="Times New Roman"/>
                <w:color w:val="000000"/>
                <w:kern w:val="24"/>
                <w:sz w:val="20"/>
                <w:szCs w:val="20"/>
              </w:rPr>
              <w:t xml:space="preserve"> = 1.1236</w:t>
            </w:r>
          </w:p>
          <w:p w14:paraId="4648EDED" w14:textId="77777777" w:rsidR="00604B40" w:rsidRPr="00C24560" w:rsidRDefault="00604B40" w:rsidP="00CE3DA7">
            <w:pPr>
              <w:spacing w:line="276" w:lineRule="auto"/>
              <w:jc w:val="center"/>
              <w:rPr>
                <w:rFonts w:eastAsia="Times New Roman" w:cs="Times New Roman"/>
                <w:sz w:val="20"/>
                <w:szCs w:val="20"/>
              </w:rPr>
            </w:pPr>
            <w:r w:rsidRPr="00C24560">
              <w:rPr>
                <w:rFonts w:eastAsia="Calibri" w:cs="Times New Roman"/>
                <w:i/>
                <w:iCs/>
                <w:color w:val="000000"/>
                <w:kern w:val="24"/>
                <w:sz w:val="20"/>
                <w:szCs w:val="20"/>
              </w:rPr>
              <w:t>E</w:t>
            </w:r>
            <w:r w:rsidRPr="00C24560">
              <w:rPr>
                <w:rFonts w:eastAsia="Calibri" w:cs="Times New Roman"/>
                <w:i/>
                <w:iCs/>
                <w:color w:val="000000"/>
                <w:kern w:val="24"/>
                <w:position w:val="-6"/>
                <w:sz w:val="20"/>
                <w:szCs w:val="20"/>
                <w:vertAlign w:val="subscript"/>
              </w:rPr>
              <w:t>2</w:t>
            </w:r>
            <w:r w:rsidRPr="00C24560">
              <w:rPr>
                <w:rFonts w:eastAsia="Calibri" w:cs="Times New Roman"/>
                <w:color w:val="000000"/>
                <w:kern w:val="24"/>
                <w:sz w:val="20"/>
                <w:szCs w:val="20"/>
              </w:rPr>
              <w:t xml:space="preserve"> = 1.4476</w:t>
            </w:r>
          </w:p>
          <w:p w14:paraId="76DC6D91" w14:textId="77777777" w:rsidR="00604B40" w:rsidRPr="00C24560" w:rsidRDefault="00604B40" w:rsidP="00CE3DA7">
            <w:pPr>
              <w:spacing w:line="276" w:lineRule="auto"/>
              <w:jc w:val="center"/>
              <w:rPr>
                <w:rFonts w:eastAsia="Times New Roman" w:cs="Times New Roman"/>
                <w:sz w:val="20"/>
                <w:szCs w:val="20"/>
              </w:rPr>
            </w:pPr>
            <w:r w:rsidRPr="00C24560">
              <w:rPr>
                <w:rFonts w:eastAsia="Calibri" w:cs="Times New Roman"/>
                <w:i/>
                <w:iCs/>
                <w:color w:val="000000"/>
                <w:kern w:val="24"/>
                <w:sz w:val="20"/>
                <w:szCs w:val="20"/>
              </w:rPr>
              <w:t>E</w:t>
            </w:r>
            <w:r w:rsidRPr="00C24560">
              <w:rPr>
                <w:rFonts w:eastAsia="Calibri" w:cs="Times New Roman"/>
                <w:i/>
                <w:iCs/>
                <w:color w:val="000000"/>
                <w:kern w:val="24"/>
                <w:position w:val="-6"/>
                <w:sz w:val="20"/>
                <w:szCs w:val="20"/>
                <w:vertAlign w:val="subscript"/>
              </w:rPr>
              <w:t>3</w:t>
            </w:r>
            <w:r w:rsidRPr="00C24560">
              <w:rPr>
                <w:rFonts w:eastAsia="Calibri" w:cs="Times New Roman"/>
                <w:color w:val="000000"/>
                <w:kern w:val="24"/>
                <w:sz w:val="20"/>
                <w:szCs w:val="20"/>
              </w:rPr>
              <w:t xml:space="preserve"> = 1.5034</w:t>
            </w:r>
          </w:p>
          <w:p w14:paraId="01645707" w14:textId="77777777" w:rsidR="00604B40" w:rsidRPr="00C24560" w:rsidRDefault="00604B40" w:rsidP="00CE3DA7">
            <w:pPr>
              <w:spacing w:line="276" w:lineRule="auto"/>
              <w:jc w:val="center"/>
              <w:rPr>
                <w:rFonts w:eastAsia="Times New Roman" w:cs="Times New Roman"/>
                <w:sz w:val="20"/>
                <w:szCs w:val="20"/>
              </w:rPr>
            </w:pPr>
            <w:r w:rsidRPr="00C24560">
              <w:rPr>
                <w:rFonts w:eastAsia="Calibri" w:cs="Times New Roman"/>
                <w:i/>
                <w:iCs/>
                <w:color w:val="000000"/>
                <w:kern w:val="24"/>
                <w:sz w:val="20"/>
                <w:szCs w:val="20"/>
              </w:rPr>
              <w:t>E</w:t>
            </w:r>
            <w:r w:rsidRPr="00C24560">
              <w:rPr>
                <w:rFonts w:eastAsia="Calibri" w:cs="Times New Roman"/>
                <w:i/>
                <w:iCs/>
                <w:color w:val="000000"/>
                <w:kern w:val="24"/>
                <w:position w:val="-6"/>
                <w:sz w:val="20"/>
                <w:szCs w:val="20"/>
                <w:vertAlign w:val="subscript"/>
              </w:rPr>
              <w:t>4</w:t>
            </w:r>
            <w:r w:rsidRPr="00C24560">
              <w:rPr>
                <w:rFonts w:eastAsia="Calibri" w:cs="Times New Roman"/>
                <w:color w:val="000000"/>
                <w:kern w:val="24"/>
                <w:sz w:val="20"/>
                <w:szCs w:val="20"/>
              </w:rPr>
              <w:t xml:space="preserve"> = 2.3794</w:t>
            </w:r>
          </w:p>
          <w:p w14:paraId="016B6B0F" w14:textId="77777777" w:rsidR="00604B40" w:rsidRPr="00C24560" w:rsidRDefault="00604B40" w:rsidP="00CE3DA7">
            <w:pPr>
              <w:spacing w:line="276" w:lineRule="auto"/>
              <w:jc w:val="center"/>
              <w:rPr>
                <w:rFonts w:eastAsia="Times New Roman" w:cs="Times New Roman"/>
                <w:sz w:val="20"/>
                <w:szCs w:val="20"/>
              </w:rPr>
            </w:pPr>
            <w:r w:rsidRPr="00C24560">
              <w:rPr>
                <w:rFonts w:eastAsia="Calibri" w:cs="Times New Roman"/>
                <w:i/>
                <w:iCs/>
                <w:color w:val="000000"/>
                <w:kern w:val="24"/>
                <w:sz w:val="20"/>
                <w:szCs w:val="20"/>
              </w:rPr>
              <w:t>E</w:t>
            </w:r>
            <w:r w:rsidRPr="00C24560">
              <w:rPr>
                <w:rFonts w:eastAsia="Calibri" w:cs="Times New Roman"/>
                <w:i/>
                <w:iCs/>
                <w:color w:val="000000"/>
                <w:kern w:val="24"/>
                <w:position w:val="-6"/>
                <w:sz w:val="20"/>
                <w:szCs w:val="20"/>
                <w:vertAlign w:val="subscript"/>
              </w:rPr>
              <w:t>5</w:t>
            </w:r>
            <w:r w:rsidRPr="00C24560">
              <w:rPr>
                <w:rFonts w:eastAsia="Calibri" w:cs="Times New Roman"/>
                <w:color w:val="000000"/>
                <w:kern w:val="24"/>
                <w:sz w:val="20"/>
                <w:szCs w:val="20"/>
              </w:rPr>
              <w:t xml:space="preserve"> = 2.5385</w:t>
            </w:r>
          </w:p>
          <w:p w14:paraId="10F6C4D1" w14:textId="77777777" w:rsidR="00604B40" w:rsidRPr="00C24560" w:rsidRDefault="00604B40" w:rsidP="00CE3DA7">
            <w:pPr>
              <w:spacing w:line="276" w:lineRule="auto"/>
              <w:jc w:val="center"/>
              <w:rPr>
                <w:rFonts w:eastAsia="Times New Roman" w:cs="Times New Roman"/>
                <w:sz w:val="20"/>
                <w:szCs w:val="20"/>
              </w:rPr>
            </w:pPr>
            <w:r w:rsidRPr="00C24560">
              <w:rPr>
                <w:rFonts w:eastAsia="Calibri" w:cs="Times New Roman"/>
                <w:i/>
                <w:iCs/>
                <w:color w:val="000000"/>
                <w:kern w:val="24"/>
                <w:sz w:val="20"/>
                <w:szCs w:val="20"/>
              </w:rPr>
              <w:t>E</w:t>
            </w:r>
            <w:r w:rsidRPr="00C24560">
              <w:rPr>
                <w:rFonts w:eastAsia="Calibri" w:cs="Times New Roman"/>
                <w:i/>
                <w:iCs/>
                <w:color w:val="000000"/>
                <w:kern w:val="24"/>
                <w:position w:val="-6"/>
                <w:sz w:val="20"/>
                <w:szCs w:val="20"/>
                <w:vertAlign w:val="subscript"/>
              </w:rPr>
              <w:t>6</w:t>
            </w:r>
            <w:r w:rsidRPr="00C24560">
              <w:rPr>
                <w:rFonts w:eastAsia="Calibri" w:cs="Times New Roman"/>
                <w:color w:val="000000"/>
                <w:kern w:val="24"/>
                <w:sz w:val="20"/>
                <w:szCs w:val="20"/>
              </w:rPr>
              <w:t xml:space="preserve"> = 3.4884</w:t>
            </w:r>
          </w:p>
          <w:p w14:paraId="65E944E6" w14:textId="77777777" w:rsidR="00604B40" w:rsidRPr="00C24560" w:rsidRDefault="00604B40" w:rsidP="00CE3DA7">
            <w:pPr>
              <w:spacing w:line="276" w:lineRule="auto"/>
              <w:jc w:val="center"/>
              <w:rPr>
                <w:rFonts w:eastAsia="Times New Roman" w:cs="Times New Roman"/>
                <w:sz w:val="20"/>
                <w:szCs w:val="20"/>
              </w:rPr>
            </w:pPr>
            <w:r w:rsidRPr="00C24560">
              <w:rPr>
                <w:rFonts w:eastAsia="Calibri" w:cs="Times New Roman"/>
                <w:i/>
                <w:iCs/>
                <w:color w:val="000000"/>
                <w:kern w:val="24"/>
                <w:sz w:val="20"/>
                <w:szCs w:val="20"/>
              </w:rPr>
              <w:t>E</w:t>
            </w:r>
            <w:r w:rsidRPr="00C24560">
              <w:rPr>
                <w:rFonts w:eastAsia="Calibri" w:cs="Times New Roman"/>
                <w:i/>
                <w:iCs/>
                <w:color w:val="000000"/>
                <w:kern w:val="24"/>
                <w:position w:val="-6"/>
                <w:sz w:val="20"/>
                <w:szCs w:val="20"/>
                <w:vertAlign w:val="subscript"/>
              </w:rPr>
              <w:t>7</w:t>
            </w:r>
            <w:r w:rsidRPr="00C24560">
              <w:rPr>
                <w:rFonts w:eastAsia="Calibri" w:cs="Times New Roman"/>
                <w:color w:val="000000"/>
                <w:kern w:val="24"/>
                <w:sz w:val="20"/>
                <w:szCs w:val="20"/>
              </w:rPr>
              <w:t xml:space="preserve"> = 3.5532</w:t>
            </w:r>
          </w:p>
          <w:p w14:paraId="41051B3C" w14:textId="77777777" w:rsidR="00604B40" w:rsidRPr="00C24560" w:rsidRDefault="00604B40" w:rsidP="00CE3DA7">
            <w:pPr>
              <w:spacing w:line="276" w:lineRule="auto"/>
              <w:jc w:val="center"/>
              <w:rPr>
                <w:rFonts w:eastAsia="Times New Roman" w:cs="Times New Roman"/>
                <w:sz w:val="20"/>
                <w:szCs w:val="20"/>
              </w:rPr>
            </w:pPr>
            <w:r w:rsidRPr="00C24560">
              <w:rPr>
                <w:rFonts w:eastAsia="Calibri" w:cs="Times New Roman"/>
                <w:i/>
                <w:iCs/>
                <w:color w:val="000000"/>
                <w:kern w:val="24"/>
                <w:sz w:val="20"/>
                <w:szCs w:val="20"/>
              </w:rPr>
              <w:t>E</w:t>
            </w:r>
            <w:r w:rsidRPr="00C24560">
              <w:rPr>
                <w:rFonts w:eastAsia="Calibri" w:cs="Times New Roman"/>
                <w:i/>
                <w:iCs/>
                <w:color w:val="000000"/>
                <w:kern w:val="24"/>
                <w:position w:val="-6"/>
                <w:sz w:val="20"/>
                <w:szCs w:val="20"/>
                <w:vertAlign w:val="subscript"/>
              </w:rPr>
              <w:t>8</w:t>
            </w:r>
            <w:r w:rsidRPr="00C24560">
              <w:rPr>
                <w:rFonts w:eastAsia="Calibri" w:cs="Times New Roman"/>
                <w:color w:val="000000"/>
                <w:kern w:val="24"/>
                <w:sz w:val="20"/>
                <w:szCs w:val="20"/>
              </w:rPr>
              <w:t xml:space="preserve"> = 4.6747</w:t>
            </w:r>
          </w:p>
          <w:p w14:paraId="7BF2AFB3" w14:textId="77777777" w:rsidR="00604B40" w:rsidRPr="00C24560" w:rsidRDefault="00604B40" w:rsidP="00CE3DA7">
            <w:pPr>
              <w:spacing w:line="276" w:lineRule="auto"/>
              <w:jc w:val="center"/>
              <w:rPr>
                <w:rFonts w:eastAsia="Times New Roman" w:cs="Times New Roman"/>
                <w:sz w:val="20"/>
                <w:szCs w:val="20"/>
              </w:rPr>
            </w:pPr>
            <w:r w:rsidRPr="00C24560">
              <w:rPr>
                <w:rFonts w:eastAsia="Calibri" w:cs="Times New Roman"/>
                <w:i/>
                <w:iCs/>
                <w:color w:val="000000"/>
                <w:kern w:val="24"/>
                <w:sz w:val="20"/>
                <w:szCs w:val="20"/>
              </w:rPr>
              <w:t>E</w:t>
            </w:r>
            <w:r w:rsidRPr="00C24560">
              <w:rPr>
                <w:rFonts w:eastAsia="Calibri" w:cs="Times New Roman"/>
                <w:i/>
                <w:iCs/>
                <w:color w:val="000000"/>
                <w:kern w:val="24"/>
                <w:position w:val="-6"/>
                <w:sz w:val="20"/>
                <w:szCs w:val="20"/>
                <w:vertAlign w:val="subscript"/>
              </w:rPr>
              <w:t>9</w:t>
            </w:r>
            <w:r w:rsidRPr="00C24560">
              <w:rPr>
                <w:rFonts w:eastAsia="Calibri" w:cs="Times New Roman"/>
                <w:color w:val="000000"/>
                <w:kern w:val="24"/>
                <w:sz w:val="20"/>
                <w:szCs w:val="20"/>
              </w:rPr>
              <w:t xml:space="preserve"> = 5.5807</w:t>
            </w:r>
          </w:p>
          <w:p w14:paraId="284B5D3D" w14:textId="77777777" w:rsidR="00604B40" w:rsidRPr="00C24560" w:rsidRDefault="00604B40" w:rsidP="00CE3DA7">
            <w:pPr>
              <w:spacing w:line="276" w:lineRule="auto"/>
              <w:jc w:val="center"/>
              <w:rPr>
                <w:rFonts w:eastAsia="Times New Roman" w:cs="Times New Roman"/>
                <w:sz w:val="20"/>
                <w:szCs w:val="20"/>
              </w:rPr>
            </w:pPr>
          </w:p>
          <w:p w14:paraId="6E44C6B2" w14:textId="77777777" w:rsidR="00604B40" w:rsidRPr="00C24560" w:rsidRDefault="00604B40" w:rsidP="00CE3DA7">
            <w:pPr>
              <w:spacing w:line="276" w:lineRule="auto"/>
              <w:jc w:val="center"/>
              <w:rPr>
                <w:rFonts w:eastAsia="Times New Roman" w:cs="Times New Roman"/>
                <w:sz w:val="20"/>
                <w:szCs w:val="20"/>
              </w:rPr>
            </w:pPr>
            <w:r w:rsidRPr="00C24560">
              <w:rPr>
                <w:rFonts w:eastAsia="Calibri" w:cs="Times New Roman"/>
                <w:color w:val="000000"/>
                <w:kern w:val="24"/>
                <w:sz w:val="20"/>
                <w:szCs w:val="20"/>
                <w:u w:val="single"/>
              </w:rPr>
              <w:t>Extraordinary</w:t>
            </w:r>
          </w:p>
          <w:p w14:paraId="5F879D30" w14:textId="77777777" w:rsidR="00604B40" w:rsidRPr="00C24560" w:rsidRDefault="00604B40" w:rsidP="00CE3DA7">
            <w:pPr>
              <w:spacing w:line="276" w:lineRule="auto"/>
              <w:jc w:val="center"/>
              <w:rPr>
                <w:rFonts w:eastAsia="Times New Roman" w:cs="Times New Roman"/>
                <w:sz w:val="20"/>
                <w:szCs w:val="20"/>
              </w:rPr>
            </w:pPr>
            <w:r w:rsidRPr="00C24560">
              <w:rPr>
                <w:rFonts w:eastAsia="Calibri" w:cs="Times New Roman"/>
                <w:i/>
                <w:iCs/>
                <w:color w:val="000000"/>
                <w:kern w:val="24"/>
                <w:sz w:val="20"/>
                <w:szCs w:val="20"/>
              </w:rPr>
              <w:t>E</w:t>
            </w:r>
            <w:r w:rsidRPr="00C24560">
              <w:rPr>
                <w:rFonts w:eastAsia="Calibri" w:cs="Times New Roman"/>
                <w:i/>
                <w:iCs/>
                <w:color w:val="000000"/>
                <w:kern w:val="24"/>
                <w:position w:val="-6"/>
                <w:sz w:val="20"/>
                <w:szCs w:val="20"/>
                <w:vertAlign w:val="subscript"/>
              </w:rPr>
              <w:t>1</w:t>
            </w:r>
            <w:r w:rsidRPr="00C24560">
              <w:rPr>
                <w:rFonts w:eastAsia="Calibri" w:cs="Times New Roman"/>
                <w:color w:val="000000"/>
                <w:kern w:val="24"/>
                <w:sz w:val="20"/>
                <w:szCs w:val="20"/>
              </w:rPr>
              <w:t xml:space="preserve"> = 0.29574</w:t>
            </w:r>
          </w:p>
          <w:p w14:paraId="70A62475" w14:textId="77777777" w:rsidR="00604B40" w:rsidRPr="00C24560" w:rsidRDefault="00604B40" w:rsidP="00CE3DA7">
            <w:pPr>
              <w:spacing w:line="276" w:lineRule="auto"/>
              <w:jc w:val="center"/>
              <w:rPr>
                <w:rFonts w:eastAsia="Times New Roman" w:cs="Times New Roman"/>
                <w:sz w:val="20"/>
                <w:szCs w:val="20"/>
              </w:rPr>
            </w:pPr>
            <w:r w:rsidRPr="00C24560">
              <w:rPr>
                <w:rFonts w:eastAsia="Calibri" w:cs="Times New Roman"/>
                <w:i/>
                <w:iCs/>
                <w:color w:val="000000"/>
                <w:kern w:val="24"/>
                <w:sz w:val="20"/>
                <w:szCs w:val="20"/>
              </w:rPr>
              <w:t>E</w:t>
            </w:r>
            <w:r w:rsidRPr="00C24560">
              <w:rPr>
                <w:rFonts w:eastAsia="Calibri" w:cs="Times New Roman"/>
                <w:i/>
                <w:iCs/>
                <w:color w:val="000000"/>
                <w:kern w:val="24"/>
                <w:position w:val="-6"/>
                <w:sz w:val="20"/>
                <w:szCs w:val="20"/>
                <w:vertAlign w:val="subscript"/>
              </w:rPr>
              <w:t>2</w:t>
            </w:r>
            <w:r w:rsidRPr="00C24560">
              <w:rPr>
                <w:rFonts w:eastAsia="Calibri" w:cs="Times New Roman"/>
                <w:color w:val="000000"/>
                <w:kern w:val="24"/>
                <w:sz w:val="20"/>
                <w:szCs w:val="20"/>
              </w:rPr>
              <w:t xml:space="preserve"> = 0.5</w:t>
            </w:r>
          </w:p>
          <w:p w14:paraId="30D19D88" w14:textId="77777777" w:rsidR="00604B40" w:rsidRPr="00C24560" w:rsidRDefault="00604B40" w:rsidP="00CE3DA7">
            <w:pPr>
              <w:spacing w:line="276" w:lineRule="auto"/>
              <w:jc w:val="center"/>
              <w:rPr>
                <w:rFonts w:eastAsia="Times New Roman" w:cs="Times New Roman"/>
                <w:sz w:val="20"/>
                <w:szCs w:val="20"/>
              </w:rPr>
            </w:pPr>
            <w:r w:rsidRPr="00C24560">
              <w:rPr>
                <w:rFonts w:eastAsia="Calibri" w:cs="Times New Roman"/>
                <w:i/>
                <w:iCs/>
                <w:color w:val="000000"/>
                <w:kern w:val="24"/>
                <w:sz w:val="20"/>
                <w:szCs w:val="20"/>
              </w:rPr>
              <w:t>E</w:t>
            </w:r>
            <w:r w:rsidRPr="00C24560">
              <w:rPr>
                <w:rFonts w:eastAsia="Calibri" w:cs="Times New Roman"/>
                <w:i/>
                <w:iCs/>
                <w:color w:val="000000"/>
                <w:kern w:val="24"/>
                <w:position w:val="-6"/>
                <w:sz w:val="20"/>
                <w:szCs w:val="20"/>
                <w:vertAlign w:val="subscript"/>
              </w:rPr>
              <w:t>3</w:t>
            </w:r>
            <w:r w:rsidRPr="00C24560">
              <w:rPr>
                <w:rFonts w:eastAsia="Calibri" w:cs="Times New Roman"/>
                <w:color w:val="000000"/>
                <w:kern w:val="24"/>
                <w:sz w:val="20"/>
                <w:szCs w:val="20"/>
              </w:rPr>
              <w:t xml:space="preserve"> = 0.70144</w:t>
            </w:r>
          </w:p>
          <w:p w14:paraId="74953C26" w14:textId="77777777" w:rsidR="00604B40" w:rsidRPr="00C24560" w:rsidRDefault="00604B40" w:rsidP="00CE3DA7">
            <w:pPr>
              <w:spacing w:line="276" w:lineRule="auto"/>
              <w:jc w:val="center"/>
              <w:rPr>
                <w:rFonts w:eastAsia="Times New Roman" w:cs="Times New Roman"/>
                <w:sz w:val="20"/>
                <w:szCs w:val="20"/>
              </w:rPr>
            </w:pPr>
            <w:r w:rsidRPr="00C24560">
              <w:rPr>
                <w:rFonts w:eastAsia="Calibri" w:cs="Times New Roman"/>
                <w:i/>
                <w:iCs/>
                <w:color w:val="000000"/>
                <w:kern w:val="24"/>
                <w:sz w:val="20"/>
                <w:szCs w:val="20"/>
              </w:rPr>
              <w:t>E</w:t>
            </w:r>
            <w:r w:rsidRPr="00C24560">
              <w:rPr>
                <w:rFonts w:eastAsia="Calibri" w:cs="Times New Roman"/>
                <w:i/>
                <w:iCs/>
                <w:color w:val="000000"/>
                <w:kern w:val="24"/>
                <w:position w:val="-6"/>
                <w:sz w:val="20"/>
                <w:szCs w:val="20"/>
                <w:vertAlign w:val="subscript"/>
              </w:rPr>
              <w:t>4</w:t>
            </w:r>
            <w:r w:rsidRPr="00C24560">
              <w:rPr>
                <w:rFonts w:eastAsia="Calibri" w:cs="Times New Roman"/>
                <w:color w:val="000000"/>
                <w:kern w:val="24"/>
                <w:sz w:val="20"/>
                <w:szCs w:val="20"/>
              </w:rPr>
              <w:t xml:space="preserve"> = 1.0952</w:t>
            </w:r>
          </w:p>
          <w:p w14:paraId="1C318487" w14:textId="77777777" w:rsidR="00604B40" w:rsidRPr="00C24560" w:rsidRDefault="00604B40" w:rsidP="00CE3DA7">
            <w:pPr>
              <w:spacing w:line="276" w:lineRule="auto"/>
              <w:jc w:val="center"/>
              <w:rPr>
                <w:rFonts w:eastAsia="Times New Roman" w:cs="Times New Roman"/>
                <w:sz w:val="20"/>
                <w:szCs w:val="20"/>
              </w:rPr>
            </w:pPr>
            <w:r w:rsidRPr="00C24560">
              <w:rPr>
                <w:rFonts w:eastAsia="Calibri" w:cs="Times New Roman"/>
                <w:i/>
                <w:iCs/>
                <w:color w:val="000000"/>
                <w:kern w:val="24"/>
                <w:sz w:val="20"/>
                <w:szCs w:val="20"/>
              </w:rPr>
              <w:t>E</w:t>
            </w:r>
            <w:r w:rsidRPr="00C24560">
              <w:rPr>
                <w:rFonts w:eastAsia="Calibri" w:cs="Times New Roman"/>
                <w:i/>
                <w:iCs/>
                <w:color w:val="000000"/>
                <w:kern w:val="24"/>
                <w:position w:val="-6"/>
                <w:sz w:val="20"/>
                <w:szCs w:val="20"/>
                <w:vertAlign w:val="subscript"/>
              </w:rPr>
              <w:t>5</w:t>
            </w:r>
            <w:r w:rsidRPr="00C24560">
              <w:rPr>
                <w:rFonts w:eastAsia="Calibri" w:cs="Times New Roman"/>
                <w:color w:val="000000"/>
                <w:kern w:val="24"/>
                <w:sz w:val="20"/>
                <w:szCs w:val="20"/>
              </w:rPr>
              <w:t xml:space="preserve"> = 1.5367</w:t>
            </w:r>
          </w:p>
          <w:p w14:paraId="32B5F94C" w14:textId="77777777" w:rsidR="00604B40" w:rsidRPr="00C24560" w:rsidRDefault="00604B40" w:rsidP="00CE3DA7">
            <w:pPr>
              <w:spacing w:line="276" w:lineRule="auto"/>
              <w:jc w:val="center"/>
              <w:rPr>
                <w:rFonts w:eastAsia="Times New Roman" w:cs="Times New Roman"/>
                <w:sz w:val="20"/>
                <w:szCs w:val="20"/>
              </w:rPr>
            </w:pPr>
            <w:r w:rsidRPr="00C24560">
              <w:rPr>
                <w:rFonts w:eastAsia="Calibri" w:cs="Times New Roman"/>
                <w:i/>
                <w:iCs/>
                <w:color w:val="000000"/>
                <w:kern w:val="24"/>
                <w:sz w:val="20"/>
                <w:szCs w:val="20"/>
              </w:rPr>
              <w:t>E</w:t>
            </w:r>
            <w:r w:rsidRPr="00C24560">
              <w:rPr>
                <w:rFonts w:eastAsia="Calibri" w:cs="Times New Roman"/>
                <w:i/>
                <w:iCs/>
                <w:color w:val="000000"/>
                <w:kern w:val="24"/>
                <w:position w:val="-6"/>
                <w:sz w:val="20"/>
                <w:szCs w:val="20"/>
                <w:vertAlign w:val="subscript"/>
              </w:rPr>
              <w:t>6</w:t>
            </w:r>
            <w:r w:rsidRPr="00C24560">
              <w:rPr>
                <w:rFonts w:eastAsia="Calibri" w:cs="Times New Roman"/>
                <w:color w:val="000000"/>
                <w:kern w:val="24"/>
                <w:sz w:val="20"/>
                <w:szCs w:val="20"/>
              </w:rPr>
              <w:t xml:space="preserve"> = 1.5826</w:t>
            </w:r>
          </w:p>
          <w:p w14:paraId="0A29B2AD" w14:textId="77777777" w:rsidR="00604B40" w:rsidRPr="00C24560" w:rsidRDefault="00604B40" w:rsidP="00CE3DA7">
            <w:pPr>
              <w:spacing w:line="276" w:lineRule="auto"/>
              <w:jc w:val="center"/>
              <w:rPr>
                <w:rFonts w:eastAsia="Times New Roman" w:cs="Times New Roman"/>
                <w:sz w:val="20"/>
                <w:szCs w:val="20"/>
              </w:rPr>
            </w:pPr>
            <w:r w:rsidRPr="00C24560">
              <w:rPr>
                <w:rFonts w:eastAsia="Calibri" w:cs="Times New Roman"/>
                <w:i/>
                <w:iCs/>
                <w:color w:val="000000"/>
                <w:kern w:val="24"/>
                <w:sz w:val="20"/>
                <w:szCs w:val="20"/>
              </w:rPr>
              <w:t>E</w:t>
            </w:r>
            <w:r w:rsidRPr="00C24560">
              <w:rPr>
                <w:rFonts w:eastAsia="Calibri" w:cs="Times New Roman"/>
                <w:i/>
                <w:iCs/>
                <w:color w:val="000000"/>
                <w:kern w:val="24"/>
                <w:position w:val="-6"/>
                <w:sz w:val="20"/>
                <w:szCs w:val="20"/>
                <w:vertAlign w:val="subscript"/>
              </w:rPr>
              <w:t>7</w:t>
            </w:r>
            <w:r w:rsidRPr="00C24560">
              <w:rPr>
                <w:rFonts w:eastAsia="Calibri" w:cs="Times New Roman"/>
                <w:color w:val="000000"/>
                <w:kern w:val="24"/>
                <w:sz w:val="20"/>
                <w:szCs w:val="20"/>
              </w:rPr>
              <w:t xml:space="preserve"> = 2.2017</w:t>
            </w:r>
          </w:p>
          <w:p w14:paraId="7CB8570F" w14:textId="77777777" w:rsidR="00604B40" w:rsidRPr="00C24560" w:rsidRDefault="00604B40" w:rsidP="00CE3DA7">
            <w:pPr>
              <w:spacing w:line="276" w:lineRule="auto"/>
              <w:jc w:val="center"/>
              <w:rPr>
                <w:rFonts w:eastAsia="Times New Roman" w:cs="Times New Roman"/>
                <w:sz w:val="20"/>
                <w:szCs w:val="20"/>
              </w:rPr>
            </w:pPr>
            <w:r w:rsidRPr="00C24560">
              <w:rPr>
                <w:rFonts w:eastAsia="Calibri" w:cs="Times New Roman"/>
                <w:i/>
                <w:iCs/>
                <w:color w:val="000000"/>
                <w:kern w:val="24"/>
                <w:sz w:val="20"/>
                <w:szCs w:val="20"/>
              </w:rPr>
              <w:t>E</w:t>
            </w:r>
            <w:r w:rsidRPr="00C24560">
              <w:rPr>
                <w:rFonts w:eastAsia="Calibri" w:cs="Times New Roman"/>
                <w:i/>
                <w:iCs/>
                <w:color w:val="000000"/>
                <w:kern w:val="24"/>
                <w:position w:val="-6"/>
                <w:sz w:val="20"/>
                <w:szCs w:val="20"/>
                <w:vertAlign w:val="subscript"/>
              </w:rPr>
              <w:t>8</w:t>
            </w:r>
            <w:r w:rsidRPr="00C24560">
              <w:rPr>
                <w:rFonts w:eastAsia="Calibri" w:cs="Times New Roman"/>
                <w:color w:val="000000"/>
                <w:kern w:val="24"/>
                <w:sz w:val="20"/>
                <w:szCs w:val="20"/>
              </w:rPr>
              <w:t xml:space="preserve"> = 2.3637</w:t>
            </w:r>
          </w:p>
          <w:p w14:paraId="46F0CDD7" w14:textId="77777777" w:rsidR="00604B40" w:rsidRPr="00C24560" w:rsidRDefault="00604B40" w:rsidP="00CE3DA7">
            <w:pPr>
              <w:spacing w:line="276" w:lineRule="auto"/>
              <w:jc w:val="center"/>
              <w:rPr>
                <w:rFonts w:eastAsia="Times New Roman" w:cs="Times New Roman"/>
                <w:sz w:val="20"/>
                <w:szCs w:val="20"/>
              </w:rPr>
            </w:pPr>
            <w:r w:rsidRPr="00C24560">
              <w:rPr>
                <w:rFonts w:eastAsia="Calibri" w:cs="Times New Roman"/>
                <w:i/>
                <w:iCs/>
                <w:color w:val="000000"/>
                <w:kern w:val="24"/>
                <w:sz w:val="20"/>
                <w:szCs w:val="20"/>
              </w:rPr>
              <w:t>E</w:t>
            </w:r>
            <w:r w:rsidRPr="00C24560">
              <w:rPr>
                <w:rFonts w:eastAsia="Calibri" w:cs="Times New Roman"/>
                <w:i/>
                <w:iCs/>
                <w:color w:val="000000"/>
                <w:kern w:val="24"/>
                <w:position w:val="-6"/>
                <w:sz w:val="20"/>
                <w:szCs w:val="20"/>
                <w:vertAlign w:val="subscript"/>
              </w:rPr>
              <w:t>9</w:t>
            </w:r>
            <w:r w:rsidRPr="00C24560">
              <w:rPr>
                <w:rFonts w:eastAsia="Calibri" w:cs="Times New Roman"/>
                <w:color w:val="000000"/>
                <w:kern w:val="24"/>
                <w:sz w:val="20"/>
                <w:szCs w:val="20"/>
              </w:rPr>
              <w:t xml:space="preserve"> = 2.7584</w:t>
            </w:r>
          </w:p>
          <w:p w14:paraId="1F158075" w14:textId="77777777" w:rsidR="00604B40" w:rsidRPr="00C24560" w:rsidRDefault="00604B40" w:rsidP="00CE3DA7">
            <w:pPr>
              <w:spacing w:line="276" w:lineRule="auto"/>
              <w:jc w:val="center"/>
              <w:rPr>
                <w:rFonts w:eastAsia="Times New Roman" w:cs="Times New Roman"/>
                <w:sz w:val="20"/>
                <w:szCs w:val="20"/>
              </w:rPr>
            </w:pPr>
            <w:r w:rsidRPr="00C24560">
              <w:rPr>
                <w:rFonts w:eastAsia="Calibri" w:cs="Times New Roman"/>
                <w:i/>
                <w:iCs/>
                <w:color w:val="000000"/>
                <w:kern w:val="24"/>
                <w:sz w:val="20"/>
                <w:szCs w:val="20"/>
              </w:rPr>
              <w:t>E</w:t>
            </w:r>
            <w:r w:rsidRPr="00C24560">
              <w:rPr>
                <w:rFonts w:eastAsia="Calibri" w:cs="Times New Roman"/>
                <w:i/>
                <w:iCs/>
                <w:color w:val="000000"/>
                <w:kern w:val="24"/>
                <w:position w:val="-6"/>
                <w:sz w:val="20"/>
                <w:szCs w:val="20"/>
                <w:vertAlign w:val="subscript"/>
              </w:rPr>
              <w:t>10</w:t>
            </w:r>
            <w:r w:rsidRPr="00C24560">
              <w:rPr>
                <w:rFonts w:eastAsia="Calibri" w:cs="Times New Roman"/>
                <w:color w:val="000000"/>
                <w:kern w:val="24"/>
                <w:sz w:val="20"/>
                <w:szCs w:val="20"/>
              </w:rPr>
              <w:t xml:space="preserve"> = 3.2084</w:t>
            </w:r>
          </w:p>
          <w:p w14:paraId="16EDC9B2" w14:textId="77777777" w:rsidR="00604B40" w:rsidRPr="00C24560" w:rsidRDefault="00604B40" w:rsidP="00CE3DA7">
            <w:pPr>
              <w:spacing w:line="276" w:lineRule="auto"/>
              <w:jc w:val="center"/>
              <w:rPr>
                <w:rFonts w:eastAsia="Times New Roman" w:cs="Times New Roman"/>
                <w:sz w:val="20"/>
                <w:szCs w:val="20"/>
              </w:rPr>
            </w:pPr>
            <w:r w:rsidRPr="00C24560">
              <w:rPr>
                <w:rFonts w:eastAsia="Calibri" w:cs="Times New Roman"/>
                <w:i/>
                <w:iCs/>
                <w:color w:val="000000"/>
                <w:kern w:val="24"/>
                <w:sz w:val="20"/>
                <w:szCs w:val="20"/>
              </w:rPr>
              <w:t>E</w:t>
            </w:r>
            <w:r w:rsidRPr="00C24560">
              <w:rPr>
                <w:rFonts w:eastAsia="Calibri" w:cs="Times New Roman"/>
                <w:i/>
                <w:iCs/>
                <w:color w:val="000000"/>
                <w:kern w:val="24"/>
                <w:position w:val="-6"/>
                <w:sz w:val="20"/>
                <w:szCs w:val="20"/>
                <w:vertAlign w:val="subscript"/>
              </w:rPr>
              <w:t>11</w:t>
            </w:r>
            <w:r w:rsidRPr="00C24560">
              <w:rPr>
                <w:rFonts w:eastAsia="Calibri" w:cs="Times New Roman"/>
                <w:color w:val="000000"/>
                <w:kern w:val="24"/>
                <w:sz w:val="20"/>
                <w:szCs w:val="20"/>
              </w:rPr>
              <w:t xml:space="preserve"> = 3.7787</w:t>
            </w:r>
          </w:p>
          <w:p w14:paraId="3B5F6630" w14:textId="77777777" w:rsidR="00604B40" w:rsidRPr="00C24560" w:rsidRDefault="00604B40" w:rsidP="00CE3DA7">
            <w:pPr>
              <w:spacing w:line="276" w:lineRule="auto"/>
              <w:jc w:val="center"/>
              <w:rPr>
                <w:rFonts w:eastAsia="Times New Roman" w:cs="Times New Roman"/>
                <w:sz w:val="20"/>
                <w:szCs w:val="20"/>
              </w:rPr>
            </w:pPr>
            <w:r w:rsidRPr="00C24560">
              <w:rPr>
                <w:rFonts w:eastAsia="Calibri" w:cs="Times New Roman"/>
                <w:i/>
                <w:iCs/>
                <w:color w:val="000000"/>
                <w:kern w:val="24"/>
                <w:sz w:val="20"/>
                <w:szCs w:val="20"/>
              </w:rPr>
              <w:t>E</w:t>
            </w:r>
            <w:r w:rsidRPr="00C24560">
              <w:rPr>
                <w:rFonts w:eastAsia="Calibri" w:cs="Times New Roman"/>
                <w:i/>
                <w:iCs/>
                <w:color w:val="000000"/>
                <w:kern w:val="24"/>
                <w:position w:val="-6"/>
                <w:sz w:val="20"/>
                <w:szCs w:val="20"/>
                <w:vertAlign w:val="subscript"/>
              </w:rPr>
              <w:t>12</w:t>
            </w:r>
            <w:r w:rsidRPr="00C24560">
              <w:rPr>
                <w:rFonts w:eastAsia="Calibri" w:cs="Times New Roman"/>
                <w:color w:val="000000"/>
                <w:kern w:val="24"/>
                <w:sz w:val="20"/>
                <w:szCs w:val="20"/>
              </w:rPr>
              <w:t xml:space="preserve"> = 4.4721</w:t>
            </w:r>
          </w:p>
          <w:p w14:paraId="55E025F0" w14:textId="77777777" w:rsidR="00604B40" w:rsidRPr="00C24560" w:rsidRDefault="00604B40" w:rsidP="00CE3DA7">
            <w:pPr>
              <w:spacing w:line="276" w:lineRule="auto"/>
              <w:jc w:val="center"/>
              <w:rPr>
                <w:rFonts w:eastAsia="Times New Roman" w:cs="Times New Roman"/>
                <w:sz w:val="20"/>
                <w:szCs w:val="20"/>
              </w:rPr>
            </w:pPr>
            <w:r w:rsidRPr="00C24560">
              <w:rPr>
                <w:rFonts w:eastAsia="Calibri" w:cs="Times New Roman"/>
                <w:i/>
                <w:iCs/>
                <w:color w:val="000000"/>
                <w:kern w:val="24"/>
                <w:sz w:val="20"/>
                <w:szCs w:val="20"/>
              </w:rPr>
              <w:t>E</w:t>
            </w:r>
            <w:r w:rsidRPr="00C24560">
              <w:rPr>
                <w:rFonts w:eastAsia="Calibri" w:cs="Times New Roman"/>
                <w:i/>
                <w:iCs/>
                <w:color w:val="000000"/>
                <w:kern w:val="24"/>
                <w:position w:val="-6"/>
                <w:sz w:val="20"/>
                <w:szCs w:val="20"/>
                <w:vertAlign w:val="subscript"/>
              </w:rPr>
              <w:t>13</w:t>
            </w:r>
            <w:r w:rsidRPr="00C24560">
              <w:rPr>
                <w:rFonts w:eastAsia="Calibri" w:cs="Times New Roman"/>
                <w:color w:val="000000"/>
                <w:kern w:val="24"/>
                <w:sz w:val="20"/>
                <w:szCs w:val="20"/>
              </w:rPr>
              <w:t xml:space="preserve"> = 5.0477</w:t>
            </w:r>
          </w:p>
          <w:p w14:paraId="131C549D" w14:textId="77777777" w:rsidR="00604B40" w:rsidRPr="00C24560" w:rsidRDefault="00604B40" w:rsidP="00CE3DA7">
            <w:pPr>
              <w:spacing w:line="276" w:lineRule="auto"/>
              <w:jc w:val="center"/>
              <w:rPr>
                <w:rFonts w:eastAsia="Times New Roman" w:cs="Times New Roman"/>
                <w:sz w:val="20"/>
                <w:szCs w:val="20"/>
              </w:rPr>
            </w:pPr>
            <w:r w:rsidRPr="00C24560">
              <w:rPr>
                <w:rFonts w:eastAsia="Calibri" w:cs="Times New Roman"/>
                <w:i/>
                <w:iCs/>
                <w:color w:val="000000"/>
                <w:kern w:val="24"/>
                <w:sz w:val="20"/>
                <w:szCs w:val="20"/>
              </w:rPr>
              <w:t>E</w:t>
            </w:r>
            <w:r w:rsidRPr="00C24560">
              <w:rPr>
                <w:rFonts w:eastAsia="Calibri" w:cs="Times New Roman"/>
                <w:i/>
                <w:iCs/>
                <w:color w:val="000000"/>
                <w:kern w:val="24"/>
                <w:position w:val="-6"/>
                <w:sz w:val="20"/>
                <w:szCs w:val="20"/>
                <w:vertAlign w:val="subscript"/>
              </w:rPr>
              <w:t>14</w:t>
            </w:r>
            <w:r w:rsidRPr="00C24560">
              <w:rPr>
                <w:rFonts w:eastAsia="Calibri" w:cs="Times New Roman"/>
                <w:color w:val="000000"/>
                <w:kern w:val="24"/>
                <w:sz w:val="20"/>
                <w:szCs w:val="20"/>
              </w:rPr>
              <w:t xml:space="preserve"> = 5.7131</w:t>
            </w:r>
          </w:p>
          <w:p w14:paraId="40E6B824" w14:textId="77777777" w:rsidR="00604B40" w:rsidRPr="00C24560" w:rsidRDefault="00604B40" w:rsidP="00CE3DA7">
            <w:pPr>
              <w:spacing w:line="276" w:lineRule="auto"/>
              <w:jc w:val="center"/>
              <w:rPr>
                <w:rFonts w:eastAsia="Times New Roman" w:cs="Times New Roman"/>
                <w:sz w:val="20"/>
                <w:szCs w:val="20"/>
              </w:rPr>
            </w:pPr>
            <w:r w:rsidRPr="00C24560">
              <w:rPr>
                <w:rFonts w:eastAsia="Calibri" w:cs="Times New Roman"/>
                <w:i/>
                <w:iCs/>
                <w:color w:val="000000"/>
                <w:kern w:val="24"/>
                <w:sz w:val="20"/>
                <w:szCs w:val="20"/>
              </w:rPr>
              <w:t>E</w:t>
            </w:r>
            <w:r w:rsidRPr="00C24560">
              <w:rPr>
                <w:rFonts w:eastAsia="Calibri" w:cs="Times New Roman"/>
                <w:i/>
                <w:iCs/>
                <w:color w:val="000000"/>
                <w:kern w:val="24"/>
                <w:position w:val="-6"/>
                <w:sz w:val="20"/>
                <w:szCs w:val="20"/>
                <w:vertAlign w:val="subscript"/>
              </w:rPr>
              <w:t>15</w:t>
            </w:r>
            <w:r w:rsidRPr="00C24560">
              <w:rPr>
                <w:rFonts w:eastAsia="Calibri" w:cs="Times New Roman"/>
                <w:color w:val="000000"/>
                <w:kern w:val="24"/>
                <w:sz w:val="20"/>
                <w:szCs w:val="20"/>
              </w:rPr>
              <w:t xml:space="preserve"> = 6.0456</w:t>
            </w:r>
          </w:p>
        </w:tc>
        <w:tc>
          <w:tcPr>
            <w:tcW w:w="971" w:type="pct"/>
            <w:tcBorders>
              <w:top w:val="single" w:sz="8" w:space="0" w:color="000000"/>
              <w:left w:val="nil"/>
              <w:bottom w:val="single" w:sz="8" w:space="0" w:color="auto"/>
              <w:right w:val="single" w:sz="8" w:space="0" w:color="000000"/>
            </w:tcBorders>
            <w:tcMar>
              <w:top w:w="15" w:type="dxa"/>
              <w:left w:w="47" w:type="dxa"/>
              <w:bottom w:w="0" w:type="dxa"/>
              <w:right w:w="47" w:type="dxa"/>
            </w:tcMar>
            <w:vAlign w:val="center"/>
          </w:tcPr>
          <w:p w14:paraId="6E332440" w14:textId="77777777" w:rsidR="00604B40" w:rsidRPr="00C24560" w:rsidRDefault="00604B40" w:rsidP="00CE3DA7">
            <w:pPr>
              <w:spacing w:line="276" w:lineRule="auto"/>
              <w:jc w:val="center"/>
              <w:rPr>
                <w:rFonts w:eastAsia="Times New Roman" w:cs="Times New Roman"/>
                <w:sz w:val="20"/>
                <w:szCs w:val="20"/>
              </w:rPr>
            </w:pPr>
            <w:r w:rsidRPr="00C24560">
              <w:rPr>
                <w:rFonts w:eastAsia="Calibri" w:cs="Times New Roman"/>
                <w:color w:val="000000"/>
                <w:kern w:val="24"/>
                <w:sz w:val="20"/>
                <w:szCs w:val="20"/>
                <w:u w:val="single"/>
              </w:rPr>
              <w:t>Ordinary</w:t>
            </w:r>
          </w:p>
          <w:p w14:paraId="3B02B006" w14:textId="77777777" w:rsidR="00604B40" w:rsidRPr="00C24560" w:rsidRDefault="00604B40" w:rsidP="00CE3DA7">
            <w:pPr>
              <w:spacing w:line="276" w:lineRule="auto"/>
              <w:jc w:val="center"/>
              <w:rPr>
                <w:rFonts w:eastAsia="Times New Roman" w:cs="Times New Roman"/>
                <w:sz w:val="20"/>
                <w:szCs w:val="20"/>
              </w:rPr>
            </w:pPr>
            <w:r w:rsidRPr="00C24560">
              <w:rPr>
                <w:rFonts w:eastAsia="Calibri" w:cs="Times New Roman"/>
                <w:i/>
                <w:iCs/>
                <w:color w:val="000000"/>
                <w:kern w:val="24"/>
                <w:sz w:val="20"/>
                <w:szCs w:val="20"/>
              </w:rPr>
              <w:t>Br</w:t>
            </w:r>
            <w:r w:rsidRPr="00C24560">
              <w:rPr>
                <w:rFonts w:eastAsia="Calibri" w:cs="Times New Roman"/>
                <w:i/>
                <w:iCs/>
                <w:color w:val="000000"/>
                <w:kern w:val="24"/>
                <w:position w:val="-6"/>
                <w:sz w:val="20"/>
                <w:szCs w:val="20"/>
                <w:vertAlign w:val="subscript"/>
              </w:rPr>
              <w:t xml:space="preserve">1 </w:t>
            </w:r>
            <w:r w:rsidRPr="00C24560">
              <w:rPr>
                <w:rFonts w:eastAsia="Calibri" w:cs="Times New Roman"/>
                <w:color w:val="000000"/>
                <w:kern w:val="24"/>
                <w:sz w:val="20"/>
                <w:szCs w:val="20"/>
              </w:rPr>
              <w:t>= 0.4612</w:t>
            </w:r>
          </w:p>
          <w:p w14:paraId="7127AAEC" w14:textId="77777777" w:rsidR="00604B40" w:rsidRPr="00C24560" w:rsidRDefault="00604B40" w:rsidP="00CE3DA7">
            <w:pPr>
              <w:spacing w:line="276" w:lineRule="auto"/>
              <w:jc w:val="center"/>
              <w:rPr>
                <w:rFonts w:eastAsia="Times New Roman" w:cs="Times New Roman"/>
                <w:sz w:val="20"/>
                <w:szCs w:val="20"/>
              </w:rPr>
            </w:pPr>
            <w:r w:rsidRPr="00C24560">
              <w:rPr>
                <w:rFonts w:eastAsia="Calibri" w:cs="Times New Roman"/>
                <w:i/>
                <w:iCs/>
                <w:color w:val="000000"/>
                <w:kern w:val="24"/>
                <w:sz w:val="20"/>
                <w:szCs w:val="20"/>
              </w:rPr>
              <w:t>Br</w:t>
            </w:r>
            <w:r w:rsidRPr="00C24560">
              <w:rPr>
                <w:rFonts w:eastAsia="Calibri" w:cs="Times New Roman"/>
                <w:i/>
                <w:iCs/>
                <w:color w:val="000000"/>
                <w:kern w:val="24"/>
                <w:position w:val="-6"/>
                <w:sz w:val="20"/>
                <w:szCs w:val="20"/>
                <w:vertAlign w:val="subscript"/>
              </w:rPr>
              <w:t xml:space="preserve">2 </w:t>
            </w:r>
            <w:r w:rsidRPr="00C24560">
              <w:rPr>
                <w:rFonts w:eastAsia="Calibri" w:cs="Times New Roman"/>
                <w:color w:val="000000"/>
                <w:kern w:val="24"/>
                <w:sz w:val="20"/>
                <w:szCs w:val="20"/>
              </w:rPr>
              <w:t>= 0.73465</w:t>
            </w:r>
          </w:p>
          <w:p w14:paraId="19D50A49" w14:textId="77777777" w:rsidR="00604B40" w:rsidRPr="00C24560" w:rsidRDefault="00604B40" w:rsidP="00CE3DA7">
            <w:pPr>
              <w:spacing w:line="276" w:lineRule="auto"/>
              <w:jc w:val="center"/>
              <w:rPr>
                <w:rFonts w:eastAsia="Times New Roman" w:cs="Times New Roman"/>
                <w:sz w:val="20"/>
                <w:szCs w:val="20"/>
              </w:rPr>
            </w:pPr>
            <w:r w:rsidRPr="00C24560">
              <w:rPr>
                <w:rFonts w:eastAsia="Calibri" w:cs="Times New Roman"/>
                <w:i/>
                <w:iCs/>
                <w:color w:val="000000"/>
                <w:kern w:val="24"/>
                <w:sz w:val="20"/>
                <w:szCs w:val="20"/>
              </w:rPr>
              <w:t>Br</w:t>
            </w:r>
            <w:r w:rsidRPr="00C24560">
              <w:rPr>
                <w:rFonts w:eastAsia="Calibri" w:cs="Times New Roman"/>
                <w:i/>
                <w:iCs/>
                <w:color w:val="000000"/>
                <w:kern w:val="24"/>
                <w:position w:val="-6"/>
                <w:sz w:val="20"/>
                <w:szCs w:val="20"/>
                <w:vertAlign w:val="subscript"/>
              </w:rPr>
              <w:t xml:space="preserve">3 </w:t>
            </w:r>
            <w:r w:rsidRPr="00C24560">
              <w:rPr>
                <w:rFonts w:eastAsia="Calibri" w:cs="Times New Roman"/>
                <w:color w:val="000000"/>
                <w:kern w:val="24"/>
                <w:sz w:val="20"/>
                <w:szCs w:val="20"/>
              </w:rPr>
              <w:t>= 0.27766</w:t>
            </w:r>
          </w:p>
          <w:p w14:paraId="1CF85163" w14:textId="77777777" w:rsidR="00604B40" w:rsidRPr="00C24560" w:rsidRDefault="00604B40" w:rsidP="00CE3DA7">
            <w:pPr>
              <w:spacing w:line="276" w:lineRule="auto"/>
              <w:jc w:val="center"/>
              <w:rPr>
                <w:rFonts w:eastAsia="Times New Roman" w:cs="Times New Roman"/>
                <w:sz w:val="20"/>
                <w:szCs w:val="20"/>
              </w:rPr>
            </w:pPr>
            <w:r w:rsidRPr="00C24560">
              <w:rPr>
                <w:rFonts w:eastAsia="Calibri" w:cs="Times New Roman"/>
                <w:i/>
                <w:iCs/>
                <w:color w:val="000000"/>
                <w:kern w:val="24"/>
                <w:sz w:val="20"/>
                <w:szCs w:val="20"/>
              </w:rPr>
              <w:t>Br</w:t>
            </w:r>
            <w:r w:rsidRPr="00C24560">
              <w:rPr>
                <w:rFonts w:eastAsia="Calibri" w:cs="Times New Roman"/>
                <w:i/>
                <w:iCs/>
                <w:color w:val="000000"/>
                <w:kern w:val="24"/>
                <w:position w:val="-6"/>
                <w:sz w:val="20"/>
                <w:szCs w:val="20"/>
                <w:vertAlign w:val="subscript"/>
              </w:rPr>
              <w:t xml:space="preserve">4 </w:t>
            </w:r>
            <w:r w:rsidRPr="00C24560">
              <w:rPr>
                <w:rFonts w:eastAsia="Calibri" w:cs="Times New Roman"/>
                <w:color w:val="000000"/>
                <w:kern w:val="24"/>
                <w:sz w:val="20"/>
                <w:szCs w:val="20"/>
              </w:rPr>
              <w:t>= 0.23803</w:t>
            </w:r>
          </w:p>
          <w:p w14:paraId="7D5705A6" w14:textId="77777777" w:rsidR="00604B40" w:rsidRPr="00C24560" w:rsidRDefault="00604B40" w:rsidP="00CE3DA7">
            <w:pPr>
              <w:spacing w:line="276" w:lineRule="auto"/>
              <w:jc w:val="center"/>
              <w:rPr>
                <w:rFonts w:eastAsia="Times New Roman" w:cs="Times New Roman"/>
                <w:sz w:val="20"/>
                <w:szCs w:val="20"/>
              </w:rPr>
            </w:pPr>
            <w:r w:rsidRPr="00C24560">
              <w:rPr>
                <w:rFonts w:eastAsia="Calibri" w:cs="Times New Roman"/>
                <w:i/>
                <w:iCs/>
                <w:color w:val="000000"/>
                <w:kern w:val="24"/>
                <w:sz w:val="20"/>
                <w:szCs w:val="20"/>
              </w:rPr>
              <w:t>Br</w:t>
            </w:r>
            <w:r w:rsidRPr="00C24560">
              <w:rPr>
                <w:rFonts w:eastAsia="Calibri" w:cs="Times New Roman"/>
                <w:i/>
                <w:iCs/>
                <w:color w:val="000000"/>
                <w:kern w:val="24"/>
                <w:position w:val="-6"/>
                <w:sz w:val="20"/>
                <w:szCs w:val="20"/>
                <w:vertAlign w:val="subscript"/>
              </w:rPr>
              <w:t xml:space="preserve">5 </w:t>
            </w:r>
            <w:r w:rsidRPr="00C24560">
              <w:rPr>
                <w:rFonts w:eastAsia="Calibri" w:cs="Times New Roman"/>
                <w:color w:val="000000"/>
                <w:kern w:val="24"/>
                <w:sz w:val="20"/>
                <w:szCs w:val="20"/>
              </w:rPr>
              <w:t>= 0.97834</w:t>
            </w:r>
          </w:p>
          <w:p w14:paraId="0E80A479" w14:textId="77777777" w:rsidR="00604B40" w:rsidRPr="00C24560" w:rsidRDefault="00604B40" w:rsidP="00CE3DA7">
            <w:pPr>
              <w:spacing w:line="276" w:lineRule="auto"/>
              <w:jc w:val="center"/>
              <w:rPr>
                <w:rFonts w:eastAsia="Times New Roman" w:cs="Times New Roman"/>
                <w:sz w:val="20"/>
                <w:szCs w:val="20"/>
              </w:rPr>
            </w:pPr>
            <w:r w:rsidRPr="00C24560">
              <w:rPr>
                <w:rFonts w:eastAsia="Calibri" w:cs="Times New Roman"/>
                <w:i/>
                <w:iCs/>
                <w:color w:val="000000"/>
                <w:kern w:val="24"/>
                <w:sz w:val="20"/>
                <w:szCs w:val="20"/>
              </w:rPr>
              <w:t>Br</w:t>
            </w:r>
            <w:r w:rsidRPr="00C24560">
              <w:rPr>
                <w:rFonts w:eastAsia="Calibri" w:cs="Times New Roman"/>
                <w:i/>
                <w:iCs/>
                <w:color w:val="000000"/>
                <w:kern w:val="24"/>
                <w:position w:val="-6"/>
                <w:sz w:val="20"/>
                <w:szCs w:val="20"/>
                <w:vertAlign w:val="subscript"/>
              </w:rPr>
              <w:t xml:space="preserve">6 </w:t>
            </w:r>
            <w:r w:rsidRPr="00C24560">
              <w:rPr>
                <w:rFonts w:eastAsia="Calibri" w:cs="Times New Roman"/>
                <w:color w:val="000000"/>
                <w:kern w:val="24"/>
                <w:sz w:val="20"/>
                <w:szCs w:val="20"/>
              </w:rPr>
              <w:t>= 1.1235</w:t>
            </w:r>
          </w:p>
          <w:p w14:paraId="78327079" w14:textId="77777777" w:rsidR="00604B40" w:rsidRPr="00C24560" w:rsidRDefault="00604B40" w:rsidP="00CE3DA7">
            <w:pPr>
              <w:spacing w:line="276" w:lineRule="auto"/>
              <w:jc w:val="center"/>
              <w:rPr>
                <w:rFonts w:eastAsia="Times New Roman" w:cs="Times New Roman"/>
                <w:sz w:val="20"/>
                <w:szCs w:val="20"/>
              </w:rPr>
            </w:pPr>
            <w:r w:rsidRPr="00C24560">
              <w:rPr>
                <w:rFonts w:eastAsia="Calibri" w:cs="Times New Roman"/>
                <w:i/>
                <w:iCs/>
                <w:color w:val="000000"/>
                <w:kern w:val="24"/>
                <w:sz w:val="20"/>
                <w:szCs w:val="20"/>
              </w:rPr>
              <w:t>Br</w:t>
            </w:r>
            <w:r w:rsidRPr="00C24560">
              <w:rPr>
                <w:rFonts w:eastAsia="Calibri" w:cs="Times New Roman"/>
                <w:i/>
                <w:iCs/>
                <w:color w:val="000000"/>
                <w:kern w:val="24"/>
                <w:position w:val="-6"/>
                <w:sz w:val="20"/>
                <w:szCs w:val="20"/>
                <w:vertAlign w:val="subscript"/>
              </w:rPr>
              <w:t xml:space="preserve">7 </w:t>
            </w:r>
            <w:r w:rsidRPr="00C24560">
              <w:rPr>
                <w:rFonts w:eastAsia="Calibri" w:cs="Times New Roman"/>
                <w:color w:val="000000"/>
                <w:kern w:val="24"/>
                <w:sz w:val="20"/>
                <w:szCs w:val="20"/>
              </w:rPr>
              <w:t>= 0.91346</w:t>
            </w:r>
          </w:p>
          <w:p w14:paraId="4211CCD7" w14:textId="77777777" w:rsidR="00604B40" w:rsidRPr="00C24560" w:rsidRDefault="00604B40" w:rsidP="00CE3DA7">
            <w:pPr>
              <w:spacing w:line="276" w:lineRule="auto"/>
              <w:jc w:val="center"/>
              <w:rPr>
                <w:rFonts w:eastAsia="Times New Roman" w:cs="Times New Roman"/>
                <w:sz w:val="20"/>
                <w:szCs w:val="20"/>
              </w:rPr>
            </w:pPr>
            <w:r w:rsidRPr="00C24560">
              <w:rPr>
                <w:rFonts w:eastAsia="Calibri" w:cs="Times New Roman"/>
                <w:i/>
                <w:iCs/>
                <w:color w:val="000000"/>
                <w:kern w:val="24"/>
                <w:sz w:val="20"/>
                <w:szCs w:val="20"/>
              </w:rPr>
              <w:t>Br</w:t>
            </w:r>
            <w:r w:rsidRPr="00C24560">
              <w:rPr>
                <w:rFonts w:eastAsia="Calibri" w:cs="Times New Roman"/>
                <w:i/>
                <w:iCs/>
                <w:color w:val="000000"/>
                <w:kern w:val="24"/>
                <w:position w:val="-6"/>
                <w:sz w:val="20"/>
                <w:szCs w:val="20"/>
                <w:vertAlign w:val="subscript"/>
              </w:rPr>
              <w:t xml:space="preserve">8 </w:t>
            </w:r>
            <w:r w:rsidRPr="00C24560">
              <w:rPr>
                <w:rFonts w:eastAsia="Calibri" w:cs="Times New Roman"/>
                <w:color w:val="000000"/>
                <w:kern w:val="24"/>
                <w:sz w:val="20"/>
                <w:szCs w:val="20"/>
              </w:rPr>
              <w:t>= 3.3703</w:t>
            </w:r>
          </w:p>
          <w:p w14:paraId="3FEC29C0" w14:textId="77777777" w:rsidR="00604B40" w:rsidRPr="00C24560" w:rsidRDefault="00604B40" w:rsidP="00CE3DA7">
            <w:pPr>
              <w:spacing w:line="276" w:lineRule="auto"/>
              <w:jc w:val="center"/>
              <w:rPr>
                <w:rFonts w:eastAsia="Times New Roman" w:cs="Times New Roman"/>
                <w:sz w:val="20"/>
                <w:szCs w:val="20"/>
              </w:rPr>
            </w:pPr>
            <w:r w:rsidRPr="00C24560">
              <w:rPr>
                <w:rFonts w:eastAsia="Calibri" w:cs="Times New Roman"/>
                <w:i/>
                <w:iCs/>
                <w:color w:val="000000"/>
                <w:kern w:val="24"/>
                <w:sz w:val="20"/>
                <w:szCs w:val="20"/>
              </w:rPr>
              <w:t>Br</w:t>
            </w:r>
            <w:r w:rsidRPr="00C24560">
              <w:rPr>
                <w:rFonts w:eastAsia="Calibri" w:cs="Times New Roman"/>
                <w:i/>
                <w:iCs/>
                <w:color w:val="000000"/>
                <w:kern w:val="24"/>
                <w:position w:val="-6"/>
                <w:sz w:val="20"/>
                <w:szCs w:val="20"/>
                <w:vertAlign w:val="subscript"/>
              </w:rPr>
              <w:t xml:space="preserve">9 </w:t>
            </w:r>
            <w:r w:rsidRPr="00C24560">
              <w:rPr>
                <w:rFonts w:eastAsia="Calibri" w:cs="Times New Roman"/>
                <w:color w:val="000000"/>
                <w:kern w:val="24"/>
                <w:sz w:val="20"/>
                <w:szCs w:val="20"/>
              </w:rPr>
              <w:t>= 0.36085</w:t>
            </w:r>
          </w:p>
          <w:p w14:paraId="620A75D4" w14:textId="77777777" w:rsidR="00604B40" w:rsidRPr="00C24560" w:rsidRDefault="00604B40" w:rsidP="00CE3DA7">
            <w:pPr>
              <w:spacing w:line="276" w:lineRule="auto"/>
              <w:jc w:val="center"/>
              <w:rPr>
                <w:rFonts w:eastAsia="Times New Roman" w:cs="Times New Roman"/>
                <w:sz w:val="20"/>
                <w:szCs w:val="20"/>
              </w:rPr>
            </w:pPr>
          </w:p>
          <w:p w14:paraId="46572001" w14:textId="77777777" w:rsidR="00604B40" w:rsidRPr="00C24560" w:rsidRDefault="00604B40" w:rsidP="00CE3DA7">
            <w:pPr>
              <w:spacing w:line="276" w:lineRule="auto"/>
              <w:jc w:val="center"/>
              <w:rPr>
                <w:rFonts w:eastAsia="Times New Roman" w:cs="Times New Roman"/>
                <w:sz w:val="20"/>
                <w:szCs w:val="20"/>
              </w:rPr>
            </w:pPr>
            <w:r w:rsidRPr="00C24560">
              <w:rPr>
                <w:rFonts w:eastAsia="Calibri" w:cs="Times New Roman"/>
                <w:color w:val="000000"/>
                <w:kern w:val="24"/>
                <w:sz w:val="20"/>
                <w:szCs w:val="20"/>
                <w:u w:val="single"/>
              </w:rPr>
              <w:t>Extraordinary</w:t>
            </w:r>
          </w:p>
          <w:p w14:paraId="1773A5F9" w14:textId="77777777" w:rsidR="00604B40" w:rsidRPr="00C24560" w:rsidRDefault="00604B40" w:rsidP="00CE3DA7">
            <w:pPr>
              <w:spacing w:line="276" w:lineRule="auto"/>
              <w:jc w:val="center"/>
              <w:rPr>
                <w:rFonts w:eastAsia="Times New Roman" w:cs="Times New Roman"/>
                <w:sz w:val="20"/>
                <w:szCs w:val="20"/>
              </w:rPr>
            </w:pPr>
            <w:r w:rsidRPr="00C24560">
              <w:rPr>
                <w:rFonts w:eastAsia="Calibri" w:cs="Times New Roman"/>
                <w:i/>
                <w:iCs/>
                <w:color w:val="000000"/>
                <w:kern w:val="24"/>
                <w:sz w:val="20"/>
                <w:szCs w:val="20"/>
              </w:rPr>
              <w:t>Br</w:t>
            </w:r>
            <w:r w:rsidRPr="00C24560">
              <w:rPr>
                <w:rFonts w:eastAsia="Calibri" w:cs="Times New Roman"/>
                <w:i/>
                <w:iCs/>
                <w:color w:val="000000"/>
                <w:kern w:val="24"/>
                <w:position w:val="-6"/>
                <w:sz w:val="20"/>
                <w:szCs w:val="20"/>
                <w:vertAlign w:val="subscript"/>
              </w:rPr>
              <w:t xml:space="preserve">1 </w:t>
            </w:r>
            <w:r w:rsidRPr="00C24560">
              <w:rPr>
                <w:rFonts w:eastAsia="Calibri" w:cs="Times New Roman"/>
                <w:color w:val="000000"/>
                <w:kern w:val="24"/>
                <w:sz w:val="20"/>
                <w:szCs w:val="20"/>
              </w:rPr>
              <w:t>= 0.31132</w:t>
            </w:r>
          </w:p>
          <w:p w14:paraId="4AB3129B" w14:textId="77777777" w:rsidR="00604B40" w:rsidRPr="00C24560" w:rsidRDefault="00604B40" w:rsidP="00CE3DA7">
            <w:pPr>
              <w:spacing w:line="276" w:lineRule="auto"/>
              <w:jc w:val="center"/>
              <w:rPr>
                <w:rFonts w:eastAsia="Times New Roman" w:cs="Times New Roman"/>
                <w:sz w:val="20"/>
                <w:szCs w:val="20"/>
              </w:rPr>
            </w:pPr>
            <w:r w:rsidRPr="00C24560">
              <w:rPr>
                <w:rFonts w:eastAsia="Calibri" w:cs="Times New Roman"/>
                <w:i/>
                <w:iCs/>
                <w:color w:val="000000"/>
                <w:kern w:val="24"/>
                <w:sz w:val="20"/>
                <w:szCs w:val="20"/>
              </w:rPr>
              <w:t>Br</w:t>
            </w:r>
            <w:r w:rsidRPr="00C24560">
              <w:rPr>
                <w:rFonts w:eastAsia="Calibri" w:cs="Times New Roman"/>
                <w:i/>
                <w:iCs/>
                <w:color w:val="000000"/>
                <w:kern w:val="24"/>
                <w:position w:val="-6"/>
                <w:sz w:val="20"/>
                <w:szCs w:val="20"/>
                <w:vertAlign w:val="subscript"/>
              </w:rPr>
              <w:t xml:space="preserve">2 </w:t>
            </w:r>
            <w:r w:rsidRPr="00C24560">
              <w:rPr>
                <w:rFonts w:eastAsia="Calibri" w:cs="Times New Roman"/>
                <w:color w:val="000000"/>
                <w:kern w:val="24"/>
                <w:sz w:val="20"/>
                <w:szCs w:val="20"/>
              </w:rPr>
              <w:t>= 0.3465</w:t>
            </w:r>
          </w:p>
          <w:p w14:paraId="52DD9348" w14:textId="77777777" w:rsidR="00604B40" w:rsidRPr="00C24560" w:rsidRDefault="00604B40" w:rsidP="00CE3DA7">
            <w:pPr>
              <w:spacing w:line="276" w:lineRule="auto"/>
              <w:jc w:val="center"/>
              <w:rPr>
                <w:rFonts w:eastAsia="Times New Roman" w:cs="Times New Roman"/>
                <w:sz w:val="20"/>
                <w:szCs w:val="20"/>
              </w:rPr>
            </w:pPr>
            <w:r w:rsidRPr="00C24560">
              <w:rPr>
                <w:rFonts w:eastAsia="Calibri" w:cs="Times New Roman"/>
                <w:i/>
                <w:iCs/>
                <w:color w:val="000000"/>
                <w:kern w:val="24"/>
                <w:sz w:val="20"/>
                <w:szCs w:val="20"/>
              </w:rPr>
              <w:t>Br</w:t>
            </w:r>
            <w:r w:rsidRPr="00C24560">
              <w:rPr>
                <w:rFonts w:eastAsia="Calibri" w:cs="Times New Roman"/>
                <w:i/>
                <w:iCs/>
                <w:color w:val="000000"/>
                <w:kern w:val="24"/>
                <w:position w:val="-6"/>
                <w:sz w:val="20"/>
                <w:szCs w:val="20"/>
                <w:vertAlign w:val="subscript"/>
              </w:rPr>
              <w:t xml:space="preserve">3 </w:t>
            </w:r>
            <w:r w:rsidRPr="00C24560">
              <w:rPr>
                <w:rFonts w:eastAsia="Calibri" w:cs="Times New Roman"/>
                <w:color w:val="000000"/>
                <w:kern w:val="24"/>
                <w:sz w:val="20"/>
                <w:szCs w:val="20"/>
              </w:rPr>
              <w:t>= 0.24885</w:t>
            </w:r>
          </w:p>
          <w:p w14:paraId="19681C3B" w14:textId="77777777" w:rsidR="00604B40" w:rsidRPr="00C24560" w:rsidRDefault="00604B40" w:rsidP="00CE3DA7">
            <w:pPr>
              <w:spacing w:line="276" w:lineRule="auto"/>
              <w:jc w:val="center"/>
              <w:rPr>
                <w:rFonts w:eastAsia="Times New Roman" w:cs="Times New Roman"/>
                <w:sz w:val="20"/>
                <w:szCs w:val="20"/>
              </w:rPr>
            </w:pPr>
            <w:r w:rsidRPr="00C24560">
              <w:rPr>
                <w:rFonts w:eastAsia="Calibri" w:cs="Times New Roman"/>
                <w:i/>
                <w:iCs/>
                <w:color w:val="000000"/>
                <w:kern w:val="24"/>
                <w:sz w:val="20"/>
                <w:szCs w:val="20"/>
              </w:rPr>
              <w:t>Br</w:t>
            </w:r>
            <w:r w:rsidRPr="00C24560">
              <w:rPr>
                <w:rFonts w:eastAsia="Calibri" w:cs="Times New Roman"/>
                <w:i/>
                <w:iCs/>
                <w:color w:val="000000"/>
                <w:kern w:val="24"/>
                <w:position w:val="-6"/>
                <w:sz w:val="20"/>
                <w:szCs w:val="20"/>
                <w:vertAlign w:val="subscript"/>
              </w:rPr>
              <w:t xml:space="preserve">4 </w:t>
            </w:r>
            <w:r w:rsidRPr="00C24560">
              <w:rPr>
                <w:rFonts w:eastAsia="Calibri" w:cs="Times New Roman"/>
                <w:color w:val="000000"/>
                <w:kern w:val="24"/>
                <w:sz w:val="20"/>
                <w:szCs w:val="20"/>
              </w:rPr>
              <w:t>= 0.56054</w:t>
            </w:r>
          </w:p>
          <w:p w14:paraId="4A0FCC90" w14:textId="77777777" w:rsidR="00604B40" w:rsidRPr="00C24560" w:rsidRDefault="00604B40" w:rsidP="00CE3DA7">
            <w:pPr>
              <w:spacing w:line="276" w:lineRule="auto"/>
              <w:jc w:val="center"/>
              <w:rPr>
                <w:rFonts w:eastAsia="Times New Roman" w:cs="Times New Roman"/>
                <w:sz w:val="20"/>
                <w:szCs w:val="20"/>
              </w:rPr>
            </w:pPr>
            <w:r w:rsidRPr="00C24560">
              <w:rPr>
                <w:rFonts w:eastAsia="Calibri" w:cs="Times New Roman"/>
                <w:i/>
                <w:iCs/>
                <w:color w:val="000000"/>
                <w:kern w:val="24"/>
                <w:sz w:val="20"/>
                <w:szCs w:val="20"/>
              </w:rPr>
              <w:t>Br</w:t>
            </w:r>
            <w:r w:rsidRPr="00C24560">
              <w:rPr>
                <w:rFonts w:eastAsia="Calibri" w:cs="Times New Roman"/>
                <w:i/>
                <w:iCs/>
                <w:color w:val="000000"/>
                <w:kern w:val="24"/>
                <w:position w:val="-6"/>
                <w:sz w:val="20"/>
                <w:szCs w:val="20"/>
                <w:vertAlign w:val="subscript"/>
              </w:rPr>
              <w:t xml:space="preserve">5 </w:t>
            </w:r>
            <w:r w:rsidRPr="00C24560">
              <w:rPr>
                <w:rFonts w:eastAsia="Calibri" w:cs="Times New Roman"/>
                <w:color w:val="000000"/>
                <w:kern w:val="24"/>
                <w:sz w:val="20"/>
                <w:szCs w:val="20"/>
              </w:rPr>
              <w:t>= 0.32465</w:t>
            </w:r>
          </w:p>
          <w:p w14:paraId="5B2794F1" w14:textId="77777777" w:rsidR="00604B40" w:rsidRPr="00C24560" w:rsidRDefault="00604B40" w:rsidP="00CE3DA7">
            <w:pPr>
              <w:spacing w:line="276" w:lineRule="auto"/>
              <w:jc w:val="center"/>
              <w:rPr>
                <w:rFonts w:eastAsia="Times New Roman" w:cs="Times New Roman"/>
                <w:sz w:val="20"/>
                <w:szCs w:val="20"/>
              </w:rPr>
            </w:pPr>
            <w:r w:rsidRPr="00C24560">
              <w:rPr>
                <w:rFonts w:eastAsia="Calibri" w:cs="Times New Roman"/>
                <w:i/>
                <w:iCs/>
                <w:color w:val="000000"/>
                <w:kern w:val="24"/>
                <w:sz w:val="20"/>
                <w:szCs w:val="20"/>
              </w:rPr>
              <w:t>Br</w:t>
            </w:r>
            <w:r w:rsidRPr="00C24560">
              <w:rPr>
                <w:rFonts w:eastAsia="Calibri" w:cs="Times New Roman"/>
                <w:i/>
                <w:iCs/>
                <w:color w:val="000000"/>
                <w:kern w:val="24"/>
                <w:position w:val="-6"/>
                <w:sz w:val="20"/>
                <w:szCs w:val="20"/>
                <w:vertAlign w:val="subscript"/>
              </w:rPr>
              <w:t xml:space="preserve">6 </w:t>
            </w:r>
            <w:r w:rsidRPr="00C24560">
              <w:rPr>
                <w:rFonts w:eastAsia="Calibri" w:cs="Times New Roman"/>
                <w:color w:val="000000"/>
                <w:kern w:val="24"/>
                <w:sz w:val="20"/>
                <w:szCs w:val="20"/>
              </w:rPr>
              <w:t>= 0.445</w:t>
            </w:r>
          </w:p>
          <w:p w14:paraId="1889B938" w14:textId="77777777" w:rsidR="00604B40" w:rsidRPr="00C24560" w:rsidRDefault="00604B40" w:rsidP="00CE3DA7">
            <w:pPr>
              <w:spacing w:line="276" w:lineRule="auto"/>
              <w:jc w:val="center"/>
              <w:rPr>
                <w:rFonts w:eastAsia="Times New Roman" w:cs="Times New Roman"/>
                <w:sz w:val="20"/>
                <w:szCs w:val="20"/>
              </w:rPr>
            </w:pPr>
            <w:r w:rsidRPr="00C24560">
              <w:rPr>
                <w:rFonts w:eastAsia="Calibri" w:cs="Times New Roman"/>
                <w:i/>
                <w:iCs/>
                <w:color w:val="000000"/>
                <w:kern w:val="24"/>
                <w:sz w:val="20"/>
                <w:szCs w:val="20"/>
              </w:rPr>
              <w:t>Br</w:t>
            </w:r>
            <w:r w:rsidRPr="00C24560">
              <w:rPr>
                <w:rFonts w:eastAsia="Calibri" w:cs="Times New Roman"/>
                <w:i/>
                <w:iCs/>
                <w:color w:val="000000"/>
                <w:kern w:val="24"/>
                <w:position w:val="-6"/>
                <w:sz w:val="20"/>
                <w:szCs w:val="20"/>
                <w:vertAlign w:val="subscript"/>
              </w:rPr>
              <w:t xml:space="preserve">7 </w:t>
            </w:r>
            <w:r w:rsidRPr="00C24560">
              <w:rPr>
                <w:rFonts w:eastAsia="Calibri" w:cs="Times New Roman"/>
                <w:color w:val="000000"/>
                <w:kern w:val="24"/>
                <w:sz w:val="20"/>
                <w:szCs w:val="20"/>
              </w:rPr>
              <w:t>= 0.49401</w:t>
            </w:r>
          </w:p>
          <w:p w14:paraId="769360BF" w14:textId="77777777" w:rsidR="00604B40" w:rsidRPr="00C24560" w:rsidRDefault="00604B40" w:rsidP="00CE3DA7">
            <w:pPr>
              <w:spacing w:line="276" w:lineRule="auto"/>
              <w:jc w:val="center"/>
              <w:rPr>
                <w:rFonts w:eastAsia="Times New Roman" w:cs="Times New Roman"/>
                <w:sz w:val="20"/>
                <w:szCs w:val="20"/>
              </w:rPr>
            </w:pPr>
            <w:r w:rsidRPr="00C24560">
              <w:rPr>
                <w:rFonts w:eastAsia="Calibri" w:cs="Times New Roman"/>
                <w:i/>
                <w:iCs/>
                <w:color w:val="000000"/>
                <w:kern w:val="24"/>
                <w:sz w:val="20"/>
                <w:szCs w:val="20"/>
              </w:rPr>
              <w:t>Br</w:t>
            </w:r>
            <w:r w:rsidRPr="00C24560">
              <w:rPr>
                <w:rFonts w:eastAsia="Calibri" w:cs="Times New Roman"/>
                <w:i/>
                <w:iCs/>
                <w:color w:val="000000"/>
                <w:kern w:val="24"/>
                <w:position w:val="-6"/>
                <w:sz w:val="20"/>
                <w:szCs w:val="20"/>
                <w:vertAlign w:val="subscript"/>
              </w:rPr>
              <w:t xml:space="preserve">8 </w:t>
            </w:r>
            <w:r w:rsidRPr="00C24560">
              <w:rPr>
                <w:rFonts w:eastAsia="Calibri" w:cs="Times New Roman"/>
                <w:color w:val="000000"/>
                <w:kern w:val="24"/>
                <w:sz w:val="20"/>
                <w:szCs w:val="20"/>
              </w:rPr>
              <w:t>= 0.5914</w:t>
            </w:r>
          </w:p>
          <w:p w14:paraId="0EF38390" w14:textId="77777777" w:rsidR="00604B40" w:rsidRPr="00C24560" w:rsidRDefault="00604B40" w:rsidP="00CE3DA7">
            <w:pPr>
              <w:spacing w:line="276" w:lineRule="auto"/>
              <w:jc w:val="center"/>
              <w:rPr>
                <w:rFonts w:eastAsia="Times New Roman" w:cs="Times New Roman"/>
                <w:sz w:val="20"/>
                <w:szCs w:val="20"/>
              </w:rPr>
            </w:pPr>
            <w:r w:rsidRPr="00C24560">
              <w:rPr>
                <w:rFonts w:eastAsia="Calibri" w:cs="Times New Roman"/>
                <w:i/>
                <w:iCs/>
                <w:color w:val="000000"/>
                <w:kern w:val="24"/>
                <w:sz w:val="20"/>
                <w:szCs w:val="20"/>
              </w:rPr>
              <w:t>Br</w:t>
            </w:r>
            <w:r w:rsidRPr="00C24560">
              <w:rPr>
                <w:rFonts w:eastAsia="Calibri" w:cs="Times New Roman"/>
                <w:i/>
                <w:iCs/>
                <w:color w:val="000000"/>
                <w:kern w:val="24"/>
                <w:position w:val="-6"/>
                <w:sz w:val="20"/>
                <w:szCs w:val="20"/>
                <w:vertAlign w:val="subscript"/>
              </w:rPr>
              <w:t xml:space="preserve">9 </w:t>
            </w:r>
            <w:r w:rsidRPr="00C24560">
              <w:rPr>
                <w:rFonts w:eastAsia="Calibri" w:cs="Times New Roman"/>
                <w:color w:val="000000"/>
                <w:kern w:val="24"/>
                <w:sz w:val="20"/>
                <w:szCs w:val="20"/>
              </w:rPr>
              <w:t>= 0.5183</w:t>
            </w:r>
          </w:p>
          <w:p w14:paraId="2F0AEEAD" w14:textId="77777777" w:rsidR="00604B40" w:rsidRPr="00C24560" w:rsidRDefault="00604B40" w:rsidP="00CE3DA7">
            <w:pPr>
              <w:spacing w:line="276" w:lineRule="auto"/>
              <w:jc w:val="center"/>
              <w:rPr>
                <w:rFonts w:eastAsia="Times New Roman" w:cs="Times New Roman"/>
                <w:sz w:val="20"/>
                <w:szCs w:val="20"/>
              </w:rPr>
            </w:pPr>
            <w:r w:rsidRPr="00C24560">
              <w:rPr>
                <w:rFonts w:eastAsia="Calibri" w:cs="Times New Roman"/>
                <w:i/>
                <w:iCs/>
                <w:color w:val="000000"/>
                <w:kern w:val="24"/>
                <w:sz w:val="20"/>
                <w:szCs w:val="20"/>
              </w:rPr>
              <w:t>Br</w:t>
            </w:r>
            <w:r w:rsidRPr="00C24560">
              <w:rPr>
                <w:rFonts w:eastAsia="Calibri" w:cs="Times New Roman"/>
                <w:i/>
                <w:iCs/>
                <w:color w:val="000000"/>
                <w:kern w:val="24"/>
                <w:position w:val="-6"/>
                <w:sz w:val="20"/>
                <w:szCs w:val="20"/>
                <w:vertAlign w:val="subscript"/>
              </w:rPr>
              <w:t xml:space="preserve">10 </w:t>
            </w:r>
            <w:r w:rsidRPr="00C24560">
              <w:rPr>
                <w:rFonts w:eastAsia="Calibri" w:cs="Times New Roman"/>
                <w:color w:val="000000"/>
                <w:kern w:val="24"/>
                <w:sz w:val="20"/>
                <w:szCs w:val="20"/>
              </w:rPr>
              <w:t>= 0.91344</w:t>
            </w:r>
          </w:p>
          <w:p w14:paraId="517321A3" w14:textId="77777777" w:rsidR="00604B40" w:rsidRPr="00C24560" w:rsidRDefault="00604B40" w:rsidP="00CE3DA7">
            <w:pPr>
              <w:spacing w:line="276" w:lineRule="auto"/>
              <w:jc w:val="center"/>
              <w:rPr>
                <w:rFonts w:eastAsia="Times New Roman" w:cs="Times New Roman"/>
                <w:sz w:val="20"/>
                <w:szCs w:val="20"/>
              </w:rPr>
            </w:pPr>
            <w:r w:rsidRPr="00C24560">
              <w:rPr>
                <w:rFonts w:eastAsia="Calibri" w:cs="Times New Roman"/>
                <w:i/>
                <w:iCs/>
                <w:color w:val="000000"/>
                <w:kern w:val="24"/>
                <w:sz w:val="20"/>
                <w:szCs w:val="20"/>
              </w:rPr>
              <w:t>Br</w:t>
            </w:r>
            <w:r w:rsidRPr="00C24560">
              <w:rPr>
                <w:rFonts w:eastAsia="Calibri" w:cs="Times New Roman"/>
                <w:i/>
                <w:iCs/>
                <w:color w:val="000000"/>
                <w:kern w:val="24"/>
                <w:position w:val="-6"/>
                <w:sz w:val="20"/>
                <w:szCs w:val="20"/>
                <w:vertAlign w:val="subscript"/>
              </w:rPr>
              <w:t xml:space="preserve">11 </w:t>
            </w:r>
            <w:r w:rsidRPr="00C24560">
              <w:rPr>
                <w:rFonts w:eastAsia="Calibri" w:cs="Times New Roman"/>
                <w:color w:val="000000"/>
                <w:kern w:val="24"/>
                <w:sz w:val="20"/>
                <w:szCs w:val="20"/>
              </w:rPr>
              <w:t>= 1.0342</w:t>
            </w:r>
          </w:p>
          <w:p w14:paraId="48DE4C4C" w14:textId="77777777" w:rsidR="00604B40" w:rsidRPr="00C24560" w:rsidRDefault="00604B40" w:rsidP="00CE3DA7">
            <w:pPr>
              <w:spacing w:line="276" w:lineRule="auto"/>
              <w:jc w:val="center"/>
              <w:rPr>
                <w:rFonts w:eastAsia="Times New Roman" w:cs="Times New Roman"/>
                <w:sz w:val="20"/>
                <w:szCs w:val="20"/>
              </w:rPr>
            </w:pPr>
            <w:r w:rsidRPr="00C24560">
              <w:rPr>
                <w:rFonts w:eastAsia="Calibri" w:cs="Times New Roman"/>
                <w:i/>
                <w:iCs/>
                <w:color w:val="000000"/>
                <w:kern w:val="24"/>
                <w:sz w:val="20"/>
                <w:szCs w:val="20"/>
              </w:rPr>
              <w:t>Br</w:t>
            </w:r>
            <w:r w:rsidRPr="00C24560">
              <w:rPr>
                <w:rFonts w:eastAsia="Calibri" w:cs="Times New Roman"/>
                <w:i/>
                <w:iCs/>
                <w:color w:val="000000"/>
                <w:kern w:val="24"/>
                <w:position w:val="-6"/>
                <w:sz w:val="20"/>
                <w:szCs w:val="20"/>
                <w:vertAlign w:val="subscript"/>
              </w:rPr>
              <w:t xml:space="preserve">12 </w:t>
            </w:r>
            <w:r w:rsidRPr="00C24560">
              <w:rPr>
                <w:rFonts w:eastAsia="Calibri" w:cs="Times New Roman"/>
                <w:color w:val="000000"/>
                <w:kern w:val="24"/>
                <w:sz w:val="20"/>
                <w:szCs w:val="20"/>
              </w:rPr>
              <w:t>= 0.79528</w:t>
            </w:r>
          </w:p>
          <w:p w14:paraId="1321D089" w14:textId="77777777" w:rsidR="00604B40" w:rsidRPr="00C24560" w:rsidRDefault="00604B40" w:rsidP="00CE3DA7">
            <w:pPr>
              <w:spacing w:line="276" w:lineRule="auto"/>
              <w:jc w:val="center"/>
              <w:rPr>
                <w:rFonts w:eastAsia="Times New Roman" w:cs="Times New Roman"/>
                <w:sz w:val="20"/>
                <w:szCs w:val="20"/>
              </w:rPr>
            </w:pPr>
            <w:r w:rsidRPr="00C24560">
              <w:rPr>
                <w:rFonts w:eastAsia="Calibri" w:cs="Times New Roman"/>
                <w:i/>
                <w:iCs/>
                <w:color w:val="000000"/>
                <w:kern w:val="24"/>
                <w:sz w:val="20"/>
                <w:szCs w:val="20"/>
              </w:rPr>
              <w:t>Br</w:t>
            </w:r>
            <w:r w:rsidRPr="00C24560">
              <w:rPr>
                <w:rFonts w:eastAsia="Calibri" w:cs="Times New Roman"/>
                <w:i/>
                <w:iCs/>
                <w:color w:val="000000"/>
                <w:kern w:val="24"/>
                <w:position w:val="-6"/>
                <w:sz w:val="20"/>
                <w:szCs w:val="20"/>
                <w:vertAlign w:val="subscript"/>
              </w:rPr>
              <w:t xml:space="preserve">13 </w:t>
            </w:r>
            <w:r w:rsidRPr="00C24560">
              <w:rPr>
                <w:rFonts w:eastAsia="Calibri" w:cs="Times New Roman"/>
                <w:color w:val="000000"/>
                <w:kern w:val="24"/>
                <w:sz w:val="20"/>
                <w:szCs w:val="20"/>
              </w:rPr>
              <w:t>= 0.69215</w:t>
            </w:r>
          </w:p>
          <w:p w14:paraId="1349D1D8" w14:textId="77777777" w:rsidR="00604B40" w:rsidRPr="00C24560" w:rsidRDefault="00604B40" w:rsidP="00CE3DA7">
            <w:pPr>
              <w:spacing w:line="276" w:lineRule="auto"/>
              <w:jc w:val="center"/>
              <w:rPr>
                <w:rFonts w:eastAsia="Calibri" w:cs="Times New Roman"/>
                <w:color w:val="000000"/>
                <w:kern w:val="24"/>
                <w:sz w:val="20"/>
                <w:szCs w:val="20"/>
              </w:rPr>
            </w:pPr>
            <w:r w:rsidRPr="00C24560">
              <w:rPr>
                <w:rFonts w:eastAsia="Calibri" w:cs="Times New Roman"/>
                <w:i/>
                <w:iCs/>
                <w:color w:val="000000"/>
                <w:kern w:val="24"/>
                <w:sz w:val="20"/>
                <w:szCs w:val="20"/>
              </w:rPr>
              <w:t>Br</w:t>
            </w:r>
            <w:r w:rsidRPr="00C24560">
              <w:rPr>
                <w:rFonts w:eastAsia="Calibri" w:cs="Times New Roman"/>
                <w:i/>
                <w:iCs/>
                <w:color w:val="000000"/>
                <w:kern w:val="24"/>
                <w:position w:val="-6"/>
                <w:sz w:val="20"/>
                <w:szCs w:val="20"/>
                <w:vertAlign w:val="subscript"/>
              </w:rPr>
              <w:t xml:space="preserve">14 </w:t>
            </w:r>
            <w:r w:rsidRPr="00C24560">
              <w:rPr>
                <w:rFonts w:eastAsia="Calibri" w:cs="Times New Roman"/>
                <w:color w:val="000000"/>
                <w:kern w:val="24"/>
                <w:sz w:val="20"/>
                <w:szCs w:val="20"/>
              </w:rPr>
              <w:t>= 0.86262</w:t>
            </w:r>
          </w:p>
          <w:p w14:paraId="1203F62E" w14:textId="77777777" w:rsidR="00604B40" w:rsidRPr="00C24560" w:rsidRDefault="00604B40" w:rsidP="00CE3DA7">
            <w:pPr>
              <w:spacing w:line="276" w:lineRule="auto"/>
              <w:jc w:val="center"/>
              <w:rPr>
                <w:rFonts w:eastAsia="Times New Roman" w:cs="Times New Roman"/>
                <w:sz w:val="20"/>
                <w:szCs w:val="20"/>
              </w:rPr>
            </w:pPr>
            <w:r w:rsidRPr="00C24560">
              <w:rPr>
                <w:rFonts w:eastAsia="Calibri" w:cs="Times New Roman"/>
                <w:i/>
                <w:iCs/>
                <w:color w:val="000000"/>
                <w:kern w:val="24"/>
                <w:sz w:val="20"/>
                <w:szCs w:val="20"/>
              </w:rPr>
              <w:t>Br</w:t>
            </w:r>
            <w:r w:rsidRPr="00C24560">
              <w:rPr>
                <w:rFonts w:eastAsia="Calibri" w:cs="Times New Roman"/>
                <w:i/>
                <w:iCs/>
                <w:color w:val="000000"/>
                <w:kern w:val="24"/>
                <w:position w:val="-6"/>
                <w:sz w:val="20"/>
                <w:szCs w:val="20"/>
                <w:vertAlign w:val="subscript"/>
              </w:rPr>
              <w:t xml:space="preserve">15 </w:t>
            </w:r>
            <w:r w:rsidRPr="00C24560">
              <w:rPr>
                <w:rFonts w:eastAsia="Calibri" w:cs="Times New Roman"/>
                <w:color w:val="000000"/>
                <w:kern w:val="24"/>
                <w:sz w:val="20"/>
                <w:szCs w:val="20"/>
              </w:rPr>
              <w:t>= 2.6429</w:t>
            </w:r>
          </w:p>
        </w:tc>
      </w:tr>
      <w:tr w:rsidR="00604B40" w:rsidRPr="00C24560" w14:paraId="109F2F6E" w14:textId="77777777" w:rsidTr="00CE3DA7">
        <w:trPr>
          <w:trHeight w:val="332"/>
        </w:trPr>
        <w:tc>
          <w:tcPr>
            <w:tcW w:w="2087" w:type="pct"/>
            <w:tcBorders>
              <w:top w:val="single" w:sz="8" w:space="0" w:color="000000"/>
              <w:left w:val="single" w:sz="8" w:space="0" w:color="000000"/>
              <w:bottom w:val="nil"/>
              <w:right w:val="single" w:sz="8" w:space="0" w:color="auto"/>
            </w:tcBorders>
            <w:tcMar>
              <w:top w:w="15" w:type="dxa"/>
              <w:left w:w="47" w:type="dxa"/>
              <w:bottom w:w="0" w:type="dxa"/>
              <w:right w:w="47" w:type="dxa"/>
            </w:tcMar>
            <w:vAlign w:val="center"/>
          </w:tcPr>
          <w:p w14:paraId="788FFDAC" w14:textId="77777777" w:rsidR="00604B40" w:rsidRPr="00C24560" w:rsidRDefault="00604B40" w:rsidP="00CE3DA7">
            <w:pPr>
              <w:spacing w:line="276" w:lineRule="auto"/>
              <w:jc w:val="center"/>
              <w:rPr>
                <w:rFonts w:eastAsia="Times New Roman" w:cs="Times New Roman"/>
                <w:sz w:val="20"/>
                <w:szCs w:val="20"/>
              </w:rPr>
            </w:pPr>
            <w:r w:rsidRPr="00C24560">
              <w:rPr>
                <w:rFonts w:eastAsia="Calibri" w:cs="Times New Roman"/>
                <w:color w:val="000000"/>
                <w:kern w:val="24"/>
                <w:sz w:val="20"/>
                <w:szCs w:val="20"/>
                <w:u w:val="single"/>
              </w:rPr>
              <w:t>Lorentz</w:t>
            </w:r>
          </w:p>
          <w:p w14:paraId="47039E9A" w14:textId="77777777" w:rsidR="00604B40" w:rsidRPr="00C24560" w:rsidRDefault="00000000" w:rsidP="00CE3DA7">
            <w:pPr>
              <w:spacing w:line="276" w:lineRule="auto"/>
              <w:jc w:val="center"/>
              <w:rPr>
                <w:rFonts w:eastAsia="Times New Roman" w:cs="Times New Roman"/>
                <w:iCs/>
                <w:color w:val="000000"/>
                <w:kern w:val="24"/>
                <w:sz w:val="20"/>
                <w:szCs w:val="20"/>
              </w:rPr>
            </w:pPr>
            <m:oMathPara>
              <m:oMath>
                <m:sSub>
                  <m:sSubPr>
                    <m:ctrlPr>
                      <w:rPr>
                        <w:rFonts w:ascii="Cambria Math" w:eastAsia="Times New Roman" w:hAnsi="Cambria Math" w:cs="Times New Roman"/>
                        <w:i/>
                        <w:iCs/>
                        <w:color w:val="000000"/>
                        <w:kern w:val="24"/>
                        <w:sz w:val="20"/>
                        <w:szCs w:val="20"/>
                      </w:rPr>
                    </m:ctrlPr>
                  </m:sSubPr>
                  <m:e>
                    <m:r>
                      <w:rPr>
                        <w:rFonts w:ascii="Cambria Math" w:eastAsia="Times New Roman" w:hAnsi="Cambria Math" w:cs="Times New Roman"/>
                        <w:color w:val="000000"/>
                        <w:kern w:val="24"/>
                        <w:sz w:val="20"/>
                        <w:szCs w:val="20"/>
                      </w:rPr>
                      <m:t>ε</m:t>
                    </m:r>
                  </m:e>
                  <m:sub>
                    <m:r>
                      <w:rPr>
                        <w:rFonts w:ascii="Cambria Math" w:eastAsia="Times New Roman" w:hAnsi="Cambria Math" w:cs="Times New Roman"/>
                        <w:color w:val="000000"/>
                        <w:kern w:val="24"/>
                        <w:sz w:val="20"/>
                        <w:szCs w:val="20"/>
                      </w:rPr>
                      <m:t>L</m:t>
                    </m:r>
                  </m:sub>
                </m:sSub>
                <m:r>
                  <w:rPr>
                    <w:rFonts w:ascii="Cambria Math" w:eastAsia="Times New Roman" w:hAnsi="Cambria Math" w:cs="Times New Roman"/>
                    <w:color w:val="000000"/>
                    <w:kern w:val="24"/>
                    <w:sz w:val="20"/>
                    <w:szCs w:val="20"/>
                  </w:rPr>
                  <m:t>=</m:t>
                </m:r>
                <m:sSub>
                  <m:sSubPr>
                    <m:ctrlPr>
                      <w:rPr>
                        <w:rFonts w:ascii="Cambria Math" w:eastAsia="Times New Roman" w:hAnsi="Cambria Math" w:cs="Times New Roman"/>
                        <w:i/>
                        <w:iCs/>
                        <w:color w:val="000000"/>
                        <w:kern w:val="24"/>
                        <w:sz w:val="20"/>
                        <w:szCs w:val="20"/>
                      </w:rPr>
                    </m:ctrlPr>
                  </m:sSubPr>
                  <m:e>
                    <m:r>
                      <w:rPr>
                        <w:rFonts w:ascii="Cambria Math" w:eastAsia="Times New Roman" w:hAnsi="Cambria Math" w:cs="Times New Roman"/>
                        <w:color w:val="000000"/>
                        <w:kern w:val="24"/>
                        <w:sz w:val="20"/>
                        <w:szCs w:val="20"/>
                      </w:rPr>
                      <m:t>ε</m:t>
                    </m:r>
                  </m:e>
                  <m:sub>
                    <m:r>
                      <w:rPr>
                        <w:rFonts w:ascii="Cambria Math" w:eastAsia="Times New Roman" w:hAnsi="Cambria Math" w:cs="Times New Roman"/>
                        <w:color w:val="000000"/>
                        <w:kern w:val="24"/>
                        <w:sz w:val="20"/>
                        <w:szCs w:val="20"/>
                      </w:rPr>
                      <m:t>1</m:t>
                    </m:r>
                  </m:sub>
                </m:sSub>
                <m:r>
                  <w:rPr>
                    <w:rFonts w:ascii="Cambria Math" w:eastAsia="Times New Roman" w:hAnsi="Cambria Math" w:cs="Times New Roman"/>
                    <w:color w:val="000000"/>
                    <w:kern w:val="24"/>
                    <w:sz w:val="20"/>
                    <w:szCs w:val="20"/>
                  </w:rPr>
                  <m:t>+i</m:t>
                </m:r>
                <m:sSub>
                  <m:sSubPr>
                    <m:ctrlPr>
                      <w:rPr>
                        <w:rFonts w:ascii="Cambria Math" w:eastAsia="Times New Roman" w:hAnsi="Cambria Math" w:cs="Times New Roman"/>
                        <w:i/>
                        <w:iCs/>
                        <w:color w:val="000000"/>
                        <w:kern w:val="24"/>
                        <w:sz w:val="20"/>
                        <w:szCs w:val="20"/>
                      </w:rPr>
                    </m:ctrlPr>
                  </m:sSubPr>
                  <m:e>
                    <m:r>
                      <w:rPr>
                        <w:rFonts w:ascii="Cambria Math" w:eastAsia="Times New Roman" w:hAnsi="Cambria Math" w:cs="Times New Roman"/>
                        <w:color w:val="000000"/>
                        <w:kern w:val="24"/>
                        <w:sz w:val="20"/>
                        <w:szCs w:val="20"/>
                      </w:rPr>
                      <m:t>ε</m:t>
                    </m:r>
                  </m:e>
                  <m:sub>
                    <m:r>
                      <w:rPr>
                        <w:rFonts w:ascii="Cambria Math" w:eastAsia="Times New Roman" w:hAnsi="Cambria Math" w:cs="Times New Roman"/>
                        <w:color w:val="000000"/>
                        <w:kern w:val="24"/>
                        <w:sz w:val="20"/>
                        <w:szCs w:val="20"/>
                      </w:rPr>
                      <m:t>2</m:t>
                    </m:r>
                  </m:sub>
                </m:sSub>
              </m:oMath>
            </m:oMathPara>
          </w:p>
          <w:p w14:paraId="70E8622B" w14:textId="77777777" w:rsidR="00604B40" w:rsidRPr="00C24560" w:rsidRDefault="00604B40" w:rsidP="00CE3DA7">
            <w:pPr>
              <w:spacing w:line="276" w:lineRule="auto"/>
              <w:jc w:val="center"/>
              <w:rPr>
                <w:rFonts w:eastAsia="Times New Roman" w:cs="Times New Roman"/>
                <w:iCs/>
                <w:color w:val="000000"/>
                <w:kern w:val="24"/>
                <w:sz w:val="12"/>
                <w:szCs w:val="12"/>
              </w:rPr>
            </w:pPr>
          </w:p>
          <w:p w14:paraId="1E0AFEDD" w14:textId="77777777" w:rsidR="00604B40" w:rsidRPr="00C24560" w:rsidRDefault="00000000" w:rsidP="00CE3DA7">
            <w:pPr>
              <w:spacing w:line="276" w:lineRule="auto"/>
              <w:jc w:val="center"/>
              <w:rPr>
                <w:rFonts w:eastAsia="Times New Roman" w:cs="Times New Roman"/>
                <w:sz w:val="20"/>
                <w:szCs w:val="20"/>
              </w:rPr>
            </w:pPr>
            <m:oMathPara>
              <m:oMath>
                <m:sSub>
                  <m:sSubPr>
                    <m:ctrlPr>
                      <w:rPr>
                        <w:rFonts w:ascii="Cambria Math" w:eastAsia="Times New Roman" w:hAnsi="Cambria Math" w:cs="Times New Roman"/>
                        <w:i/>
                        <w:iCs/>
                        <w:color w:val="000000"/>
                        <w:kern w:val="24"/>
                        <w:sz w:val="20"/>
                        <w:szCs w:val="20"/>
                      </w:rPr>
                    </m:ctrlPr>
                  </m:sSubPr>
                  <m:e>
                    <m:r>
                      <w:rPr>
                        <w:rFonts w:ascii="Cambria Math" w:eastAsia="Times New Roman" w:hAnsi="Cambria Math" w:cs="Times New Roman"/>
                        <w:color w:val="000000"/>
                        <w:kern w:val="24"/>
                        <w:sz w:val="20"/>
                        <w:szCs w:val="20"/>
                      </w:rPr>
                      <m:t>ε</m:t>
                    </m:r>
                  </m:e>
                  <m:sub>
                    <m:r>
                      <w:rPr>
                        <w:rFonts w:ascii="Cambria Math" w:eastAsia="Times New Roman" w:hAnsi="Cambria Math" w:cs="Times New Roman"/>
                        <w:color w:val="000000"/>
                        <w:kern w:val="24"/>
                        <w:sz w:val="20"/>
                        <w:szCs w:val="20"/>
                      </w:rPr>
                      <m:t>2</m:t>
                    </m:r>
                  </m:sub>
                </m:sSub>
                <m:r>
                  <w:rPr>
                    <w:rFonts w:ascii="Cambria Math" w:eastAsia="Times New Roman" w:hAnsi="Cambria Math" w:cs="Times New Roman"/>
                    <w:color w:val="000000"/>
                    <w:kern w:val="24"/>
                    <w:sz w:val="20"/>
                    <w:szCs w:val="20"/>
                  </w:rPr>
                  <m:t>= </m:t>
                </m:r>
                <m:f>
                  <m:fPr>
                    <m:ctrlPr>
                      <w:rPr>
                        <w:rFonts w:ascii="Cambria Math" w:eastAsia="Times New Roman" w:hAnsi="Cambria Math" w:cs="Times New Roman"/>
                        <w:i/>
                        <w:iCs/>
                        <w:color w:val="000000"/>
                        <w:kern w:val="24"/>
                        <w:sz w:val="20"/>
                        <w:szCs w:val="20"/>
                      </w:rPr>
                    </m:ctrlPr>
                  </m:fPr>
                  <m:num>
                    <m:sSub>
                      <m:sSubPr>
                        <m:ctrlPr>
                          <w:rPr>
                            <w:rFonts w:ascii="Cambria Math" w:eastAsia="Times New Roman" w:hAnsi="Cambria Math" w:cs="Times New Roman"/>
                            <w:i/>
                            <w:iCs/>
                            <w:color w:val="000000"/>
                            <w:kern w:val="24"/>
                            <w:sz w:val="20"/>
                            <w:szCs w:val="20"/>
                          </w:rPr>
                        </m:ctrlPr>
                      </m:sSubPr>
                      <m:e>
                        <m:r>
                          <w:rPr>
                            <w:rFonts w:ascii="Cambria Math" w:eastAsia="Times New Roman" w:hAnsi="Cambria Math" w:cs="Times New Roman"/>
                            <w:color w:val="000000"/>
                            <w:kern w:val="24"/>
                            <w:sz w:val="20"/>
                            <w:szCs w:val="20"/>
                          </w:rPr>
                          <m:t>A</m:t>
                        </m:r>
                      </m:e>
                      <m:sub>
                        <m:r>
                          <w:rPr>
                            <w:rFonts w:ascii="Cambria Math" w:eastAsia="Times New Roman" w:hAnsi="Cambria Math" w:cs="Times New Roman"/>
                            <w:color w:val="000000"/>
                            <w:kern w:val="24"/>
                            <w:sz w:val="20"/>
                            <w:szCs w:val="20"/>
                          </w:rPr>
                          <m:t>n</m:t>
                        </m:r>
                      </m:sub>
                    </m:sSub>
                    <m:r>
                      <w:rPr>
                        <w:rFonts w:ascii="Cambria Math" w:eastAsia="Times New Roman" w:hAnsi="Cambria Math" w:cs="Times New Roman"/>
                        <w:color w:val="000000"/>
                        <w:kern w:val="24"/>
                        <w:sz w:val="20"/>
                        <w:szCs w:val="20"/>
                      </w:rPr>
                      <m:t>B</m:t>
                    </m:r>
                    <m:sSub>
                      <m:sSubPr>
                        <m:ctrlPr>
                          <w:rPr>
                            <w:rFonts w:ascii="Cambria Math" w:eastAsia="Times New Roman" w:hAnsi="Cambria Math" w:cs="Times New Roman"/>
                            <w:i/>
                            <w:iCs/>
                            <w:color w:val="000000"/>
                            <w:kern w:val="24"/>
                            <w:sz w:val="20"/>
                            <w:szCs w:val="20"/>
                          </w:rPr>
                        </m:ctrlPr>
                      </m:sSubPr>
                      <m:e>
                        <m:r>
                          <w:rPr>
                            <w:rFonts w:ascii="Cambria Math" w:eastAsia="Times New Roman" w:hAnsi="Cambria Math" w:cs="Times New Roman"/>
                            <w:color w:val="000000"/>
                            <w:kern w:val="24"/>
                            <w:sz w:val="20"/>
                            <w:szCs w:val="20"/>
                          </w:rPr>
                          <m:t>r</m:t>
                        </m:r>
                      </m:e>
                      <m:sub>
                        <m:r>
                          <w:rPr>
                            <w:rFonts w:ascii="Cambria Math" w:eastAsia="Times New Roman" w:hAnsi="Cambria Math" w:cs="Times New Roman"/>
                            <w:color w:val="000000"/>
                            <w:kern w:val="24"/>
                            <w:sz w:val="20"/>
                            <w:szCs w:val="20"/>
                          </w:rPr>
                          <m:t>n</m:t>
                        </m:r>
                      </m:sub>
                    </m:sSub>
                    <m:sSub>
                      <m:sSubPr>
                        <m:ctrlPr>
                          <w:rPr>
                            <w:rFonts w:ascii="Cambria Math" w:eastAsia="Times New Roman" w:hAnsi="Cambria Math" w:cs="Times New Roman"/>
                            <w:i/>
                            <w:iCs/>
                            <w:color w:val="000000"/>
                            <w:kern w:val="24"/>
                            <w:sz w:val="20"/>
                            <w:szCs w:val="20"/>
                          </w:rPr>
                        </m:ctrlPr>
                      </m:sSubPr>
                      <m:e>
                        <m:r>
                          <w:rPr>
                            <w:rFonts w:ascii="Cambria Math" w:eastAsia="Times New Roman" w:hAnsi="Cambria Math" w:cs="Times New Roman"/>
                            <w:color w:val="000000"/>
                            <w:kern w:val="24"/>
                            <w:sz w:val="20"/>
                            <w:szCs w:val="20"/>
                          </w:rPr>
                          <m:t>E</m:t>
                        </m:r>
                      </m:e>
                      <m:sub>
                        <m:r>
                          <w:rPr>
                            <w:rFonts w:ascii="Cambria Math" w:eastAsia="Times New Roman" w:hAnsi="Cambria Math" w:cs="Times New Roman"/>
                            <w:color w:val="000000"/>
                            <w:kern w:val="24"/>
                            <w:sz w:val="20"/>
                            <w:szCs w:val="20"/>
                          </w:rPr>
                          <m:t>n</m:t>
                        </m:r>
                      </m:sub>
                    </m:sSub>
                  </m:num>
                  <m:den>
                    <m:sSubSup>
                      <m:sSubSupPr>
                        <m:ctrlPr>
                          <w:rPr>
                            <w:rFonts w:ascii="Cambria Math" w:eastAsia="Times New Roman" w:hAnsi="Cambria Math" w:cs="Times New Roman"/>
                            <w:i/>
                            <w:iCs/>
                            <w:color w:val="000000"/>
                            <w:kern w:val="24"/>
                            <w:sz w:val="20"/>
                            <w:szCs w:val="20"/>
                          </w:rPr>
                        </m:ctrlPr>
                      </m:sSubSupPr>
                      <m:e>
                        <m:r>
                          <w:rPr>
                            <w:rFonts w:ascii="Cambria Math" w:eastAsia="Times New Roman" w:hAnsi="Cambria Math" w:cs="Times New Roman"/>
                            <w:color w:val="000000"/>
                            <w:kern w:val="24"/>
                            <w:sz w:val="20"/>
                            <w:szCs w:val="20"/>
                          </w:rPr>
                          <m:t>E</m:t>
                        </m:r>
                        <m:ctrlPr>
                          <w:rPr>
                            <w:rFonts w:ascii="Cambria Math" w:eastAsia="Times New Roman" w:hAnsi="Cambria Math" w:cs="Times New Roman"/>
                            <w:i/>
                            <w:color w:val="000000"/>
                            <w:kern w:val="24"/>
                            <w:sz w:val="20"/>
                            <w:szCs w:val="20"/>
                          </w:rPr>
                        </m:ctrlPr>
                      </m:e>
                      <m:sub>
                        <m:r>
                          <w:rPr>
                            <w:rFonts w:ascii="Cambria Math" w:eastAsia="Times New Roman" w:hAnsi="Cambria Math" w:cs="Times New Roman"/>
                            <w:color w:val="000000"/>
                            <w:kern w:val="24"/>
                            <w:sz w:val="20"/>
                            <w:szCs w:val="20"/>
                          </w:rPr>
                          <m:t>n</m:t>
                        </m:r>
                      </m:sub>
                      <m:sup>
                        <m:r>
                          <w:rPr>
                            <w:rFonts w:ascii="Cambria Math" w:eastAsia="Times New Roman" w:hAnsi="Cambria Math" w:cs="Times New Roman"/>
                            <w:color w:val="000000"/>
                            <w:kern w:val="24"/>
                            <w:sz w:val="20"/>
                            <w:szCs w:val="20"/>
                          </w:rPr>
                          <m:t>2</m:t>
                        </m:r>
                        <m:ctrlPr>
                          <w:rPr>
                            <w:rFonts w:ascii="Cambria Math" w:eastAsia="Times New Roman" w:hAnsi="Cambria Math" w:cs="Times New Roman"/>
                            <w:i/>
                            <w:color w:val="000000"/>
                            <w:kern w:val="24"/>
                            <w:sz w:val="20"/>
                            <w:szCs w:val="20"/>
                          </w:rPr>
                        </m:ctrlPr>
                      </m:sup>
                    </m:sSubSup>
                    <m:r>
                      <w:rPr>
                        <w:rFonts w:ascii="Cambria Math" w:eastAsia="Times New Roman" w:hAnsi="Cambria Math" w:cs="Times New Roman"/>
                        <w:color w:val="000000"/>
                        <w:kern w:val="24"/>
                        <w:sz w:val="20"/>
                        <w:szCs w:val="20"/>
                      </w:rPr>
                      <m:t>-</m:t>
                    </m:r>
                    <m:sSup>
                      <m:sSupPr>
                        <m:ctrlPr>
                          <w:rPr>
                            <w:rFonts w:ascii="Cambria Math" w:eastAsia="Times New Roman" w:hAnsi="Cambria Math" w:cs="Times New Roman"/>
                            <w:i/>
                            <w:iCs/>
                            <w:color w:val="000000"/>
                            <w:kern w:val="24"/>
                            <w:sz w:val="20"/>
                            <w:szCs w:val="20"/>
                          </w:rPr>
                        </m:ctrlPr>
                      </m:sSupPr>
                      <m:e>
                        <m:r>
                          <w:rPr>
                            <w:rFonts w:ascii="Cambria Math" w:eastAsia="Times New Roman" w:hAnsi="Cambria Math" w:cs="Times New Roman"/>
                            <w:color w:val="000000"/>
                            <w:kern w:val="24"/>
                            <w:sz w:val="20"/>
                            <w:szCs w:val="20"/>
                          </w:rPr>
                          <m:t>E</m:t>
                        </m:r>
                        <m:ctrlPr>
                          <w:rPr>
                            <w:rFonts w:ascii="Cambria Math" w:eastAsia="Times New Roman" w:hAnsi="Cambria Math" w:cs="Times New Roman"/>
                            <w:i/>
                            <w:color w:val="000000"/>
                            <w:kern w:val="24"/>
                            <w:sz w:val="20"/>
                            <w:szCs w:val="20"/>
                          </w:rPr>
                        </m:ctrlPr>
                      </m:e>
                      <m:sup>
                        <m:r>
                          <w:rPr>
                            <w:rFonts w:ascii="Cambria Math" w:eastAsia="Times New Roman" w:hAnsi="Cambria Math" w:cs="Times New Roman"/>
                            <w:color w:val="000000"/>
                            <w:kern w:val="24"/>
                            <w:sz w:val="20"/>
                            <w:szCs w:val="20"/>
                          </w:rPr>
                          <m:t>2</m:t>
                        </m:r>
                      </m:sup>
                    </m:sSup>
                    <m:r>
                      <w:rPr>
                        <w:rFonts w:ascii="Cambria Math" w:eastAsia="Times New Roman" w:hAnsi="Cambria Math" w:cs="Times New Roman"/>
                        <w:color w:val="000000"/>
                        <w:kern w:val="24"/>
                        <w:sz w:val="20"/>
                        <w:szCs w:val="20"/>
                      </w:rPr>
                      <m:t>-iB</m:t>
                    </m:r>
                    <m:sSub>
                      <m:sSubPr>
                        <m:ctrlPr>
                          <w:rPr>
                            <w:rFonts w:ascii="Cambria Math" w:eastAsia="Times New Roman" w:hAnsi="Cambria Math" w:cs="Times New Roman"/>
                            <w:i/>
                            <w:iCs/>
                            <w:color w:val="000000"/>
                            <w:kern w:val="24"/>
                            <w:sz w:val="20"/>
                            <w:szCs w:val="20"/>
                          </w:rPr>
                        </m:ctrlPr>
                      </m:sSubPr>
                      <m:e>
                        <m:r>
                          <w:rPr>
                            <w:rFonts w:ascii="Cambria Math" w:eastAsia="Times New Roman" w:hAnsi="Cambria Math" w:cs="Times New Roman"/>
                            <w:color w:val="000000"/>
                            <w:kern w:val="24"/>
                            <w:sz w:val="20"/>
                            <w:szCs w:val="20"/>
                          </w:rPr>
                          <m:t>r</m:t>
                        </m:r>
                      </m:e>
                      <m:sub>
                        <m:r>
                          <w:rPr>
                            <w:rFonts w:ascii="Cambria Math" w:eastAsia="Times New Roman" w:hAnsi="Cambria Math" w:cs="Times New Roman"/>
                            <w:color w:val="000000"/>
                            <w:kern w:val="24"/>
                            <w:sz w:val="20"/>
                            <w:szCs w:val="20"/>
                          </w:rPr>
                          <m:t>n</m:t>
                        </m:r>
                      </m:sub>
                    </m:sSub>
                    <m:r>
                      <w:rPr>
                        <w:rFonts w:ascii="Cambria Math" w:eastAsia="Times New Roman" w:hAnsi="Cambria Math" w:cs="Times New Roman"/>
                        <w:color w:val="000000"/>
                        <w:kern w:val="24"/>
                        <w:sz w:val="20"/>
                        <w:szCs w:val="20"/>
                      </w:rPr>
                      <m:t>E</m:t>
                    </m:r>
                  </m:den>
                </m:f>
              </m:oMath>
            </m:oMathPara>
          </w:p>
          <w:p w14:paraId="26E025D9" w14:textId="77777777" w:rsidR="00604B40" w:rsidRPr="00C24560" w:rsidRDefault="00604B40" w:rsidP="00CE3DA7">
            <w:pPr>
              <w:spacing w:line="276" w:lineRule="auto"/>
              <w:jc w:val="center"/>
              <w:rPr>
                <w:rFonts w:eastAsia="Times New Roman" w:cs="Times New Roman"/>
                <w:sz w:val="12"/>
                <w:szCs w:val="12"/>
              </w:rPr>
            </w:pPr>
          </w:p>
          <w:p w14:paraId="0018CD34" w14:textId="77777777" w:rsidR="00604B40" w:rsidRPr="00C24560" w:rsidRDefault="00000000" w:rsidP="00CE3DA7">
            <w:pPr>
              <w:spacing w:line="276" w:lineRule="auto"/>
              <w:jc w:val="center"/>
              <w:rPr>
                <w:rFonts w:eastAsia="Times New Roman" w:cs="Times New Roman"/>
                <w:iCs/>
                <w:color w:val="000000"/>
                <w:kern w:val="24"/>
                <w:sz w:val="20"/>
                <w:szCs w:val="20"/>
              </w:rPr>
            </w:pPr>
            <m:oMathPara>
              <m:oMath>
                <m:sSub>
                  <m:sSubPr>
                    <m:ctrlPr>
                      <w:rPr>
                        <w:rFonts w:ascii="Cambria Math" w:eastAsia="Times New Roman" w:hAnsi="Cambria Math" w:cs="Times New Roman"/>
                        <w:i/>
                        <w:iCs/>
                        <w:color w:val="000000"/>
                        <w:kern w:val="24"/>
                        <w:sz w:val="20"/>
                        <w:szCs w:val="20"/>
                      </w:rPr>
                    </m:ctrlPr>
                  </m:sSubPr>
                  <m:e>
                    <m:r>
                      <w:rPr>
                        <w:rFonts w:ascii="Cambria Math" w:eastAsia="Times New Roman" w:hAnsi="Cambria Math" w:cs="Times New Roman"/>
                        <w:color w:val="000000"/>
                        <w:kern w:val="24"/>
                        <w:sz w:val="20"/>
                        <w:szCs w:val="20"/>
                      </w:rPr>
                      <m:t>ε</m:t>
                    </m:r>
                  </m:e>
                  <m:sub>
                    <m:r>
                      <w:rPr>
                        <w:rFonts w:ascii="Cambria Math" w:eastAsia="Times New Roman" w:hAnsi="Cambria Math" w:cs="Times New Roman"/>
                        <w:color w:val="000000"/>
                        <w:kern w:val="24"/>
                        <w:sz w:val="20"/>
                        <w:szCs w:val="20"/>
                      </w:rPr>
                      <m:t>1</m:t>
                    </m:r>
                  </m:sub>
                </m:sSub>
                <m:r>
                  <w:rPr>
                    <w:rFonts w:ascii="Cambria Math" w:eastAsia="Times New Roman" w:hAnsi="Cambria Math" w:cs="Times New Roman"/>
                    <w:color w:val="000000"/>
                    <w:kern w:val="24"/>
                    <w:sz w:val="20"/>
                    <w:szCs w:val="20"/>
                  </w:rPr>
                  <m:t> =</m:t>
                </m:r>
                <m:f>
                  <m:fPr>
                    <m:ctrlPr>
                      <w:rPr>
                        <w:rFonts w:ascii="Cambria Math" w:eastAsia="Times New Roman" w:hAnsi="Cambria Math" w:cs="Times New Roman"/>
                        <w:i/>
                        <w:iCs/>
                        <w:color w:val="000000"/>
                        <w:kern w:val="24"/>
                        <w:sz w:val="20"/>
                        <w:szCs w:val="20"/>
                      </w:rPr>
                    </m:ctrlPr>
                  </m:fPr>
                  <m:num>
                    <m:r>
                      <w:rPr>
                        <w:rFonts w:ascii="Cambria Math" w:eastAsia="Times New Roman" w:hAnsi="Cambria Math" w:cs="Times New Roman"/>
                        <w:color w:val="000000"/>
                        <w:kern w:val="24"/>
                        <w:sz w:val="20"/>
                        <w:szCs w:val="20"/>
                      </w:rPr>
                      <m:t>2</m:t>
                    </m:r>
                  </m:num>
                  <m:den>
                    <m:r>
                      <w:rPr>
                        <w:rFonts w:ascii="Cambria Math" w:eastAsia="Times New Roman" w:hAnsi="Cambria Math" w:cs="Times New Roman"/>
                        <w:color w:val="000000"/>
                        <w:kern w:val="24"/>
                        <w:sz w:val="20"/>
                        <w:szCs w:val="20"/>
                      </w:rPr>
                      <m:t>π</m:t>
                    </m:r>
                  </m:den>
                </m:f>
                <m:r>
                  <w:rPr>
                    <w:rFonts w:ascii="Cambria Math" w:eastAsia="Times New Roman" w:hAnsi="Cambria Math" w:cs="Times New Roman"/>
                    <w:color w:val="000000"/>
                    <w:kern w:val="24"/>
                    <w:sz w:val="20"/>
                    <w:szCs w:val="20"/>
                  </w:rPr>
                  <m:t>P</m:t>
                </m:r>
                <m:nary>
                  <m:naryPr>
                    <m:limLoc m:val="subSup"/>
                    <m:ctrlPr>
                      <w:rPr>
                        <w:rFonts w:ascii="Cambria Math" w:eastAsia="Times New Roman" w:hAnsi="Cambria Math" w:cs="Times New Roman"/>
                        <w:i/>
                        <w:iCs/>
                        <w:color w:val="000000"/>
                        <w:kern w:val="24"/>
                        <w:sz w:val="20"/>
                        <w:szCs w:val="20"/>
                      </w:rPr>
                    </m:ctrlPr>
                  </m:naryPr>
                  <m:sub>
                    <m:r>
                      <w:rPr>
                        <w:rFonts w:ascii="Cambria Math" w:eastAsia="Times New Roman" w:hAnsi="Cambria Math" w:cs="Times New Roman"/>
                        <w:color w:val="000000"/>
                        <w:kern w:val="24"/>
                        <w:sz w:val="20"/>
                        <w:szCs w:val="20"/>
                      </w:rPr>
                      <m:t>0</m:t>
                    </m:r>
                  </m:sub>
                  <m:sup>
                    <m:r>
                      <w:rPr>
                        <w:rFonts w:ascii="Cambria Math" w:eastAsia="Times New Roman" w:hAnsi="Cambria Math" w:cs="Times New Roman"/>
                        <w:color w:val="000000"/>
                        <w:kern w:val="24"/>
                        <w:sz w:val="20"/>
                        <w:szCs w:val="20"/>
                      </w:rPr>
                      <m:t>∞</m:t>
                    </m:r>
                  </m:sup>
                  <m:e>
                    <m:f>
                      <m:fPr>
                        <m:ctrlPr>
                          <w:rPr>
                            <w:rFonts w:ascii="Cambria Math" w:eastAsia="Times New Roman" w:hAnsi="Cambria Math" w:cs="Times New Roman"/>
                            <w:i/>
                            <w:iCs/>
                            <w:color w:val="000000"/>
                            <w:kern w:val="24"/>
                            <w:sz w:val="20"/>
                            <w:szCs w:val="20"/>
                          </w:rPr>
                        </m:ctrlPr>
                      </m:fPr>
                      <m:num>
                        <m:r>
                          <w:rPr>
                            <w:rFonts w:ascii="Cambria Math" w:eastAsia="Times New Roman" w:hAnsi="Cambria Math" w:cs="Times New Roman"/>
                            <w:color w:val="000000"/>
                            <w:kern w:val="24"/>
                            <w:sz w:val="20"/>
                            <w:szCs w:val="20"/>
                          </w:rPr>
                          <m:t>ξ</m:t>
                        </m:r>
                        <m:sSub>
                          <m:sSubPr>
                            <m:ctrlPr>
                              <w:rPr>
                                <w:rFonts w:ascii="Cambria Math" w:eastAsia="Times New Roman" w:hAnsi="Cambria Math" w:cs="Times New Roman"/>
                                <w:i/>
                                <w:iCs/>
                                <w:color w:val="000000"/>
                                <w:kern w:val="24"/>
                                <w:sz w:val="20"/>
                                <w:szCs w:val="20"/>
                              </w:rPr>
                            </m:ctrlPr>
                          </m:sSubPr>
                          <m:e>
                            <m:r>
                              <w:rPr>
                                <w:rFonts w:ascii="Cambria Math" w:eastAsia="Times New Roman" w:hAnsi="Cambria Math" w:cs="Times New Roman"/>
                                <w:color w:val="000000"/>
                                <w:kern w:val="24"/>
                                <w:sz w:val="20"/>
                                <w:szCs w:val="20"/>
                              </w:rPr>
                              <m:t>ε</m:t>
                            </m:r>
                          </m:e>
                          <m:sub>
                            <m:r>
                              <w:rPr>
                                <w:rFonts w:ascii="Cambria Math" w:eastAsia="Times New Roman" w:hAnsi="Cambria Math" w:cs="Times New Roman"/>
                                <w:color w:val="000000"/>
                                <w:kern w:val="24"/>
                                <w:sz w:val="20"/>
                                <w:szCs w:val="20"/>
                              </w:rPr>
                              <m:t>2</m:t>
                            </m:r>
                          </m:sub>
                        </m:sSub>
                        <m:r>
                          <w:rPr>
                            <w:rFonts w:ascii="Cambria Math" w:eastAsia="Times New Roman" w:hAnsi="Cambria Math" w:cs="Times New Roman"/>
                            <w:color w:val="000000"/>
                            <w:kern w:val="24"/>
                            <w:sz w:val="20"/>
                            <w:szCs w:val="20"/>
                          </w:rPr>
                          <m:t>(ξ)</m:t>
                        </m:r>
                      </m:num>
                      <m:den>
                        <m:sSup>
                          <m:sSupPr>
                            <m:ctrlPr>
                              <w:rPr>
                                <w:rFonts w:ascii="Cambria Math" w:eastAsia="Times New Roman" w:hAnsi="Cambria Math" w:cs="Times New Roman"/>
                                <w:i/>
                                <w:iCs/>
                                <w:color w:val="000000"/>
                                <w:kern w:val="24"/>
                                <w:sz w:val="20"/>
                                <w:szCs w:val="20"/>
                              </w:rPr>
                            </m:ctrlPr>
                          </m:sSupPr>
                          <m:e>
                            <m:r>
                              <w:rPr>
                                <w:rFonts w:ascii="Cambria Math" w:eastAsia="Times New Roman" w:hAnsi="Cambria Math" w:cs="Times New Roman"/>
                                <w:color w:val="000000"/>
                                <w:kern w:val="24"/>
                                <w:sz w:val="20"/>
                                <w:szCs w:val="20"/>
                              </w:rPr>
                              <m:t>ξ</m:t>
                            </m:r>
                          </m:e>
                          <m:sup>
                            <m:r>
                              <w:rPr>
                                <w:rFonts w:ascii="Cambria Math" w:eastAsia="Times New Roman" w:hAnsi="Cambria Math" w:cs="Times New Roman"/>
                                <w:color w:val="000000"/>
                                <w:kern w:val="24"/>
                                <w:sz w:val="20"/>
                                <w:szCs w:val="20"/>
                              </w:rPr>
                              <m:t>2</m:t>
                            </m:r>
                          </m:sup>
                        </m:sSup>
                        <m:r>
                          <w:rPr>
                            <w:rFonts w:ascii="Cambria Math" w:eastAsia="Times New Roman" w:hAnsi="Cambria Math" w:cs="Times New Roman"/>
                            <w:color w:val="000000"/>
                            <w:kern w:val="24"/>
                            <w:sz w:val="20"/>
                            <w:szCs w:val="20"/>
                          </w:rPr>
                          <m:t>-</m:t>
                        </m:r>
                        <m:sSup>
                          <m:sSupPr>
                            <m:ctrlPr>
                              <w:rPr>
                                <w:rFonts w:ascii="Cambria Math" w:eastAsia="Times New Roman" w:hAnsi="Cambria Math" w:cs="Times New Roman"/>
                                <w:i/>
                                <w:iCs/>
                                <w:color w:val="000000"/>
                                <w:kern w:val="24"/>
                                <w:sz w:val="20"/>
                                <w:szCs w:val="20"/>
                              </w:rPr>
                            </m:ctrlPr>
                          </m:sSupPr>
                          <m:e>
                            <m:r>
                              <w:rPr>
                                <w:rFonts w:ascii="Cambria Math" w:eastAsia="Times New Roman" w:hAnsi="Cambria Math" w:cs="Times New Roman"/>
                                <w:color w:val="000000"/>
                                <w:kern w:val="24"/>
                                <w:sz w:val="20"/>
                                <w:szCs w:val="20"/>
                              </w:rPr>
                              <m:t>E</m:t>
                            </m:r>
                          </m:e>
                          <m:sup>
                            <m:r>
                              <w:rPr>
                                <w:rFonts w:ascii="Cambria Math" w:eastAsia="Times New Roman" w:hAnsi="Cambria Math" w:cs="Times New Roman"/>
                                <w:color w:val="000000"/>
                                <w:kern w:val="24"/>
                                <w:sz w:val="20"/>
                                <w:szCs w:val="20"/>
                              </w:rPr>
                              <m:t>2</m:t>
                            </m:r>
                          </m:sup>
                        </m:sSup>
                      </m:den>
                    </m:f>
                    <m:r>
                      <w:rPr>
                        <w:rFonts w:ascii="Cambria Math" w:eastAsia="Times New Roman" w:hAnsi="Cambria Math" w:cs="Times New Roman"/>
                        <w:color w:val="000000"/>
                        <w:kern w:val="24"/>
                        <w:sz w:val="20"/>
                        <w:szCs w:val="20"/>
                      </w:rPr>
                      <m:t>dξ</m:t>
                    </m:r>
                  </m:e>
                </m:nary>
              </m:oMath>
            </m:oMathPara>
          </w:p>
          <w:p w14:paraId="5284EF6C" w14:textId="77777777" w:rsidR="00604B40" w:rsidRPr="00C24560" w:rsidRDefault="00604B40" w:rsidP="00CE3DA7">
            <w:pPr>
              <w:spacing w:line="276" w:lineRule="auto"/>
              <w:jc w:val="center"/>
              <w:rPr>
                <w:rFonts w:eastAsia="Times New Roman" w:cs="Times New Roman"/>
                <w:sz w:val="20"/>
                <w:szCs w:val="20"/>
              </w:rPr>
            </w:pPr>
            <w:r w:rsidRPr="00C24560">
              <w:rPr>
                <w:rFonts w:eastAsia="Times New Roman" w:cs="Times New Roman"/>
                <w:sz w:val="20"/>
                <w:szCs w:val="20"/>
              </w:rPr>
              <w:t>Where</w:t>
            </w:r>
            <w:r w:rsidRPr="00C24560">
              <w:rPr>
                <w:rFonts w:eastAsia="DengXian" w:cs="Times New Roman"/>
                <w:sz w:val="20"/>
                <w:szCs w:val="20"/>
              </w:rPr>
              <w:t xml:space="preserve"> </w:t>
            </w:r>
            <w:r w:rsidRPr="00C24560">
              <w:rPr>
                <w:rFonts w:eastAsia="Times New Roman" w:cs="Times New Roman"/>
                <w:sz w:val="20"/>
                <w:szCs w:val="20"/>
              </w:rPr>
              <w:t>P is the Cauchy Principal Value.</w:t>
            </w:r>
          </w:p>
        </w:tc>
        <w:tc>
          <w:tcPr>
            <w:tcW w:w="2913" w:type="pct"/>
            <w:gridSpan w:val="3"/>
            <w:tcBorders>
              <w:top w:val="single" w:sz="8" w:space="0" w:color="auto"/>
              <w:left w:val="single" w:sz="8" w:space="0" w:color="auto"/>
              <w:bottom w:val="single" w:sz="8" w:space="0" w:color="auto"/>
              <w:right w:val="single" w:sz="8" w:space="0" w:color="auto"/>
            </w:tcBorders>
            <w:tcMar>
              <w:top w:w="15" w:type="dxa"/>
              <w:left w:w="47" w:type="dxa"/>
              <w:bottom w:w="0" w:type="dxa"/>
              <w:right w:w="47" w:type="dxa"/>
            </w:tcMar>
            <w:vAlign w:val="center"/>
          </w:tcPr>
          <w:p w14:paraId="50E1F088" w14:textId="77777777" w:rsidR="00604B40" w:rsidRPr="00C24560" w:rsidRDefault="00604B40" w:rsidP="00CE3DA7">
            <w:pPr>
              <w:spacing w:line="276" w:lineRule="auto"/>
              <w:jc w:val="center"/>
              <w:rPr>
                <w:rFonts w:eastAsia="Calibri" w:cs="Times New Roman"/>
                <w:color w:val="000000"/>
                <w:kern w:val="24"/>
                <w:sz w:val="20"/>
                <w:szCs w:val="20"/>
                <w:u w:val="single"/>
              </w:rPr>
            </w:pPr>
            <w:r w:rsidRPr="00C24560">
              <w:rPr>
                <w:rFonts w:eastAsia="Calibri" w:cs="Times New Roman"/>
                <w:color w:val="000000"/>
                <w:kern w:val="24"/>
                <w:sz w:val="20"/>
                <w:szCs w:val="20"/>
                <w:u w:val="single"/>
              </w:rPr>
              <w:t>Ordinary</w:t>
            </w:r>
          </w:p>
          <w:p w14:paraId="06D560E9" w14:textId="77777777" w:rsidR="00604B40" w:rsidRPr="00C24560" w:rsidRDefault="00604B40" w:rsidP="00CE3DA7">
            <w:pPr>
              <w:spacing w:line="276" w:lineRule="auto"/>
              <w:jc w:val="center"/>
              <w:rPr>
                <w:rFonts w:eastAsia="Calibri" w:cs="Times New Roman"/>
                <w:color w:val="000000"/>
                <w:kern w:val="24"/>
                <w:sz w:val="20"/>
                <w:szCs w:val="20"/>
                <w:u w:val="single"/>
              </w:rPr>
            </w:pPr>
          </w:p>
          <w:p w14:paraId="42F37368" w14:textId="77777777" w:rsidR="00604B40" w:rsidRPr="00C24560" w:rsidRDefault="00604B40" w:rsidP="00CE3DA7">
            <w:pPr>
              <w:spacing w:line="276" w:lineRule="auto"/>
              <w:jc w:val="center"/>
              <w:rPr>
                <w:rFonts w:eastAsia="Times New Roman" w:cs="Times New Roman"/>
                <w:sz w:val="20"/>
                <w:szCs w:val="20"/>
              </w:rPr>
            </w:pPr>
            <w:r w:rsidRPr="00C24560">
              <w:rPr>
                <w:rFonts w:eastAsia="Calibri" w:cs="Times New Roman"/>
                <w:i/>
                <w:iCs/>
                <w:color w:val="000000"/>
                <w:kern w:val="24"/>
                <w:sz w:val="20"/>
                <w:szCs w:val="20"/>
              </w:rPr>
              <w:t>A</w:t>
            </w:r>
            <w:r w:rsidRPr="00C24560">
              <w:rPr>
                <w:rFonts w:eastAsia="Calibri" w:cs="Times New Roman"/>
                <w:i/>
                <w:iCs/>
                <w:color w:val="000000"/>
                <w:kern w:val="24"/>
                <w:position w:val="-6"/>
                <w:sz w:val="20"/>
                <w:szCs w:val="20"/>
                <w:vertAlign w:val="subscript"/>
              </w:rPr>
              <w:t xml:space="preserve">1 </w:t>
            </w:r>
            <w:r w:rsidRPr="00C24560">
              <w:rPr>
                <w:rFonts w:eastAsia="Calibri" w:cs="Times New Roman"/>
                <w:color w:val="000000"/>
                <w:kern w:val="24"/>
                <w:sz w:val="20"/>
                <w:szCs w:val="20"/>
              </w:rPr>
              <w:t>= 3.3693</w:t>
            </w:r>
            <w:r w:rsidRPr="00C24560">
              <w:rPr>
                <w:rFonts w:eastAsia="Calibri" w:cs="Times New Roman"/>
                <w:i/>
                <w:iCs/>
                <w:color w:val="000000"/>
                <w:kern w:val="24"/>
                <w:sz w:val="20"/>
                <w:szCs w:val="20"/>
              </w:rPr>
              <w:t xml:space="preserve">                   E</w:t>
            </w:r>
            <w:r w:rsidRPr="00C24560">
              <w:rPr>
                <w:rFonts w:eastAsia="Calibri" w:cs="Times New Roman"/>
                <w:i/>
                <w:iCs/>
                <w:color w:val="000000"/>
                <w:kern w:val="24"/>
                <w:position w:val="-6"/>
                <w:sz w:val="20"/>
                <w:szCs w:val="20"/>
                <w:vertAlign w:val="subscript"/>
              </w:rPr>
              <w:t>1</w:t>
            </w:r>
            <w:r w:rsidRPr="00C24560">
              <w:rPr>
                <w:rFonts w:eastAsia="Calibri" w:cs="Times New Roman"/>
                <w:color w:val="000000"/>
                <w:kern w:val="24"/>
                <w:sz w:val="20"/>
                <w:szCs w:val="20"/>
              </w:rPr>
              <w:t xml:space="preserve"> = 2.1165</w:t>
            </w:r>
            <w:r w:rsidRPr="00C24560">
              <w:rPr>
                <w:rFonts w:eastAsia="Calibri" w:cs="Times New Roman"/>
                <w:i/>
                <w:iCs/>
                <w:color w:val="000000"/>
                <w:kern w:val="24"/>
                <w:sz w:val="20"/>
                <w:szCs w:val="20"/>
              </w:rPr>
              <w:t xml:space="preserve">                 Br</w:t>
            </w:r>
            <w:r w:rsidRPr="00C24560">
              <w:rPr>
                <w:rFonts w:eastAsia="Calibri" w:cs="Times New Roman"/>
                <w:i/>
                <w:iCs/>
                <w:color w:val="000000"/>
                <w:kern w:val="24"/>
                <w:position w:val="-6"/>
                <w:sz w:val="20"/>
                <w:szCs w:val="20"/>
                <w:vertAlign w:val="subscript"/>
              </w:rPr>
              <w:t xml:space="preserve">1 </w:t>
            </w:r>
            <w:r w:rsidRPr="00C24560">
              <w:rPr>
                <w:rFonts w:eastAsia="Calibri" w:cs="Times New Roman"/>
                <w:color w:val="000000"/>
                <w:kern w:val="24"/>
                <w:sz w:val="20"/>
                <w:szCs w:val="20"/>
              </w:rPr>
              <w:t>= 0.64235</w:t>
            </w:r>
          </w:p>
        </w:tc>
      </w:tr>
      <w:tr w:rsidR="00604B40" w:rsidRPr="00C24560" w14:paraId="14937EF3" w14:textId="77777777" w:rsidTr="00CE3DA7">
        <w:trPr>
          <w:trHeight w:val="288"/>
        </w:trPr>
        <w:tc>
          <w:tcPr>
            <w:tcW w:w="2087" w:type="pct"/>
            <w:vMerge w:val="restart"/>
            <w:tcBorders>
              <w:top w:val="single" w:sz="8" w:space="0" w:color="000000"/>
              <w:left w:val="single" w:sz="8" w:space="0" w:color="000000"/>
              <w:bottom w:val="single" w:sz="8" w:space="0" w:color="auto"/>
              <w:right w:val="single" w:sz="8" w:space="0" w:color="000000"/>
            </w:tcBorders>
            <w:tcMar>
              <w:top w:w="15" w:type="dxa"/>
              <w:left w:w="47" w:type="dxa"/>
              <w:bottom w:w="0" w:type="dxa"/>
              <w:right w:w="47" w:type="dxa"/>
            </w:tcMar>
            <w:vAlign w:val="center"/>
          </w:tcPr>
          <w:p w14:paraId="45EB4FD9" w14:textId="77777777" w:rsidR="00604B40" w:rsidRPr="00C24560" w:rsidRDefault="00604B40" w:rsidP="00CE3DA7">
            <w:pPr>
              <w:spacing w:line="276" w:lineRule="auto"/>
              <w:jc w:val="center"/>
              <w:rPr>
                <w:rFonts w:eastAsia="Times New Roman" w:cs="Times New Roman"/>
                <w:sz w:val="20"/>
                <w:szCs w:val="20"/>
              </w:rPr>
            </w:pPr>
            <w:r w:rsidRPr="00C24560">
              <w:rPr>
                <w:rFonts w:eastAsia="Calibri" w:cs="Times New Roman"/>
                <w:color w:val="000000"/>
                <w:kern w:val="24"/>
                <w:sz w:val="20"/>
                <w:szCs w:val="20"/>
                <w:u w:val="single"/>
              </w:rPr>
              <w:t>Parametric Semiconductor</w:t>
            </w:r>
          </w:p>
          <w:p w14:paraId="6F631D35" w14:textId="77777777" w:rsidR="00604B40" w:rsidRPr="00C24560" w:rsidRDefault="00604B40" w:rsidP="00CE3DA7">
            <w:pPr>
              <w:spacing w:line="276" w:lineRule="auto"/>
              <w:jc w:val="center"/>
              <w:rPr>
                <w:rFonts w:eastAsia="Times New Roman" w:cs="Times New Roman"/>
                <w:sz w:val="20"/>
                <w:szCs w:val="20"/>
              </w:rPr>
            </w:pPr>
            <w:r w:rsidRPr="00C24560">
              <w:rPr>
                <w:rFonts w:eastAsia="Times New Roman" w:cs="Times New Roman"/>
                <w:sz w:val="20"/>
                <w:szCs w:val="20"/>
              </w:rPr>
              <w:t>Psemi-(M0, M1, M2, M3 &amp; Tri)</w:t>
            </w:r>
          </w:p>
          <w:p w14:paraId="4864713D" w14:textId="77777777" w:rsidR="00604B40" w:rsidRPr="00C24560" w:rsidRDefault="00604B40" w:rsidP="00CE3DA7">
            <w:pPr>
              <w:spacing w:line="276" w:lineRule="auto"/>
              <w:jc w:val="center"/>
              <w:rPr>
                <w:rFonts w:eastAsia="Times New Roman" w:cs="Times New Roman"/>
                <w:sz w:val="20"/>
                <w:szCs w:val="20"/>
              </w:rPr>
            </w:pPr>
          </w:p>
          <w:p w14:paraId="50591C15" w14:textId="7404B1CF" w:rsidR="00604B40" w:rsidRPr="00C24560" w:rsidRDefault="00604B40" w:rsidP="00CE3DA7">
            <w:pPr>
              <w:spacing w:line="276" w:lineRule="auto"/>
              <w:jc w:val="center"/>
              <w:rPr>
                <w:rFonts w:eastAsia="Times New Roman" w:cs="Times New Roman"/>
                <w:sz w:val="20"/>
                <w:szCs w:val="20"/>
              </w:rPr>
            </w:pPr>
            <w:r w:rsidRPr="00C24560">
              <w:rPr>
                <w:rFonts w:eastAsia="Calibri" w:cs="Times New Roman"/>
                <w:color w:val="000000"/>
                <w:kern w:val="24"/>
                <w:sz w:val="20"/>
                <w:szCs w:val="20"/>
              </w:rPr>
              <w:t>See WVASE manual by J.A. Woollam Co.</w:t>
            </w:r>
            <w:r w:rsidR="006B2928">
              <w:rPr>
                <w:rFonts w:eastAsia="Calibri" w:cs="Times New Roman"/>
                <w:color w:val="000000"/>
                <w:kern w:val="24"/>
                <w:sz w:val="20"/>
                <w:szCs w:val="20"/>
              </w:rPr>
              <w:fldChar w:fldCharType="begin"/>
            </w:r>
            <w:r w:rsidR="006B2928">
              <w:rPr>
                <w:rFonts w:eastAsia="Calibri" w:cs="Times New Roman"/>
                <w:color w:val="000000"/>
                <w:kern w:val="24"/>
                <w:sz w:val="20"/>
                <w:szCs w:val="20"/>
              </w:rPr>
              <w:instrText xml:space="preserve"> ADDIN EN.CITE &lt;EndNote&gt;&lt;Cite&gt;&lt;Author&gt;Woollam&lt;/Author&gt;&lt;Year&gt;2012&lt;/Year&gt;&lt;RecNum&gt;486&lt;/RecNum&gt;&lt;DisplayText&gt;&lt;style face="superscript"&gt;2&lt;/style&gt;&lt;/DisplayText&gt;&lt;record&gt;&lt;rec-number&gt;486&lt;/rec-number&gt;&lt;foreign-keys&gt;&lt;key app="EN" db-id="fvfr2a2dqttpv1ep92uxprpcrsxpfaxxdddv" timestamp="1708143270"&gt;486&lt;/key&gt;&lt;/foreign-keys&gt;&lt;ref-type name="Journal Article"&gt;17&lt;/ref-type&gt;&lt;contributors&gt;&lt;authors&gt;&lt;author&gt;Woollam, JA&lt;/author&gt;&lt;/authors&gt;&lt;/contributors&gt;&lt;titles&gt;&lt;title&gt;Guide to Using WVASE: Spectroscopic Ellipsometry Data Acquisition and Analysis Software: Lincoln&lt;/title&gt;&lt;secondary-title&gt;NE, USA: JA Woollam Company, Incorporated&lt;/secondary-title&gt;&lt;/titles&gt;&lt;periodical&gt;&lt;full-title&gt;NE, USA: JA Woollam Company, Incorporated&lt;/full-title&gt;&lt;/periodical&gt;&lt;dates&gt;&lt;year&gt;2012&lt;/year&gt;&lt;/dates&gt;&lt;urls&gt;&lt;/urls&gt;&lt;/record&gt;&lt;/Cite&gt;&lt;/EndNote&gt;</w:instrText>
            </w:r>
            <w:r w:rsidR="006B2928">
              <w:rPr>
                <w:rFonts w:eastAsia="Calibri" w:cs="Times New Roman"/>
                <w:color w:val="000000"/>
                <w:kern w:val="24"/>
                <w:sz w:val="20"/>
                <w:szCs w:val="20"/>
              </w:rPr>
              <w:fldChar w:fldCharType="separate"/>
            </w:r>
            <w:r w:rsidR="006B2928" w:rsidRPr="006B2928">
              <w:rPr>
                <w:rFonts w:eastAsia="Calibri" w:cs="Times New Roman"/>
                <w:noProof/>
                <w:color w:val="000000"/>
                <w:kern w:val="24"/>
                <w:sz w:val="20"/>
                <w:szCs w:val="20"/>
                <w:vertAlign w:val="superscript"/>
              </w:rPr>
              <w:t>2</w:t>
            </w:r>
            <w:r w:rsidR="006B2928">
              <w:rPr>
                <w:rFonts w:eastAsia="Calibri" w:cs="Times New Roman"/>
                <w:color w:val="000000"/>
                <w:kern w:val="24"/>
                <w:sz w:val="20"/>
                <w:szCs w:val="20"/>
              </w:rPr>
              <w:fldChar w:fldCharType="end"/>
            </w:r>
            <w:r w:rsidRPr="00C24560">
              <w:rPr>
                <w:rFonts w:eastAsia="Times New Roman" w:cs="Times New Roman"/>
                <w:sz w:val="20"/>
                <w:szCs w:val="20"/>
              </w:rPr>
              <w:t xml:space="preserve"> </w:t>
            </w:r>
          </w:p>
        </w:tc>
        <w:tc>
          <w:tcPr>
            <w:tcW w:w="2913" w:type="pct"/>
            <w:gridSpan w:val="3"/>
            <w:tcBorders>
              <w:top w:val="single" w:sz="8" w:space="0" w:color="auto"/>
              <w:left w:val="single" w:sz="8" w:space="0" w:color="000000"/>
              <w:bottom w:val="nil"/>
              <w:right w:val="single" w:sz="8" w:space="0" w:color="000000"/>
            </w:tcBorders>
            <w:tcMar>
              <w:top w:w="15" w:type="dxa"/>
              <w:left w:w="47" w:type="dxa"/>
              <w:bottom w:w="0" w:type="dxa"/>
              <w:right w:w="47" w:type="dxa"/>
            </w:tcMar>
            <w:vAlign w:val="center"/>
            <w:hideMark/>
          </w:tcPr>
          <w:p w14:paraId="05973330" w14:textId="77777777" w:rsidR="00604B40" w:rsidRPr="00C24560" w:rsidRDefault="00604B40" w:rsidP="00CE3DA7">
            <w:pPr>
              <w:spacing w:line="276" w:lineRule="auto"/>
              <w:jc w:val="center"/>
              <w:rPr>
                <w:rFonts w:eastAsia="Times New Roman" w:cs="Times New Roman"/>
                <w:sz w:val="20"/>
                <w:szCs w:val="20"/>
              </w:rPr>
            </w:pPr>
            <w:r w:rsidRPr="00C24560">
              <w:rPr>
                <w:rFonts w:eastAsia="Calibri" w:cs="Times New Roman"/>
                <w:color w:val="000000"/>
                <w:kern w:val="24"/>
                <w:sz w:val="20"/>
                <w:szCs w:val="20"/>
                <w:u w:val="single"/>
              </w:rPr>
              <w:t>Ordinary (Psemi-Tri)</w:t>
            </w:r>
          </w:p>
        </w:tc>
      </w:tr>
      <w:tr w:rsidR="00604B40" w:rsidRPr="00C24560" w14:paraId="33DF80C4" w14:textId="77777777" w:rsidTr="00CE3DA7">
        <w:trPr>
          <w:trHeight w:val="288"/>
        </w:trPr>
        <w:tc>
          <w:tcPr>
            <w:tcW w:w="0" w:type="auto"/>
            <w:vMerge/>
            <w:tcBorders>
              <w:top w:val="single" w:sz="8" w:space="0" w:color="000000"/>
              <w:left w:val="single" w:sz="8" w:space="0" w:color="000000"/>
              <w:bottom w:val="single" w:sz="8" w:space="0" w:color="auto"/>
              <w:right w:val="single" w:sz="8" w:space="0" w:color="000000"/>
            </w:tcBorders>
            <w:vAlign w:val="center"/>
            <w:hideMark/>
          </w:tcPr>
          <w:p w14:paraId="7979E0D4" w14:textId="77777777" w:rsidR="00604B40" w:rsidRPr="00C24560" w:rsidRDefault="00604B40" w:rsidP="00CE3DA7">
            <w:pPr>
              <w:spacing w:line="276" w:lineRule="auto"/>
              <w:rPr>
                <w:rFonts w:eastAsia="Times New Roman" w:cs="Times New Roman"/>
                <w:sz w:val="20"/>
                <w:szCs w:val="20"/>
              </w:rPr>
            </w:pPr>
          </w:p>
        </w:tc>
        <w:tc>
          <w:tcPr>
            <w:tcW w:w="971" w:type="pct"/>
            <w:tcBorders>
              <w:top w:val="nil"/>
              <w:left w:val="single" w:sz="8" w:space="0" w:color="000000"/>
              <w:bottom w:val="nil"/>
              <w:right w:val="nil"/>
            </w:tcBorders>
            <w:tcMar>
              <w:top w:w="15" w:type="dxa"/>
              <w:left w:w="47" w:type="dxa"/>
              <w:bottom w:w="0" w:type="dxa"/>
              <w:right w:w="47" w:type="dxa"/>
            </w:tcMar>
            <w:vAlign w:val="center"/>
            <w:hideMark/>
          </w:tcPr>
          <w:p w14:paraId="53B319D4" w14:textId="77777777" w:rsidR="00604B40" w:rsidRPr="00C24560" w:rsidRDefault="00604B40" w:rsidP="00CE3DA7">
            <w:pPr>
              <w:spacing w:line="276" w:lineRule="auto"/>
              <w:jc w:val="center"/>
              <w:rPr>
                <w:rFonts w:eastAsia="Calibri" w:cs="Times New Roman"/>
                <w:color w:val="000000"/>
                <w:kern w:val="24"/>
                <w:sz w:val="20"/>
                <w:szCs w:val="20"/>
              </w:rPr>
            </w:pPr>
            <w:r w:rsidRPr="00C24560">
              <w:rPr>
                <w:rFonts w:eastAsia="Calibri" w:cs="Times New Roman"/>
                <w:i/>
                <w:iCs/>
                <w:color w:val="000000"/>
                <w:kern w:val="24"/>
                <w:sz w:val="20"/>
                <w:szCs w:val="20"/>
              </w:rPr>
              <w:t>A</w:t>
            </w:r>
            <w:r w:rsidRPr="00C24560">
              <w:rPr>
                <w:rFonts w:eastAsia="Calibri" w:cs="Times New Roman"/>
                <w:i/>
                <w:iCs/>
                <w:color w:val="000000"/>
                <w:kern w:val="24"/>
                <w:sz w:val="20"/>
                <w:szCs w:val="20"/>
              </w:rPr>
              <w:softHyphen/>
            </w:r>
            <w:r w:rsidRPr="00C24560">
              <w:rPr>
                <w:rFonts w:eastAsia="Calibri" w:cs="Times New Roman"/>
                <w:i/>
                <w:iCs/>
                <w:color w:val="000000"/>
                <w:kern w:val="24"/>
                <w:position w:val="-6"/>
                <w:sz w:val="20"/>
                <w:szCs w:val="20"/>
                <w:vertAlign w:val="subscript"/>
              </w:rPr>
              <w:t>1</w:t>
            </w:r>
            <w:r w:rsidRPr="00C24560">
              <w:rPr>
                <w:rFonts w:eastAsia="Calibri" w:cs="Times New Roman"/>
                <w:i/>
                <w:iCs/>
                <w:color w:val="000000"/>
                <w:kern w:val="24"/>
                <w:sz w:val="20"/>
                <w:szCs w:val="20"/>
              </w:rPr>
              <w:t xml:space="preserve"> </w:t>
            </w:r>
            <w:r w:rsidRPr="00C24560">
              <w:rPr>
                <w:rFonts w:eastAsia="Calibri" w:cs="Times New Roman"/>
                <w:color w:val="000000"/>
                <w:kern w:val="24"/>
                <w:sz w:val="20"/>
                <w:szCs w:val="20"/>
              </w:rPr>
              <w:t>= 1.7299</w:t>
            </w:r>
          </w:p>
        </w:tc>
        <w:tc>
          <w:tcPr>
            <w:tcW w:w="971" w:type="pct"/>
            <w:vAlign w:val="center"/>
            <w:hideMark/>
          </w:tcPr>
          <w:p w14:paraId="18F2BAC0" w14:textId="77777777" w:rsidR="00604B40" w:rsidRPr="00C24560" w:rsidRDefault="00604B40" w:rsidP="00CE3DA7">
            <w:pPr>
              <w:spacing w:line="276" w:lineRule="auto"/>
              <w:ind w:left="134"/>
              <w:jc w:val="center"/>
              <w:rPr>
                <w:rFonts w:eastAsia="Calibri" w:cs="Times New Roman"/>
                <w:color w:val="000000"/>
                <w:kern w:val="24"/>
                <w:sz w:val="20"/>
                <w:szCs w:val="20"/>
              </w:rPr>
            </w:pPr>
            <w:r w:rsidRPr="00C24560">
              <w:rPr>
                <w:rFonts w:eastAsia="Calibri" w:cs="Times New Roman"/>
                <w:i/>
                <w:iCs/>
                <w:color w:val="000000"/>
                <w:kern w:val="24"/>
                <w:sz w:val="20"/>
                <w:szCs w:val="20"/>
              </w:rPr>
              <w:t>Ec</w:t>
            </w:r>
            <w:r w:rsidRPr="00C24560">
              <w:rPr>
                <w:rFonts w:eastAsia="Calibri" w:cs="Times New Roman"/>
                <w:i/>
                <w:iCs/>
                <w:color w:val="000000"/>
                <w:kern w:val="24"/>
                <w:position w:val="-6"/>
                <w:sz w:val="20"/>
                <w:szCs w:val="20"/>
                <w:vertAlign w:val="subscript"/>
              </w:rPr>
              <w:t>1</w:t>
            </w:r>
            <w:r w:rsidRPr="00C24560">
              <w:rPr>
                <w:rFonts w:eastAsia="Calibri" w:cs="Times New Roman"/>
                <w:color w:val="000000"/>
                <w:kern w:val="24"/>
                <w:sz w:val="20"/>
                <w:szCs w:val="20"/>
              </w:rPr>
              <w:t xml:space="preserve"> = 1.233</w:t>
            </w:r>
          </w:p>
        </w:tc>
        <w:tc>
          <w:tcPr>
            <w:tcW w:w="971" w:type="pct"/>
            <w:tcBorders>
              <w:top w:val="nil"/>
              <w:left w:val="nil"/>
              <w:bottom w:val="nil"/>
              <w:right w:val="single" w:sz="8" w:space="0" w:color="000000"/>
            </w:tcBorders>
            <w:vAlign w:val="center"/>
            <w:hideMark/>
          </w:tcPr>
          <w:p w14:paraId="32F31E55" w14:textId="77777777" w:rsidR="00604B40" w:rsidRPr="00C24560" w:rsidRDefault="00604B40" w:rsidP="00CE3DA7">
            <w:pPr>
              <w:spacing w:line="276" w:lineRule="auto"/>
              <w:ind w:left="213"/>
              <w:jc w:val="center"/>
              <w:rPr>
                <w:rFonts w:eastAsia="Calibri" w:cs="Times New Roman"/>
                <w:color w:val="000000"/>
                <w:kern w:val="24"/>
                <w:sz w:val="20"/>
                <w:szCs w:val="20"/>
              </w:rPr>
            </w:pPr>
            <w:r w:rsidRPr="00C24560">
              <w:rPr>
                <w:rFonts w:eastAsia="Calibri" w:cs="Times New Roman"/>
                <w:i/>
                <w:iCs/>
                <w:color w:val="000000"/>
                <w:kern w:val="24"/>
                <w:sz w:val="20"/>
                <w:szCs w:val="20"/>
              </w:rPr>
              <w:t>B</w:t>
            </w:r>
            <w:r w:rsidRPr="00C24560">
              <w:rPr>
                <w:rFonts w:eastAsia="Calibri" w:cs="Times New Roman"/>
                <w:i/>
                <w:iCs/>
                <w:color w:val="000000"/>
                <w:kern w:val="24"/>
                <w:position w:val="-6"/>
                <w:sz w:val="20"/>
                <w:szCs w:val="20"/>
                <w:vertAlign w:val="subscript"/>
              </w:rPr>
              <w:t>1</w:t>
            </w:r>
            <w:r w:rsidRPr="00C24560">
              <w:rPr>
                <w:rFonts w:eastAsia="Calibri" w:cs="Times New Roman"/>
                <w:i/>
                <w:iCs/>
                <w:color w:val="000000"/>
                <w:kern w:val="24"/>
                <w:sz w:val="20"/>
                <w:szCs w:val="20"/>
              </w:rPr>
              <w:t xml:space="preserve"> </w:t>
            </w:r>
            <w:r w:rsidRPr="00C24560">
              <w:rPr>
                <w:rFonts w:eastAsia="Calibri" w:cs="Times New Roman"/>
                <w:color w:val="000000"/>
                <w:kern w:val="24"/>
                <w:sz w:val="20"/>
                <w:szCs w:val="20"/>
              </w:rPr>
              <w:t>= 0.18861</w:t>
            </w:r>
          </w:p>
        </w:tc>
      </w:tr>
      <w:tr w:rsidR="00604B40" w:rsidRPr="00C24560" w14:paraId="10BB5626" w14:textId="77777777" w:rsidTr="00CE3DA7">
        <w:trPr>
          <w:trHeight w:val="288"/>
        </w:trPr>
        <w:tc>
          <w:tcPr>
            <w:tcW w:w="0" w:type="auto"/>
            <w:vMerge/>
            <w:tcBorders>
              <w:top w:val="single" w:sz="8" w:space="0" w:color="000000"/>
              <w:left w:val="single" w:sz="8" w:space="0" w:color="000000"/>
              <w:bottom w:val="single" w:sz="8" w:space="0" w:color="auto"/>
              <w:right w:val="single" w:sz="8" w:space="0" w:color="000000"/>
            </w:tcBorders>
            <w:vAlign w:val="center"/>
            <w:hideMark/>
          </w:tcPr>
          <w:p w14:paraId="205BA989" w14:textId="77777777" w:rsidR="00604B40" w:rsidRPr="00C24560" w:rsidRDefault="00604B40" w:rsidP="00CE3DA7">
            <w:pPr>
              <w:spacing w:line="276" w:lineRule="auto"/>
              <w:rPr>
                <w:rFonts w:eastAsia="Times New Roman" w:cs="Times New Roman"/>
                <w:sz w:val="20"/>
                <w:szCs w:val="20"/>
              </w:rPr>
            </w:pPr>
          </w:p>
        </w:tc>
        <w:tc>
          <w:tcPr>
            <w:tcW w:w="2913" w:type="pct"/>
            <w:gridSpan w:val="3"/>
            <w:tcBorders>
              <w:top w:val="nil"/>
              <w:left w:val="single" w:sz="8" w:space="0" w:color="000000"/>
              <w:bottom w:val="nil"/>
              <w:right w:val="single" w:sz="8" w:space="0" w:color="000000"/>
            </w:tcBorders>
            <w:tcMar>
              <w:top w:w="15" w:type="dxa"/>
              <w:left w:w="47" w:type="dxa"/>
              <w:bottom w:w="0" w:type="dxa"/>
              <w:right w:w="47" w:type="dxa"/>
            </w:tcMar>
            <w:vAlign w:val="center"/>
            <w:hideMark/>
          </w:tcPr>
          <w:p w14:paraId="7783A76F" w14:textId="77777777" w:rsidR="00604B40" w:rsidRPr="00C24560" w:rsidRDefault="00604B40" w:rsidP="00CE3DA7">
            <w:pPr>
              <w:spacing w:line="276" w:lineRule="auto"/>
              <w:jc w:val="center"/>
              <w:rPr>
                <w:rFonts w:eastAsia="Calibri" w:cs="Times New Roman"/>
                <w:i/>
                <w:iCs/>
                <w:color w:val="000000"/>
                <w:kern w:val="24"/>
                <w:sz w:val="20"/>
                <w:szCs w:val="20"/>
              </w:rPr>
            </w:pPr>
            <w:r w:rsidRPr="00C24560">
              <w:rPr>
                <w:rFonts w:eastAsia="Calibri" w:cs="Times New Roman"/>
                <w:i/>
                <w:iCs/>
                <w:color w:val="000000"/>
                <w:kern w:val="24"/>
                <w:sz w:val="20"/>
                <w:szCs w:val="20"/>
              </w:rPr>
              <w:t>WL</w:t>
            </w:r>
            <w:r w:rsidRPr="00C24560">
              <w:rPr>
                <w:rFonts w:eastAsia="Calibri" w:cs="Times New Roman"/>
                <w:i/>
                <w:iCs/>
                <w:color w:val="000000"/>
                <w:kern w:val="24"/>
                <w:position w:val="-6"/>
                <w:sz w:val="20"/>
                <w:szCs w:val="20"/>
                <w:vertAlign w:val="subscript"/>
              </w:rPr>
              <w:t>1</w:t>
            </w:r>
            <w:r w:rsidRPr="00C24560">
              <w:rPr>
                <w:rFonts w:eastAsia="Calibri" w:cs="Times New Roman"/>
                <w:color w:val="000000"/>
                <w:kern w:val="24"/>
                <w:sz w:val="20"/>
                <w:szCs w:val="20"/>
              </w:rPr>
              <w:t xml:space="preserve"> = 1.0042         </w:t>
            </w:r>
            <w:r w:rsidRPr="00C24560">
              <w:rPr>
                <w:rFonts w:eastAsia="Calibri" w:cs="Times New Roman"/>
                <w:i/>
                <w:iCs/>
                <w:color w:val="000000"/>
                <w:kern w:val="24"/>
                <w:sz w:val="20"/>
                <w:szCs w:val="20"/>
              </w:rPr>
              <w:t>WR</w:t>
            </w:r>
            <w:r w:rsidRPr="00C24560">
              <w:rPr>
                <w:rFonts w:eastAsia="Calibri" w:cs="Times New Roman"/>
                <w:i/>
                <w:iCs/>
                <w:color w:val="000000"/>
                <w:kern w:val="24"/>
                <w:position w:val="-6"/>
                <w:sz w:val="20"/>
                <w:szCs w:val="20"/>
                <w:vertAlign w:val="subscript"/>
              </w:rPr>
              <w:t>1</w:t>
            </w:r>
            <w:r w:rsidRPr="00C24560">
              <w:rPr>
                <w:rFonts w:eastAsia="Calibri" w:cs="Times New Roman"/>
                <w:i/>
                <w:iCs/>
                <w:color w:val="000000"/>
                <w:kern w:val="24"/>
                <w:sz w:val="20"/>
                <w:szCs w:val="20"/>
              </w:rPr>
              <w:t xml:space="preserve"> </w:t>
            </w:r>
            <w:r w:rsidRPr="00C24560">
              <w:rPr>
                <w:rFonts w:eastAsia="Calibri" w:cs="Times New Roman"/>
                <w:color w:val="000000"/>
                <w:kern w:val="24"/>
                <w:sz w:val="20"/>
                <w:szCs w:val="20"/>
              </w:rPr>
              <w:t>= 1.0207</w:t>
            </w:r>
          </w:p>
        </w:tc>
      </w:tr>
      <w:tr w:rsidR="00604B40" w:rsidRPr="00C24560" w14:paraId="1081127D" w14:textId="77777777" w:rsidTr="00CE3DA7">
        <w:trPr>
          <w:trHeight w:val="288"/>
        </w:trPr>
        <w:tc>
          <w:tcPr>
            <w:tcW w:w="0" w:type="auto"/>
            <w:vMerge/>
            <w:tcBorders>
              <w:top w:val="single" w:sz="8" w:space="0" w:color="000000"/>
              <w:left w:val="single" w:sz="8" w:space="0" w:color="000000"/>
              <w:bottom w:val="single" w:sz="8" w:space="0" w:color="auto"/>
              <w:right w:val="single" w:sz="8" w:space="0" w:color="000000"/>
            </w:tcBorders>
            <w:vAlign w:val="center"/>
            <w:hideMark/>
          </w:tcPr>
          <w:p w14:paraId="7DE496FD" w14:textId="77777777" w:rsidR="00604B40" w:rsidRPr="00C24560" w:rsidRDefault="00604B40" w:rsidP="00CE3DA7">
            <w:pPr>
              <w:spacing w:line="276" w:lineRule="auto"/>
              <w:rPr>
                <w:rFonts w:eastAsia="Times New Roman" w:cs="Times New Roman"/>
                <w:sz w:val="20"/>
                <w:szCs w:val="20"/>
              </w:rPr>
            </w:pPr>
          </w:p>
        </w:tc>
        <w:tc>
          <w:tcPr>
            <w:tcW w:w="2913" w:type="pct"/>
            <w:gridSpan w:val="3"/>
            <w:tcBorders>
              <w:top w:val="nil"/>
              <w:left w:val="single" w:sz="8" w:space="0" w:color="000000"/>
              <w:bottom w:val="single" w:sz="8" w:space="0" w:color="auto"/>
              <w:right w:val="single" w:sz="8" w:space="0" w:color="000000"/>
            </w:tcBorders>
            <w:tcMar>
              <w:top w:w="15" w:type="dxa"/>
              <w:left w:w="47" w:type="dxa"/>
              <w:bottom w:w="0" w:type="dxa"/>
              <w:right w:w="47" w:type="dxa"/>
            </w:tcMar>
            <w:vAlign w:val="center"/>
            <w:hideMark/>
          </w:tcPr>
          <w:p w14:paraId="4581680A" w14:textId="77777777" w:rsidR="00604B40" w:rsidRPr="00C24560" w:rsidRDefault="00604B40" w:rsidP="00CE3DA7">
            <w:pPr>
              <w:spacing w:line="276" w:lineRule="auto"/>
              <w:jc w:val="center"/>
              <w:rPr>
                <w:rFonts w:eastAsia="Times New Roman" w:cs="Times New Roman"/>
                <w:sz w:val="20"/>
                <w:szCs w:val="20"/>
              </w:rPr>
            </w:pPr>
            <w:r w:rsidRPr="00C24560">
              <w:rPr>
                <w:rFonts w:eastAsia="Calibri" w:cs="Times New Roman"/>
                <w:i/>
                <w:iCs/>
                <w:color w:val="000000"/>
                <w:kern w:val="24"/>
                <w:sz w:val="20"/>
                <w:szCs w:val="20"/>
              </w:rPr>
              <w:t>AL</w:t>
            </w:r>
            <w:r w:rsidRPr="00C24560">
              <w:rPr>
                <w:rFonts w:eastAsia="Calibri" w:cs="Times New Roman"/>
                <w:i/>
                <w:iCs/>
                <w:color w:val="000000"/>
                <w:kern w:val="24"/>
                <w:position w:val="-6"/>
                <w:sz w:val="20"/>
                <w:szCs w:val="20"/>
                <w:vertAlign w:val="subscript"/>
              </w:rPr>
              <w:t>1</w:t>
            </w:r>
            <w:r w:rsidRPr="00C24560">
              <w:rPr>
                <w:rFonts w:eastAsia="Calibri" w:cs="Times New Roman"/>
                <w:color w:val="000000"/>
                <w:kern w:val="24"/>
                <w:sz w:val="20"/>
                <w:szCs w:val="20"/>
              </w:rPr>
              <w:t xml:space="preserve"> =</w:t>
            </w:r>
            <w:r w:rsidRPr="00C24560">
              <w:rPr>
                <w:rFonts w:ascii="Calibri" w:eastAsia="DengXian" w:hAnsi="Calibri" w:cs="Times New Roman"/>
                <w:sz w:val="20"/>
                <w:szCs w:val="20"/>
              </w:rPr>
              <w:t xml:space="preserve"> </w:t>
            </w:r>
            <w:r w:rsidRPr="00C24560">
              <w:rPr>
                <w:rFonts w:eastAsia="Calibri" w:cs="Times New Roman"/>
                <w:color w:val="000000"/>
                <w:kern w:val="24"/>
                <w:sz w:val="20"/>
                <w:szCs w:val="20"/>
              </w:rPr>
              <w:t xml:space="preserve">0.86247         </w:t>
            </w:r>
            <w:r w:rsidRPr="00C24560">
              <w:rPr>
                <w:rFonts w:eastAsia="Calibri" w:cs="Times New Roman"/>
                <w:i/>
                <w:iCs/>
                <w:color w:val="000000"/>
                <w:kern w:val="24"/>
                <w:sz w:val="20"/>
                <w:szCs w:val="20"/>
              </w:rPr>
              <w:t>AR</w:t>
            </w:r>
            <w:r w:rsidRPr="00C24560">
              <w:rPr>
                <w:rFonts w:eastAsia="Calibri" w:cs="Times New Roman"/>
                <w:i/>
                <w:iCs/>
                <w:color w:val="000000"/>
                <w:kern w:val="24"/>
                <w:position w:val="-6"/>
                <w:sz w:val="20"/>
                <w:szCs w:val="20"/>
                <w:vertAlign w:val="subscript"/>
              </w:rPr>
              <w:t>1</w:t>
            </w:r>
            <w:r w:rsidRPr="00C24560">
              <w:rPr>
                <w:rFonts w:eastAsia="Calibri" w:cs="Times New Roman"/>
                <w:color w:val="000000"/>
                <w:kern w:val="24"/>
                <w:sz w:val="20"/>
                <w:szCs w:val="20"/>
              </w:rPr>
              <w:t xml:space="preserve"> = </w:t>
            </w:r>
            <w:r w:rsidRPr="00C24560">
              <w:rPr>
                <w:rFonts w:eastAsia="Times New Roman" w:cs="Times New Roman"/>
                <w:sz w:val="20"/>
                <w:szCs w:val="20"/>
              </w:rPr>
              <w:t>0.1880</w:t>
            </w:r>
          </w:p>
        </w:tc>
      </w:tr>
    </w:tbl>
    <w:p w14:paraId="29B601B6" w14:textId="52F9B47F" w:rsidR="00A55DE4" w:rsidRPr="00A55DE4" w:rsidRDefault="00A55DE4" w:rsidP="003E42AD">
      <w:pPr>
        <w:spacing w:line="480" w:lineRule="auto"/>
        <w:jc w:val="both"/>
        <w:rPr>
          <w:rFonts w:eastAsia="Times New Roman" w:cs="Times New Roman"/>
          <w:b/>
          <w:bCs/>
          <w:sz w:val="28"/>
          <w:szCs w:val="28"/>
        </w:rPr>
      </w:pPr>
      <w:r w:rsidRPr="00A55DE4">
        <w:rPr>
          <w:rFonts w:eastAsia="Times New Roman" w:cs="Times New Roman"/>
          <w:b/>
          <w:bCs/>
          <w:sz w:val="28"/>
          <w:szCs w:val="28"/>
        </w:rPr>
        <w:lastRenderedPageBreak/>
        <w:t>Reference</w:t>
      </w:r>
    </w:p>
    <w:p w14:paraId="4AB7C27D" w14:textId="77777777" w:rsidR="006B2928" w:rsidRPr="006B2928" w:rsidRDefault="00F6536B" w:rsidP="006B2928">
      <w:pPr>
        <w:pStyle w:val="EndNoteBibliography"/>
        <w:ind w:left="720" w:hanging="720"/>
        <w:rPr>
          <w:noProof/>
        </w:rPr>
      </w:pPr>
      <w:r>
        <w:rPr>
          <w:rFonts w:eastAsia="Times New Roman" w:cstheme="minorBidi"/>
          <w:b/>
          <w:bCs/>
          <w:sz w:val="32"/>
          <w:szCs w:val="32"/>
        </w:rPr>
        <w:fldChar w:fldCharType="begin"/>
      </w:r>
      <w:r>
        <w:rPr>
          <w:rFonts w:eastAsia="Times New Roman"/>
          <w:b/>
          <w:bCs/>
          <w:sz w:val="32"/>
          <w:szCs w:val="32"/>
        </w:rPr>
        <w:instrText xml:space="preserve"> ADDIN EN.REFLIST </w:instrText>
      </w:r>
      <w:r>
        <w:rPr>
          <w:rFonts w:eastAsia="Times New Roman"/>
          <w:b/>
          <w:bCs/>
          <w:sz w:val="32"/>
          <w:szCs w:val="32"/>
        </w:rPr>
        <w:fldChar w:fldCharType="separate"/>
      </w:r>
      <w:r w:rsidR="006B2928" w:rsidRPr="006B2928">
        <w:rPr>
          <w:noProof/>
        </w:rPr>
        <w:t>1</w:t>
      </w:r>
      <w:r w:rsidR="006B2928" w:rsidRPr="006B2928">
        <w:rPr>
          <w:noProof/>
        </w:rPr>
        <w:tab/>
        <w:t>Chen, H.</w:t>
      </w:r>
      <w:r w:rsidR="006B2928" w:rsidRPr="006B2928">
        <w:rPr>
          <w:i/>
          <w:noProof/>
        </w:rPr>
        <w:t xml:space="preserve"> et al.</w:t>
      </w:r>
      <w:r w:rsidR="006B2928" w:rsidRPr="006B2928">
        <w:rPr>
          <w:noProof/>
        </w:rPr>
        <w:t xml:space="preserve"> Charge density wave order and electronic phase transitions in a dilute </w:t>
      </w:r>
      <w:r w:rsidR="006B2928" w:rsidRPr="006B2928">
        <w:rPr>
          <w:i/>
          <w:noProof/>
        </w:rPr>
        <w:t>d</w:t>
      </w:r>
      <w:r w:rsidR="006B2928" w:rsidRPr="006B2928">
        <w:rPr>
          <w:noProof/>
        </w:rPr>
        <w:t xml:space="preserve">-band semiconductor. </w:t>
      </w:r>
      <w:r w:rsidR="006B2928" w:rsidRPr="006B2928">
        <w:rPr>
          <w:i/>
          <w:noProof/>
        </w:rPr>
        <w:t>Adv. Mater.</w:t>
      </w:r>
      <w:r w:rsidR="006B2928" w:rsidRPr="006B2928">
        <w:rPr>
          <w:noProof/>
        </w:rPr>
        <w:t>, 2303283 (2023).</w:t>
      </w:r>
    </w:p>
    <w:p w14:paraId="4127AB4E" w14:textId="77777777" w:rsidR="006B2928" w:rsidRPr="006B2928" w:rsidRDefault="006B2928" w:rsidP="006B2928">
      <w:pPr>
        <w:pStyle w:val="EndNoteBibliography"/>
        <w:ind w:left="720" w:hanging="720"/>
        <w:rPr>
          <w:noProof/>
        </w:rPr>
      </w:pPr>
      <w:r w:rsidRPr="006B2928">
        <w:rPr>
          <w:noProof/>
        </w:rPr>
        <w:t>2</w:t>
      </w:r>
      <w:r w:rsidRPr="006B2928">
        <w:rPr>
          <w:noProof/>
        </w:rPr>
        <w:tab/>
        <w:t xml:space="preserve">Woollam, J. Guide to Using WVASE: Spectroscopic Ellipsometry Data Acquisition and Analysis Software: Lincoln. </w:t>
      </w:r>
      <w:r w:rsidRPr="006B2928">
        <w:rPr>
          <w:i/>
          <w:noProof/>
        </w:rPr>
        <w:t>NE, USA: JA Woollam Company, Incorporated</w:t>
      </w:r>
      <w:r w:rsidRPr="006B2928">
        <w:rPr>
          <w:noProof/>
        </w:rPr>
        <w:t xml:space="preserve"> (2012).</w:t>
      </w:r>
    </w:p>
    <w:p w14:paraId="77701DF1" w14:textId="3ABB5E91" w:rsidR="00265B8A" w:rsidRPr="003E42AD" w:rsidRDefault="00F6536B" w:rsidP="006B28BB">
      <w:pPr>
        <w:rPr>
          <w:rFonts w:eastAsia="Times New Roman" w:cs="Times New Roman"/>
          <w:b/>
          <w:bCs/>
          <w:sz w:val="32"/>
          <w:szCs w:val="32"/>
        </w:rPr>
      </w:pPr>
      <w:r>
        <w:rPr>
          <w:rFonts w:eastAsia="Times New Roman" w:cs="Times New Roman"/>
          <w:b/>
          <w:bCs/>
          <w:sz w:val="32"/>
          <w:szCs w:val="32"/>
        </w:rPr>
        <w:fldChar w:fldCharType="end"/>
      </w:r>
    </w:p>
    <w:sectPr w:rsidR="00265B8A" w:rsidRPr="003E42AD" w:rsidSect="009712EB">
      <w:footerReference w:type="even" r:id="rId18"/>
      <w:footerReference w:type="default" r:id="rId1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EABF7D" w14:textId="77777777" w:rsidR="00856E9F" w:rsidRDefault="00856E9F" w:rsidP="00B068FE">
      <w:r>
        <w:separator/>
      </w:r>
    </w:p>
  </w:endnote>
  <w:endnote w:type="continuationSeparator" w:id="0">
    <w:p w14:paraId="0116D1DA" w14:textId="77777777" w:rsidR="00856E9F" w:rsidRDefault="00856E9F" w:rsidP="00B06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mbria Math">
    <w:panose1 w:val="02040503050406030204"/>
    <w:charset w:val="00"/>
    <w:family w:val="roman"/>
    <w:pitch w:val="variable"/>
    <w:sig w:usb0="E00002FF" w:usb1="420024FF" w:usb2="00000000" w:usb3="00000000" w:csb0="0000019F" w:csb1="00000000"/>
  </w:font>
  <w:font w:name="Malgun Gothic">
    <w:panose1 w:val="020B0503020000020004"/>
    <w:charset w:val="81"/>
    <w:family w:val="swiss"/>
    <w:pitch w:val="variable"/>
    <w:sig w:usb0="9000002F" w:usb1="29D77CFB" w:usb2="00000012" w:usb3="00000000" w:csb0="0008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690559568"/>
      <w:docPartObj>
        <w:docPartGallery w:val="Page Numbers (Bottom of Page)"/>
        <w:docPartUnique/>
      </w:docPartObj>
    </w:sdtPr>
    <w:sdtContent>
      <w:p w14:paraId="05C40032" w14:textId="2D939C02" w:rsidR="008315AF" w:rsidRDefault="008315AF" w:rsidP="00675C95">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sdt>
    <w:sdtPr>
      <w:rPr>
        <w:rStyle w:val="PageNumber"/>
      </w:rPr>
      <w:id w:val="1262962739"/>
      <w:docPartObj>
        <w:docPartGallery w:val="Page Numbers (Bottom of Page)"/>
        <w:docPartUnique/>
      </w:docPartObj>
    </w:sdtPr>
    <w:sdtContent>
      <w:p w14:paraId="748A2600" w14:textId="356791CF" w:rsidR="008315AF" w:rsidRDefault="008315AF" w:rsidP="00675C95">
        <w:pPr>
          <w:pStyle w:val="Footer"/>
          <w:framePr w:wrap="none" w:vAnchor="text" w:hAnchor="margin" w:xAlign="right" w:y="1"/>
          <w:ind w:right="360"/>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4D95527B" w14:textId="77777777" w:rsidR="008315AF" w:rsidRDefault="008315AF" w:rsidP="0010141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312987263"/>
      <w:docPartObj>
        <w:docPartGallery w:val="Page Numbers (Bottom of Page)"/>
        <w:docPartUnique/>
      </w:docPartObj>
    </w:sdtPr>
    <w:sdtContent>
      <w:p w14:paraId="724D8A72" w14:textId="0536E04D" w:rsidR="008315AF" w:rsidRDefault="008315AF" w:rsidP="00675C95">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xiii</w:t>
        </w:r>
        <w:r>
          <w:rPr>
            <w:rStyle w:val="PageNumber"/>
          </w:rPr>
          <w:fldChar w:fldCharType="end"/>
        </w:r>
      </w:p>
    </w:sdtContent>
  </w:sdt>
  <w:p w14:paraId="359ADE6F" w14:textId="77777777" w:rsidR="008315AF" w:rsidRDefault="008315AF" w:rsidP="00101414">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6F8F3A" w14:textId="77777777" w:rsidR="00856E9F" w:rsidRDefault="00856E9F" w:rsidP="00B068FE">
      <w:r>
        <w:separator/>
      </w:r>
    </w:p>
  </w:footnote>
  <w:footnote w:type="continuationSeparator" w:id="0">
    <w:p w14:paraId="13EC72EA" w14:textId="77777777" w:rsidR="00856E9F" w:rsidRDefault="00856E9F" w:rsidP="00B068F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F7198A"/>
    <w:multiLevelType w:val="hybridMultilevel"/>
    <w:tmpl w:val="CABE74E0"/>
    <w:lvl w:ilvl="0" w:tplc="0F64CF5E">
      <w:start w:val="1"/>
      <w:numFmt w:val="decimal"/>
      <w:lvlText w:val="%1."/>
      <w:lvlJc w:val="left"/>
      <w:pPr>
        <w:ind w:left="720" w:hanging="360"/>
      </w:pPr>
      <w:rPr>
        <w:rFonts w:ascii="Times New Roman" w:hAnsi="Times New Roman" w:cs="Times New Roman" w:hint="default"/>
        <w:color w:val="000000" w:themeColor="text1"/>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A16240C"/>
    <w:multiLevelType w:val="hybridMultilevel"/>
    <w:tmpl w:val="2E1669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33D2669"/>
    <w:multiLevelType w:val="multilevel"/>
    <w:tmpl w:val="78D2B0CC"/>
    <w:lvl w:ilvl="0">
      <w:start w:val="1"/>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30E3358E"/>
    <w:multiLevelType w:val="hybridMultilevel"/>
    <w:tmpl w:val="93BE80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134535A"/>
    <w:multiLevelType w:val="multilevel"/>
    <w:tmpl w:val="BEA447A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334A5A07"/>
    <w:multiLevelType w:val="multilevel"/>
    <w:tmpl w:val="FD9CF72A"/>
    <w:lvl w:ilvl="0">
      <w:start w:val="1"/>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3840251A"/>
    <w:multiLevelType w:val="multilevel"/>
    <w:tmpl w:val="25128F2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3C012A4E"/>
    <w:multiLevelType w:val="multilevel"/>
    <w:tmpl w:val="3D1E04A8"/>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3ED2330D"/>
    <w:multiLevelType w:val="hybridMultilevel"/>
    <w:tmpl w:val="2F36AE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FC23F49"/>
    <w:multiLevelType w:val="hybridMultilevel"/>
    <w:tmpl w:val="93BE80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FFE7703"/>
    <w:multiLevelType w:val="hybridMultilevel"/>
    <w:tmpl w:val="93BE80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234501F"/>
    <w:multiLevelType w:val="multilevel"/>
    <w:tmpl w:val="F990CE4E"/>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57203643"/>
    <w:multiLevelType w:val="hybridMultilevel"/>
    <w:tmpl w:val="E606FA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8340C35"/>
    <w:multiLevelType w:val="hybridMultilevel"/>
    <w:tmpl w:val="CBCAAB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89C192A"/>
    <w:multiLevelType w:val="hybridMultilevel"/>
    <w:tmpl w:val="7A1263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1B81AE3"/>
    <w:multiLevelType w:val="multilevel"/>
    <w:tmpl w:val="56902532"/>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6AB31BFE"/>
    <w:multiLevelType w:val="multilevel"/>
    <w:tmpl w:val="2E3C278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6D2B50C8"/>
    <w:multiLevelType w:val="multilevel"/>
    <w:tmpl w:val="9162F1CA"/>
    <w:lvl w:ilvl="0">
      <w:start w:val="1"/>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70071BE7"/>
    <w:multiLevelType w:val="hybridMultilevel"/>
    <w:tmpl w:val="D2D0EF2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41A4FED"/>
    <w:multiLevelType w:val="hybridMultilevel"/>
    <w:tmpl w:val="93BE80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5837228"/>
    <w:multiLevelType w:val="multilevel"/>
    <w:tmpl w:val="04090029"/>
    <w:lvl w:ilvl="0">
      <w:start w:val="1"/>
      <w:numFmt w:val="decimal"/>
      <w:pStyle w:val="Heading1"/>
      <w:suff w:val="space"/>
      <w:lvlText w:val="Chapter %1"/>
      <w:lvlJc w:val="left"/>
      <w:pPr>
        <w:ind w:left="0" w:firstLine="0"/>
      </w:pPr>
    </w:lvl>
    <w:lvl w:ilvl="1">
      <w:start w:val="1"/>
      <w:numFmt w:val="none"/>
      <w:pStyle w:val="Heading2"/>
      <w:suff w:val="nothing"/>
      <w:lvlText w:val=""/>
      <w:lvlJc w:val="left"/>
      <w:pPr>
        <w:ind w:left="0" w:firstLine="0"/>
      </w:pPr>
    </w:lvl>
    <w:lvl w:ilvl="2">
      <w:start w:val="1"/>
      <w:numFmt w:val="none"/>
      <w:pStyle w:val="Heading3"/>
      <w:suff w:val="nothing"/>
      <w:lvlText w:val=""/>
      <w:lvlJc w:val="left"/>
      <w:pPr>
        <w:ind w:left="0" w:firstLine="0"/>
      </w:pPr>
    </w:lvl>
    <w:lvl w:ilvl="3">
      <w:start w:val="1"/>
      <w:numFmt w:val="none"/>
      <w:pStyle w:val="Heading4"/>
      <w:suff w:val="nothing"/>
      <w:lvlText w:val=""/>
      <w:lvlJc w:val="left"/>
      <w:pPr>
        <w:ind w:left="0" w:firstLine="0"/>
      </w:pPr>
    </w:lvl>
    <w:lvl w:ilvl="4">
      <w:start w:val="1"/>
      <w:numFmt w:val="none"/>
      <w:pStyle w:val="Heading5"/>
      <w:suff w:val="nothing"/>
      <w:lvlText w:val=""/>
      <w:lvlJc w:val="left"/>
      <w:pPr>
        <w:ind w:left="0" w:firstLine="0"/>
      </w:pPr>
    </w:lvl>
    <w:lvl w:ilvl="5">
      <w:start w:val="1"/>
      <w:numFmt w:val="none"/>
      <w:pStyle w:val="Heading6"/>
      <w:suff w:val="nothing"/>
      <w:lvlText w:val=""/>
      <w:lvlJc w:val="left"/>
      <w:pPr>
        <w:ind w:left="0" w:firstLine="0"/>
      </w:pPr>
    </w:lvl>
    <w:lvl w:ilvl="6">
      <w:start w:val="1"/>
      <w:numFmt w:val="none"/>
      <w:pStyle w:val="Heading7"/>
      <w:suff w:val="nothing"/>
      <w:lvlText w:val=""/>
      <w:lvlJc w:val="left"/>
      <w:pPr>
        <w:ind w:left="0" w:firstLine="0"/>
      </w:pPr>
    </w:lvl>
    <w:lvl w:ilvl="7">
      <w:start w:val="1"/>
      <w:numFmt w:val="none"/>
      <w:pStyle w:val="Heading8"/>
      <w:suff w:val="nothing"/>
      <w:lvlText w:val=""/>
      <w:lvlJc w:val="left"/>
      <w:pPr>
        <w:ind w:left="0" w:firstLine="0"/>
      </w:pPr>
    </w:lvl>
    <w:lvl w:ilvl="8">
      <w:start w:val="1"/>
      <w:numFmt w:val="none"/>
      <w:pStyle w:val="Heading9"/>
      <w:suff w:val="nothing"/>
      <w:lvlText w:val=""/>
      <w:lvlJc w:val="left"/>
      <w:pPr>
        <w:ind w:left="0" w:firstLine="0"/>
      </w:pPr>
    </w:lvl>
  </w:abstractNum>
  <w:abstractNum w:abstractNumId="21" w15:restartNumberingAfterBreak="0">
    <w:nsid w:val="7CE70F86"/>
    <w:multiLevelType w:val="hybridMultilevel"/>
    <w:tmpl w:val="93BE80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E8F0A6B"/>
    <w:multiLevelType w:val="multilevel"/>
    <w:tmpl w:val="A22C1AD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1487698742">
    <w:abstractNumId w:val="5"/>
  </w:num>
  <w:num w:numId="2" w16cid:durableId="1183395169">
    <w:abstractNumId w:val="6"/>
  </w:num>
  <w:num w:numId="3" w16cid:durableId="378407137">
    <w:abstractNumId w:val="22"/>
  </w:num>
  <w:num w:numId="4" w16cid:durableId="1485853133">
    <w:abstractNumId w:val="4"/>
  </w:num>
  <w:num w:numId="5" w16cid:durableId="519465693">
    <w:abstractNumId w:val="16"/>
  </w:num>
  <w:num w:numId="6" w16cid:durableId="613175312">
    <w:abstractNumId w:val="15"/>
  </w:num>
  <w:num w:numId="7" w16cid:durableId="1304696668">
    <w:abstractNumId w:val="11"/>
  </w:num>
  <w:num w:numId="8" w16cid:durableId="569851874">
    <w:abstractNumId w:val="2"/>
  </w:num>
  <w:num w:numId="9" w16cid:durableId="1477801225">
    <w:abstractNumId w:val="17"/>
  </w:num>
  <w:num w:numId="10" w16cid:durableId="543755563">
    <w:abstractNumId w:val="7"/>
  </w:num>
  <w:num w:numId="11" w16cid:durableId="1714961223">
    <w:abstractNumId w:val="1"/>
  </w:num>
  <w:num w:numId="12" w16cid:durableId="1304311229">
    <w:abstractNumId w:val="10"/>
  </w:num>
  <w:num w:numId="13" w16cid:durableId="412894539">
    <w:abstractNumId w:val="20"/>
  </w:num>
  <w:num w:numId="14" w16cid:durableId="1542666143">
    <w:abstractNumId w:val="14"/>
  </w:num>
  <w:num w:numId="15" w16cid:durableId="1020159572">
    <w:abstractNumId w:val="3"/>
  </w:num>
  <w:num w:numId="16" w16cid:durableId="1665359874">
    <w:abstractNumId w:val="9"/>
  </w:num>
  <w:num w:numId="17" w16cid:durableId="263617640">
    <w:abstractNumId w:val="19"/>
  </w:num>
  <w:num w:numId="18" w16cid:durableId="481195200">
    <w:abstractNumId w:val="21"/>
  </w:num>
  <w:num w:numId="19" w16cid:durableId="350834779">
    <w:abstractNumId w:val="12"/>
  </w:num>
  <w:num w:numId="20" w16cid:durableId="2067793940">
    <w:abstractNumId w:val="13"/>
  </w:num>
  <w:num w:numId="21" w16cid:durableId="1460026938">
    <w:abstractNumId w:val="0"/>
  </w:num>
  <w:num w:numId="22" w16cid:durableId="906259822">
    <w:abstractNumId w:val="8"/>
  </w:num>
  <w:num w:numId="23" w16cid:durableId="109517656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2"/>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Nature_S&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2&lt;/LineSpacing&gt;&lt;SpaceAfter&gt;0&lt;/SpaceAfter&gt;&lt;HyperlinksEnabled&gt;0&lt;/HyperlinksEnabled&gt;&lt;HyperlinksVisible&gt;0&lt;/HyperlinksVisible&gt;&lt;EnableBibliographyCategories&gt;0&lt;/EnableBibliographyCategories&gt;&lt;/ENLayout&gt;"/>
    <w:docVar w:name="EN.Libraries" w:val="&lt;Libraries&gt;&lt;item db-id=&quot;fvfr2a2dqttpv1ep92uxprpcrsxpfaxxdddv&quot;&gt;My EndNote Library&lt;record-ids&gt;&lt;item&gt;359&lt;/item&gt;&lt;item&gt;486&lt;/item&gt;&lt;/record-ids&gt;&lt;/item&gt;&lt;/Libraries&gt;"/>
  </w:docVars>
  <w:rsids>
    <w:rsidRoot w:val="00236D4C"/>
    <w:rsid w:val="0000139E"/>
    <w:rsid w:val="0000167A"/>
    <w:rsid w:val="00001B64"/>
    <w:rsid w:val="00001CAF"/>
    <w:rsid w:val="00001CCA"/>
    <w:rsid w:val="000022B2"/>
    <w:rsid w:val="00002EBF"/>
    <w:rsid w:val="000038D7"/>
    <w:rsid w:val="0000395D"/>
    <w:rsid w:val="000039CA"/>
    <w:rsid w:val="00004FB5"/>
    <w:rsid w:val="00005C64"/>
    <w:rsid w:val="00005E6B"/>
    <w:rsid w:val="00006205"/>
    <w:rsid w:val="00006685"/>
    <w:rsid w:val="00006686"/>
    <w:rsid w:val="00006BED"/>
    <w:rsid w:val="00006DB5"/>
    <w:rsid w:val="00007541"/>
    <w:rsid w:val="00007C55"/>
    <w:rsid w:val="00007CB1"/>
    <w:rsid w:val="00010EA8"/>
    <w:rsid w:val="0001179F"/>
    <w:rsid w:val="00011D42"/>
    <w:rsid w:val="000126C0"/>
    <w:rsid w:val="000128FC"/>
    <w:rsid w:val="0001294B"/>
    <w:rsid w:val="000137D8"/>
    <w:rsid w:val="00013883"/>
    <w:rsid w:val="000141BF"/>
    <w:rsid w:val="00014244"/>
    <w:rsid w:val="00014353"/>
    <w:rsid w:val="0001437D"/>
    <w:rsid w:val="00014BB8"/>
    <w:rsid w:val="00014FF2"/>
    <w:rsid w:val="000150E0"/>
    <w:rsid w:val="00015245"/>
    <w:rsid w:val="000156C9"/>
    <w:rsid w:val="000158F2"/>
    <w:rsid w:val="00016101"/>
    <w:rsid w:val="00016276"/>
    <w:rsid w:val="00016711"/>
    <w:rsid w:val="00020298"/>
    <w:rsid w:val="0002056D"/>
    <w:rsid w:val="00020CA0"/>
    <w:rsid w:val="00021638"/>
    <w:rsid w:val="00021984"/>
    <w:rsid w:val="00022922"/>
    <w:rsid w:val="00022FF3"/>
    <w:rsid w:val="00023AE5"/>
    <w:rsid w:val="00023C82"/>
    <w:rsid w:val="000243D8"/>
    <w:rsid w:val="000249F4"/>
    <w:rsid w:val="00024AF9"/>
    <w:rsid w:val="00025992"/>
    <w:rsid w:val="000262B8"/>
    <w:rsid w:val="000263DB"/>
    <w:rsid w:val="00026434"/>
    <w:rsid w:val="00026A19"/>
    <w:rsid w:val="00026BD2"/>
    <w:rsid w:val="000278C9"/>
    <w:rsid w:val="00027936"/>
    <w:rsid w:val="00027F57"/>
    <w:rsid w:val="00030424"/>
    <w:rsid w:val="00030F04"/>
    <w:rsid w:val="000311AD"/>
    <w:rsid w:val="000311BD"/>
    <w:rsid w:val="000311F4"/>
    <w:rsid w:val="0003129B"/>
    <w:rsid w:val="00031FD7"/>
    <w:rsid w:val="00032054"/>
    <w:rsid w:val="00032438"/>
    <w:rsid w:val="00033213"/>
    <w:rsid w:val="000338DE"/>
    <w:rsid w:val="000338E3"/>
    <w:rsid w:val="00033E36"/>
    <w:rsid w:val="00034062"/>
    <w:rsid w:val="00034434"/>
    <w:rsid w:val="000345DA"/>
    <w:rsid w:val="00034B54"/>
    <w:rsid w:val="00034E1C"/>
    <w:rsid w:val="00035074"/>
    <w:rsid w:val="000350F9"/>
    <w:rsid w:val="000351F7"/>
    <w:rsid w:val="000358F3"/>
    <w:rsid w:val="00035C77"/>
    <w:rsid w:val="00036002"/>
    <w:rsid w:val="00036505"/>
    <w:rsid w:val="00036718"/>
    <w:rsid w:val="00036F03"/>
    <w:rsid w:val="000376DB"/>
    <w:rsid w:val="000376FF"/>
    <w:rsid w:val="00037BBE"/>
    <w:rsid w:val="00037EAE"/>
    <w:rsid w:val="00037F45"/>
    <w:rsid w:val="00037F7D"/>
    <w:rsid w:val="00040146"/>
    <w:rsid w:val="000412A2"/>
    <w:rsid w:val="00041F8A"/>
    <w:rsid w:val="00042296"/>
    <w:rsid w:val="00042392"/>
    <w:rsid w:val="00042A0F"/>
    <w:rsid w:val="00042C06"/>
    <w:rsid w:val="00043365"/>
    <w:rsid w:val="000437E2"/>
    <w:rsid w:val="000442C8"/>
    <w:rsid w:val="0004477C"/>
    <w:rsid w:val="0004490F"/>
    <w:rsid w:val="00044EC0"/>
    <w:rsid w:val="00046686"/>
    <w:rsid w:val="00047724"/>
    <w:rsid w:val="00047FA7"/>
    <w:rsid w:val="00050820"/>
    <w:rsid w:val="00050B0A"/>
    <w:rsid w:val="00050B3F"/>
    <w:rsid w:val="00050D80"/>
    <w:rsid w:val="00051283"/>
    <w:rsid w:val="000516E7"/>
    <w:rsid w:val="0005172E"/>
    <w:rsid w:val="00051B55"/>
    <w:rsid w:val="00052350"/>
    <w:rsid w:val="00052397"/>
    <w:rsid w:val="00052AD6"/>
    <w:rsid w:val="00052DF1"/>
    <w:rsid w:val="000530B2"/>
    <w:rsid w:val="0005328B"/>
    <w:rsid w:val="00053BC6"/>
    <w:rsid w:val="00054567"/>
    <w:rsid w:val="000546E2"/>
    <w:rsid w:val="000546F7"/>
    <w:rsid w:val="000559FD"/>
    <w:rsid w:val="00055C6A"/>
    <w:rsid w:val="00056629"/>
    <w:rsid w:val="0005672F"/>
    <w:rsid w:val="00056E8D"/>
    <w:rsid w:val="00056EAF"/>
    <w:rsid w:val="00056F74"/>
    <w:rsid w:val="00057180"/>
    <w:rsid w:val="00057429"/>
    <w:rsid w:val="00057B80"/>
    <w:rsid w:val="00057D9E"/>
    <w:rsid w:val="00057F99"/>
    <w:rsid w:val="000601E1"/>
    <w:rsid w:val="000601EB"/>
    <w:rsid w:val="00060655"/>
    <w:rsid w:val="00060772"/>
    <w:rsid w:val="000608A2"/>
    <w:rsid w:val="000608CE"/>
    <w:rsid w:val="00060A42"/>
    <w:rsid w:val="00060DC6"/>
    <w:rsid w:val="0006135B"/>
    <w:rsid w:val="00061B00"/>
    <w:rsid w:val="00062EBD"/>
    <w:rsid w:val="00063DC1"/>
    <w:rsid w:val="000656DD"/>
    <w:rsid w:val="000658AF"/>
    <w:rsid w:val="00065964"/>
    <w:rsid w:val="00065C86"/>
    <w:rsid w:val="00066100"/>
    <w:rsid w:val="0006636D"/>
    <w:rsid w:val="00067335"/>
    <w:rsid w:val="00070400"/>
    <w:rsid w:val="00070449"/>
    <w:rsid w:val="00071724"/>
    <w:rsid w:val="00071FD8"/>
    <w:rsid w:val="000720E2"/>
    <w:rsid w:val="000720E6"/>
    <w:rsid w:val="000728D4"/>
    <w:rsid w:val="00072E25"/>
    <w:rsid w:val="00072E38"/>
    <w:rsid w:val="000731A0"/>
    <w:rsid w:val="000737BB"/>
    <w:rsid w:val="00073EEC"/>
    <w:rsid w:val="000743F6"/>
    <w:rsid w:val="00074EF4"/>
    <w:rsid w:val="00075203"/>
    <w:rsid w:val="0007565C"/>
    <w:rsid w:val="00075CC0"/>
    <w:rsid w:val="00075E99"/>
    <w:rsid w:val="00076E35"/>
    <w:rsid w:val="00077B2D"/>
    <w:rsid w:val="00077D12"/>
    <w:rsid w:val="00077EA0"/>
    <w:rsid w:val="00080964"/>
    <w:rsid w:val="0008146E"/>
    <w:rsid w:val="00081607"/>
    <w:rsid w:val="000819E1"/>
    <w:rsid w:val="00082151"/>
    <w:rsid w:val="00082201"/>
    <w:rsid w:val="0008276A"/>
    <w:rsid w:val="00082A3F"/>
    <w:rsid w:val="00082A5B"/>
    <w:rsid w:val="00083067"/>
    <w:rsid w:val="00084062"/>
    <w:rsid w:val="00084D19"/>
    <w:rsid w:val="0008500B"/>
    <w:rsid w:val="00085529"/>
    <w:rsid w:val="00085F72"/>
    <w:rsid w:val="00087192"/>
    <w:rsid w:val="0008758A"/>
    <w:rsid w:val="00090007"/>
    <w:rsid w:val="00090420"/>
    <w:rsid w:val="00090917"/>
    <w:rsid w:val="0009125E"/>
    <w:rsid w:val="000916E8"/>
    <w:rsid w:val="00091EAD"/>
    <w:rsid w:val="00092239"/>
    <w:rsid w:val="000923AB"/>
    <w:rsid w:val="00092D30"/>
    <w:rsid w:val="0009387B"/>
    <w:rsid w:val="00093E5B"/>
    <w:rsid w:val="00094832"/>
    <w:rsid w:val="000948C5"/>
    <w:rsid w:val="00094FC0"/>
    <w:rsid w:val="00095407"/>
    <w:rsid w:val="00095CEE"/>
    <w:rsid w:val="00096A68"/>
    <w:rsid w:val="00096DC5"/>
    <w:rsid w:val="00096E0F"/>
    <w:rsid w:val="00096FB8"/>
    <w:rsid w:val="00097031"/>
    <w:rsid w:val="0009744C"/>
    <w:rsid w:val="00097957"/>
    <w:rsid w:val="00097E26"/>
    <w:rsid w:val="000A047B"/>
    <w:rsid w:val="000A04A1"/>
    <w:rsid w:val="000A0798"/>
    <w:rsid w:val="000A0B67"/>
    <w:rsid w:val="000A101F"/>
    <w:rsid w:val="000A12AA"/>
    <w:rsid w:val="000A1602"/>
    <w:rsid w:val="000A1780"/>
    <w:rsid w:val="000A2794"/>
    <w:rsid w:val="000A28DE"/>
    <w:rsid w:val="000A2983"/>
    <w:rsid w:val="000A2CE2"/>
    <w:rsid w:val="000A31C9"/>
    <w:rsid w:val="000A3E6A"/>
    <w:rsid w:val="000A403D"/>
    <w:rsid w:val="000A454A"/>
    <w:rsid w:val="000A5067"/>
    <w:rsid w:val="000A54EB"/>
    <w:rsid w:val="000A5586"/>
    <w:rsid w:val="000A576A"/>
    <w:rsid w:val="000A601F"/>
    <w:rsid w:val="000A6B27"/>
    <w:rsid w:val="000A6BC5"/>
    <w:rsid w:val="000A7273"/>
    <w:rsid w:val="000A7D7D"/>
    <w:rsid w:val="000A7EBA"/>
    <w:rsid w:val="000B02D0"/>
    <w:rsid w:val="000B0706"/>
    <w:rsid w:val="000B0B23"/>
    <w:rsid w:val="000B0BF3"/>
    <w:rsid w:val="000B0F52"/>
    <w:rsid w:val="000B21EF"/>
    <w:rsid w:val="000B2418"/>
    <w:rsid w:val="000B2A09"/>
    <w:rsid w:val="000B3206"/>
    <w:rsid w:val="000B32FD"/>
    <w:rsid w:val="000B3343"/>
    <w:rsid w:val="000B37F3"/>
    <w:rsid w:val="000B4883"/>
    <w:rsid w:val="000B4A8A"/>
    <w:rsid w:val="000B4BCC"/>
    <w:rsid w:val="000B4E95"/>
    <w:rsid w:val="000B5204"/>
    <w:rsid w:val="000B5269"/>
    <w:rsid w:val="000B576C"/>
    <w:rsid w:val="000B59BF"/>
    <w:rsid w:val="000B5D81"/>
    <w:rsid w:val="000B65CC"/>
    <w:rsid w:val="000B7488"/>
    <w:rsid w:val="000B78FC"/>
    <w:rsid w:val="000B7980"/>
    <w:rsid w:val="000B7B65"/>
    <w:rsid w:val="000C0710"/>
    <w:rsid w:val="000C14A8"/>
    <w:rsid w:val="000C22DD"/>
    <w:rsid w:val="000C261B"/>
    <w:rsid w:val="000C2BB7"/>
    <w:rsid w:val="000C30F0"/>
    <w:rsid w:val="000C3BD6"/>
    <w:rsid w:val="000C4AD7"/>
    <w:rsid w:val="000C4BB0"/>
    <w:rsid w:val="000C4C1E"/>
    <w:rsid w:val="000C4EEB"/>
    <w:rsid w:val="000C51C9"/>
    <w:rsid w:val="000C54D5"/>
    <w:rsid w:val="000C5976"/>
    <w:rsid w:val="000C5F64"/>
    <w:rsid w:val="000C7379"/>
    <w:rsid w:val="000D0850"/>
    <w:rsid w:val="000D08DD"/>
    <w:rsid w:val="000D0AE4"/>
    <w:rsid w:val="000D0B68"/>
    <w:rsid w:val="000D1F2F"/>
    <w:rsid w:val="000D22F7"/>
    <w:rsid w:val="000D25A9"/>
    <w:rsid w:val="000D28A6"/>
    <w:rsid w:val="000D2DEE"/>
    <w:rsid w:val="000D3B03"/>
    <w:rsid w:val="000D3B89"/>
    <w:rsid w:val="000D3E0C"/>
    <w:rsid w:val="000D401C"/>
    <w:rsid w:val="000D4869"/>
    <w:rsid w:val="000D4A53"/>
    <w:rsid w:val="000D4FAD"/>
    <w:rsid w:val="000D5B4C"/>
    <w:rsid w:val="000D5B5C"/>
    <w:rsid w:val="000D5EAC"/>
    <w:rsid w:val="000D658D"/>
    <w:rsid w:val="000D7F31"/>
    <w:rsid w:val="000E03F0"/>
    <w:rsid w:val="000E041E"/>
    <w:rsid w:val="000E09A9"/>
    <w:rsid w:val="000E0F8A"/>
    <w:rsid w:val="000E10F8"/>
    <w:rsid w:val="000E115F"/>
    <w:rsid w:val="000E1A47"/>
    <w:rsid w:val="000E2B2F"/>
    <w:rsid w:val="000E317A"/>
    <w:rsid w:val="000E468A"/>
    <w:rsid w:val="000E4727"/>
    <w:rsid w:val="000E4A24"/>
    <w:rsid w:val="000E4B46"/>
    <w:rsid w:val="000E4EE4"/>
    <w:rsid w:val="000E4F29"/>
    <w:rsid w:val="000E5230"/>
    <w:rsid w:val="000E5272"/>
    <w:rsid w:val="000E5E09"/>
    <w:rsid w:val="000E5F6D"/>
    <w:rsid w:val="000E637D"/>
    <w:rsid w:val="000E6923"/>
    <w:rsid w:val="000E7094"/>
    <w:rsid w:val="000E760A"/>
    <w:rsid w:val="000E768F"/>
    <w:rsid w:val="000E7ACD"/>
    <w:rsid w:val="000F019B"/>
    <w:rsid w:val="000F05E2"/>
    <w:rsid w:val="000F0665"/>
    <w:rsid w:val="000F0C30"/>
    <w:rsid w:val="000F1177"/>
    <w:rsid w:val="000F11D0"/>
    <w:rsid w:val="000F1227"/>
    <w:rsid w:val="000F16D3"/>
    <w:rsid w:val="000F1918"/>
    <w:rsid w:val="000F20E1"/>
    <w:rsid w:val="000F20FB"/>
    <w:rsid w:val="000F231B"/>
    <w:rsid w:val="000F232A"/>
    <w:rsid w:val="000F2636"/>
    <w:rsid w:val="000F296E"/>
    <w:rsid w:val="000F29DC"/>
    <w:rsid w:val="000F2A87"/>
    <w:rsid w:val="000F2B08"/>
    <w:rsid w:val="000F2D9C"/>
    <w:rsid w:val="000F2E00"/>
    <w:rsid w:val="000F33CC"/>
    <w:rsid w:val="000F38B8"/>
    <w:rsid w:val="000F39CC"/>
    <w:rsid w:val="000F3D33"/>
    <w:rsid w:val="000F404E"/>
    <w:rsid w:val="000F4104"/>
    <w:rsid w:val="000F42A7"/>
    <w:rsid w:val="000F4D79"/>
    <w:rsid w:val="000F4E02"/>
    <w:rsid w:val="000F50A7"/>
    <w:rsid w:val="000F5C4B"/>
    <w:rsid w:val="000F73AF"/>
    <w:rsid w:val="000F7632"/>
    <w:rsid w:val="000F7AA2"/>
    <w:rsid w:val="000F7C67"/>
    <w:rsid w:val="00101414"/>
    <w:rsid w:val="001015C1"/>
    <w:rsid w:val="00101DCA"/>
    <w:rsid w:val="00101DE5"/>
    <w:rsid w:val="00102F6F"/>
    <w:rsid w:val="00103060"/>
    <w:rsid w:val="00103166"/>
    <w:rsid w:val="001033B2"/>
    <w:rsid w:val="001035CE"/>
    <w:rsid w:val="0010378F"/>
    <w:rsid w:val="00103B53"/>
    <w:rsid w:val="00104227"/>
    <w:rsid w:val="00104B04"/>
    <w:rsid w:val="001051CE"/>
    <w:rsid w:val="001064F6"/>
    <w:rsid w:val="0010674A"/>
    <w:rsid w:val="00106C84"/>
    <w:rsid w:val="00106DF2"/>
    <w:rsid w:val="00107164"/>
    <w:rsid w:val="0011046A"/>
    <w:rsid w:val="0011056A"/>
    <w:rsid w:val="001107A1"/>
    <w:rsid w:val="00110A69"/>
    <w:rsid w:val="00110A70"/>
    <w:rsid w:val="00110A7F"/>
    <w:rsid w:val="00110C25"/>
    <w:rsid w:val="001118BF"/>
    <w:rsid w:val="00112327"/>
    <w:rsid w:val="00112A42"/>
    <w:rsid w:val="001130B4"/>
    <w:rsid w:val="001131D8"/>
    <w:rsid w:val="00113242"/>
    <w:rsid w:val="00113953"/>
    <w:rsid w:val="00113E89"/>
    <w:rsid w:val="00113F3C"/>
    <w:rsid w:val="001145F1"/>
    <w:rsid w:val="0011522A"/>
    <w:rsid w:val="001153C4"/>
    <w:rsid w:val="00115B74"/>
    <w:rsid w:val="00115FD4"/>
    <w:rsid w:val="0011610A"/>
    <w:rsid w:val="001162FE"/>
    <w:rsid w:val="00116762"/>
    <w:rsid w:val="001167AA"/>
    <w:rsid w:val="001169C1"/>
    <w:rsid w:val="001170A9"/>
    <w:rsid w:val="0011792F"/>
    <w:rsid w:val="00117F03"/>
    <w:rsid w:val="00117FAE"/>
    <w:rsid w:val="0012037C"/>
    <w:rsid w:val="001204E1"/>
    <w:rsid w:val="00120BE8"/>
    <w:rsid w:val="00120DF8"/>
    <w:rsid w:val="00120F69"/>
    <w:rsid w:val="001212D2"/>
    <w:rsid w:val="0012149E"/>
    <w:rsid w:val="001215C7"/>
    <w:rsid w:val="001218AD"/>
    <w:rsid w:val="00121AB7"/>
    <w:rsid w:val="00121D1C"/>
    <w:rsid w:val="00121EB3"/>
    <w:rsid w:val="0012208C"/>
    <w:rsid w:val="00122997"/>
    <w:rsid w:val="00123002"/>
    <w:rsid w:val="00123428"/>
    <w:rsid w:val="00124B27"/>
    <w:rsid w:val="00124F42"/>
    <w:rsid w:val="00125495"/>
    <w:rsid w:val="0012568D"/>
    <w:rsid w:val="0012582B"/>
    <w:rsid w:val="00125AC5"/>
    <w:rsid w:val="00125C63"/>
    <w:rsid w:val="0012633B"/>
    <w:rsid w:val="00126BBC"/>
    <w:rsid w:val="00126C87"/>
    <w:rsid w:val="00126FB0"/>
    <w:rsid w:val="00127035"/>
    <w:rsid w:val="001271B0"/>
    <w:rsid w:val="00127BE5"/>
    <w:rsid w:val="00127D82"/>
    <w:rsid w:val="00127F37"/>
    <w:rsid w:val="0013033B"/>
    <w:rsid w:val="00130C63"/>
    <w:rsid w:val="00131734"/>
    <w:rsid w:val="00132765"/>
    <w:rsid w:val="00132B55"/>
    <w:rsid w:val="00132E40"/>
    <w:rsid w:val="001338EA"/>
    <w:rsid w:val="00134147"/>
    <w:rsid w:val="001341C0"/>
    <w:rsid w:val="0013422A"/>
    <w:rsid w:val="001343B4"/>
    <w:rsid w:val="0013447D"/>
    <w:rsid w:val="00134536"/>
    <w:rsid w:val="00134B33"/>
    <w:rsid w:val="00134DEA"/>
    <w:rsid w:val="001357D0"/>
    <w:rsid w:val="00135856"/>
    <w:rsid w:val="001358B8"/>
    <w:rsid w:val="00136002"/>
    <w:rsid w:val="00136403"/>
    <w:rsid w:val="0013666D"/>
    <w:rsid w:val="001367EC"/>
    <w:rsid w:val="001368BF"/>
    <w:rsid w:val="001405E4"/>
    <w:rsid w:val="00140837"/>
    <w:rsid w:val="001414A4"/>
    <w:rsid w:val="00141782"/>
    <w:rsid w:val="00141F0D"/>
    <w:rsid w:val="001420F6"/>
    <w:rsid w:val="00142B17"/>
    <w:rsid w:val="00142C82"/>
    <w:rsid w:val="00142D10"/>
    <w:rsid w:val="00143BEA"/>
    <w:rsid w:val="00143F3D"/>
    <w:rsid w:val="00144367"/>
    <w:rsid w:val="001444EE"/>
    <w:rsid w:val="001445DC"/>
    <w:rsid w:val="001447E9"/>
    <w:rsid w:val="0014508E"/>
    <w:rsid w:val="00145935"/>
    <w:rsid w:val="00145F1B"/>
    <w:rsid w:val="0014705C"/>
    <w:rsid w:val="00147682"/>
    <w:rsid w:val="00147B29"/>
    <w:rsid w:val="00147BB2"/>
    <w:rsid w:val="00147FC4"/>
    <w:rsid w:val="0015004A"/>
    <w:rsid w:val="001507DB"/>
    <w:rsid w:val="00150D8F"/>
    <w:rsid w:val="00151557"/>
    <w:rsid w:val="00151729"/>
    <w:rsid w:val="0015199A"/>
    <w:rsid w:val="00151DD9"/>
    <w:rsid w:val="00152243"/>
    <w:rsid w:val="00152BE0"/>
    <w:rsid w:val="00152E31"/>
    <w:rsid w:val="00153244"/>
    <w:rsid w:val="001533E1"/>
    <w:rsid w:val="00154044"/>
    <w:rsid w:val="001541F9"/>
    <w:rsid w:val="0015449F"/>
    <w:rsid w:val="00154855"/>
    <w:rsid w:val="00154AF7"/>
    <w:rsid w:val="00154CDC"/>
    <w:rsid w:val="001552E8"/>
    <w:rsid w:val="0015550C"/>
    <w:rsid w:val="001555EA"/>
    <w:rsid w:val="00156600"/>
    <w:rsid w:val="00156E59"/>
    <w:rsid w:val="001570E7"/>
    <w:rsid w:val="00157990"/>
    <w:rsid w:val="00157EC2"/>
    <w:rsid w:val="00157EEE"/>
    <w:rsid w:val="00157FA5"/>
    <w:rsid w:val="001603FA"/>
    <w:rsid w:val="00160940"/>
    <w:rsid w:val="00160B47"/>
    <w:rsid w:val="00161357"/>
    <w:rsid w:val="00161BC3"/>
    <w:rsid w:val="00161BE2"/>
    <w:rsid w:val="00162136"/>
    <w:rsid w:val="00162266"/>
    <w:rsid w:val="00162D62"/>
    <w:rsid w:val="00162F23"/>
    <w:rsid w:val="00162FBA"/>
    <w:rsid w:val="0016305F"/>
    <w:rsid w:val="00163C0E"/>
    <w:rsid w:val="00163E89"/>
    <w:rsid w:val="001642D9"/>
    <w:rsid w:val="00164349"/>
    <w:rsid w:val="0016448D"/>
    <w:rsid w:val="001648C3"/>
    <w:rsid w:val="001656CB"/>
    <w:rsid w:val="00165712"/>
    <w:rsid w:val="00165B09"/>
    <w:rsid w:val="00165D42"/>
    <w:rsid w:val="00165D6F"/>
    <w:rsid w:val="00165E48"/>
    <w:rsid w:val="00166FAE"/>
    <w:rsid w:val="0016732E"/>
    <w:rsid w:val="00167509"/>
    <w:rsid w:val="00167726"/>
    <w:rsid w:val="0017031D"/>
    <w:rsid w:val="00170455"/>
    <w:rsid w:val="00171035"/>
    <w:rsid w:val="001717C1"/>
    <w:rsid w:val="00171AA9"/>
    <w:rsid w:val="00171D91"/>
    <w:rsid w:val="00171E3A"/>
    <w:rsid w:val="00172A19"/>
    <w:rsid w:val="00172AC4"/>
    <w:rsid w:val="0017347B"/>
    <w:rsid w:val="00173DFD"/>
    <w:rsid w:val="00174117"/>
    <w:rsid w:val="0017416D"/>
    <w:rsid w:val="0017431F"/>
    <w:rsid w:val="001748B2"/>
    <w:rsid w:val="00174C37"/>
    <w:rsid w:val="00174DCD"/>
    <w:rsid w:val="00176108"/>
    <w:rsid w:val="001763E1"/>
    <w:rsid w:val="0017645B"/>
    <w:rsid w:val="00176B75"/>
    <w:rsid w:val="00176D5F"/>
    <w:rsid w:val="00177181"/>
    <w:rsid w:val="001771C6"/>
    <w:rsid w:val="00177407"/>
    <w:rsid w:val="001775BB"/>
    <w:rsid w:val="001775EA"/>
    <w:rsid w:val="00177875"/>
    <w:rsid w:val="00177AAC"/>
    <w:rsid w:val="00177C52"/>
    <w:rsid w:val="00177E4E"/>
    <w:rsid w:val="00180715"/>
    <w:rsid w:val="00180AA3"/>
    <w:rsid w:val="00180CD8"/>
    <w:rsid w:val="00181D00"/>
    <w:rsid w:val="00182138"/>
    <w:rsid w:val="00182353"/>
    <w:rsid w:val="0018270A"/>
    <w:rsid w:val="001828A7"/>
    <w:rsid w:val="00182EEB"/>
    <w:rsid w:val="00182F9B"/>
    <w:rsid w:val="0018323C"/>
    <w:rsid w:val="0018391B"/>
    <w:rsid w:val="00183FF6"/>
    <w:rsid w:val="00184448"/>
    <w:rsid w:val="001844A1"/>
    <w:rsid w:val="0018494C"/>
    <w:rsid w:val="00184E2D"/>
    <w:rsid w:val="001852DC"/>
    <w:rsid w:val="001854CD"/>
    <w:rsid w:val="0018564A"/>
    <w:rsid w:val="00185902"/>
    <w:rsid w:val="00185FDA"/>
    <w:rsid w:val="00186209"/>
    <w:rsid w:val="00186841"/>
    <w:rsid w:val="001868CC"/>
    <w:rsid w:val="00186A23"/>
    <w:rsid w:val="00186D8A"/>
    <w:rsid w:val="00187239"/>
    <w:rsid w:val="00187391"/>
    <w:rsid w:val="00187740"/>
    <w:rsid w:val="00187880"/>
    <w:rsid w:val="001879F0"/>
    <w:rsid w:val="00187B8F"/>
    <w:rsid w:val="00187E9E"/>
    <w:rsid w:val="0019042E"/>
    <w:rsid w:val="0019059A"/>
    <w:rsid w:val="00190795"/>
    <w:rsid w:val="00190A96"/>
    <w:rsid w:val="00190FD4"/>
    <w:rsid w:val="00191B8A"/>
    <w:rsid w:val="00192993"/>
    <w:rsid w:val="00192DC8"/>
    <w:rsid w:val="00193164"/>
    <w:rsid w:val="00193639"/>
    <w:rsid w:val="0019528B"/>
    <w:rsid w:val="00196190"/>
    <w:rsid w:val="001963BF"/>
    <w:rsid w:val="001964AC"/>
    <w:rsid w:val="001967CB"/>
    <w:rsid w:val="00196983"/>
    <w:rsid w:val="00196A70"/>
    <w:rsid w:val="00196DB1"/>
    <w:rsid w:val="00196E6E"/>
    <w:rsid w:val="00196F72"/>
    <w:rsid w:val="001A005C"/>
    <w:rsid w:val="001A123C"/>
    <w:rsid w:val="001A2099"/>
    <w:rsid w:val="001A2940"/>
    <w:rsid w:val="001A3072"/>
    <w:rsid w:val="001A32BB"/>
    <w:rsid w:val="001A3B27"/>
    <w:rsid w:val="001A3E3D"/>
    <w:rsid w:val="001A4127"/>
    <w:rsid w:val="001A415D"/>
    <w:rsid w:val="001A4AA7"/>
    <w:rsid w:val="001A4E19"/>
    <w:rsid w:val="001A4EE5"/>
    <w:rsid w:val="001A5416"/>
    <w:rsid w:val="001A6524"/>
    <w:rsid w:val="001A6E73"/>
    <w:rsid w:val="001A6FAB"/>
    <w:rsid w:val="001A723A"/>
    <w:rsid w:val="001A748F"/>
    <w:rsid w:val="001A7548"/>
    <w:rsid w:val="001A7984"/>
    <w:rsid w:val="001A7BCF"/>
    <w:rsid w:val="001B09E0"/>
    <w:rsid w:val="001B0AAE"/>
    <w:rsid w:val="001B0FD4"/>
    <w:rsid w:val="001B10CE"/>
    <w:rsid w:val="001B1404"/>
    <w:rsid w:val="001B2376"/>
    <w:rsid w:val="001B2B71"/>
    <w:rsid w:val="001B2E23"/>
    <w:rsid w:val="001B2E36"/>
    <w:rsid w:val="001B2F05"/>
    <w:rsid w:val="001B31BD"/>
    <w:rsid w:val="001B3318"/>
    <w:rsid w:val="001B333F"/>
    <w:rsid w:val="001B3453"/>
    <w:rsid w:val="001B34A7"/>
    <w:rsid w:val="001B35F2"/>
    <w:rsid w:val="001B4555"/>
    <w:rsid w:val="001B47E0"/>
    <w:rsid w:val="001B481A"/>
    <w:rsid w:val="001B51ED"/>
    <w:rsid w:val="001B570C"/>
    <w:rsid w:val="001B57D1"/>
    <w:rsid w:val="001B62A4"/>
    <w:rsid w:val="001B6F5F"/>
    <w:rsid w:val="001B72B7"/>
    <w:rsid w:val="001B7331"/>
    <w:rsid w:val="001B745F"/>
    <w:rsid w:val="001B7814"/>
    <w:rsid w:val="001B7F0D"/>
    <w:rsid w:val="001C07A4"/>
    <w:rsid w:val="001C08DC"/>
    <w:rsid w:val="001C0EC7"/>
    <w:rsid w:val="001C0EF6"/>
    <w:rsid w:val="001C127E"/>
    <w:rsid w:val="001C222B"/>
    <w:rsid w:val="001C2A9A"/>
    <w:rsid w:val="001C313C"/>
    <w:rsid w:val="001C3AF2"/>
    <w:rsid w:val="001C3BC6"/>
    <w:rsid w:val="001C41AF"/>
    <w:rsid w:val="001C41B3"/>
    <w:rsid w:val="001C45DA"/>
    <w:rsid w:val="001C489A"/>
    <w:rsid w:val="001C4F54"/>
    <w:rsid w:val="001C5663"/>
    <w:rsid w:val="001C57EF"/>
    <w:rsid w:val="001C5883"/>
    <w:rsid w:val="001C5C46"/>
    <w:rsid w:val="001C6258"/>
    <w:rsid w:val="001C6281"/>
    <w:rsid w:val="001C66E5"/>
    <w:rsid w:val="001C67B6"/>
    <w:rsid w:val="001C6831"/>
    <w:rsid w:val="001C6DC9"/>
    <w:rsid w:val="001C7CB6"/>
    <w:rsid w:val="001D005C"/>
    <w:rsid w:val="001D0324"/>
    <w:rsid w:val="001D0352"/>
    <w:rsid w:val="001D093E"/>
    <w:rsid w:val="001D097E"/>
    <w:rsid w:val="001D0B66"/>
    <w:rsid w:val="001D1277"/>
    <w:rsid w:val="001D212D"/>
    <w:rsid w:val="001D2465"/>
    <w:rsid w:val="001D256F"/>
    <w:rsid w:val="001D28F7"/>
    <w:rsid w:val="001D2A78"/>
    <w:rsid w:val="001D2BBA"/>
    <w:rsid w:val="001D310E"/>
    <w:rsid w:val="001D3C56"/>
    <w:rsid w:val="001D4D47"/>
    <w:rsid w:val="001D5D68"/>
    <w:rsid w:val="001D5EC7"/>
    <w:rsid w:val="001D7D58"/>
    <w:rsid w:val="001D7D59"/>
    <w:rsid w:val="001E0592"/>
    <w:rsid w:val="001E05F9"/>
    <w:rsid w:val="001E16E3"/>
    <w:rsid w:val="001E1823"/>
    <w:rsid w:val="001E1986"/>
    <w:rsid w:val="001E2C98"/>
    <w:rsid w:val="001E2EB7"/>
    <w:rsid w:val="001E306C"/>
    <w:rsid w:val="001E334B"/>
    <w:rsid w:val="001E34BE"/>
    <w:rsid w:val="001E3734"/>
    <w:rsid w:val="001E394C"/>
    <w:rsid w:val="001E4197"/>
    <w:rsid w:val="001E4370"/>
    <w:rsid w:val="001E45FE"/>
    <w:rsid w:val="001E4910"/>
    <w:rsid w:val="001E49C0"/>
    <w:rsid w:val="001E598C"/>
    <w:rsid w:val="001E5BE2"/>
    <w:rsid w:val="001E6092"/>
    <w:rsid w:val="001E60C7"/>
    <w:rsid w:val="001E6437"/>
    <w:rsid w:val="001E6524"/>
    <w:rsid w:val="001E6A9F"/>
    <w:rsid w:val="001E7074"/>
    <w:rsid w:val="001E736B"/>
    <w:rsid w:val="001E7559"/>
    <w:rsid w:val="001E75AE"/>
    <w:rsid w:val="001E787E"/>
    <w:rsid w:val="001E78EB"/>
    <w:rsid w:val="001E793B"/>
    <w:rsid w:val="001E7989"/>
    <w:rsid w:val="001E7B32"/>
    <w:rsid w:val="001F0F2C"/>
    <w:rsid w:val="001F156D"/>
    <w:rsid w:val="001F1DDA"/>
    <w:rsid w:val="001F2775"/>
    <w:rsid w:val="001F2F1D"/>
    <w:rsid w:val="001F2FB3"/>
    <w:rsid w:val="001F31EE"/>
    <w:rsid w:val="001F328C"/>
    <w:rsid w:val="001F3B04"/>
    <w:rsid w:val="001F415C"/>
    <w:rsid w:val="001F44AF"/>
    <w:rsid w:val="001F458C"/>
    <w:rsid w:val="001F4756"/>
    <w:rsid w:val="001F4868"/>
    <w:rsid w:val="001F4919"/>
    <w:rsid w:val="001F4F66"/>
    <w:rsid w:val="001F5D72"/>
    <w:rsid w:val="001F6D0E"/>
    <w:rsid w:val="001F6DBE"/>
    <w:rsid w:val="001F7113"/>
    <w:rsid w:val="001F727D"/>
    <w:rsid w:val="001F7B5A"/>
    <w:rsid w:val="00200484"/>
    <w:rsid w:val="00200A9C"/>
    <w:rsid w:val="00200B26"/>
    <w:rsid w:val="002011E3"/>
    <w:rsid w:val="00201870"/>
    <w:rsid w:val="0020222C"/>
    <w:rsid w:val="0020232D"/>
    <w:rsid w:val="002026F5"/>
    <w:rsid w:val="0020273A"/>
    <w:rsid w:val="002033D3"/>
    <w:rsid w:val="0020412C"/>
    <w:rsid w:val="0020425B"/>
    <w:rsid w:val="002045E7"/>
    <w:rsid w:val="00204ED0"/>
    <w:rsid w:val="002053C8"/>
    <w:rsid w:val="00205653"/>
    <w:rsid w:val="00205FB1"/>
    <w:rsid w:val="00206CF7"/>
    <w:rsid w:val="00206D3A"/>
    <w:rsid w:val="0020730E"/>
    <w:rsid w:val="00207367"/>
    <w:rsid w:val="0020759D"/>
    <w:rsid w:val="00207A39"/>
    <w:rsid w:val="00207DD4"/>
    <w:rsid w:val="00210B2C"/>
    <w:rsid w:val="002114E7"/>
    <w:rsid w:val="002114EA"/>
    <w:rsid w:val="00211ECF"/>
    <w:rsid w:val="002120B8"/>
    <w:rsid w:val="002121CE"/>
    <w:rsid w:val="002125BF"/>
    <w:rsid w:val="00212936"/>
    <w:rsid w:val="00213104"/>
    <w:rsid w:val="00213AC4"/>
    <w:rsid w:val="00213DB1"/>
    <w:rsid w:val="00214971"/>
    <w:rsid w:val="00214CCB"/>
    <w:rsid w:val="002155CB"/>
    <w:rsid w:val="0021563A"/>
    <w:rsid w:val="00215697"/>
    <w:rsid w:val="0021572D"/>
    <w:rsid w:val="00215807"/>
    <w:rsid w:val="0021582D"/>
    <w:rsid w:val="00215E89"/>
    <w:rsid w:val="002176B1"/>
    <w:rsid w:val="00220096"/>
    <w:rsid w:val="00220B82"/>
    <w:rsid w:val="00220E02"/>
    <w:rsid w:val="00221000"/>
    <w:rsid w:val="0022106A"/>
    <w:rsid w:val="002215A5"/>
    <w:rsid w:val="002219BD"/>
    <w:rsid w:val="00221CEF"/>
    <w:rsid w:val="00221EA3"/>
    <w:rsid w:val="002224EF"/>
    <w:rsid w:val="002226D3"/>
    <w:rsid w:val="00222CF2"/>
    <w:rsid w:val="002232FE"/>
    <w:rsid w:val="00223D99"/>
    <w:rsid w:val="00224512"/>
    <w:rsid w:val="00224DA1"/>
    <w:rsid w:val="00225BA8"/>
    <w:rsid w:val="00226319"/>
    <w:rsid w:val="00226552"/>
    <w:rsid w:val="00226761"/>
    <w:rsid w:val="002277D5"/>
    <w:rsid w:val="0023117A"/>
    <w:rsid w:val="0023154D"/>
    <w:rsid w:val="00231C66"/>
    <w:rsid w:val="00232126"/>
    <w:rsid w:val="00232625"/>
    <w:rsid w:val="0023298B"/>
    <w:rsid w:val="00232F54"/>
    <w:rsid w:val="00232FCF"/>
    <w:rsid w:val="0023580E"/>
    <w:rsid w:val="002359D3"/>
    <w:rsid w:val="00235C8A"/>
    <w:rsid w:val="00235FEE"/>
    <w:rsid w:val="0023600D"/>
    <w:rsid w:val="00236326"/>
    <w:rsid w:val="0023652E"/>
    <w:rsid w:val="00236D4C"/>
    <w:rsid w:val="002371D2"/>
    <w:rsid w:val="00237573"/>
    <w:rsid w:val="002400AE"/>
    <w:rsid w:val="0024040E"/>
    <w:rsid w:val="002405F8"/>
    <w:rsid w:val="00240735"/>
    <w:rsid w:val="00240AC5"/>
    <w:rsid w:val="002418A4"/>
    <w:rsid w:val="00241F80"/>
    <w:rsid w:val="0024263C"/>
    <w:rsid w:val="0024373D"/>
    <w:rsid w:val="00244240"/>
    <w:rsid w:val="00244F27"/>
    <w:rsid w:val="0024550C"/>
    <w:rsid w:val="002457DA"/>
    <w:rsid w:val="00245AF1"/>
    <w:rsid w:val="00245E2F"/>
    <w:rsid w:val="00245F6F"/>
    <w:rsid w:val="00246043"/>
    <w:rsid w:val="00246A55"/>
    <w:rsid w:val="0024788E"/>
    <w:rsid w:val="00247B1B"/>
    <w:rsid w:val="00247BF6"/>
    <w:rsid w:val="00247F91"/>
    <w:rsid w:val="002502A1"/>
    <w:rsid w:val="002503AF"/>
    <w:rsid w:val="002505DF"/>
    <w:rsid w:val="00250B61"/>
    <w:rsid w:val="00250FBA"/>
    <w:rsid w:val="00251033"/>
    <w:rsid w:val="0025126C"/>
    <w:rsid w:val="00251710"/>
    <w:rsid w:val="00251BAD"/>
    <w:rsid w:val="00251D8E"/>
    <w:rsid w:val="00251F8C"/>
    <w:rsid w:val="0025219B"/>
    <w:rsid w:val="002539A5"/>
    <w:rsid w:val="002546FE"/>
    <w:rsid w:val="00254C12"/>
    <w:rsid w:val="00255BE8"/>
    <w:rsid w:val="00255DA8"/>
    <w:rsid w:val="00255F05"/>
    <w:rsid w:val="00256ACF"/>
    <w:rsid w:val="00256DEE"/>
    <w:rsid w:val="00256E8B"/>
    <w:rsid w:val="0025744A"/>
    <w:rsid w:val="00257766"/>
    <w:rsid w:val="00257A9F"/>
    <w:rsid w:val="00257B28"/>
    <w:rsid w:val="00257FFB"/>
    <w:rsid w:val="002602B2"/>
    <w:rsid w:val="00260361"/>
    <w:rsid w:val="002606A1"/>
    <w:rsid w:val="0026091A"/>
    <w:rsid w:val="00260BC6"/>
    <w:rsid w:val="00261138"/>
    <w:rsid w:val="00261431"/>
    <w:rsid w:val="0026267E"/>
    <w:rsid w:val="00262869"/>
    <w:rsid w:val="00262E31"/>
    <w:rsid w:val="00262F67"/>
    <w:rsid w:val="00262F69"/>
    <w:rsid w:val="0026336E"/>
    <w:rsid w:val="002634F9"/>
    <w:rsid w:val="0026353A"/>
    <w:rsid w:val="00263A05"/>
    <w:rsid w:val="00263B20"/>
    <w:rsid w:val="00263D6E"/>
    <w:rsid w:val="00264E4F"/>
    <w:rsid w:val="00265016"/>
    <w:rsid w:val="002655D8"/>
    <w:rsid w:val="002659A4"/>
    <w:rsid w:val="00265B8A"/>
    <w:rsid w:val="00265C33"/>
    <w:rsid w:val="00266354"/>
    <w:rsid w:val="0026647A"/>
    <w:rsid w:val="00266DF3"/>
    <w:rsid w:val="00266E6B"/>
    <w:rsid w:val="002678D0"/>
    <w:rsid w:val="0027042F"/>
    <w:rsid w:val="00270473"/>
    <w:rsid w:val="002709D1"/>
    <w:rsid w:val="00271057"/>
    <w:rsid w:val="00271697"/>
    <w:rsid w:val="002716EB"/>
    <w:rsid w:val="002719F8"/>
    <w:rsid w:val="00271C49"/>
    <w:rsid w:val="00271D3A"/>
    <w:rsid w:val="002720CE"/>
    <w:rsid w:val="0027228D"/>
    <w:rsid w:val="00272558"/>
    <w:rsid w:val="002726E3"/>
    <w:rsid w:val="00272824"/>
    <w:rsid w:val="00272983"/>
    <w:rsid w:val="00272AEA"/>
    <w:rsid w:val="002731B8"/>
    <w:rsid w:val="0027332F"/>
    <w:rsid w:val="0027345D"/>
    <w:rsid w:val="00273F62"/>
    <w:rsid w:val="002740A4"/>
    <w:rsid w:val="002741CD"/>
    <w:rsid w:val="00274435"/>
    <w:rsid w:val="002746B9"/>
    <w:rsid w:val="00274A4D"/>
    <w:rsid w:val="00274AEC"/>
    <w:rsid w:val="00274DCE"/>
    <w:rsid w:val="0027500A"/>
    <w:rsid w:val="00275423"/>
    <w:rsid w:val="00275E67"/>
    <w:rsid w:val="002761A7"/>
    <w:rsid w:val="0027648A"/>
    <w:rsid w:val="00276A73"/>
    <w:rsid w:val="00277E8A"/>
    <w:rsid w:val="00277F0E"/>
    <w:rsid w:val="00280384"/>
    <w:rsid w:val="002803C0"/>
    <w:rsid w:val="002804D5"/>
    <w:rsid w:val="00280E5C"/>
    <w:rsid w:val="00280FB5"/>
    <w:rsid w:val="00281FD8"/>
    <w:rsid w:val="00282C71"/>
    <w:rsid w:val="00282D22"/>
    <w:rsid w:val="00282D52"/>
    <w:rsid w:val="002832EE"/>
    <w:rsid w:val="002833E6"/>
    <w:rsid w:val="00283724"/>
    <w:rsid w:val="0028470D"/>
    <w:rsid w:val="002847CE"/>
    <w:rsid w:val="0028590B"/>
    <w:rsid w:val="00285AA6"/>
    <w:rsid w:val="002860B0"/>
    <w:rsid w:val="002878EC"/>
    <w:rsid w:val="00287A1E"/>
    <w:rsid w:val="00287A23"/>
    <w:rsid w:val="00287AD3"/>
    <w:rsid w:val="00287CFF"/>
    <w:rsid w:val="00287EB1"/>
    <w:rsid w:val="00290286"/>
    <w:rsid w:val="00290604"/>
    <w:rsid w:val="00290A69"/>
    <w:rsid w:val="00290BBA"/>
    <w:rsid w:val="0029148E"/>
    <w:rsid w:val="00291D72"/>
    <w:rsid w:val="00291FB7"/>
    <w:rsid w:val="00292CDF"/>
    <w:rsid w:val="00293E4F"/>
    <w:rsid w:val="002963F4"/>
    <w:rsid w:val="00296540"/>
    <w:rsid w:val="0029677A"/>
    <w:rsid w:val="002970E9"/>
    <w:rsid w:val="00297213"/>
    <w:rsid w:val="002A03F4"/>
    <w:rsid w:val="002A07E5"/>
    <w:rsid w:val="002A08C5"/>
    <w:rsid w:val="002A0EE8"/>
    <w:rsid w:val="002A126D"/>
    <w:rsid w:val="002A136C"/>
    <w:rsid w:val="002A13F0"/>
    <w:rsid w:val="002A2C23"/>
    <w:rsid w:val="002A349F"/>
    <w:rsid w:val="002A376E"/>
    <w:rsid w:val="002A3DE0"/>
    <w:rsid w:val="002A3E19"/>
    <w:rsid w:val="002A43D6"/>
    <w:rsid w:val="002A456A"/>
    <w:rsid w:val="002A4823"/>
    <w:rsid w:val="002A521A"/>
    <w:rsid w:val="002A54E4"/>
    <w:rsid w:val="002A57CB"/>
    <w:rsid w:val="002A57FB"/>
    <w:rsid w:val="002A5990"/>
    <w:rsid w:val="002A6A49"/>
    <w:rsid w:val="002A6FFC"/>
    <w:rsid w:val="002A77EB"/>
    <w:rsid w:val="002A7A93"/>
    <w:rsid w:val="002A7D49"/>
    <w:rsid w:val="002B0618"/>
    <w:rsid w:val="002B0714"/>
    <w:rsid w:val="002B076C"/>
    <w:rsid w:val="002B07D3"/>
    <w:rsid w:val="002B0B9D"/>
    <w:rsid w:val="002B0CE9"/>
    <w:rsid w:val="002B0F80"/>
    <w:rsid w:val="002B153B"/>
    <w:rsid w:val="002B15B1"/>
    <w:rsid w:val="002B1B2D"/>
    <w:rsid w:val="002B1E93"/>
    <w:rsid w:val="002B2170"/>
    <w:rsid w:val="002B270B"/>
    <w:rsid w:val="002B2A68"/>
    <w:rsid w:val="002B2BAC"/>
    <w:rsid w:val="002B2E4E"/>
    <w:rsid w:val="002B2EB1"/>
    <w:rsid w:val="002B373A"/>
    <w:rsid w:val="002B38D6"/>
    <w:rsid w:val="002B39F9"/>
    <w:rsid w:val="002B3AD5"/>
    <w:rsid w:val="002B4446"/>
    <w:rsid w:val="002B4517"/>
    <w:rsid w:val="002B4656"/>
    <w:rsid w:val="002B4917"/>
    <w:rsid w:val="002B6473"/>
    <w:rsid w:val="002B6624"/>
    <w:rsid w:val="002B6C3D"/>
    <w:rsid w:val="002B7560"/>
    <w:rsid w:val="002B7ABA"/>
    <w:rsid w:val="002C09D0"/>
    <w:rsid w:val="002C0D8B"/>
    <w:rsid w:val="002C12D2"/>
    <w:rsid w:val="002C1A0E"/>
    <w:rsid w:val="002C1A33"/>
    <w:rsid w:val="002C3468"/>
    <w:rsid w:val="002C368B"/>
    <w:rsid w:val="002C3F1A"/>
    <w:rsid w:val="002C40BB"/>
    <w:rsid w:val="002C4619"/>
    <w:rsid w:val="002C472D"/>
    <w:rsid w:val="002C5422"/>
    <w:rsid w:val="002C54BA"/>
    <w:rsid w:val="002C6A5F"/>
    <w:rsid w:val="002C76BB"/>
    <w:rsid w:val="002D0D54"/>
    <w:rsid w:val="002D26D0"/>
    <w:rsid w:val="002D2D1A"/>
    <w:rsid w:val="002D32D7"/>
    <w:rsid w:val="002D334A"/>
    <w:rsid w:val="002D33F4"/>
    <w:rsid w:val="002D35E7"/>
    <w:rsid w:val="002D44F0"/>
    <w:rsid w:val="002D4D6D"/>
    <w:rsid w:val="002D53A3"/>
    <w:rsid w:val="002D567C"/>
    <w:rsid w:val="002D584B"/>
    <w:rsid w:val="002D5EC5"/>
    <w:rsid w:val="002D627A"/>
    <w:rsid w:val="002D6FE1"/>
    <w:rsid w:val="002D706F"/>
    <w:rsid w:val="002D7127"/>
    <w:rsid w:val="002E0162"/>
    <w:rsid w:val="002E03C2"/>
    <w:rsid w:val="002E09B4"/>
    <w:rsid w:val="002E0ECA"/>
    <w:rsid w:val="002E10AB"/>
    <w:rsid w:val="002E11E3"/>
    <w:rsid w:val="002E1EC6"/>
    <w:rsid w:val="002E213B"/>
    <w:rsid w:val="002E25E4"/>
    <w:rsid w:val="002E276A"/>
    <w:rsid w:val="002E28E2"/>
    <w:rsid w:val="002E29FD"/>
    <w:rsid w:val="002E2AB0"/>
    <w:rsid w:val="002E2F08"/>
    <w:rsid w:val="002E3D46"/>
    <w:rsid w:val="002E3D93"/>
    <w:rsid w:val="002E411E"/>
    <w:rsid w:val="002E478F"/>
    <w:rsid w:val="002E4BF6"/>
    <w:rsid w:val="002E4E6E"/>
    <w:rsid w:val="002E51D0"/>
    <w:rsid w:val="002E54FD"/>
    <w:rsid w:val="002E5972"/>
    <w:rsid w:val="002E5E80"/>
    <w:rsid w:val="002E5FD1"/>
    <w:rsid w:val="002E6928"/>
    <w:rsid w:val="002E7226"/>
    <w:rsid w:val="002E73E0"/>
    <w:rsid w:val="002E779A"/>
    <w:rsid w:val="002F06BB"/>
    <w:rsid w:val="002F087D"/>
    <w:rsid w:val="002F14C4"/>
    <w:rsid w:val="002F1911"/>
    <w:rsid w:val="002F1CD8"/>
    <w:rsid w:val="002F1CF1"/>
    <w:rsid w:val="002F2545"/>
    <w:rsid w:val="002F28C5"/>
    <w:rsid w:val="002F2AF7"/>
    <w:rsid w:val="002F32B7"/>
    <w:rsid w:val="002F34C1"/>
    <w:rsid w:val="002F380C"/>
    <w:rsid w:val="002F394C"/>
    <w:rsid w:val="002F3C50"/>
    <w:rsid w:val="002F3F4B"/>
    <w:rsid w:val="002F40E1"/>
    <w:rsid w:val="002F41C0"/>
    <w:rsid w:val="002F4E8A"/>
    <w:rsid w:val="002F511D"/>
    <w:rsid w:val="002F5ABB"/>
    <w:rsid w:val="002F6079"/>
    <w:rsid w:val="002F60EA"/>
    <w:rsid w:val="002F628F"/>
    <w:rsid w:val="002F636C"/>
    <w:rsid w:val="002F685F"/>
    <w:rsid w:val="002F6A82"/>
    <w:rsid w:val="002F748D"/>
    <w:rsid w:val="002F7786"/>
    <w:rsid w:val="002F7A17"/>
    <w:rsid w:val="0030007F"/>
    <w:rsid w:val="003003AD"/>
    <w:rsid w:val="003004FC"/>
    <w:rsid w:val="003008D5"/>
    <w:rsid w:val="00300EEA"/>
    <w:rsid w:val="0030158C"/>
    <w:rsid w:val="00301A2A"/>
    <w:rsid w:val="00301AFD"/>
    <w:rsid w:val="00301D2C"/>
    <w:rsid w:val="0030229F"/>
    <w:rsid w:val="003022B1"/>
    <w:rsid w:val="00302A60"/>
    <w:rsid w:val="00302F10"/>
    <w:rsid w:val="00303AAE"/>
    <w:rsid w:val="00303B3C"/>
    <w:rsid w:val="00303B8D"/>
    <w:rsid w:val="003049B0"/>
    <w:rsid w:val="00305BCD"/>
    <w:rsid w:val="00306776"/>
    <w:rsid w:val="003070E0"/>
    <w:rsid w:val="0030798B"/>
    <w:rsid w:val="00307C64"/>
    <w:rsid w:val="00310754"/>
    <w:rsid w:val="00310963"/>
    <w:rsid w:val="00310E18"/>
    <w:rsid w:val="003114DD"/>
    <w:rsid w:val="00311746"/>
    <w:rsid w:val="00311C14"/>
    <w:rsid w:val="00311C23"/>
    <w:rsid w:val="00311D8B"/>
    <w:rsid w:val="00312290"/>
    <w:rsid w:val="00312A94"/>
    <w:rsid w:val="00312CD7"/>
    <w:rsid w:val="003130D3"/>
    <w:rsid w:val="00313482"/>
    <w:rsid w:val="00314593"/>
    <w:rsid w:val="003148CD"/>
    <w:rsid w:val="003151E3"/>
    <w:rsid w:val="0031522B"/>
    <w:rsid w:val="00315416"/>
    <w:rsid w:val="0031563A"/>
    <w:rsid w:val="00315964"/>
    <w:rsid w:val="00315F10"/>
    <w:rsid w:val="003168D7"/>
    <w:rsid w:val="00316F84"/>
    <w:rsid w:val="0032041D"/>
    <w:rsid w:val="0032041F"/>
    <w:rsid w:val="00320949"/>
    <w:rsid w:val="00320DC9"/>
    <w:rsid w:val="00320ED5"/>
    <w:rsid w:val="0032135A"/>
    <w:rsid w:val="0032166A"/>
    <w:rsid w:val="003219F1"/>
    <w:rsid w:val="00321CD8"/>
    <w:rsid w:val="00322772"/>
    <w:rsid w:val="00322928"/>
    <w:rsid w:val="00322AF8"/>
    <w:rsid w:val="00322CD7"/>
    <w:rsid w:val="0032389F"/>
    <w:rsid w:val="00323D5B"/>
    <w:rsid w:val="00323E1B"/>
    <w:rsid w:val="003240D0"/>
    <w:rsid w:val="0032434C"/>
    <w:rsid w:val="0032495E"/>
    <w:rsid w:val="00324F83"/>
    <w:rsid w:val="003259D3"/>
    <w:rsid w:val="00325E9D"/>
    <w:rsid w:val="003261C7"/>
    <w:rsid w:val="00326D70"/>
    <w:rsid w:val="0033013A"/>
    <w:rsid w:val="0033115D"/>
    <w:rsid w:val="003311A5"/>
    <w:rsid w:val="003317C5"/>
    <w:rsid w:val="00331D64"/>
    <w:rsid w:val="0033213B"/>
    <w:rsid w:val="0033261C"/>
    <w:rsid w:val="0033297E"/>
    <w:rsid w:val="00332D96"/>
    <w:rsid w:val="00333343"/>
    <w:rsid w:val="003336D1"/>
    <w:rsid w:val="00334182"/>
    <w:rsid w:val="00334E2E"/>
    <w:rsid w:val="00334FC8"/>
    <w:rsid w:val="003353D0"/>
    <w:rsid w:val="003359FE"/>
    <w:rsid w:val="00335A33"/>
    <w:rsid w:val="00335C9F"/>
    <w:rsid w:val="00336792"/>
    <w:rsid w:val="00337C51"/>
    <w:rsid w:val="00337DC3"/>
    <w:rsid w:val="003402F1"/>
    <w:rsid w:val="003406DA"/>
    <w:rsid w:val="00341890"/>
    <w:rsid w:val="00341B63"/>
    <w:rsid w:val="00341B83"/>
    <w:rsid w:val="00341DE2"/>
    <w:rsid w:val="00342112"/>
    <w:rsid w:val="00342382"/>
    <w:rsid w:val="00342458"/>
    <w:rsid w:val="003431C2"/>
    <w:rsid w:val="003433BB"/>
    <w:rsid w:val="00343833"/>
    <w:rsid w:val="00344378"/>
    <w:rsid w:val="003455F0"/>
    <w:rsid w:val="00345892"/>
    <w:rsid w:val="00345BFF"/>
    <w:rsid w:val="003463CA"/>
    <w:rsid w:val="0034696B"/>
    <w:rsid w:val="00347C9E"/>
    <w:rsid w:val="003501DD"/>
    <w:rsid w:val="0035044C"/>
    <w:rsid w:val="00350D4B"/>
    <w:rsid w:val="00350E9D"/>
    <w:rsid w:val="00351710"/>
    <w:rsid w:val="00352745"/>
    <w:rsid w:val="00352AD8"/>
    <w:rsid w:val="00352BFC"/>
    <w:rsid w:val="00354854"/>
    <w:rsid w:val="003551DD"/>
    <w:rsid w:val="0035568B"/>
    <w:rsid w:val="00356592"/>
    <w:rsid w:val="00356B95"/>
    <w:rsid w:val="00357389"/>
    <w:rsid w:val="0035780D"/>
    <w:rsid w:val="003578FC"/>
    <w:rsid w:val="00357BA4"/>
    <w:rsid w:val="0036027F"/>
    <w:rsid w:val="003607DE"/>
    <w:rsid w:val="00360E88"/>
    <w:rsid w:val="00361202"/>
    <w:rsid w:val="0036175D"/>
    <w:rsid w:val="00361841"/>
    <w:rsid w:val="0036192C"/>
    <w:rsid w:val="00361EC5"/>
    <w:rsid w:val="00362B82"/>
    <w:rsid w:val="00363743"/>
    <w:rsid w:val="00363897"/>
    <w:rsid w:val="00363AD9"/>
    <w:rsid w:val="003640AD"/>
    <w:rsid w:val="00364B5A"/>
    <w:rsid w:val="00364C2B"/>
    <w:rsid w:val="00364CCF"/>
    <w:rsid w:val="0036525E"/>
    <w:rsid w:val="00365DF5"/>
    <w:rsid w:val="003660BD"/>
    <w:rsid w:val="0036646E"/>
    <w:rsid w:val="003671B0"/>
    <w:rsid w:val="0036762C"/>
    <w:rsid w:val="003678CE"/>
    <w:rsid w:val="003679E5"/>
    <w:rsid w:val="00367FB3"/>
    <w:rsid w:val="0037125A"/>
    <w:rsid w:val="0037139A"/>
    <w:rsid w:val="00371CAC"/>
    <w:rsid w:val="00372CE9"/>
    <w:rsid w:val="0037330E"/>
    <w:rsid w:val="003733F2"/>
    <w:rsid w:val="003735EE"/>
    <w:rsid w:val="003736A5"/>
    <w:rsid w:val="0037448C"/>
    <w:rsid w:val="00374580"/>
    <w:rsid w:val="0037482C"/>
    <w:rsid w:val="003748AC"/>
    <w:rsid w:val="00374B3B"/>
    <w:rsid w:val="00374B6B"/>
    <w:rsid w:val="00374E49"/>
    <w:rsid w:val="00375104"/>
    <w:rsid w:val="00375724"/>
    <w:rsid w:val="00375D0D"/>
    <w:rsid w:val="00375D4F"/>
    <w:rsid w:val="003770C2"/>
    <w:rsid w:val="003776C0"/>
    <w:rsid w:val="003778F0"/>
    <w:rsid w:val="00377AE9"/>
    <w:rsid w:val="003802FB"/>
    <w:rsid w:val="0038074D"/>
    <w:rsid w:val="00380D4E"/>
    <w:rsid w:val="00380F67"/>
    <w:rsid w:val="00381107"/>
    <w:rsid w:val="00381E98"/>
    <w:rsid w:val="00382266"/>
    <w:rsid w:val="003823E3"/>
    <w:rsid w:val="00382431"/>
    <w:rsid w:val="0038244E"/>
    <w:rsid w:val="00382509"/>
    <w:rsid w:val="003831FE"/>
    <w:rsid w:val="00383746"/>
    <w:rsid w:val="00383937"/>
    <w:rsid w:val="00383B4E"/>
    <w:rsid w:val="00383D1C"/>
    <w:rsid w:val="00384642"/>
    <w:rsid w:val="00384785"/>
    <w:rsid w:val="00384A9D"/>
    <w:rsid w:val="0038506E"/>
    <w:rsid w:val="0038595A"/>
    <w:rsid w:val="00385F81"/>
    <w:rsid w:val="003863A9"/>
    <w:rsid w:val="00386472"/>
    <w:rsid w:val="00386644"/>
    <w:rsid w:val="00386A86"/>
    <w:rsid w:val="003870DB"/>
    <w:rsid w:val="00387E60"/>
    <w:rsid w:val="00387FC1"/>
    <w:rsid w:val="00390B82"/>
    <w:rsid w:val="003911C1"/>
    <w:rsid w:val="0039235F"/>
    <w:rsid w:val="00392628"/>
    <w:rsid w:val="00392F1F"/>
    <w:rsid w:val="003930A7"/>
    <w:rsid w:val="003931D0"/>
    <w:rsid w:val="003935C9"/>
    <w:rsid w:val="003936CB"/>
    <w:rsid w:val="00393AAD"/>
    <w:rsid w:val="00394035"/>
    <w:rsid w:val="00394229"/>
    <w:rsid w:val="00394861"/>
    <w:rsid w:val="00395509"/>
    <w:rsid w:val="00395551"/>
    <w:rsid w:val="003955AD"/>
    <w:rsid w:val="00395CE6"/>
    <w:rsid w:val="00396493"/>
    <w:rsid w:val="003965EE"/>
    <w:rsid w:val="00396CB8"/>
    <w:rsid w:val="003971A2"/>
    <w:rsid w:val="0039721A"/>
    <w:rsid w:val="00397312"/>
    <w:rsid w:val="00397798"/>
    <w:rsid w:val="00397B6B"/>
    <w:rsid w:val="003A09E8"/>
    <w:rsid w:val="003A0F7E"/>
    <w:rsid w:val="003A132A"/>
    <w:rsid w:val="003A232C"/>
    <w:rsid w:val="003A252E"/>
    <w:rsid w:val="003A2585"/>
    <w:rsid w:val="003A2E24"/>
    <w:rsid w:val="003A4ABD"/>
    <w:rsid w:val="003A4B61"/>
    <w:rsid w:val="003A508C"/>
    <w:rsid w:val="003A520E"/>
    <w:rsid w:val="003A59D8"/>
    <w:rsid w:val="003A5B1D"/>
    <w:rsid w:val="003A610E"/>
    <w:rsid w:val="003A653F"/>
    <w:rsid w:val="003A68A2"/>
    <w:rsid w:val="003A6BB5"/>
    <w:rsid w:val="003A7AD3"/>
    <w:rsid w:val="003A7B8E"/>
    <w:rsid w:val="003A7DEE"/>
    <w:rsid w:val="003B00B1"/>
    <w:rsid w:val="003B031E"/>
    <w:rsid w:val="003B05CE"/>
    <w:rsid w:val="003B0632"/>
    <w:rsid w:val="003B0791"/>
    <w:rsid w:val="003B0C3F"/>
    <w:rsid w:val="003B13FA"/>
    <w:rsid w:val="003B142C"/>
    <w:rsid w:val="003B147E"/>
    <w:rsid w:val="003B1ABF"/>
    <w:rsid w:val="003B1F64"/>
    <w:rsid w:val="003B22DD"/>
    <w:rsid w:val="003B2EA6"/>
    <w:rsid w:val="003B31E2"/>
    <w:rsid w:val="003B3CF7"/>
    <w:rsid w:val="003B3F14"/>
    <w:rsid w:val="003B4031"/>
    <w:rsid w:val="003B5793"/>
    <w:rsid w:val="003B61B6"/>
    <w:rsid w:val="003B6966"/>
    <w:rsid w:val="003B6C18"/>
    <w:rsid w:val="003B76DF"/>
    <w:rsid w:val="003B7B63"/>
    <w:rsid w:val="003C016B"/>
    <w:rsid w:val="003C0958"/>
    <w:rsid w:val="003C0D3D"/>
    <w:rsid w:val="003C0E2E"/>
    <w:rsid w:val="003C0E80"/>
    <w:rsid w:val="003C1751"/>
    <w:rsid w:val="003C177D"/>
    <w:rsid w:val="003C1782"/>
    <w:rsid w:val="003C1DFF"/>
    <w:rsid w:val="003C1EC4"/>
    <w:rsid w:val="003C2213"/>
    <w:rsid w:val="003C2470"/>
    <w:rsid w:val="003C2644"/>
    <w:rsid w:val="003C30ED"/>
    <w:rsid w:val="003C3CC1"/>
    <w:rsid w:val="003C3E1D"/>
    <w:rsid w:val="003C42C5"/>
    <w:rsid w:val="003C44E7"/>
    <w:rsid w:val="003C4630"/>
    <w:rsid w:val="003C4655"/>
    <w:rsid w:val="003C4E63"/>
    <w:rsid w:val="003C50AF"/>
    <w:rsid w:val="003C531B"/>
    <w:rsid w:val="003C5482"/>
    <w:rsid w:val="003C587F"/>
    <w:rsid w:val="003C5EC4"/>
    <w:rsid w:val="003C5F9A"/>
    <w:rsid w:val="003C62E0"/>
    <w:rsid w:val="003C68A9"/>
    <w:rsid w:val="003C6D50"/>
    <w:rsid w:val="003C76AD"/>
    <w:rsid w:val="003C7BF9"/>
    <w:rsid w:val="003D0E44"/>
    <w:rsid w:val="003D125E"/>
    <w:rsid w:val="003D1CEB"/>
    <w:rsid w:val="003D2053"/>
    <w:rsid w:val="003D265C"/>
    <w:rsid w:val="003D3359"/>
    <w:rsid w:val="003D3484"/>
    <w:rsid w:val="003D3760"/>
    <w:rsid w:val="003D3F75"/>
    <w:rsid w:val="003D3FC1"/>
    <w:rsid w:val="003D40E9"/>
    <w:rsid w:val="003D4751"/>
    <w:rsid w:val="003D5330"/>
    <w:rsid w:val="003D534B"/>
    <w:rsid w:val="003D566D"/>
    <w:rsid w:val="003D5B8A"/>
    <w:rsid w:val="003D5FBD"/>
    <w:rsid w:val="003D6428"/>
    <w:rsid w:val="003D70CA"/>
    <w:rsid w:val="003D7519"/>
    <w:rsid w:val="003E013C"/>
    <w:rsid w:val="003E027D"/>
    <w:rsid w:val="003E027F"/>
    <w:rsid w:val="003E0946"/>
    <w:rsid w:val="003E0A97"/>
    <w:rsid w:val="003E1240"/>
    <w:rsid w:val="003E134A"/>
    <w:rsid w:val="003E1750"/>
    <w:rsid w:val="003E1C43"/>
    <w:rsid w:val="003E1CD5"/>
    <w:rsid w:val="003E24FD"/>
    <w:rsid w:val="003E275E"/>
    <w:rsid w:val="003E27F8"/>
    <w:rsid w:val="003E3169"/>
    <w:rsid w:val="003E31BC"/>
    <w:rsid w:val="003E3397"/>
    <w:rsid w:val="003E3766"/>
    <w:rsid w:val="003E3D84"/>
    <w:rsid w:val="003E3FA2"/>
    <w:rsid w:val="003E42AD"/>
    <w:rsid w:val="003E42FE"/>
    <w:rsid w:val="003E625D"/>
    <w:rsid w:val="003E638B"/>
    <w:rsid w:val="003E7118"/>
    <w:rsid w:val="003E7431"/>
    <w:rsid w:val="003E74E4"/>
    <w:rsid w:val="003E75E7"/>
    <w:rsid w:val="003F0E96"/>
    <w:rsid w:val="003F117F"/>
    <w:rsid w:val="003F1274"/>
    <w:rsid w:val="003F147D"/>
    <w:rsid w:val="003F14AB"/>
    <w:rsid w:val="003F217C"/>
    <w:rsid w:val="003F2550"/>
    <w:rsid w:val="003F2660"/>
    <w:rsid w:val="003F2A57"/>
    <w:rsid w:val="003F2C94"/>
    <w:rsid w:val="003F2EF1"/>
    <w:rsid w:val="003F3053"/>
    <w:rsid w:val="003F351D"/>
    <w:rsid w:val="003F3589"/>
    <w:rsid w:val="003F385E"/>
    <w:rsid w:val="003F3919"/>
    <w:rsid w:val="003F39BA"/>
    <w:rsid w:val="003F3BCC"/>
    <w:rsid w:val="003F3E25"/>
    <w:rsid w:val="003F3E4D"/>
    <w:rsid w:val="003F3E8C"/>
    <w:rsid w:val="003F4455"/>
    <w:rsid w:val="003F46EC"/>
    <w:rsid w:val="003F4C17"/>
    <w:rsid w:val="003F512F"/>
    <w:rsid w:val="003F5495"/>
    <w:rsid w:val="003F571C"/>
    <w:rsid w:val="003F5989"/>
    <w:rsid w:val="003F6029"/>
    <w:rsid w:val="003F6BAE"/>
    <w:rsid w:val="003F6BC0"/>
    <w:rsid w:val="003F6F27"/>
    <w:rsid w:val="00400013"/>
    <w:rsid w:val="00400980"/>
    <w:rsid w:val="00401369"/>
    <w:rsid w:val="00401909"/>
    <w:rsid w:val="00401B25"/>
    <w:rsid w:val="00401C26"/>
    <w:rsid w:val="00401CA4"/>
    <w:rsid w:val="00402749"/>
    <w:rsid w:val="00402D86"/>
    <w:rsid w:val="004034F8"/>
    <w:rsid w:val="0040401C"/>
    <w:rsid w:val="0040423F"/>
    <w:rsid w:val="00404B22"/>
    <w:rsid w:val="004054FC"/>
    <w:rsid w:val="0040571D"/>
    <w:rsid w:val="00405CAF"/>
    <w:rsid w:val="004062DC"/>
    <w:rsid w:val="00406532"/>
    <w:rsid w:val="00406692"/>
    <w:rsid w:val="00406D52"/>
    <w:rsid w:val="004073C0"/>
    <w:rsid w:val="004078D9"/>
    <w:rsid w:val="00410438"/>
    <w:rsid w:val="0041052E"/>
    <w:rsid w:val="00410F56"/>
    <w:rsid w:val="00411018"/>
    <w:rsid w:val="004111AC"/>
    <w:rsid w:val="00411EC0"/>
    <w:rsid w:val="00412561"/>
    <w:rsid w:val="0041321C"/>
    <w:rsid w:val="00413320"/>
    <w:rsid w:val="004133FF"/>
    <w:rsid w:val="004134CB"/>
    <w:rsid w:val="0041386B"/>
    <w:rsid w:val="00413A14"/>
    <w:rsid w:val="00413B69"/>
    <w:rsid w:val="00413C23"/>
    <w:rsid w:val="0041498F"/>
    <w:rsid w:val="00414B95"/>
    <w:rsid w:val="004153CD"/>
    <w:rsid w:val="004159EC"/>
    <w:rsid w:val="0041668E"/>
    <w:rsid w:val="00416885"/>
    <w:rsid w:val="00416F8D"/>
    <w:rsid w:val="00417390"/>
    <w:rsid w:val="004201C8"/>
    <w:rsid w:val="0042089D"/>
    <w:rsid w:val="00421671"/>
    <w:rsid w:val="00421879"/>
    <w:rsid w:val="00421F58"/>
    <w:rsid w:val="0042234F"/>
    <w:rsid w:val="004227B4"/>
    <w:rsid w:val="0042299C"/>
    <w:rsid w:val="00422E91"/>
    <w:rsid w:val="00423795"/>
    <w:rsid w:val="004237D7"/>
    <w:rsid w:val="00423B39"/>
    <w:rsid w:val="00423E00"/>
    <w:rsid w:val="00423E48"/>
    <w:rsid w:val="0042582B"/>
    <w:rsid w:val="00425988"/>
    <w:rsid w:val="00425E34"/>
    <w:rsid w:val="0042601A"/>
    <w:rsid w:val="00426374"/>
    <w:rsid w:val="00426C05"/>
    <w:rsid w:val="00426DC4"/>
    <w:rsid w:val="0043008E"/>
    <w:rsid w:val="0043043C"/>
    <w:rsid w:val="00430DC8"/>
    <w:rsid w:val="0043111E"/>
    <w:rsid w:val="00431BDA"/>
    <w:rsid w:val="00431DEE"/>
    <w:rsid w:val="0043289F"/>
    <w:rsid w:val="004330CE"/>
    <w:rsid w:val="00433A75"/>
    <w:rsid w:val="00434AC4"/>
    <w:rsid w:val="00435AA4"/>
    <w:rsid w:val="004360D3"/>
    <w:rsid w:val="0043612E"/>
    <w:rsid w:val="004365B3"/>
    <w:rsid w:val="00436A56"/>
    <w:rsid w:val="00436B00"/>
    <w:rsid w:val="00436E07"/>
    <w:rsid w:val="004375CC"/>
    <w:rsid w:val="00437C17"/>
    <w:rsid w:val="00440001"/>
    <w:rsid w:val="004401A6"/>
    <w:rsid w:val="004406EE"/>
    <w:rsid w:val="00441620"/>
    <w:rsid w:val="00441BCA"/>
    <w:rsid w:val="00441D7E"/>
    <w:rsid w:val="00442651"/>
    <w:rsid w:val="00442A19"/>
    <w:rsid w:val="00442BE1"/>
    <w:rsid w:val="00442CC0"/>
    <w:rsid w:val="004433D9"/>
    <w:rsid w:val="004435DB"/>
    <w:rsid w:val="0044374D"/>
    <w:rsid w:val="00444782"/>
    <w:rsid w:val="0044480A"/>
    <w:rsid w:val="0044485F"/>
    <w:rsid w:val="004450D1"/>
    <w:rsid w:val="004452C1"/>
    <w:rsid w:val="004453E4"/>
    <w:rsid w:val="0044568E"/>
    <w:rsid w:val="00445954"/>
    <w:rsid w:val="00445F62"/>
    <w:rsid w:val="00445FC2"/>
    <w:rsid w:val="00446E95"/>
    <w:rsid w:val="004476A9"/>
    <w:rsid w:val="00447750"/>
    <w:rsid w:val="004479B3"/>
    <w:rsid w:val="00447BB8"/>
    <w:rsid w:val="00447EAD"/>
    <w:rsid w:val="00450A87"/>
    <w:rsid w:val="004516E1"/>
    <w:rsid w:val="00451B61"/>
    <w:rsid w:val="004520B6"/>
    <w:rsid w:val="004521DA"/>
    <w:rsid w:val="00452270"/>
    <w:rsid w:val="0045347A"/>
    <w:rsid w:val="00453615"/>
    <w:rsid w:val="004539FE"/>
    <w:rsid w:val="00453D8B"/>
    <w:rsid w:val="0045423E"/>
    <w:rsid w:val="0045452B"/>
    <w:rsid w:val="004549CB"/>
    <w:rsid w:val="00454A9A"/>
    <w:rsid w:val="0045509F"/>
    <w:rsid w:val="0045536A"/>
    <w:rsid w:val="004558EE"/>
    <w:rsid w:val="00455B89"/>
    <w:rsid w:val="00455BC8"/>
    <w:rsid w:val="00455CCE"/>
    <w:rsid w:val="004562B7"/>
    <w:rsid w:val="004565AB"/>
    <w:rsid w:val="00456D7C"/>
    <w:rsid w:val="00457486"/>
    <w:rsid w:val="00457B38"/>
    <w:rsid w:val="00460002"/>
    <w:rsid w:val="00460117"/>
    <w:rsid w:val="004603EC"/>
    <w:rsid w:val="00460FBE"/>
    <w:rsid w:val="00461032"/>
    <w:rsid w:val="00461D04"/>
    <w:rsid w:val="00462390"/>
    <w:rsid w:val="0046285B"/>
    <w:rsid w:val="004628A2"/>
    <w:rsid w:val="00462A82"/>
    <w:rsid w:val="00463194"/>
    <w:rsid w:val="00463298"/>
    <w:rsid w:val="00463984"/>
    <w:rsid w:val="00463A1B"/>
    <w:rsid w:val="00464BAC"/>
    <w:rsid w:val="00464FE2"/>
    <w:rsid w:val="00464FE6"/>
    <w:rsid w:val="0046548B"/>
    <w:rsid w:val="00465A12"/>
    <w:rsid w:val="00466378"/>
    <w:rsid w:val="004671D1"/>
    <w:rsid w:val="00467C40"/>
    <w:rsid w:val="00471586"/>
    <w:rsid w:val="004716B9"/>
    <w:rsid w:val="004725F4"/>
    <w:rsid w:val="00472B8B"/>
    <w:rsid w:val="00472E2F"/>
    <w:rsid w:val="00473899"/>
    <w:rsid w:val="00473DCF"/>
    <w:rsid w:val="004740CB"/>
    <w:rsid w:val="00474931"/>
    <w:rsid w:val="00474DA2"/>
    <w:rsid w:val="004753A3"/>
    <w:rsid w:val="00475503"/>
    <w:rsid w:val="004770F2"/>
    <w:rsid w:val="004772C4"/>
    <w:rsid w:val="00477447"/>
    <w:rsid w:val="004774D5"/>
    <w:rsid w:val="00477F5C"/>
    <w:rsid w:val="00480535"/>
    <w:rsid w:val="00481BD2"/>
    <w:rsid w:val="004827DD"/>
    <w:rsid w:val="004828A2"/>
    <w:rsid w:val="00482F5E"/>
    <w:rsid w:val="00483257"/>
    <w:rsid w:val="00483365"/>
    <w:rsid w:val="004835BC"/>
    <w:rsid w:val="00483A55"/>
    <w:rsid w:val="00483C2A"/>
    <w:rsid w:val="00485649"/>
    <w:rsid w:val="0048568D"/>
    <w:rsid w:val="0048614E"/>
    <w:rsid w:val="00486180"/>
    <w:rsid w:val="00486319"/>
    <w:rsid w:val="00486398"/>
    <w:rsid w:val="00487BCC"/>
    <w:rsid w:val="004903CE"/>
    <w:rsid w:val="00490535"/>
    <w:rsid w:val="00491774"/>
    <w:rsid w:val="00491A13"/>
    <w:rsid w:val="0049210E"/>
    <w:rsid w:val="0049258C"/>
    <w:rsid w:val="00492FC1"/>
    <w:rsid w:val="0049320A"/>
    <w:rsid w:val="004932FA"/>
    <w:rsid w:val="00493667"/>
    <w:rsid w:val="00493848"/>
    <w:rsid w:val="0049466E"/>
    <w:rsid w:val="004946C7"/>
    <w:rsid w:val="00494B27"/>
    <w:rsid w:val="00494B87"/>
    <w:rsid w:val="004950BD"/>
    <w:rsid w:val="004951D1"/>
    <w:rsid w:val="00495D56"/>
    <w:rsid w:val="0049690C"/>
    <w:rsid w:val="00497277"/>
    <w:rsid w:val="00497BCE"/>
    <w:rsid w:val="00497C03"/>
    <w:rsid w:val="00497E9E"/>
    <w:rsid w:val="004A0159"/>
    <w:rsid w:val="004A0581"/>
    <w:rsid w:val="004A0C56"/>
    <w:rsid w:val="004A0F63"/>
    <w:rsid w:val="004A0F87"/>
    <w:rsid w:val="004A1808"/>
    <w:rsid w:val="004A1B7C"/>
    <w:rsid w:val="004A241E"/>
    <w:rsid w:val="004A2735"/>
    <w:rsid w:val="004A3789"/>
    <w:rsid w:val="004A3BB4"/>
    <w:rsid w:val="004A49D1"/>
    <w:rsid w:val="004A5194"/>
    <w:rsid w:val="004A540B"/>
    <w:rsid w:val="004A588A"/>
    <w:rsid w:val="004A65E4"/>
    <w:rsid w:val="004A6699"/>
    <w:rsid w:val="004A69C9"/>
    <w:rsid w:val="004A71B4"/>
    <w:rsid w:val="004A7283"/>
    <w:rsid w:val="004A7295"/>
    <w:rsid w:val="004A7414"/>
    <w:rsid w:val="004A78E7"/>
    <w:rsid w:val="004A793A"/>
    <w:rsid w:val="004A799B"/>
    <w:rsid w:val="004A7B3C"/>
    <w:rsid w:val="004A7B7C"/>
    <w:rsid w:val="004A7B9D"/>
    <w:rsid w:val="004A7CDF"/>
    <w:rsid w:val="004A7E05"/>
    <w:rsid w:val="004B0145"/>
    <w:rsid w:val="004B1228"/>
    <w:rsid w:val="004B1248"/>
    <w:rsid w:val="004B13CA"/>
    <w:rsid w:val="004B21AF"/>
    <w:rsid w:val="004B2406"/>
    <w:rsid w:val="004B26F1"/>
    <w:rsid w:val="004B279A"/>
    <w:rsid w:val="004B27FD"/>
    <w:rsid w:val="004B2FB7"/>
    <w:rsid w:val="004B3300"/>
    <w:rsid w:val="004B3CB6"/>
    <w:rsid w:val="004B42B8"/>
    <w:rsid w:val="004B4C13"/>
    <w:rsid w:val="004B5539"/>
    <w:rsid w:val="004B5A18"/>
    <w:rsid w:val="004B5CDB"/>
    <w:rsid w:val="004B699F"/>
    <w:rsid w:val="004B7607"/>
    <w:rsid w:val="004C0D29"/>
    <w:rsid w:val="004C10B8"/>
    <w:rsid w:val="004C1584"/>
    <w:rsid w:val="004C3193"/>
    <w:rsid w:val="004C3477"/>
    <w:rsid w:val="004C35E4"/>
    <w:rsid w:val="004C37CF"/>
    <w:rsid w:val="004C3E0B"/>
    <w:rsid w:val="004C4574"/>
    <w:rsid w:val="004C4718"/>
    <w:rsid w:val="004C4DF3"/>
    <w:rsid w:val="004C527E"/>
    <w:rsid w:val="004C6DC5"/>
    <w:rsid w:val="004C70B3"/>
    <w:rsid w:val="004C7558"/>
    <w:rsid w:val="004C7B4E"/>
    <w:rsid w:val="004D0BE1"/>
    <w:rsid w:val="004D1E6E"/>
    <w:rsid w:val="004D2130"/>
    <w:rsid w:val="004D2850"/>
    <w:rsid w:val="004D33A0"/>
    <w:rsid w:val="004D36C4"/>
    <w:rsid w:val="004D3AA0"/>
    <w:rsid w:val="004D4772"/>
    <w:rsid w:val="004D4B09"/>
    <w:rsid w:val="004D4E96"/>
    <w:rsid w:val="004D53DA"/>
    <w:rsid w:val="004D5944"/>
    <w:rsid w:val="004D5A9F"/>
    <w:rsid w:val="004D5D20"/>
    <w:rsid w:val="004D5F27"/>
    <w:rsid w:val="004D62A1"/>
    <w:rsid w:val="004D69A9"/>
    <w:rsid w:val="004D7690"/>
    <w:rsid w:val="004D7713"/>
    <w:rsid w:val="004D78E8"/>
    <w:rsid w:val="004D7A88"/>
    <w:rsid w:val="004D7E10"/>
    <w:rsid w:val="004E0D08"/>
    <w:rsid w:val="004E1044"/>
    <w:rsid w:val="004E14F6"/>
    <w:rsid w:val="004E22E4"/>
    <w:rsid w:val="004E2379"/>
    <w:rsid w:val="004E2A65"/>
    <w:rsid w:val="004E382C"/>
    <w:rsid w:val="004E38AF"/>
    <w:rsid w:val="004E3B48"/>
    <w:rsid w:val="004E40FB"/>
    <w:rsid w:val="004E469B"/>
    <w:rsid w:val="004E485B"/>
    <w:rsid w:val="004E544C"/>
    <w:rsid w:val="004E5BC3"/>
    <w:rsid w:val="004E6137"/>
    <w:rsid w:val="004E6158"/>
    <w:rsid w:val="004E61E8"/>
    <w:rsid w:val="004E6294"/>
    <w:rsid w:val="004E6326"/>
    <w:rsid w:val="004E6517"/>
    <w:rsid w:val="004E6A43"/>
    <w:rsid w:val="004E71A2"/>
    <w:rsid w:val="004E71D1"/>
    <w:rsid w:val="004E762E"/>
    <w:rsid w:val="004E7863"/>
    <w:rsid w:val="004F0441"/>
    <w:rsid w:val="004F08A1"/>
    <w:rsid w:val="004F0DFA"/>
    <w:rsid w:val="004F1437"/>
    <w:rsid w:val="004F1530"/>
    <w:rsid w:val="004F1614"/>
    <w:rsid w:val="004F1A6F"/>
    <w:rsid w:val="004F1C90"/>
    <w:rsid w:val="004F1EC3"/>
    <w:rsid w:val="004F1F3A"/>
    <w:rsid w:val="004F214D"/>
    <w:rsid w:val="004F2890"/>
    <w:rsid w:val="004F2C00"/>
    <w:rsid w:val="004F3260"/>
    <w:rsid w:val="004F35F6"/>
    <w:rsid w:val="004F37F3"/>
    <w:rsid w:val="004F3B27"/>
    <w:rsid w:val="004F3BCB"/>
    <w:rsid w:val="004F3FAD"/>
    <w:rsid w:val="004F4457"/>
    <w:rsid w:val="004F4AE1"/>
    <w:rsid w:val="004F4C4A"/>
    <w:rsid w:val="004F4EE1"/>
    <w:rsid w:val="004F54D3"/>
    <w:rsid w:val="004F5B51"/>
    <w:rsid w:val="004F5EAA"/>
    <w:rsid w:val="004F5F29"/>
    <w:rsid w:val="004F60E5"/>
    <w:rsid w:val="004F7983"/>
    <w:rsid w:val="004F7A9F"/>
    <w:rsid w:val="004F7F88"/>
    <w:rsid w:val="005004BD"/>
    <w:rsid w:val="005005F4"/>
    <w:rsid w:val="00501532"/>
    <w:rsid w:val="00501590"/>
    <w:rsid w:val="005022D3"/>
    <w:rsid w:val="00502574"/>
    <w:rsid w:val="005026AF"/>
    <w:rsid w:val="00503060"/>
    <w:rsid w:val="00503750"/>
    <w:rsid w:val="00503752"/>
    <w:rsid w:val="00503C79"/>
    <w:rsid w:val="005046DF"/>
    <w:rsid w:val="0050484B"/>
    <w:rsid w:val="00505BC3"/>
    <w:rsid w:val="00506090"/>
    <w:rsid w:val="0050659B"/>
    <w:rsid w:val="00506740"/>
    <w:rsid w:val="0050694A"/>
    <w:rsid w:val="00506B2D"/>
    <w:rsid w:val="00506F94"/>
    <w:rsid w:val="005077E6"/>
    <w:rsid w:val="005079E9"/>
    <w:rsid w:val="00510153"/>
    <w:rsid w:val="00510309"/>
    <w:rsid w:val="0051063C"/>
    <w:rsid w:val="00510BA3"/>
    <w:rsid w:val="00510BA5"/>
    <w:rsid w:val="00510BE7"/>
    <w:rsid w:val="00510F03"/>
    <w:rsid w:val="00512D82"/>
    <w:rsid w:val="0051318E"/>
    <w:rsid w:val="00513B93"/>
    <w:rsid w:val="00513D82"/>
    <w:rsid w:val="00513F88"/>
    <w:rsid w:val="00514263"/>
    <w:rsid w:val="005146F9"/>
    <w:rsid w:val="0051477A"/>
    <w:rsid w:val="00514A2E"/>
    <w:rsid w:val="00515307"/>
    <w:rsid w:val="00515F26"/>
    <w:rsid w:val="005164FB"/>
    <w:rsid w:val="005177C9"/>
    <w:rsid w:val="00517A10"/>
    <w:rsid w:val="00517BD4"/>
    <w:rsid w:val="00521317"/>
    <w:rsid w:val="0052222D"/>
    <w:rsid w:val="00522FB2"/>
    <w:rsid w:val="00523418"/>
    <w:rsid w:val="005234D2"/>
    <w:rsid w:val="005235A6"/>
    <w:rsid w:val="005237BF"/>
    <w:rsid w:val="00523FAA"/>
    <w:rsid w:val="0052412D"/>
    <w:rsid w:val="0052420A"/>
    <w:rsid w:val="00524973"/>
    <w:rsid w:val="005249B7"/>
    <w:rsid w:val="00524E5B"/>
    <w:rsid w:val="00525446"/>
    <w:rsid w:val="00525656"/>
    <w:rsid w:val="00527240"/>
    <w:rsid w:val="0053034B"/>
    <w:rsid w:val="00530680"/>
    <w:rsid w:val="00530AA2"/>
    <w:rsid w:val="0053120B"/>
    <w:rsid w:val="005313EB"/>
    <w:rsid w:val="005318CB"/>
    <w:rsid w:val="00531925"/>
    <w:rsid w:val="00531B86"/>
    <w:rsid w:val="00531EFB"/>
    <w:rsid w:val="00532291"/>
    <w:rsid w:val="00532DE1"/>
    <w:rsid w:val="00532F39"/>
    <w:rsid w:val="00533FD1"/>
    <w:rsid w:val="00534399"/>
    <w:rsid w:val="00534C85"/>
    <w:rsid w:val="00535551"/>
    <w:rsid w:val="005356FC"/>
    <w:rsid w:val="00535856"/>
    <w:rsid w:val="00535A39"/>
    <w:rsid w:val="00535A9A"/>
    <w:rsid w:val="00535EF0"/>
    <w:rsid w:val="005365AF"/>
    <w:rsid w:val="00536B9F"/>
    <w:rsid w:val="0053748E"/>
    <w:rsid w:val="00537791"/>
    <w:rsid w:val="0053791F"/>
    <w:rsid w:val="00537938"/>
    <w:rsid w:val="00540291"/>
    <w:rsid w:val="0054065E"/>
    <w:rsid w:val="00540B49"/>
    <w:rsid w:val="00540CAA"/>
    <w:rsid w:val="00540F8E"/>
    <w:rsid w:val="005415B8"/>
    <w:rsid w:val="005415FA"/>
    <w:rsid w:val="005417C9"/>
    <w:rsid w:val="00541AFF"/>
    <w:rsid w:val="00542091"/>
    <w:rsid w:val="0054218C"/>
    <w:rsid w:val="0054273B"/>
    <w:rsid w:val="0054281D"/>
    <w:rsid w:val="00543172"/>
    <w:rsid w:val="00543BCB"/>
    <w:rsid w:val="0054494B"/>
    <w:rsid w:val="00544A43"/>
    <w:rsid w:val="00544B0C"/>
    <w:rsid w:val="00545052"/>
    <w:rsid w:val="005455CD"/>
    <w:rsid w:val="005458C7"/>
    <w:rsid w:val="00545F12"/>
    <w:rsid w:val="005468F9"/>
    <w:rsid w:val="00546DB4"/>
    <w:rsid w:val="00546E07"/>
    <w:rsid w:val="00546F52"/>
    <w:rsid w:val="005478EA"/>
    <w:rsid w:val="00550519"/>
    <w:rsid w:val="005509ED"/>
    <w:rsid w:val="00550BE3"/>
    <w:rsid w:val="00550C2D"/>
    <w:rsid w:val="0055175A"/>
    <w:rsid w:val="00551D84"/>
    <w:rsid w:val="00551EF5"/>
    <w:rsid w:val="00552456"/>
    <w:rsid w:val="00552E07"/>
    <w:rsid w:val="0055333C"/>
    <w:rsid w:val="00553432"/>
    <w:rsid w:val="00553457"/>
    <w:rsid w:val="00553DDC"/>
    <w:rsid w:val="00554101"/>
    <w:rsid w:val="00554430"/>
    <w:rsid w:val="00554C01"/>
    <w:rsid w:val="00554CBF"/>
    <w:rsid w:val="00554D69"/>
    <w:rsid w:val="00554EAC"/>
    <w:rsid w:val="00555656"/>
    <w:rsid w:val="00555A5D"/>
    <w:rsid w:val="00555DB4"/>
    <w:rsid w:val="00555DE2"/>
    <w:rsid w:val="00555EEE"/>
    <w:rsid w:val="00556A91"/>
    <w:rsid w:val="00556D8B"/>
    <w:rsid w:val="005571AA"/>
    <w:rsid w:val="00557256"/>
    <w:rsid w:val="00557573"/>
    <w:rsid w:val="00560A89"/>
    <w:rsid w:val="00561A1C"/>
    <w:rsid w:val="00561A6F"/>
    <w:rsid w:val="00561D73"/>
    <w:rsid w:val="00561E1A"/>
    <w:rsid w:val="00562127"/>
    <w:rsid w:val="00562141"/>
    <w:rsid w:val="00562687"/>
    <w:rsid w:val="00562955"/>
    <w:rsid w:val="00563527"/>
    <w:rsid w:val="00563995"/>
    <w:rsid w:val="00563F0D"/>
    <w:rsid w:val="00564254"/>
    <w:rsid w:val="0056427C"/>
    <w:rsid w:val="00564719"/>
    <w:rsid w:val="00564922"/>
    <w:rsid w:val="00564960"/>
    <w:rsid w:val="005655ED"/>
    <w:rsid w:val="00565F8E"/>
    <w:rsid w:val="00566070"/>
    <w:rsid w:val="0056622E"/>
    <w:rsid w:val="0056690F"/>
    <w:rsid w:val="00566DD2"/>
    <w:rsid w:val="005677C9"/>
    <w:rsid w:val="00570004"/>
    <w:rsid w:val="00570253"/>
    <w:rsid w:val="00571231"/>
    <w:rsid w:val="005716B5"/>
    <w:rsid w:val="005716E6"/>
    <w:rsid w:val="005730FC"/>
    <w:rsid w:val="00573251"/>
    <w:rsid w:val="00573C18"/>
    <w:rsid w:val="00573E31"/>
    <w:rsid w:val="00574227"/>
    <w:rsid w:val="005744C9"/>
    <w:rsid w:val="00574B30"/>
    <w:rsid w:val="005750B8"/>
    <w:rsid w:val="005750FD"/>
    <w:rsid w:val="00576729"/>
    <w:rsid w:val="00576FB3"/>
    <w:rsid w:val="00577BC9"/>
    <w:rsid w:val="005805AF"/>
    <w:rsid w:val="00580CBE"/>
    <w:rsid w:val="00580D02"/>
    <w:rsid w:val="0058149D"/>
    <w:rsid w:val="00581CD0"/>
    <w:rsid w:val="005824CE"/>
    <w:rsid w:val="0058286F"/>
    <w:rsid w:val="00582AF0"/>
    <w:rsid w:val="00582FFA"/>
    <w:rsid w:val="0058305F"/>
    <w:rsid w:val="00583820"/>
    <w:rsid w:val="00583E0B"/>
    <w:rsid w:val="00583F85"/>
    <w:rsid w:val="00583FDB"/>
    <w:rsid w:val="005845E0"/>
    <w:rsid w:val="00584829"/>
    <w:rsid w:val="00584CB8"/>
    <w:rsid w:val="00584E15"/>
    <w:rsid w:val="00584EA8"/>
    <w:rsid w:val="00585949"/>
    <w:rsid w:val="00585E11"/>
    <w:rsid w:val="0058604A"/>
    <w:rsid w:val="00586B59"/>
    <w:rsid w:val="00590534"/>
    <w:rsid w:val="00590632"/>
    <w:rsid w:val="00591B83"/>
    <w:rsid w:val="00591C72"/>
    <w:rsid w:val="00591DB7"/>
    <w:rsid w:val="00592E3F"/>
    <w:rsid w:val="0059318C"/>
    <w:rsid w:val="00593223"/>
    <w:rsid w:val="00593B7A"/>
    <w:rsid w:val="00594018"/>
    <w:rsid w:val="00594AF8"/>
    <w:rsid w:val="00594CD1"/>
    <w:rsid w:val="00594D34"/>
    <w:rsid w:val="00594F2C"/>
    <w:rsid w:val="00594FB7"/>
    <w:rsid w:val="005954DE"/>
    <w:rsid w:val="0059590E"/>
    <w:rsid w:val="00595AF8"/>
    <w:rsid w:val="00596273"/>
    <w:rsid w:val="005970C0"/>
    <w:rsid w:val="00597389"/>
    <w:rsid w:val="00597555"/>
    <w:rsid w:val="005A0070"/>
    <w:rsid w:val="005A01FD"/>
    <w:rsid w:val="005A0F1F"/>
    <w:rsid w:val="005A1ABD"/>
    <w:rsid w:val="005A2670"/>
    <w:rsid w:val="005A26A7"/>
    <w:rsid w:val="005A2798"/>
    <w:rsid w:val="005A2855"/>
    <w:rsid w:val="005A2AA6"/>
    <w:rsid w:val="005A3752"/>
    <w:rsid w:val="005A39C4"/>
    <w:rsid w:val="005A3DCF"/>
    <w:rsid w:val="005A40DF"/>
    <w:rsid w:val="005A4B8C"/>
    <w:rsid w:val="005A52A5"/>
    <w:rsid w:val="005A56DC"/>
    <w:rsid w:val="005A59A1"/>
    <w:rsid w:val="005A6037"/>
    <w:rsid w:val="005A6134"/>
    <w:rsid w:val="005A645E"/>
    <w:rsid w:val="005A69DD"/>
    <w:rsid w:val="005A7A5A"/>
    <w:rsid w:val="005B0424"/>
    <w:rsid w:val="005B0469"/>
    <w:rsid w:val="005B04DD"/>
    <w:rsid w:val="005B07F7"/>
    <w:rsid w:val="005B0826"/>
    <w:rsid w:val="005B0B9E"/>
    <w:rsid w:val="005B0DDD"/>
    <w:rsid w:val="005B10E9"/>
    <w:rsid w:val="005B1598"/>
    <w:rsid w:val="005B1E9D"/>
    <w:rsid w:val="005B22A5"/>
    <w:rsid w:val="005B285A"/>
    <w:rsid w:val="005B298C"/>
    <w:rsid w:val="005B2DC2"/>
    <w:rsid w:val="005B37BF"/>
    <w:rsid w:val="005B41A7"/>
    <w:rsid w:val="005B4D8A"/>
    <w:rsid w:val="005B58F6"/>
    <w:rsid w:val="005B6128"/>
    <w:rsid w:val="005B62EB"/>
    <w:rsid w:val="005B69F0"/>
    <w:rsid w:val="005B7038"/>
    <w:rsid w:val="005B7323"/>
    <w:rsid w:val="005B7550"/>
    <w:rsid w:val="005B781B"/>
    <w:rsid w:val="005B7BC1"/>
    <w:rsid w:val="005C00EA"/>
    <w:rsid w:val="005C023C"/>
    <w:rsid w:val="005C0321"/>
    <w:rsid w:val="005C0467"/>
    <w:rsid w:val="005C04F2"/>
    <w:rsid w:val="005C0C95"/>
    <w:rsid w:val="005C1095"/>
    <w:rsid w:val="005C1592"/>
    <w:rsid w:val="005C171B"/>
    <w:rsid w:val="005C1E7C"/>
    <w:rsid w:val="005C238A"/>
    <w:rsid w:val="005C340D"/>
    <w:rsid w:val="005C3505"/>
    <w:rsid w:val="005C37E7"/>
    <w:rsid w:val="005C3DB0"/>
    <w:rsid w:val="005C482B"/>
    <w:rsid w:val="005C4945"/>
    <w:rsid w:val="005C4D85"/>
    <w:rsid w:val="005C4FE9"/>
    <w:rsid w:val="005C5653"/>
    <w:rsid w:val="005C591A"/>
    <w:rsid w:val="005C60C3"/>
    <w:rsid w:val="005C65FA"/>
    <w:rsid w:val="005C757B"/>
    <w:rsid w:val="005C7E11"/>
    <w:rsid w:val="005D0750"/>
    <w:rsid w:val="005D078F"/>
    <w:rsid w:val="005D11F1"/>
    <w:rsid w:val="005D1247"/>
    <w:rsid w:val="005D1E5C"/>
    <w:rsid w:val="005D1ECE"/>
    <w:rsid w:val="005D1F43"/>
    <w:rsid w:val="005D24CB"/>
    <w:rsid w:val="005D2596"/>
    <w:rsid w:val="005D27B8"/>
    <w:rsid w:val="005D2A34"/>
    <w:rsid w:val="005D2CAA"/>
    <w:rsid w:val="005D338E"/>
    <w:rsid w:val="005D356E"/>
    <w:rsid w:val="005D39F2"/>
    <w:rsid w:val="005D3A05"/>
    <w:rsid w:val="005D455B"/>
    <w:rsid w:val="005D4AC4"/>
    <w:rsid w:val="005D4DA6"/>
    <w:rsid w:val="005D66B0"/>
    <w:rsid w:val="005D68D3"/>
    <w:rsid w:val="005D68E4"/>
    <w:rsid w:val="005D73EA"/>
    <w:rsid w:val="005D7732"/>
    <w:rsid w:val="005D7947"/>
    <w:rsid w:val="005D799F"/>
    <w:rsid w:val="005D7AE4"/>
    <w:rsid w:val="005D7BFE"/>
    <w:rsid w:val="005E0317"/>
    <w:rsid w:val="005E120C"/>
    <w:rsid w:val="005E1BED"/>
    <w:rsid w:val="005E29AA"/>
    <w:rsid w:val="005E2B84"/>
    <w:rsid w:val="005E310E"/>
    <w:rsid w:val="005E35B1"/>
    <w:rsid w:val="005E3D08"/>
    <w:rsid w:val="005E4406"/>
    <w:rsid w:val="005E4911"/>
    <w:rsid w:val="005E4DE0"/>
    <w:rsid w:val="005E4F5E"/>
    <w:rsid w:val="005E5317"/>
    <w:rsid w:val="005E6069"/>
    <w:rsid w:val="005E6362"/>
    <w:rsid w:val="005E6A20"/>
    <w:rsid w:val="005E6EF0"/>
    <w:rsid w:val="005F0008"/>
    <w:rsid w:val="005F021E"/>
    <w:rsid w:val="005F08B3"/>
    <w:rsid w:val="005F098D"/>
    <w:rsid w:val="005F0CAE"/>
    <w:rsid w:val="005F1590"/>
    <w:rsid w:val="005F1602"/>
    <w:rsid w:val="005F180B"/>
    <w:rsid w:val="005F2061"/>
    <w:rsid w:val="005F2484"/>
    <w:rsid w:val="005F2849"/>
    <w:rsid w:val="005F2E4B"/>
    <w:rsid w:val="005F302C"/>
    <w:rsid w:val="005F3E5D"/>
    <w:rsid w:val="005F4025"/>
    <w:rsid w:val="005F4523"/>
    <w:rsid w:val="005F455E"/>
    <w:rsid w:val="005F49E4"/>
    <w:rsid w:val="005F4B1A"/>
    <w:rsid w:val="005F55A1"/>
    <w:rsid w:val="005F58F0"/>
    <w:rsid w:val="005F6812"/>
    <w:rsid w:val="005F6B7D"/>
    <w:rsid w:val="005F6CAF"/>
    <w:rsid w:val="005F6E81"/>
    <w:rsid w:val="005F70B4"/>
    <w:rsid w:val="005F7188"/>
    <w:rsid w:val="005F75EF"/>
    <w:rsid w:val="005F78EC"/>
    <w:rsid w:val="00600E04"/>
    <w:rsid w:val="00600FB5"/>
    <w:rsid w:val="006012FE"/>
    <w:rsid w:val="00601673"/>
    <w:rsid w:val="00601FB3"/>
    <w:rsid w:val="00602984"/>
    <w:rsid w:val="0060304A"/>
    <w:rsid w:val="006031C8"/>
    <w:rsid w:val="006031EF"/>
    <w:rsid w:val="0060348A"/>
    <w:rsid w:val="00603AB9"/>
    <w:rsid w:val="006041D2"/>
    <w:rsid w:val="00604A81"/>
    <w:rsid w:val="00604AEC"/>
    <w:rsid w:val="00604B40"/>
    <w:rsid w:val="00604DF1"/>
    <w:rsid w:val="006051BD"/>
    <w:rsid w:val="00605852"/>
    <w:rsid w:val="00605924"/>
    <w:rsid w:val="00605DF6"/>
    <w:rsid w:val="00605F97"/>
    <w:rsid w:val="006061A7"/>
    <w:rsid w:val="006061BD"/>
    <w:rsid w:val="006061E1"/>
    <w:rsid w:val="00606387"/>
    <w:rsid w:val="006066B8"/>
    <w:rsid w:val="00606876"/>
    <w:rsid w:val="00606B50"/>
    <w:rsid w:val="00606F5E"/>
    <w:rsid w:val="006072F0"/>
    <w:rsid w:val="00607300"/>
    <w:rsid w:val="00607964"/>
    <w:rsid w:val="00607C80"/>
    <w:rsid w:val="006102DE"/>
    <w:rsid w:val="0061035A"/>
    <w:rsid w:val="00610C6D"/>
    <w:rsid w:val="0061147B"/>
    <w:rsid w:val="006114B8"/>
    <w:rsid w:val="006116C5"/>
    <w:rsid w:val="006118F8"/>
    <w:rsid w:val="00611CF7"/>
    <w:rsid w:val="00611D95"/>
    <w:rsid w:val="00611EF9"/>
    <w:rsid w:val="0061214E"/>
    <w:rsid w:val="006121F9"/>
    <w:rsid w:val="0061288F"/>
    <w:rsid w:val="006132D6"/>
    <w:rsid w:val="00613B6B"/>
    <w:rsid w:val="0061410E"/>
    <w:rsid w:val="00614333"/>
    <w:rsid w:val="0061483B"/>
    <w:rsid w:val="00615078"/>
    <w:rsid w:val="0061578D"/>
    <w:rsid w:val="0061599D"/>
    <w:rsid w:val="00615F6C"/>
    <w:rsid w:val="006160A2"/>
    <w:rsid w:val="006165E3"/>
    <w:rsid w:val="0061684F"/>
    <w:rsid w:val="00616D97"/>
    <w:rsid w:val="0061769A"/>
    <w:rsid w:val="00617700"/>
    <w:rsid w:val="006179FA"/>
    <w:rsid w:val="00617C5C"/>
    <w:rsid w:val="0062042E"/>
    <w:rsid w:val="0062073F"/>
    <w:rsid w:val="00620BC2"/>
    <w:rsid w:val="00620D5E"/>
    <w:rsid w:val="006211B0"/>
    <w:rsid w:val="006214D5"/>
    <w:rsid w:val="00621826"/>
    <w:rsid w:val="00621C0A"/>
    <w:rsid w:val="0062260D"/>
    <w:rsid w:val="00622AA2"/>
    <w:rsid w:val="00622C87"/>
    <w:rsid w:val="00622E76"/>
    <w:rsid w:val="006236B3"/>
    <w:rsid w:val="006236C7"/>
    <w:rsid w:val="006237A3"/>
    <w:rsid w:val="006239DC"/>
    <w:rsid w:val="00623A84"/>
    <w:rsid w:val="00623CCC"/>
    <w:rsid w:val="00624729"/>
    <w:rsid w:val="0062477C"/>
    <w:rsid w:val="00624B7E"/>
    <w:rsid w:val="00624E6F"/>
    <w:rsid w:val="00624F28"/>
    <w:rsid w:val="00625633"/>
    <w:rsid w:val="006259CF"/>
    <w:rsid w:val="00625BAE"/>
    <w:rsid w:val="00625CA1"/>
    <w:rsid w:val="00625CA4"/>
    <w:rsid w:val="006266E4"/>
    <w:rsid w:val="00626A87"/>
    <w:rsid w:val="00626D67"/>
    <w:rsid w:val="00627266"/>
    <w:rsid w:val="006304BF"/>
    <w:rsid w:val="0063063F"/>
    <w:rsid w:val="00630653"/>
    <w:rsid w:val="00631634"/>
    <w:rsid w:val="006321BE"/>
    <w:rsid w:val="00632944"/>
    <w:rsid w:val="00632A3C"/>
    <w:rsid w:val="006333E7"/>
    <w:rsid w:val="006335C8"/>
    <w:rsid w:val="00633DC5"/>
    <w:rsid w:val="00634011"/>
    <w:rsid w:val="00634489"/>
    <w:rsid w:val="006348AD"/>
    <w:rsid w:val="006354B1"/>
    <w:rsid w:val="00635665"/>
    <w:rsid w:val="00635688"/>
    <w:rsid w:val="00635C02"/>
    <w:rsid w:val="0063633F"/>
    <w:rsid w:val="00636383"/>
    <w:rsid w:val="006363C6"/>
    <w:rsid w:val="006364BA"/>
    <w:rsid w:val="00637C34"/>
    <w:rsid w:val="00637EC5"/>
    <w:rsid w:val="00637FDB"/>
    <w:rsid w:val="00640ADC"/>
    <w:rsid w:val="006411D7"/>
    <w:rsid w:val="00641590"/>
    <w:rsid w:val="0064172A"/>
    <w:rsid w:val="00641851"/>
    <w:rsid w:val="006418AE"/>
    <w:rsid w:val="00641B17"/>
    <w:rsid w:val="00641C60"/>
    <w:rsid w:val="006421F9"/>
    <w:rsid w:val="00642ABD"/>
    <w:rsid w:val="00642D7B"/>
    <w:rsid w:val="00642E35"/>
    <w:rsid w:val="00643271"/>
    <w:rsid w:val="00643643"/>
    <w:rsid w:val="006439EC"/>
    <w:rsid w:val="0064478D"/>
    <w:rsid w:val="006448B8"/>
    <w:rsid w:val="00645AD7"/>
    <w:rsid w:val="00645EE0"/>
    <w:rsid w:val="00646594"/>
    <w:rsid w:val="006467AB"/>
    <w:rsid w:val="00646951"/>
    <w:rsid w:val="00647351"/>
    <w:rsid w:val="006473F2"/>
    <w:rsid w:val="0064766B"/>
    <w:rsid w:val="00650C98"/>
    <w:rsid w:val="00651151"/>
    <w:rsid w:val="0065188A"/>
    <w:rsid w:val="00651BF5"/>
    <w:rsid w:val="0065204E"/>
    <w:rsid w:val="00652313"/>
    <w:rsid w:val="00652AFA"/>
    <w:rsid w:val="00652E13"/>
    <w:rsid w:val="006537CF"/>
    <w:rsid w:val="00653821"/>
    <w:rsid w:val="00653CE8"/>
    <w:rsid w:val="00654361"/>
    <w:rsid w:val="006547C3"/>
    <w:rsid w:val="006548EB"/>
    <w:rsid w:val="006559F1"/>
    <w:rsid w:val="00655A0E"/>
    <w:rsid w:val="0065617E"/>
    <w:rsid w:val="006564E6"/>
    <w:rsid w:val="006565CB"/>
    <w:rsid w:val="00656E4B"/>
    <w:rsid w:val="006573E1"/>
    <w:rsid w:val="0065794E"/>
    <w:rsid w:val="00657E3F"/>
    <w:rsid w:val="00660388"/>
    <w:rsid w:val="006607B9"/>
    <w:rsid w:val="00660820"/>
    <w:rsid w:val="0066085E"/>
    <w:rsid w:val="00661045"/>
    <w:rsid w:val="00661801"/>
    <w:rsid w:val="00661CCB"/>
    <w:rsid w:val="00661DF0"/>
    <w:rsid w:val="00662450"/>
    <w:rsid w:val="0066266B"/>
    <w:rsid w:val="00663B13"/>
    <w:rsid w:val="00663DC1"/>
    <w:rsid w:val="006641B8"/>
    <w:rsid w:val="00664209"/>
    <w:rsid w:val="0066480C"/>
    <w:rsid w:val="0066483B"/>
    <w:rsid w:val="00664D5F"/>
    <w:rsid w:val="006651CD"/>
    <w:rsid w:val="00665624"/>
    <w:rsid w:val="0066569B"/>
    <w:rsid w:val="00665EAA"/>
    <w:rsid w:val="006661BE"/>
    <w:rsid w:val="006668E5"/>
    <w:rsid w:val="0066690E"/>
    <w:rsid w:val="00666BF9"/>
    <w:rsid w:val="00667181"/>
    <w:rsid w:val="0066740E"/>
    <w:rsid w:val="00667B5F"/>
    <w:rsid w:val="00667BCF"/>
    <w:rsid w:val="00667C9E"/>
    <w:rsid w:val="00667DA6"/>
    <w:rsid w:val="00667ED8"/>
    <w:rsid w:val="0067011C"/>
    <w:rsid w:val="0067024D"/>
    <w:rsid w:val="00670627"/>
    <w:rsid w:val="006709A3"/>
    <w:rsid w:val="00670D25"/>
    <w:rsid w:val="00670DB4"/>
    <w:rsid w:val="00671319"/>
    <w:rsid w:val="00672001"/>
    <w:rsid w:val="006723D9"/>
    <w:rsid w:val="0067257D"/>
    <w:rsid w:val="006729A6"/>
    <w:rsid w:val="00672B6C"/>
    <w:rsid w:val="00672C9F"/>
    <w:rsid w:val="00673108"/>
    <w:rsid w:val="00673907"/>
    <w:rsid w:val="00673DC3"/>
    <w:rsid w:val="006743A9"/>
    <w:rsid w:val="00674A2A"/>
    <w:rsid w:val="00674AB8"/>
    <w:rsid w:val="00674D94"/>
    <w:rsid w:val="00675350"/>
    <w:rsid w:val="00675446"/>
    <w:rsid w:val="00675C95"/>
    <w:rsid w:val="00676074"/>
    <w:rsid w:val="0067628D"/>
    <w:rsid w:val="00676599"/>
    <w:rsid w:val="00676B99"/>
    <w:rsid w:val="00677107"/>
    <w:rsid w:val="00677727"/>
    <w:rsid w:val="00677E9D"/>
    <w:rsid w:val="006805A3"/>
    <w:rsid w:val="00680B82"/>
    <w:rsid w:val="00680CD9"/>
    <w:rsid w:val="00680F7D"/>
    <w:rsid w:val="0068146C"/>
    <w:rsid w:val="006819D8"/>
    <w:rsid w:val="00681CFB"/>
    <w:rsid w:val="00682135"/>
    <w:rsid w:val="006825E5"/>
    <w:rsid w:val="006827C1"/>
    <w:rsid w:val="00682E09"/>
    <w:rsid w:val="00682EB6"/>
    <w:rsid w:val="006838F6"/>
    <w:rsid w:val="00683A17"/>
    <w:rsid w:val="006845D4"/>
    <w:rsid w:val="0068470D"/>
    <w:rsid w:val="006855FA"/>
    <w:rsid w:val="006863BE"/>
    <w:rsid w:val="00686615"/>
    <w:rsid w:val="0068711B"/>
    <w:rsid w:val="0068727E"/>
    <w:rsid w:val="00687335"/>
    <w:rsid w:val="006900E4"/>
    <w:rsid w:val="00690155"/>
    <w:rsid w:val="006911A5"/>
    <w:rsid w:val="00691347"/>
    <w:rsid w:val="006914A9"/>
    <w:rsid w:val="00691B11"/>
    <w:rsid w:val="00691C54"/>
    <w:rsid w:val="0069219C"/>
    <w:rsid w:val="00692304"/>
    <w:rsid w:val="006926F5"/>
    <w:rsid w:val="00692BD7"/>
    <w:rsid w:val="006932B4"/>
    <w:rsid w:val="00693457"/>
    <w:rsid w:val="00693849"/>
    <w:rsid w:val="0069424E"/>
    <w:rsid w:val="00694254"/>
    <w:rsid w:val="006949C8"/>
    <w:rsid w:val="00695140"/>
    <w:rsid w:val="00695CCA"/>
    <w:rsid w:val="00695D00"/>
    <w:rsid w:val="00696706"/>
    <w:rsid w:val="00696AB7"/>
    <w:rsid w:val="00696C89"/>
    <w:rsid w:val="00696E9D"/>
    <w:rsid w:val="0069737A"/>
    <w:rsid w:val="00697497"/>
    <w:rsid w:val="00697BE2"/>
    <w:rsid w:val="00697E37"/>
    <w:rsid w:val="006A0222"/>
    <w:rsid w:val="006A0649"/>
    <w:rsid w:val="006A0F98"/>
    <w:rsid w:val="006A1103"/>
    <w:rsid w:val="006A1125"/>
    <w:rsid w:val="006A1610"/>
    <w:rsid w:val="006A1812"/>
    <w:rsid w:val="006A26B9"/>
    <w:rsid w:val="006A2CE9"/>
    <w:rsid w:val="006A38C9"/>
    <w:rsid w:val="006A3AB8"/>
    <w:rsid w:val="006A3BFF"/>
    <w:rsid w:val="006A3C29"/>
    <w:rsid w:val="006A4303"/>
    <w:rsid w:val="006A4321"/>
    <w:rsid w:val="006A46AB"/>
    <w:rsid w:val="006A50A7"/>
    <w:rsid w:val="006A50DC"/>
    <w:rsid w:val="006A5148"/>
    <w:rsid w:val="006A5F08"/>
    <w:rsid w:val="006A66A6"/>
    <w:rsid w:val="006A67DD"/>
    <w:rsid w:val="006A6C12"/>
    <w:rsid w:val="006A7351"/>
    <w:rsid w:val="006A7489"/>
    <w:rsid w:val="006B0029"/>
    <w:rsid w:val="006B0F03"/>
    <w:rsid w:val="006B183A"/>
    <w:rsid w:val="006B26D0"/>
    <w:rsid w:val="006B2756"/>
    <w:rsid w:val="006B28BB"/>
    <w:rsid w:val="006B2928"/>
    <w:rsid w:val="006B2A20"/>
    <w:rsid w:val="006B2E1A"/>
    <w:rsid w:val="006B3911"/>
    <w:rsid w:val="006B3929"/>
    <w:rsid w:val="006B3FBC"/>
    <w:rsid w:val="006B407E"/>
    <w:rsid w:val="006B4316"/>
    <w:rsid w:val="006B524B"/>
    <w:rsid w:val="006B543A"/>
    <w:rsid w:val="006B58E1"/>
    <w:rsid w:val="006B5A48"/>
    <w:rsid w:val="006B643C"/>
    <w:rsid w:val="006B68FC"/>
    <w:rsid w:val="006B69E9"/>
    <w:rsid w:val="006B7A55"/>
    <w:rsid w:val="006B7C6B"/>
    <w:rsid w:val="006B7F95"/>
    <w:rsid w:val="006C0086"/>
    <w:rsid w:val="006C027F"/>
    <w:rsid w:val="006C0327"/>
    <w:rsid w:val="006C123F"/>
    <w:rsid w:val="006C1624"/>
    <w:rsid w:val="006C1990"/>
    <w:rsid w:val="006C1CB5"/>
    <w:rsid w:val="006C1E93"/>
    <w:rsid w:val="006C21E3"/>
    <w:rsid w:val="006C223E"/>
    <w:rsid w:val="006C2B3D"/>
    <w:rsid w:val="006C2EAF"/>
    <w:rsid w:val="006C2EFA"/>
    <w:rsid w:val="006C379A"/>
    <w:rsid w:val="006C37B4"/>
    <w:rsid w:val="006C3DF6"/>
    <w:rsid w:val="006C4108"/>
    <w:rsid w:val="006C473D"/>
    <w:rsid w:val="006C5172"/>
    <w:rsid w:val="006C55A9"/>
    <w:rsid w:val="006C57BA"/>
    <w:rsid w:val="006C5A4D"/>
    <w:rsid w:val="006C5AE2"/>
    <w:rsid w:val="006C62F9"/>
    <w:rsid w:val="006C686A"/>
    <w:rsid w:val="006C71CB"/>
    <w:rsid w:val="006C7B26"/>
    <w:rsid w:val="006D0027"/>
    <w:rsid w:val="006D0A04"/>
    <w:rsid w:val="006D12B2"/>
    <w:rsid w:val="006D20AB"/>
    <w:rsid w:val="006D2140"/>
    <w:rsid w:val="006D220E"/>
    <w:rsid w:val="006D292F"/>
    <w:rsid w:val="006D29F6"/>
    <w:rsid w:val="006D2A17"/>
    <w:rsid w:val="006D2B4C"/>
    <w:rsid w:val="006D2C4A"/>
    <w:rsid w:val="006D401D"/>
    <w:rsid w:val="006D4072"/>
    <w:rsid w:val="006D4792"/>
    <w:rsid w:val="006D47BD"/>
    <w:rsid w:val="006D526F"/>
    <w:rsid w:val="006D590A"/>
    <w:rsid w:val="006D5F34"/>
    <w:rsid w:val="006D6BBF"/>
    <w:rsid w:val="006D7586"/>
    <w:rsid w:val="006D77BF"/>
    <w:rsid w:val="006D7BA6"/>
    <w:rsid w:val="006E07A6"/>
    <w:rsid w:val="006E144C"/>
    <w:rsid w:val="006E21F4"/>
    <w:rsid w:val="006E2992"/>
    <w:rsid w:val="006E2F72"/>
    <w:rsid w:val="006E39AE"/>
    <w:rsid w:val="006E3C2C"/>
    <w:rsid w:val="006E3EE2"/>
    <w:rsid w:val="006E3FF6"/>
    <w:rsid w:val="006E43C1"/>
    <w:rsid w:val="006E5577"/>
    <w:rsid w:val="006E5B16"/>
    <w:rsid w:val="006E5D70"/>
    <w:rsid w:val="006E5E7F"/>
    <w:rsid w:val="006E5F0B"/>
    <w:rsid w:val="006E6378"/>
    <w:rsid w:val="006E6482"/>
    <w:rsid w:val="006E68A2"/>
    <w:rsid w:val="006E6E73"/>
    <w:rsid w:val="006E7630"/>
    <w:rsid w:val="006E79F2"/>
    <w:rsid w:val="006F019D"/>
    <w:rsid w:val="006F040D"/>
    <w:rsid w:val="006F0DCD"/>
    <w:rsid w:val="006F0F3C"/>
    <w:rsid w:val="006F0F82"/>
    <w:rsid w:val="006F1839"/>
    <w:rsid w:val="006F22A8"/>
    <w:rsid w:val="006F2D67"/>
    <w:rsid w:val="006F343A"/>
    <w:rsid w:val="006F3520"/>
    <w:rsid w:val="006F3877"/>
    <w:rsid w:val="006F3902"/>
    <w:rsid w:val="006F3D43"/>
    <w:rsid w:val="006F3F93"/>
    <w:rsid w:val="006F4517"/>
    <w:rsid w:val="006F4BBD"/>
    <w:rsid w:val="006F573A"/>
    <w:rsid w:val="006F5902"/>
    <w:rsid w:val="006F5991"/>
    <w:rsid w:val="006F5FBB"/>
    <w:rsid w:val="006F601C"/>
    <w:rsid w:val="006F69DC"/>
    <w:rsid w:val="006F753C"/>
    <w:rsid w:val="006F76FC"/>
    <w:rsid w:val="006F77BF"/>
    <w:rsid w:val="006F7972"/>
    <w:rsid w:val="006F7ADC"/>
    <w:rsid w:val="006F7AFF"/>
    <w:rsid w:val="0070030A"/>
    <w:rsid w:val="00700CF9"/>
    <w:rsid w:val="00701AB7"/>
    <w:rsid w:val="0070376E"/>
    <w:rsid w:val="00703A36"/>
    <w:rsid w:val="00704C29"/>
    <w:rsid w:val="00704CD4"/>
    <w:rsid w:val="00704FC0"/>
    <w:rsid w:val="00704FCD"/>
    <w:rsid w:val="007051E8"/>
    <w:rsid w:val="00705399"/>
    <w:rsid w:val="007054FF"/>
    <w:rsid w:val="00705594"/>
    <w:rsid w:val="00705658"/>
    <w:rsid w:val="0070579B"/>
    <w:rsid w:val="00705B69"/>
    <w:rsid w:val="00705EEF"/>
    <w:rsid w:val="0070611D"/>
    <w:rsid w:val="00706352"/>
    <w:rsid w:val="00706DCD"/>
    <w:rsid w:val="00706E55"/>
    <w:rsid w:val="0070756F"/>
    <w:rsid w:val="00707634"/>
    <w:rsid w:val="00707673"/>
    <w:rsid w:val="00707A64"/>
    <w:rsid w:val="007104BC"/>
    <w:rsid w:val="007109B9"/>
    <w:rsid w:val="00710AE5"/>
    <w:rsid w:val="00711CA9"/>
    <w:rsid w:val="007124EC"/>
    <w:rsid w:val="00712A79"/>
    <w:rsid w:val="00712D83"/>
    <w:rsid w:val="00713CE5"/>
    <w:rsid w:val="00713CEF"/>
    <w:rsid w:val="00713D73"/>
    <w:rsid w:val="007144E7"/>
    <w:rsid w:val="00714752"/>
    <w:rsid w:val="00714A77"/>
    <w:rsid w:val="00714C63"/>
    <w:rsid w:val="007152A2"/>
    <w:rsid w:val="00715851"/>
    <w:rsid w:val="00715FAE"/>
    <w:rsid w:val="00716355"/>
    <w:rsid w:val="007166FC"/>
    <w:rsid w:val="007169AE"/>
    <w:rsid w:val="00716D1E"/>
    <w:rsid w:val="00716DD4"/>
    <w:rsid w:val="00716FA1"/>
    <w:rsid w:val="0071750A"/>
    <w:rsid w:val="00717884"/>
    <w:rsid w:val="007209FB"/>
    <w:rsid w:val="0072125C"/>
    <w:rsid w:val="00721A08"/>
    <w:rsid w:val="007223D4"/>
    <w:rsid w:val="007223E2"/>
    <w:rsid w:val="00722DC4"/>
    <w:rsid w:val="00722DEF"/>
    <w:rsid w:val="00722E41"/>
    <w:rsid w:val="007230F9"/>
    <w:rsid w:val="0072390F"/>
    <w:rsid w:val="00723A5A"/>
    <w:rsid w:val="0072404A"/>
    <w:rsid w:val="007246B9"/>
    <w:rsid w:val="00724CA0"/>
    <w:rsid w:val="007257CA"/>
    <w:rsid w:val="0072585D"/>
    <w:rsid w:val="00726ACD"/>
    <w:rsid w:val="00726E4A"/>
    <w:rsid w:val="007274E1"/>
    <w:rsid w:val="0072791D"/>
    <w:rsid w:val="00730AFF"/>
    <w:rsid w:val="00730FF7"/>
    <w:rsid w:val="00731064"/>
    <w:rsid w:val="007311A3"/>
    <w:rsid w:val="00731A59"/>
    <w:rsid w:val="00731F2B"/>
    <w:rsid w:val="00732029"/>
    <w:rsid w:val="00732E71"/>
    <w:rsid w:val="00732E82"/>
    <w:rsid w:val="00733247"/>
    <w:rsid w:val="00733652"/>
    <w:rsid w:val="00733A58"/>
    <w:rsid w:val="00733B9D"/>
    <w:rsid w:val="00733EA4"/>
    <w:rsid w:val="00734292"/>
    <w:rsid w:val="00734296"/>
    <w:rsid w:val="00734DF4"/>
    <w:rsid w:val="00734FA9"/>
    <w:rsid w:val="00734FBE"/>
    <w:rsid w:val="00735014"/>
    <w:rsid w:val="007352BA"/>
    <w:rsid w:val="007355A1"/>
    <w:rsid w:val="00735652"/>
    <w:rsid w:val="0073606B"/>
    <w:rsid w:val="00736558"/>
    <w:rsid w:val="00736DF9"/>
    <w:rsid w:val="00737911"/>
    <w:rsid w:val="00737AB5"/>
    <w:rsid w:val="00737C4D"/>
    <w:rsid w:val="00737E8D"/>
    <w:rsid w:val="00740D54"/>
    <w:rsid w:val="0074112D"/>
    <w:rsid w:val="00741712"/>
    <w:rsid w:val="00741763"/>
    <w:rsid w:val="00741E8F"/>
    <w:rsid w:val="00742BD8"/>
    <w:rsid w:val="00743787"/>
    <w:rsid w:val="0074468D"/>
    <w:rsid w:val="00746120"/>
    <w:rsid w:val="00746482"/>
    <w:rsid w:val="00746FDC"/>
    <w:rsid w:val="007474D7"/>
    <w:rsid w:val="00747929"/>
    <w:rsid w:val="00747AB3"/>
    <w:rsid w:val="0075067D"/>
    <w:rsid w:val="00750740"/>
    <w:rsid w:val="007509D5"/>
    <w:rsid w:val="00751C1C"/>
    <w:rsid w:val="00752094"/>
    <w:rsid w:val="00752A8D"/>
    <w:rsid w:val="00752BFD"/>
    <w:rsid w:val="00752FD3"/>
    <w:rsid w:val="00753091"/>
    <w:rsid w:val="007530B5"/>
    <w:rsid w:val="007538CB"/>
    <w:rsid w:val="007541A7"/>
    <w:rsid w:val="0075425B"/>
    <w:rsid w:val="00754602"/>
    <w:rsid w:val="00754F91"/>
    <w:rsid w:val="00755581"/>
    <w:rsid w:val="00755708"/>
    <w:rsid w:val="00755C56"/>
    <w:rsid w:val="00755F2D"/>
    <w:rsid w:val="007560B5"/>
    <w:rsid w:val="00756425"/>
    <w:rsid w:val="00756D51"/>
    <w:rsid w:val="00756DBB"/>
    <w:rsid w:val="0075716B"/>
    <w:rsid w:val="00757424"/>
    <w:rsid w:val="007576CF"/>
    <w:rsid w:val="00757B63"/>
    <w:rsid w:val="00757FB4"/>
    <w:rsid w:val="007605C0"/>
    <w:rsid w:val="00760834"/>
    <w:rsid w:val="00760E72"/>
    <w:rsid w:val="00761C70"/>
    <w:rsid w:val="00762512"/>
    <w:rsid w:val="00762888"/>
    <w:rsid w:val="00762892"/>
    <w:rsid w:val="007630E2"/>
    <w:rsid w:val="0076319F"/>
    <w:rsid w:val="0076394A"/>
    <w:rsid w:val="007639B7"/>
    <w:rsid w:val="00763E8F"/>
    <w:rsid w:val="007655F4"/>
    <w:rsid w:val="007657F2"/>
    <w:rsid w:val="007670F7"/>
    <w:rsid w:val="00767437"/>
    <w:rsid w:val="00767E88"/>
    <w:rsid w:val="00767FA7"/>
    <w:rsid w:val="0077004C"/>
    <w:rsid w:val="00770A7F"/>
    <w:rsid w:val="00770D7C"/>
    <w:rsid w:val="007716B2"/>
    <w:rsid w:val="0077175F"/>
    <w:rsid w:val="0077331E"/>
    <w:rsid w:val="00773927"/>
    <w:rsid w:val="00773CE5"/>
    <w:rsid w:val="00773F12"/>
    <w:rsid w:val="00774473"/>
    <w:rsid w:val="0077470A"/>
    <w:rsid w:val="007749D6"/>
    <w:rsid w:val="00774AC9"/>
    <w:rsid w:val="00775BD2"/>
    <w:rsid w:val="00775CC3"/>
    <w:rsid w:val="00775FFE"/>
    <w:rsid w:val="00776F11"/>
    <w:rsid w:val="007772B4"/>
    <w:rsid w:val="007773C7"/>
    <w:rsid w:val="0077780A"/>
    <w:rsid w:val="00777AF0"/>
    <w:rsid w:val="00777F55"/>
    <w:rsid w:val="0078017E"/>
    <w:rsid w:val="007808D2"/>
    <w:rsid w:val="00780D79"/>
    <w:rsid w:val="00781251"/>
    <w:rsid w:val="00781CB6"/>
    <w:rsid w:val="00781EB0"/>
    <w:rsid w:val="00781EBD"/>
    <w:rsid w:val="007827DE"/>
    <w:rsid w:val="00782EDB"/>
    <w:rsid w:val="00783322"/>
    <w:rsid w:val="00783BE1"/>
    <w:rsid w:val="007842E9"/>
    <w:rsid w:val="007849E9"/>
    <w:rsid w:val="00784E31"/>
    <w:rsid w:val="0078558E"/>
    <w:rsid w:val="00786922"/>
    <w:rsid w:val="00786A0F"/>
    <w:rsid w:val="00787619"/>
    <w:rsid w:val="007879D8"/>
    <w:rsid w:val="007907BD"/>
    <w:rsid w:val="007909FC"/>
    <w:rsid w:val="00791065"/>
    <w:rsid w:val="007911AA"/>
    <w:rsid w:val="0079133E"/>
    <w:rsid w:val="00791AD7"/>
    <w:rsid w:val="00792B03"/>
    <w:rsid w:val="00792FFA"/>
    <w:rsid w:val="007934C7"/>
    <w:rsid w:val="007935A4"/>
    <w:rsid w:val="007937AC"/>
    <w:rsid w:val="007943A9"/>
    <w:rsid w:val="00794BCE"/>
    <w:rsid w:val="00795B3B"/>
    <w:rsid w:val="00795B4A"/>
    <w:rsid w:val="007966B3"/>
    <w:rsid w:val="00796784"/>
    <w:rsid w:val="00796B31"/>
    <w:rsid w:val="00796C3A"/>
    <w:rsid w:val="0079754A"/>
    <w:rsid w:val="007976AA"/>
    <w:rsid w:val="007A0DB0"/>
    <w:rsid w:val="007A1552"/>
    <w:rsid w:val="007A1733"/>
    <w:rsid w:val="007A1A04"/>
    <w:rsid w:val="007A1C77"/>
    <w:rsid w:val="007A238A"/>
    <w:rsid w:val="007A282C"/>
    <w:rsid w:val="007A2D79"/>
    <w:rsid w:val="007A30C3"/>
    <w:rsid w:val="007A323A"/>
    <w:rsid w:val="007A3868"/>
    <w:rsid w:val="007A3BE7"/>
    <w:rsid w:val="007A3CD9"/>
    <w:rsid w:val="007A3CE9"/>
    <w:rsid w:val="007A449E"/>
    <w:rsid w:val="007A4577"/>
    <w:rsid w:val="007A467B"/>
    <w:rsid w:val="007A46DB"/>
    <w:rsid w:val="007A4D1C"/>
    <w:rsid w:val="007A4F39"/>
    <w:rsid w:val="007A54C3"/>
    <w:rsid w:val="007A5860"/>
    <w:rsid w:val="007A5884"/>
    <w:rsid w:val="007A5A56"/>
    <w:rsid w:val="007A5EF6"/>
    <w:rsid w:val="007A602F"/>
    <w:rsid w:val="007A6619"/>
    <w:rsid w:val="007A677D"/>
    <w:rsid w:val="007A6832"/>
    <w:rsid w:val="007A6926"/>
    <w:rsid w:val="007A6F4D"/>
    <w:rsid w:val="007A77F1"/>
    <w:rsid w:val="007A789F"/>
    <w:rsid w:val="007A7E84"/>
    <w:rsid w:val="007A7F37"/>
    <w:rsid w:val="007B04F5"/>
    <w:rsid w:val="007B07F7"/>
    <w:rsid w:val="007B0D11"/>
    <w:rsid w:val="007B0D96"/>
    <w:rsid w:val="007B18A1"/>
    <w:rsid w:val="007B1917"/>
    <w:rsid w:val="007B1B63"/>
    <w:rsid w:val="007B1F1E"/>
    <w:rsid w:val="007B206F"/>
    <w:rsid w:val="007B2087"/>
    <w:rsid w:val="007B211B"/>
    <w:rsid w:val="007B2402"/>
    <w:rsid w:val="007B2C67"/>
    <w:rsid w:val="007B3389"/>
    <w:rsid w:val="007B3C38"/>
    <w:rsid w:val="007B3F1E"/>
    <w:rsid w:val="007B3FA1"/>
    <w:rsid w:val="007B417D"/>
    <w:rsid w:val="007B41FE"/>
    <w:rsid w:val="007B46DA"/>
    <w:rsid w:val="007B4D34"/>
    <w:rsid w:val="007B55D6"/>
    <w:rsid w:val="007B59CC"/>
    <w:rsid w:val="007B6F75"/>
    <w:rsid w:val="007B702B"/>
    <w:rsid w:val="007B7E50"/>
    <w:rsid w:val="007C0424"/>
    <w:rsid w:val="007C0C56"/>
    <w:rsid w:val="007C13E2"/>
    <w:rsid w:val="007C1A03"/>
    <w:rsid w:val="007C1A28"/>
    <w:rsid w:val="007C1F36"/>
    <w:rsid w:val="007C20A8"/>
    <w:rsid w:val="007C2900"/>
    <w:rsid w:val="007C2F59"/>
    <w:rsid w:val="007C2FA6"/>
    <w:rsid w:val="007C3612"/>
    <w:rsid w:val="007C36EB"/>
    <w:rsid w:val="007C3D60"/>
    <w:rsid w:val="007C4C1A"/>
    <w:rsid w:val="007C4C7F"/>
    <w:rsid w:val="007C50D6"/>
    <w:rsid w:val="007C52F0"/>
    <w:rsid w:val="007C54BC"/>
    <w:rsid w:val="007C55D9"/>
    <w:rsid w:val="007C59CE"/>
    <w:rsid w:val="007C5A94"/>
    <w:rsid w:val="007C5B4B"/>
    <w:rsid w:val="007C623D"/>
    <w:rsid w:val="007C64EB"/>
    <w:rsid w:val="007C65AF"/>
    <w:rsid w:val="007C7B59"/>
    <w:rsid w:val="007C7DBB"/>
    <w:rsid w:val="007C7F31"/>
    <w:rsid w:val="007D013A"/>
    <w:rsid w:val="007D0CB7"/>
    <w:rsid w:val="007D0F70"/>
    <w:rsid w:val="007D13B1"/>
    <w:rsid w:val="007D1A75"/>
    <w:rsid w:val="007D29F6"/>
    <w:rsid w:val="007D2A35"/>
    <w:rsid w:val="007D2AA0"/>
    <w:rsid w:val="007D3693"/>
    <w:rsid w:val="007D39DB"/>
    <w:rsid w:val="007D3E0A"/>
    <w:rsid w:val="007D4D1F"/>
    <w:rsid w:val="007D515D"/>
    <w:rsid w:val="007D573D"/>
    <w:rsid w:val="007D5A40"/>
    <w:rsid w:val="007D5AED"/>
    <w:rsid w:val="007D6819"/>
    <w:rsid w:val="007D6872"/>
    <w:rsid w:val="007D7220"/>
    <w:rsid w:val="007D738D"/>
    <w:rsid w:val="007D7C73"/>
    <w:rsid w:val="007D7DC5"/>
    <w:rsid w:val="007E03B0"/>
    <w:rsid w:val="007E07E1"/>
    <w:rsid w:val="007E14FA"/>
    <w:rsid w:val="007E1861"/>
    <w:rsid w:val="007E1CF3"/>
    <w:rsid w:val="007E1DF8"/>
    <w:rsid w:val="007E2036"/>
    <w:rsid w:val="007E34FF"/>
    <w:rsid w:val="007E43CE"/>
    <w:rsid w:val="007E460E"/>
    <w:rsid w:val="007E461C"/>
    <w:rsid w:val="007E4F8C"/>
    <w:rsid w:val="007E50DC"/>
    <w:rsid w:val="007E54CE"/>
    <w:rsid w:val="007E5926"/>
    <w:rsid w:val="007E5CB7"/>
    <w:rsid w:val="007E5D3A"/>
    <w:rsid w:val="007E7211"/>
    <w:rsid w:val="007E7F45"/>
    <w:rsid w:val="007E7FC8"/>
    <w:rsid w:val="007F0B0E"/>
    <w:rsid w:val="007F0BBB"/>
    <w:rsid w:val="007F0CCF"/>
    <w:rsid w:val="007F0E6B"/>
    <w:rsid w:val="007F0E6E"/>
    <w:rsid w:val="007F1181"/>
    <w:rsid w:val="007F136C"/>
    <w:rsid w:val="007F151B"/>
    <w:rsid w:val="007F1F3E"/>
    <w:rsid w:val="007F1FEB"/>
    <w:rsid w:val="007F258A"/>
    <w:rsid w:val="007F34EA"/>
    <w:rsid w:val="007F358E"/>
    <w:rsid w:val="007F39C9"/>
    <w:rsid w:val="007F3A36"/>
    <w:rsid w:val="007F481D"/>
    <w:rsid w:val="007F4A8B"/>
    <w:rsid w:val="007F4A99"/>
    <w:rsid w:val="007F4F9D"/>
    <w:rsid w:val="007F5839"/>
    <w:rsid w:val="007F59D8"/>
    <w:rsid w:val="007F60C7"/>
    <w:rsid w:val="007F6255"/>
    <w:rsid w:val="007F691F"/>
    <w:rsid w:val="007F7A38"/>
    <w:rsid w:val="00800187"/>
    <w:rsid w:val="00800A12"/>
    <w:rsid w:val="00800D8C"/>
    <w:rsid w:val="00801C55"/>
    <w:rsid w:val="00802852"/>
    <w:rsid w:val="00802A29"/>
    <w:rsid w:val="00802ADA"/>
    <w:rsid w:val="008036FC"/>
    <w:rsid w:val="00803842"/>
    <w:rsid w:val="00803880"/>
    <w:rsid w:val="00803C52"/>
    <w:rsid w:val="00804091"/>
    <w:rsid w:val="008044D1"/>
    <w:rsid w:val="00804593"/>
    <w:rsid w:val="00804860"/>
    <w:rsid w:val="008064CE"/>
    <w:rsid w:val="008065D4"/>
    <w:rsid w:val="008072A9"/>
    <w:rsid w:val="0080745F"/>
    <w:rsid w:val="008075FD"/>
    <w:rsid w:val="00807A69"/>
    <w:rsid w:val="00807C63"/>
    <w:rsid w:val="0081059C"/>
    <w:rsid w:val="008107A3"/>
    <w:rsid w:val="0081099C"/>
    <w:rsid w:val="00810D43"/>
    <w:rsid w:val="00810E94"/>
    <w:rsid w:val="0081167A"/>
    <w:rsid w:val="00811BB6"/>
    <w:rsid w:val="008126AE"/>
    <w:rsid w:val="00813050"/>
    <w:rsid w:val="00813CC8"/>
    <w:rsid w:val="0081402E"/>
    <w:rsid w:val="00814747"/>
    <w:rsid w:val="00814BDC"/>
    <w:rsid w:val="00814E38"/>
    <w:rsid w:val="00814F0A"/>
    <w:rsid w:val="00816289"/>
    <w:rsid w:val="008166A7"/>
    <w:rsid w:val="008169C1"/>
    <w:rsid w:val="00816B45"/>
    <w:rsid w:val="00817458"/>
    <w:rsid w:val="0082030E"/>
    <w:rsid w:val="0082099B"/>
    <w:rsid w:val="00820AFB"/>
    <w:rsid w:val="00820E4F"/>
    <w:rsid w:val="00821567"/>
    <w:rsid w:val="008218BC"/>
    <w:rsid w:val="00821B98"/>
    <w:rsid w:val="00821E25"/>
    <w:rsid w:val="0082200F"/>
    <w:rsid w:val="0082206C"/>
    <w:rsid w:val="008221A0"/>
    <w:rsid w:val="0082280D"/>
    <w:rsid w:val="0082372B"/>
    <w:rsid w:val="00823EEB"/>
    <w:rsid w:val="00824151"/>
    <w:rsid w:val="0082437F"/>
    <w:rsid w:val="008245C7"/>
    <w:rsid w:val="00824D9D"/>
    <w:rsid w:val="00824E7F"/>
    <w:rsid w:val="00825BDE"/>
    <w:rsid w:val="00826199"/>
    <w:rsid w:val="008269DA"/>
    <w:rsid w:val="00827731"/>
    <w:rsid w:val="00827BD4"/>
    <w:rsid w:val="0083006E"/>
    <w:rsid w:val="008300F1"/>
    <w:rsid w:val="0083035C"/>
    <w:rsid w:val="00831229"/>
    <w:rsid w:val="008315AF"/>
    <w:rsid w:val="00831630"/>
    <w:rsid w:val="00831B62"/>
    <w:rsid w:val="008322E5"/>
    <w:rsid w:val="0083276D"/>
    <w:rsid w:val="0083294E"/>
    <w:rsid w:val="00832CBE"/>
    <w:rsid w:val="00833059"/>
    <w:rsid w:val="008330BE"/>
    <w:rsid w:val="008330F0"/>
    <w:rsid w:val="00833CFF"/>
    <w:rsid w:val="00833DF3"/>
    <w:rsid w:val="00833ED3"/>
    <w:rsid w:val="0083422F"/>
    <w:rsid w:val="00834DD2"/>
    <w:rsid w:val="0083511C"/>
    <w:rsid w:val="00835537"/>
    <w:rsid w:val="00835616"/>
    <w:rsid w:val="008362D6"/>
    <w:rsid w:val="0083633D"/>
    <w:rsid w:val="00836447"/>
    <w:rsid w:val="008365CF"/>
    <w:rsid w:val="00836A55"/>
    <w:rsid w:val="00836CE5"/>
    <w:rsid w:val="00836E3D"/>
    <w:rsid w:val="008370D5"/>
    <w:rsid w:val="00837916"/>
    <w:rsid w:val="00840106"/>
    <w:rsid w:val="00840D30"/>
    <w:rsid w:val="008412FA"/>
    <w:rsid w:val="008416C3"/>
    <w:rsid w:val="00841987"/>
    <w:rsid w:val="0084262E"/>
    <w:rsid w:val="00843F16"/>
    <w:rsid w:val="00844110"/>
    <w:rsid w:val="0084444C"/>
    <w:rsid w:val="008447E1"/>
    <w:rsid w:val="0084497E"/>
    <w:rsid w:val="00844988"/>
    <w:rsid w:val="008450E2"/>
    <w:rsid w:val="00845C61"/>
    <w:rsid w:val="0084665E"/>
    <w:rsid w:val="00847385"/>
    <w:rsid w:val="008476C3"/>
    <w:rsid w:val="00847933"/>
    <w:rsid w:val="00847CC2"/>
    <w:rsid w:val="00850006"/>
    <w:rsid w:val="00850385"/>
    <w:rsid w:val="00850AEA"/>
    <w:rsid w:val="00850BF1"/>
    <w:rsid w:val="00851010"/>
    <w:rsid w:val="008510F3"/>
    <w:rsid w:val="00851283"/>
    <w:rsid w:val="00852117"/>
    <w:rsid w:val="00852801"/>
    <w:rsid w:val="00852883"/>
    <w:rsid w:val="00852CA1"/>
    <w:rsid w:val="008531B6"/>
    <w:rsid w:val="00853354"/>
    <w:rsid w:val="0085392E"/>
    <w:rsid w:val="00853970"/>
    <w:rsid w:val="00853A91"/>
    <w:rsid w:val="00854AB5"/>
    <w:rsid w:val="0085547F"/>
    <w:rsid w:val="00855AF3"/>
    <w:rsid w:val="008561A7"/>
    <w:rsid w:val="008565E8"/>
    <w:rsid w:val="00856E9F"/>
    <w:rsid w:val="008570AB"/>
    <w:rsid w:val="00857348"/>
    <w:rsid w:val="00857987"/>
    <w:rsid w:val="00857F4F"/>
    <w:rsid w:val="0086031C"/>
    <w:rsid w:val="00860BAF"/>
    <w:rsid w:val="00861468"/>
    <w:rsid w:val="00861506"/>
    <w:rsid w:val="00861DA2"/>
    <w:rsid w:val="00861DE6"/>
    <w:rsid w:val="00861FFB"/>
    <w:rsid w:val="00862270"/>
    <w:rsid w:val="0086290D"/>
    <w:rsid w:val="00862AE2"/>
    <w:rsid w:val="00862EB8"/>
    <w:rsid w:val="008638B8"/>
    <w:rsid w:val="00863B27"/>
    <w:rsid w:val="00863ED9"/>
    <w:rsid w:val="008642C7"/>
    <w:rsid w:val="0086444C"/>
    <w:rsid w:val="00864942"/>
    <w:rsid w:val="00865330"/>
    <w:rsid w:val="00865775"/>
    <w:rsid w:val="00865BE8"/>
    <w:rsid w:val="00865D4C"/>
    <w:rsid w:val="0086609F"/>
    <w:rsid w:val="00866302"/>
    <w:rsid w:val="0086652E"/>
    <w:rsid w:val="00866977"/>
    <w:rsid w:val="00866F66"/>
    <w:rsid w:val="00866FFF"/>
    <w:rsid w:val="00867A08"/>
    <w:rsid w:val="00867C23"/>
    <w:rsid w:val="00870709"/>
    <w:rsid w:val="00871178"/>
    <w:rsid w:val="008716D2"/>
    <w:rsid w:val="00871D7D"/>
    <w:rsid w:val="00872035"/>
    <w:rsid w:val="008721C2"/>
    <w:rsid w:val="00872C0C"/>
    <w:rsid w:val="00873909"/>
    <w:rsid w:val="0087413A"/>
    <w:rsid w:val="0087420C"/>
    <w:rsid w:val="0087451C"/>
    <w:rsid w:val="00874C96"/>
    <w:rsid w:val="00875253"/>
    <w:rsid w:val="008753AE"/>
    <w:rsid w:val="00875810"/>
    <w:rsid w:val="008768EC"/>
    <w:rsid w:val="00877159"/>
    <w:rsid w:val="008771B8"/>
    <w:rsid w:val="00877271"/>
    <w:rsid w:val="008773E0"/>
    <w:rsid w:val="008800A5"/>
    <w:rsid w:val="00880C11"/>
    <w:rsid w:val="0088213A"/>
    <w:rsid w:val="008821DA"/>
    <w:rsid w:val="008822AF"/>
    <w:rsid w:val="0088246F"/>
    <w:rsid w:val="008824DB"/>
    <w:rsid w:val="00882545"/>
    <w:rsid w:val="0088353A"/>
    <w:rsid w:val="00883723"/>
    <w:rsid w:val="0088391D"/>
    <w:rsid w:val="00884704"/>
    <w:rsid w:val="00884768"/>
    <w:rsid w:val="00884CD4"/>
    <w:rsid w:val="0088509F"/>
    <w:rsid w:val="008854A3"/>
    <w:rsid w:val="0088553C"/>
    <w:rsid w:val="00885AA3"/>
    <w:rsid w:val="00885BF3"/>
    <w:rsid w:val="00885F62"/>
    <w:rsid w:val="00886397"/>
    <w:rsid w:val="00886AAB"/>
    <w:rsid w:val="00887899"/>
    <w:rsid w:val="00890A67"/>
    <w:rsid w:val="00890C90"/>
    <w:rsid w:val="00891667"/>
    <w:rsid w:val="00892079"/>
    <w:rsid w:val="0089237C"/>
    <w:rsid w:val="00892C99"/>
    <w:rsid w:val="00893149"/>
    <w:rsid w:val="008932C3"/>
    <w:rsid w:val="0089364A"/>
    <w:rsid w:val="008936FE"/>
    <w:rsid w:val="00893D46"/>
    <w:rsid w:val="00893EB8"/>
    <w:rsid w:val="008942B8"/>
    <w:rsid w:val="00894929"/>
    <w:rsid w:val="008952DE"/>
    <w:rsid w:val="0089549A"/>
    <w:rsid w:val="00896333"/>
    <w:rsid w:val="008964CD"/>
    <w:rsid w:val="00896669"/>
    <w:rsid w:val="00896C35"/>
    <w:rsid w:val="00896CB7"/>
    <w:rsid w:val="00897474"/>
    <w:rsid w:val="008A037B"/>
    <w:rsid w:val="008A0DBD"/>
    <w:rsid w:val="008A114C"/>
    <w:rsid w:val="008A1B64"/>
    <w:rsid w:val="008A1B6C"/>
    <w:rsid w:val="008A1BA0"/>
    <w:rsid w:val="008A1D0A"/>
    <w:rsid w:val="008A205A"/>
    <w:rsid w:val="008A2354"/>
    <w:rsid w:val="008A2369"/>
    <w:rsid w:val="008A327D"/>
    <w:rsid w:val="008A420A"/>
    <w:rsid w:val="008A4274"/>
    <w:rsid w:val="008A47D5"/>
    <w:rsid w:val="008A4FBF"/>
    <w:rsid w:val="008A54A7"/>
    <w:rsid w:val="008A5B60"/>
    <w:rsid w:val="008A5CDA"/>
    <w:rsid w:val="008A6069"/>
    <w:rsid w:val="008A6083"/>
    <w:rsid w:val="008A60E4"/>
    <w:rsid w:val="008A649D"/>
    <w:rsid w:val="008A654E"/>
    <w:rsid w:val="008A6E20"/>
    <w:rsid w:val="008A6EA4"/>
    <w:rsid w:val="008A6EBC"/>
    <w:rsid w:val="008A74DB"/>
    <w:rsid w:val="008A76A0"/>
    <w:rsid w:val="008B04AD"/>
    <w:rsid w:val="008B0540"/>
    <w:rsid w:val="008B066B"/>
    <w:rsid w:val="008B0AC5"/>
    <w:rsid w:val="008B0F28"/>
    <w:rsid w:val="008B1085"/>
    <w:rsid w:val="008B1A64"/>
    <w:rsid w:val="008B1B7D"/>
    <w:rsid w:val="008B1C2B"/>
    <w:rsid w:val="008B2191"/>
    <w:rsid w:val="008B25D8"/>
    <w:rsid w:val="008B3A54"/>
    <w:rsid w:val="008B4135"/>
    <w:rsid w:val="008B484E"/>
    <w:rsid w:val="008B4F4C"/>
    <w:rsid w:val="008B5523"/>
    <w:rsid w:val="008B5592"/>
    <w:rsid w:val="008B6200"/>
    <w:rsid w:val="008B71DF"/>
    <w:rsid w:val="008B744C"/>
    <w:rsid w:val="008B7756"/>
    <w:rsid w:val="008B77CA"/>
    <w:rsid w:val="008B77CB"/>
    <w:rsid w:val="008C0092"/>
    <w:rsid w:val="008C0468"/>
    <w:rsid w:val="008C0488"/>
    <w:rsid w:val="008C0EF6"/>
    <w:rsid w:val="008C1905"/>
    <w:rsid w:val="008C1957"/>
    <w:rsid w:val="008C1AB0"/>
    <w:rsid w:val="008C1B69"/>
    <w:rsid w:val="008C1B74"/>
    <w:rsid w:val="008C1F58"/>
    <w:rsid w:val="008C1F77"/>
    <w:rsid w:val="008C26F0"/>
    <w:rsid w:val="008C277B"/>
    <w:rsid w:val="008C27CE"/>
    <w:rsid w:val="008C3428"/>
    <w:rsid w:val="008C37DA"/>
    <w:rsid w:val="008C3B40"/>
    <w:rsid w:val="008C3C2F"/>
    <w:rsid w:val="008C3F31"/>
    <w:rsid w:val="008C3F92"/>
    <w:rsid w:val="008C434C"/>
    <w:rsid w:val="008C43F0"/>
    <w:rsid w:val="008C45E3"/>
    <w:rsid w:val="008C50D3"/>
    <w:rsid w:val="008C54D9"/>
    <w:rsid w:val="008C5A2A"/>
    <w:rsid w:val="008C5C3F"/>
    <w:rsid w:val="008C6D68"/>
    <w:rsid w:val="008C6EF3"/>
    <w:rsid w:val="008C7350"/>
    <w:rsid w:val="008C76DC"/>
    <w:rsid w:val="008C79EE"/>
    <w:rsid w:val="008C7D97"/>
    <w:rsid w:val="008D0531"/>
    <w:rsid w:val="008D073C"/>
    <w:rsid w:val="008D0D65"/>
    <w:rsid w:val="008D146B"/>
    <w:rsid w:val="008D1E49"/>
    <w:rsid w:val="008D1FEF"/>
    <w:rsid w:val="008D21FC"/>
    <w:rsid w:val="008D2348"/>
    <w:rsid w:val="008D298F"/>
    <w:rsid w:val="008D30B7"/>
    <w:rsid w:val="008D3579"/>
    <w:rsid w:val="008D3970"/>
    <w:rsid w:val="008D4036"/>
    <w:rsid w:val="008D4357"/>
    <w:rsid w:val="008D4585"/>
    <w:rsid w:val="008D4776"/>
    <w:rsid w:val="008D4A2E"/>
    <w:rsid w:val="008D50E0"/>
    <w:rsid w:val="008D50E4"/>
    <w:rsid w:val="008D5140"/>
    <w:rsid w:val="008D5371"/>
    <w:rsid w:val="008D57C9"/>
    <w:rsid w:val="008D5F43"/>
    <w:rsid w:val="008D6450"/>
    <w:rsid w:val="008D69D2"/>
    <w:rsid w:val="008D6D7D"/>
    <w:rsid w:val="008D6E20"/>
    <w:rsid w:val="008D6EE6"/>
    <w:rsid w:val="008D6F5D"/>
    <w:rsid w:val="008D7841"/>
    <w:rsid w:val="008D7A61"/>
    <w:rsid w:val="008E0387"/>
    <w:rsid w:val="008E11C0"/>
    <w:rsid w:val="008E13C9"/>
    <w:rsid w:val="008E154E"/>
    <w:rsid w:val="008E157C"/>
    <w:rsid w:val="008E1E73"/>
    <w:rsid w:val="008E25FC"/>
    <w:rsid w:val="008E2BA5"/>
    <w:rsid w:val="008E2E3B"/>
    <w:rsid w:val="008E2E88"/>
    <w:rsid w:val="008E31D4"/>
    <w:rsid w:val="008E3330"/>
    <w:rsid w:val="008E4127"/>
    <w:rsid w:val="008E4363"/>
    <w:rsid w:val="008E4E2C"/>
    <w:rsid w:val="008E560E"/>
    <w:rsid w:val="008E5BB3"/>
    <w:rsid w:val="008E5D93"/>
    <w:rsid w:val="008E6556"/>
    <w:rsid w:val="008E66AA"/>
    <w:rsid w:val="008E68D7"/>
    <w:rsid w:val="008E7246"/>
    <w:rsid w:val="008E7B22"/>
    <w:rsid w:val="008E7BEE"/>
    <w:rsid w:val="008F08B9"/>
    <w:rsid w:val="008F0C07"/>
    <w:rsid w:val="008F0F88"/>
    <w:rsid w:val="008F1DAB"/>
    <w:rsid w:val="008F1DAD"/>
    <w:rsid w:val="008F2077"/>
    <w:rsid w:val="008F219D"/>
    <w:rsid w:val="008F2EBF"/>
    <w:rsid w:val="008F3549"/>
    <w:rsid w:val="008F40EB"/>
    <w:rsid w:val="008F4224"/>
    <w:rsid w:val="008F455C"/>
    <w:rsid w:val="008F49CD"/>
    <w:rsid w:val="008F4E32"/>
    <w:rsid w:val="008F555F"/>
    <w:rsid w:val="008F5F4F"/>
    <w:rsid w:val="008F665E"/>
    <w:rsid w:val="008F68E2"/>
    <w:rsid w:val="008F6EB7"/>
    <w:rsid w:val="008F7006"/>
    <w:rsid w:val="008F718A"/>
    <w:rsid w:val="008F721B"/>
    <w:rsid w:val="008F725E"/>
    <w:rsid w:val="008F7545"/>
    <w:rsid w:val="008F766A"/>
    <w:rsid w:val="008F79C6"/>
    <w:rsid w:val="008F7B00"/>
    <w:rsid w:val="008F7C4C"/>
    <w:rsid w:val="00900702"/>
    <w:rsid w:val="009007CC"/>
    <w:rsid w:val="00900B0F"/>
    <w:rsid w:val="009010E4"/>
    <w:rsid w:val="00901F1F"/>
    <w:rsid w:val="009028FF"/>
    <w:rsid w:val="00902EC4"/>
    <w:rsid w:val="00902FFF"/>
    <w:rsid w:val="009032D2"/>
    <w:rsid w:val="009034C9"/>
    <w:rsid w:val="00903B7A"/>
    <w:rsid w:val="0090403C"/>
    <w:rsid w:val="009042FA"/>
    <w:rsid w:val="00904408"/>
    <w:rsid w:val="0090444D"/>
    <w:rsid w:val="00904BB8"/>
    <w:rsid w:val="00904DD4"/>
    <w:rsid w:val="0090517A"/>
    <w:rsid w:val="009053E6"/>
    <w:rsid w:val="009059DD"/>
    <w:rsid w:val="00906344"/>
    <w:rsid w:val="00906401"/>
    <w:rsid w:val="009067AF"/>
    <w:rsid w:val="00906ACA"/>
    <w:rsid w:val="00906FAA"/>
    <w:rsid w:val="00907149"/>
    <w:rsid w:val="00907173"/>
    <w:rsid w:val="00907402"/>
    <w:rsid w:val="00907F73"/>
    <w:rsid w:val="00907F9E"/>
    <w:rsid w:val="00910719"/>
    <w:rsid w:val="00910B1A"/>
    <w:rsid w:val="00910DD6"/>
    <w:rsid w:val="00911327"/>
    <w:rsid w:val="00911A11"/>
    <w:rsid w:val="009124C6"/>
    <w:rsid w:val="00913E29"/>
    <w:rsid w:val="00913E9D"/>
    <w:rsid w:val="00914BB1"/>
    <w:rsid w:val="00914EF0"/>
    <w:rsid w:val="00915379"/>
    <w:rsid w:val="00915CB4"/>
    <w:rsid w:val="00915D43"/>
    <w:rsid w:val="00916574"/>
    <w:rsid w:val="009167FD"/>
    <w:rsid w:val="00916968"/>
    <w:rsid w:val="00916FB8"/>
    <w:rsid w:val="00917482"/>
    <w:rsid w:val="00917D31"/>
    <w:rsid w:val="009203A6"/>
    <w:rsid w:val="0092041E"/>
    <w:rsid w:val="009204FB"/>
    <w:rsid w:val="0092107B"/>
    <w:rsid w:val="00921445"/>
    <w:rsid w:val="00922069"/>
    <w:rsid w:val="009223DC"/>
    <w:rsid w:val="00922727"/>
    <w:rsid w:val="00922A91"/>
    <w:rsid w:val="00922D71"/>
    <w:rsid w:val="00922DB3"/>
    <w:rsid w:val="00923315"/>
    <w:rsid w:val="00923497"/>
    <w:rsid w:val="00923CCD"/>
    <w:rsid w:val="00923F49"/>
    <w:rsid w:val="00924130"/>
    <w:rsid w:val="00924141"/>
    <w:rsid w:val="0092414D"/>
    <w:rsid w:val="0092444C"/>
    <w:rsid w:val="0092530C"/>
    <w:rsid w:val="0092556E"/>
    <w:rsid w:val="0092595D"/>
    <w:rsid w:val="00925C3C"/>
    <w:rsid w:val="00925C98"/>
    <w:rsid w:val="00926087"/>
    <w:rsid w:val="009269F6"/>
    <w:rsid w:val="009270C1"/>
    <w:rsid w:val="00927171"/>
    <w:rsid w:val="00930281"/>
    <w:rsid w:val="009303B2"/>
    <w:rsid w:val="009305B7"/>
    <w:rsid w:val="009308A3"/>
    <w:rsid w:val="00930AF7"/>
    <w:rsid w:val="00931270"/>
    <w:rsid w:val="00931510"/>
    <w:rsid w:val="00931573"/>
    <w:rsid w:val="009319B9"/>
    <w:rsid w:val="00931BDD"/>
    <w:rsid w:val="009324F4"/>
    <w:rsid w:val="00932817"/>
    <w:rsid w:val="00932966"/>
    <w:rsid w:val="00932B33"/>
    <w:rsid w:val="00933071"/>
    <w:rsid w:val="00933345"/>
    <w:rsid w:val="00933412"/>
    <w:rsid w:val="0093359E"/>
    <w:rsid w:val="00933708"/>
    <w:rsid w:val="00934519"/>
    <w:rsid w:val="009345DF"/>
    <w:rsid w:val="00934992"/>
    <w:rsid w:val="00934FB1"/>
    <w:rsid w:val="00935314"/>
    <w:rsid w:val="009354D6"/>
    <w:rsid w:val="00935A81"/>
    <w:rsid w:val="00935A9F"/>
    <w:rsid w:val="00936A6C"/>
    <w:rsid w:val="00936ACF"/>
    <w:rsid w:val="009371C1"/>
    <w:rsid w:val="009375E9"/>
    <w:rsid w:val="00937BB4"/>
    <w:rsid w:val="0094102E"/>
    <w:rsid w:val="00941140"/>
    <w:rsid w:val="00941D45"/>
    <w:rsid w:val="009422AC"/>
    <w:rsid w:val="009422D8"/>
    <w:rsid w:val="009423A6"/>
    <w:rsid w:val="009428AF"/>
    <w:rsid w:val="00943280"/>
    <w:rsid w:val="009435C7"/>
    <w:rsid w:val="00943763"/>
    <w:rsid w:val="00943824"/>
    <w:rsid w:val="00943904"/>
    <w:rsid w:val="0094427C"/>
    <w:rsid w:val="00944300"/>
    <w:rsid w:val="009443F0"/>
    <w:rsid w:val="00944830"/>
    <w:rsid w:val="00944B89"/>
    <w:rsid w:val="00944BB2"/>
    <w:rsid w:val="00944CB5"/>
    <w:rsid w:val="0094610E"/>
    <w:rsid w:val="00946BC6"/>
    <w:rsid w:val="009472E7"/>
    <w:rsid w:val="0094748D"/>
    <w:rsid w:val="00947774"/>
    <w:rsid w:val="0094777F"/>
    <w:rsid w:val="009500A7"/>
    <w:rsid w:val="00950121"/>
    <w:rsid w:val="00950933"/>
    <w:rsid w:val="00950B6B"/>
    <w:rsid w:val="009517E0"/>
    <w:rsid w:val="00951F07"/>
    <w:rsid w:val="0095212F"/>
    <w:rsid w:val="009523C6"/>
    <w:rsid w:val="00952547"/>
    <w:rsid w:val="009536A4"/>
    <w:rsid w:val="00954634"/>
    <w:rsid w:val="00954BE5"/>
    <w:rsid w:val="00954C82"/>
    <w:rsid w:val="00955087"/>
    <w:rsid w:val="009551FF"/>
    <w:rsid w:val="00955F3D"/>
    <w:rsid w:val="00956069"/>
    <w:rsid w:val="009565C3"/>
    <w:rsid w:val="00956A6B"/>
    <w:rsid w:val="009575C5"/>
    <w:rsid w:val="00957D7E"/>
    <w:rsid w:val="00957DDC"/>
    <w:rsid w:val="00960995"/>
    <w:rsid w:val="00961357"/>
    <w:rsid w:val="00961658"/>
    <w:rsid w:val="009616FF"/>
    <w:rsid w:val="00961931"/>
    <w:rsid w:val="00962476"/>
    <w:rsid w:val="00962A62"/>
    <w:rsid w:val="009640C7"/>
    <w:rsid w:val="00964357"/>
    <w:rsid w:val="009643C6"/>
    <w:rsid w:val="009649BF"/>
    <w:rsid w:val="00964A00"/>
    <w:rsid w:val="00964A5C"/>
    <w:rsid w:val="00964F81"/>
    <w:rsid w:val="009659D2"/>
    <w:rsid w:val="00966167"/>
    <w:rsid w:val="009661A8"/>
    <w:rsid w:val="00966356"/>
    <w:rsid w:val="00966BB9"/>
    <w:rsid w:val="0097000B"/>
    <w:rsid w:val="00971221"/>
    <w:rsid w:val="009712EB"/>
    <w:rsid w:val="0097157E"/>
    <w:rsid w:val="00971833"/>
    <w:rsid w:val="009724D6"/>
    <w:rsid w:val="0097301D"/>
    <w:rsid w:val="00973351"/>
    <w:rsid w:val="0097344E"/>
    <w:rsid w:val="009735E1"/>
    <w:rsid w:val="00973CCF"/>
    <w:rsid w:val="00973E70"/>
    <w:rsid w:val="00974210"/>
    <w:rsid w:val="009744CF"/>
    <w:rsid w:val="009745B8"/>
    <w:rsid w:val="00975043"/>
    <w:rsid w:val="009750EF"/>
    <w:rsid w:val="00975B55"/>
    <w:rsid w:val="00975C65"/>
    <w:rsid w:val="00975E60"/>
    <w:rsid w:val="0097672C"/>
    <w:rsid w:val="00976797"/>
    <w:rsid w:val="0097734D"/>
    <w:rsid w:val="00977413"/>
    <w:rsid w:val="009775BB"/>
    <w:rsid w:val="00977E3D"/>
    <w:rsid w:val="009804A5"/>
    <w:rsid w:val="00980724"/>
    <w:rsid w:val="00980977"/>
    <w:rsid w:val="00980CE0"/>
    <w:rsid w:val="00981667"/>
    <w:rsid w:val="00981C7D"/>
    <w:rsid w:val="00981FB3"/>
    <w:rsid w:val="0098204B"/>
    <w:rsid w:val="009821ED"/>
    <w:rsid w:val="0098273E"/>
    <w:rsid w:val="0098281F"/>
    <w:rsid w:val="00983110"/>
    <w:rsid w:val="009832B9"/>
    <w:rsid w:val="00984C9E"/>
    <w:rsid w:val="00984F95"/>
    <w:rsid w:val="009856E1"/>
    <w:rsid w:val="00985993"/>
    <w:rsid w:val="00987054"/>
    <w:rsid w:val="009870A3"/>
    <w:rsid w:val="00987639"/>
    <w:rsid w:val="00987A42"/>
    <w:rsid w:val="00987E74"/>
    <w:rsid w:val="00987FD1"/>
    <w:rsid w:val="00990AD6"/>
    <w:rsid w:val="0099140D"/>
    <w:rsid w:val="009916B6"/>
    <w:rsid w:val="009918A8"/>
    <w:rsid w:val="00991B54"/>
    <w:rsid w:val="00992468"/>
    <w:rsid w:val="00992AD3"/>
    <w:rsid w:val="00992BC5"/>
    <w:rsid w:val="009930DE"/>
    <w:rsid w:val="009939A4"/>
    <w:rsid w:val="00993C7E"/>
    <w:rsid w:val="00993CB5"/>
    <w:rsid w:val="00994209"/>
    <w:rsid w:val="009944B9"/>
    <w:rsid w:val="0099454B"/>
    <w:rsid w:val="0099481F"/>
    <w:rsid w:val="00994835"/>
    <w:rsid w:val="00994854"/>
    <w:rsid w:val="009953EC"/>
    <w:rsid w:val="00996050"/>
    <w:rsid w:val="009961D0"/>
    <w:rsid w:val="009967B5"/>
    <w:rsid w:val="00996F01"/>
    <w:rsid w:val="00996F8A"/>
    <w:rsid w:val="0099768D"/>
    <w:rsid w:val="00997CA6"/>
    <w:rsid w:val="009A0736"/>
    <w:rsid w:val="009A14BE"/>
    <w:rsid w:val="009A1B0D"/>
    <w:rsid w:val="009A22B0"/>
    <w:rsid w:val="009A264B"/>
    <w:rsid w:val="009A3396"/>
    <w:rsid w:val="009A387C"/>
    <w:rsid w:val="009A3CAF"/>
    <w:rsid w:val="009A3DF6"/>
    <w:rsid w:val="009A40D6"/>
    <w:rsid w:val="009A45FD"/>
    <w:rsid w:val="009A4786"/>
    <w:rsid w:val="009A4C98"/>
    <w:rsid w:val="009A57CE"/>
    <w:rsid w:val="009A6110"/>
    <w:rsid w:val="009A6731"/>
    <w:rsid w:val="009A6809"/>
    <w:rsid w:val="009A6BE2"/>
    <w:rsid w:val="009A6D3B"/>
    <w:rsid w:val="009A6FB7"/>
    <w:rsid w:val="009A708E"/>
    <w:rsid w:val="009A7242"/>
    <w:rsid w:val="009A75B2"/>
    <w:rsid w:val="009A7712"/>
    <w:rsid w:val="009B068E"/>
    <w:rsid w:val="009B072A"/>
    <w:rsid w:val="009B0B07"/>
    <w:rsid w:val="009B1284"/>
    <w:rsid w:val="009B275B"/>
    <w:rsid w:val="009B3CD2"/>
    <w:rsid w:val="009B3EF6"/>
    <w:rsid w:val="009B4179"/>
    <w:rsid w:val="009B41F8"/>
    <w:rsid w:val="009B4233"/>
    <w:rsid w:val="009B46C3"/>
    <w:rsid w:val="009B62DB"/>
    <w:rsid w:val="009B6454"/>
    <w:rsid w:val="009B6ABC"/>
    <w:rsid w:val="009B7079"/>
    <w:rsid w:val="009B71E4"/>
    <w:rsid w:val="009C0191"/>
    <w:rsid w:val="009C02E7"/>
    <w:rsid w:val="009C1107"/>
    <w:rsid w:val="009C191D"/>
    <w:rsid w:val="009C1A6A"/>
    <w:rsid w:val="009C1B55"/>
    <w:rsid w:val="009C207B"/>
    <w:rsid w:val="009C297A"/>
    <w:rsid w:val="009C2C07"/>
    <w:rsid w:val="009C30A9"/>
    <w:rsid w:val="009C3C0F"/>
    <w:rsid w:val="009C401C"/>
    <w:rsid w:val="009C41AE"/>
    <w:rsid w:val="009C4EBD"/>
    <w:rsid w:val="009C52FC"/>
    <w:rsid w:val="009C5B11"/>
    <w:rsid w:val="009C5E76"/>
    <w:rsid w:val="009C5F04"/>
    <w:rsid w:val="009C6177"/>
    <w:rsid w:val="009C6274"/>
    <w:rsid w:val="009C6447"/>
    <w:rsid w:val="009C65D9"/>
    <w:rsid w:val="009C68D7"/>
    <w:rsid w:val="009C6938"/>
    <w:rsid w:val="009C71EB"/>
    <w:rsid w:val="009C77A1"/>
    <w:rsid w:val="009D0597"/>
    <w:rsid w:val="009D0AFE"/>
    <w:rsid w:val="009D1606"/>
    <w:rsid w:val="009D16DF"/>
    <w:rsid w:val="009D1D00"/>
    <w:rsid w:val="009D20E1"/>
    <w:rsid w:val="009D2290"/>
    <w:rsid w:val="009D2332"/>
    <w:rsid w:val="009D24F5"/>
    <w:rsid w:val="009D327A"/>
    <w:rsid w:val="009D37A9"/>
    <w:rsid w:val="009D399A"/>
    <w:rsid w:val="009D3CE3"/>
    <w:rsid w:val="009D3D56"/>
    <w:rsid w:val="009D4A31"/>
    <w:rsid w:val="009D50F8"/>
    <w:rsid w:val="009D572D"/>
    <w:rsid w:val="009D5BD0"/>
    <w:rsid w:val="009D5E25"/>
    <w:rsid w:val="009D5EFE"/>
    <w:rsid w:val="009D77C9"/>
    <w:rsid w:val="009D7880"/>
    <w:rsid w:val="009D7ACE"/>
    <w:rsid w:val="009D7FCE"/>
    <w:rsid w:val="009E0581"/>
    <w:rsid w:val="009E14BC"/>
    <w:rsid w:val="009E1584"/>
    <w:rsid w:val="009E16AC"/>
    <w:rsid w:val="009E17A3"/>
    <w:rsid w:val="009E1D56"/>
    <w:rsid w:val="009E2774"/>
    <w:rsid w:val="009E2884"/>
    <w:rsid w:val="009E2952"/>
    <w:rsid w:val="009E2B92"/>
    <w:rsid w:val="009E2D37"/>
    <w:rsid w:val="009E2D54"/>
    <w:rsid w:val="009E324F"/>
    <w:rsid w:val="009E3790"/>
    <w:rsid w:val="009E390B"/>
    <w:rsid w:val="009E4758"/>
    <w:rsid w:val="009E4ABE"/>
    <w:rsid w:val="009E4B85"/>
    <w:rsid w:val="009E5FC4"/>
    <w:rsid w:val="009E6951"/>
    <w:rsid w:val="009E6978"/>
    <w:rsid w:val="009E6F7C"/>
    <w:rsid w:val="009E764C"/>
    <w:rsid w:val="009E79AE"/>
    <w:rsid w:val="009F00ED"/>
    <w:rsid w:val="009F0A32"/>
    <w:rsid w:val="009F1338"/>
    <w:rsid w:val="009F1641"/>
    <w:rsid w:val="009F1DB4"/>
    <w:rsid w:val="009F216C"/>
    <w:rsid w:val="009F2572"/>
    <w:rsid w:val="009F257A"/>
    <w:rsid w:val="009F25A0"/>
    <w:rsid w:val="009F27E5"/>
    <w:rsid w:val="009F2C09"/>
    <w:rsid w:val="009F38EF"/>
    <w:rsid w:val="009F3BB4"/>
    <w:rsid w:val="009F44F5"/>
    <w:rsid w:val="009F453A"/>
    <w:rsid w:val="009F47E6"/>
    <w:rsid w:val="009F500B"/>
    <w:rsid w:val="009F54CC"/>
    <w:rsid w:val="009F5849"/>
    <w:rsid w:val="009F5967"/>
    <w:rsid w:val="009F5AE3"/>
    <w:rsid w:val="009F605F"/>
    <w:rsid w:val="009F65C6"/>
    <w:rsid w:val="009F67FB"/>
    <w:rsid w:val="009F6A89"/>
    <w:rsid w:val="009F6E38"/>
    <w:rsid w:val="009F71DB"/>
    <w:rsid w:val="009F7863"/>
    <w:rsid w:val="009F7E2E"/>
    <w:rsid w:val="00A001E4"/>
    <w:rsid w:val="00A00396"/>
    <w:rsid w:val="00A00C9F"/>
    <w:rsid w:val="00A00EDE"/>
    <w:rsid w:val="00A00F95"/>
    <w:rsid w:val="00A01067"/>
    <w:rsid w:val="00A01143"/>
    <w:rsid w:val="00A012CB"/>
    <w:rsid w:val="00A0254C"/>
    <w:rsid w:val="00A028C9"/>
    <w:rsid w:val="00A03092"/>
    <w:rsid w:val="00A03D61"/>
    <w:rsid w:val="00A04A98"/>
    <w:rsid w:val="00A05160"/>
    <w:rsid w:val="00A05621"/>
    <w:rsid w:val="00A05A07"/>
    <w:rsid w:val="00A05A18"/>
    <w:rsid w:val="00A05C16"/>
    <w:rsid w:val="00A063D9"/>
    <w:rsid w:val="00A06625"/>
    <w:rsid w:val="00A06EF3"/>
    <w:rsid w:val="00A07ADE"/>
    <w:rsid w:val="00A10856"/>
    <w:rsid w:val="00A10942"/>
    <w:rsid w:val="00A1098E"/>
    <w:rsid w:val="00A10F7F"/>
    <w:rsid w:val="00A11260"/>
    <w:rsid w:val="00A11750"/>
    <w:rsid w:val="00A1195A"/>
    <w:rsid w:val="00A1200A"/>
    <w:rsid w:val="00A125D8"/>
    <w:rsid w:val="00A129BF"/>
    <w:rsid w:val="00A129DA"/>
    <w:rsid w:val="00A13C53"/>
    <w:rsid w:val="00A13CA9"/>
    <w:rsid w:val="00A14191"/>
    <w:rsid w:val="00A14EC0"/>
    <w:rsid w:val="00A14F8C"/>
    <w:rsid w:val="00A155D7"/>
    <w:rsid w:val="00A15D88"/>
    <w:rsid w:val="00A15E7C"/>
    <w:rsid w:val="00A15EE1"/>
    <w:rsid w:val="00A160CA"/>
    <w:rsid w:val="00A166C6"/>
    <w:rsid w:val="00A16ACB"/>
    <w:rsid w:val="00A16C3B"/>
    <w:rsid w:val="00A17034"/>
    <w:rsid w:val="00A170B0"/>
    <w:rsid w:val="00A17478"/>
    <w:rsid w:val="00A17F1E"/>
    <w:rsid w:val="00A20C2D"/>
    <w:rsid w:val="00A20EA9"/>
    <w:rsid w:val="00A211A8"/>
    <w:rsid w:val="00A213FE"/>
    <w:rsid w:val="00A2145C"/>
    <w:rsid w:val="00A214BC"/>
    <w:rsid w:val="00A21EBC"/>
    <w:rsid w:val="00A22253"/>
    <w:rsid w:val="00A225AC"/>
    <w:rsid w:val="00A22A89"/>
    <w:rsid w:val="00A22BB9"/>
    <w:rsid w:val="00A23124"/>
    <w:rsid w:val="00A2344E"/>
    <w:rsid w:val="00A2356F"/>
    <w:rsid w:val="00A237E7"/>
    <w:rsid w:val="00A23DEF"/>
    <w:rsid w:val="00A24796"/>
    <w:rsid w:val="00A24AAA"/>
    <w:rsid w:val="00A24F1C"/>
    <w:rsid w:val="00A25053"/>
    <w:rsid w:val="00A25C4A"/>
    <w:rsid w:val="00A26545"/>
    <w:rsid w:val="00A26750"/>
    <w:rsid w:val="00A26C29"/>
    <w:rsid w:val="00A2710A"/>
    <w:rsid w:val="00A27568"/>
    <w:rsid w:val="00A27583"/>
    <w:rsid w:val="00A27708"/>
    <w:rsid w:val="00A27EAE"/>
    <w:rsid w:val="00A308AA"/>
    <w:rsid w:val="00A30B9A"/>
    <w:rsid w:val="00A3133F"/>
    <w:rsid w:val="00A315BD"/>
    <w:rsid w:val="00A31902"/>
    <w:rsid w:val="00A32061"/>
    <w:rsid w:val="00A325F3"/>
    <w:rsid w:val="00A32E4A"/>
    <w:rsid w:val="00A33144"/>
    <w:rsid w:val="00A33729"/>
    <w:rsid w:val="00A33788"/>
    <w:rsid w:val="00A3396D"/>
    <w:rsid w:val="00A34133"/>
    <w:rsid w:val="00A347BD"/>
    <w:rsid w:val="00A3486C"/>
    <w:rsid w:val="00A35027"/>
    <w:rsid w:val="00A3528F"/>
    <w:rsid w:val="00A3617C"/>
    <w:rsid w:val="00A36374"/>
    <w:rsid w:val="00A36C70"/>
    <w:rsid w:val="00A372AE"/>
    <w:rsid w:val="00A373E1"/>
    <w:rsid w:val="00A37A0B"/>
    <w:rsid w:val="00A37F12"/>
    <w:rsid w:val="00A40096"/>
    <w:rsid w:val="00A40654"/>
    <w:rsid w:val="00A411F6"/>
    <w:rsid w:val="00A4155D"/>
    <w:rsid w:val="00A41BC5"/>
    <w:rsid w:val="00A41F28"/>
    <w:rsid w:val="00A42204"/>
    <w:rsid w:val="00A42D9C"/>
    <w:rsid w:val="00A42E9F"/>
    <w:rsid w:val="00A43ABA"/>
    <w:rsid w:val="00A440ED"/>
    <w:rsid w:val="00A441A4"/>
    <w:rsid w:val="00A44662"/>
    <w:rsid w:val="00A4490F"/>
    <w:rsid w:val="00A44B4A"/>
    <w:rsid w:val="00A44D0D"/>
    <w:rsid w:val="00A44DF7"/>
    <w:rsid w:val="00A450F2"/>
    <w:rsid w:val="00A46AA6"/>
    <w:rsid w:val="00A46D1B"/>
    <w:rsid w:val="00A46F5E"/>
    <w:rsid w:val="00A47666"/>
    <w:rsid w:val="00A47F85"/>
    <w:rsid w:val="00A47FBF"/>
    <w:rsid w:val="00A50F33"/>
    <w:rsid w:val="00A5111C"/>
    <w:rsid w:val="00A51863"/>
    <w:rsid w:val="00A51D6A"/>
    <w:rsid w:val="00A525EA"/>
    <w:rsid w:val="00A52773"/>
    <w:rsid w:val="00A53322"/>
    <w:rsid w:val="00A54F89"/>
    <w:rsid w:val="00A55B92"/>
    <w:rsid w:val="00A55DE4"/>
    <w:rsid w:val="00A55F1D"/>
    <w:rsid w:val="00A55FFA"/>
    <w:rsid w:val="00A5645A"/>
    <w:rsid w:val="00A568F2"/>
    <w:rsid w:val="00A56D1B"/>
    <w:rsid w:val="00A56DC5"/>
    <w:rsid w:val="00A57430"/>
    <w:rsid w:val="00A579E1"/>
    <w:rsid w:val="00A57A12"/>
    <w:rsid w:val="00A60188"/>
    <w:rsid w:val="00A60870"/>
    <w:rsid w:val="00A60E7A"/>
    <w:rsid w:val="00A611D5"/>
    <w:rsid w:val="00A613AC"/>
    <w:rsid w:val="00A617A0"/>
    <w:rsid w:val="00A61C5C"/>
    <w:rsid w:val="00A626D7"/>
    <w:rsid w:val="00A62D0E"/>
    <w:rsid w:val="00A6360A"/>
    <w:rsid w:val="00A64244"/>
    <w:rsid w:val="00A643D1"/>
    <w:rsid w:val="00A6441A"/>
    <w:rsid w:val="00A64987"/>
    <w:rsid w:val="00A649BB"/>
    <w:rsid w:val="00A65400"/>
    <w:rsid w:val="00A65509"/>
    <w:rsid w:val="00A65D26"/>
    <w:rsid w:val="00A6633D"/>
    <w:rsid w:val="00A6651B"/>
    <w:rsid w:val="00A66565"/>
    <w:rsid w:val="00A67069"/>
    <w:rsid w:val="00A6739E"/>
    <w:rsid w:val="00A673D4"/>
    <w:rsid w:val="00A673F2"/>
    <w:rsid w:val="00A67CE4"/>
    <w:rsid w:val="00A705E6"/>
    <w:rsid w:val="00A709AF"/>
    <w:rsid w:val="00A711C4"/>
    <w:rsid w:val="00A712DE"/>
    <w:rsid w:val="00A71405"/>
    <w:rsid w:val="00A71454"/>
    <w:rsid w:val="00A72191"/>
    <w:rsid w:val="00A7283E"/>
    <w:rsid w:val="00A72890"/>
    <w:rsid w:val="00A72D31"/>
    <w:rsid w:val="00A72F90"/>
    <w:rsid w:val="00A73638"/>
    <w:rsid w:val="00A73C95"/>
    <w:rsid w:val="00A74489"/>
    <w:rsid w:val="00A74B2D"/>
    <w:rsid w:val="00A74C76"/>
    <w:rsid w:val="00A75369"/>
    <w:rsid w:val="00A7546C"/>
    <w:rsid w:val="00A75C6A"/>
    <w:rsid w:val="00A761D8"/>
    <w:rsid w:val="00A76876"/>
    <w:rsid w:val="00A768E9"/>
    <w:rsid w:val="00A76BF3"/>
    <w:rsid w:val="00A773B8"/>
    <w:rsid w:val="00A776B0"/>
    <w:rsid w:val="00A776FF"/>
    <w:rsid w:val="00A77BBF"/>
    <w:rsid w:val="00A806BC"/>
    <w:rsid w:val="00A808AB"/>
    <w:rsid w:val="00A80B49"/>
    <w:rsid w:val="00A810C9"/>
    <w:rsid w:val="00A81A03"/>
    <w:rsid w:val="00A81C6E"/>
    <w:rsid w:val="00A81CAE"/>
    <w:rsid w:val="00A81DC1"/>
    <w:rsid w:val="00A824A5"/>
    <w:rsid w:val="00A83ACF"/>
    <w:rsid w:val="00A83B27"/>
    <w:rsid w:val="00A83C4F"/>
    <w:rsid w:val="00A843F7"/>
    <w:rsid w:val="00A844DF"/>
    <w:rsid w:val="00A84900"/>
    <w:rsid w:val="00A855F5"/>
    <w:rsid w:val="00A85993"/>
    <w:rsid w:val="00A85BE8"/>
    <w:rsid w:val="00A864F7"/>
    <w:rsid w:val="00A86AC7"/>
    <w:rsid w:val="00A86FE1"/>
    <w:rsid w:val="00A87278"/>
    <w:rsid w:val="00A875C5"/>
    <w:rsid w:val="00A87808"/>
    <w:rsid w:val="00A90327"/>
    <w:rsid w:val="00A90385"/>
    <w:rsid w:val="00A90BE5"/>
    <w:rsid w:val="00A90C09"/>
    <w:rsid w:val="00A913A8"/>
    <w:rsid w:val="00A91446"/>
    <w:rsid w:val="00A91706"/>
    <w:rsid w:val="00A921B2"/>
    <w:rsid w:val="00A92AEB"/>
    <w:rsid w:val="00A92BA6"/>
    <w:rsid w:val="00A92DF7"/>
    <w:rsid w:val="00A93599"/>
    <w:rsid w:val="00A935B5"/>
    <w:rsid w:val="00A93BA5"/>
    <w:rsid w:val="00A9426F"/>
    <w:rsid w:val="00A9459A"/>
    <w:rsid w:val="00A94B65"/>
    <w:rsid w:val="00A94FC5"/>
    <w:rsid w:val="00A95438"/>
    <w:rsid w:val="00A95535"/>
    <w:rsid w:val="00A959E0"/>
    <w:rsid w:val="00A95D59"/>
    <w:rsid w:val="00A95D75"/>
    <w:rsid w:val="00A96247"/>
    <w:rsid w:val="00A965BD"/>
    <w:rsid w:val="00A96F18"/>
    <w:rsid w:val="00A96F8A"/>
    <w:rsid w:val="00A9762D"/>
    <w:rsid w:val="00AA01C4"/>
    <w:rsid w:val="00AA0222"/>
    <w:rsid w:val="00AA0A2D"/>
    <w:rsid w:val="00AA0AB2"/>
    <w:rsid w:val="00AA0D68"/>
    <w:rsid w:val="00AA0D9A"/>
    <w:rsid w:val="00AA10B7"/>
    <w:rsid w:val="00AA1465"/>
    <w:rsid w:val="00AA14C9"/>
    <w:rsid w:val="00AA1F76"/>
    <w:rsid w:val="00AA2401"/>
    <w:rsid w:val="00AA24EF"/>
    <w:rsid w:val="00AA263C"/>
    <w:rsid w:val="00AA2ED3"/>
    <w:rsid w:val="00AA2FD7"/>
    <w:rsid w:val="00AA3206"/>
    <w:rsid w:val="00AA3785"/>
    <w:rsid w:val="00AA3979"/>
    <w:rsid w:val="00AA3A64"/>
    <w:rsid w:val="00AA3B02"/>
    <w:rsid w:val="00AA4FE7"/>
    <w:rsid w:val="00AA4FEF"/>
    <w:rsid w:val="00AA5226"/>
    <w:rsid w:val="00AA5281"/>
    <w:rsid w:val="00AA626D"/>
    <w:rsid w:val="00AA6A9D"/>
    <w:rsid w:val="00AA6DDD"/>
    <w:rsid w:val="00AA6E54"/>
    <w:rsid w:val="00AA6FDE"/>
    <w:rsid w:val="00AA71CD"/>
    <w:rsid w:val="00AA728B"/>
    <w:rsid w:val="00AA72E8"/>
    <w:rsid w:val="00AA776A"/>
    <w:rsid w:val="00AA7D92"/>
    <w:rsid w:val="00AA7F1D"/>
    <w:rsid w:val="00AB064C"/>
    <w:rsid w:val="00AB0C4B"/>
    <w:rsid w:val="00AB1063"/>
    <w:rsid w:val="00AB1116"/>
    <w:rsid w:val="00AB177F"/>
    <w:rsid w:val="00AB1C35"/>
    <w:rsid w:val="00AB2566"/>
    <w:rsid w:val="00AB2808"/>
    <w:rsid w:val="00AB2C91"/>
    <w:rsid w:val="00AB30F0"/>
    <w:rsid w:val="00AB3330"/>
    <w:rsid w:val="00AB3552"/>
    <w:rsid w:val="00AB3606"/>
    <w:rsid w:val="00AB36F1"/>
    <w:rsid w:val="00AB3A10"/>
    <w:rsid w:val="00AB4700"/>
    <w:rsid w:val="00AB4A80"/>
    <w:rsid w:val="00AB4C26"/>
    <w:rsid w:val="00AB4DEC"/>
    <w:rsid w:val="00AB54DB"/>
    <w:rsid w:val="00AB5855"/>
    <w:rsid w:val="00AB5AC8"/>
    <w:rsid w:val="00AB5B7B"/>
    <w:rsid w:val="00AB6AC5"/>
    <w:rsid w:val="00AB6C21"/>
    <w:rsid w:val="00AB6C4E"/>
    <w:rsid w:val="00AB7777"/>
    <w:rsid w:val="00AB78E3"/>
    <w:rsid w:val="00AB7E51"/>
    <w:rsid w:val="00AB7EEC"/>
    <w:rsid w:val="00AC017D"/>
    <w:rsid w:val="00AC018B"/>
    <w:rsid w:val="00AC0372"/>
    <w:rsid w:val="00AC03DE"/>
    <w:rsid w:val="00AC1062"/>
    <w:rsid w:val="00AC1291"/>
    <w:rsid w:val="00AC134E"/>
    <w:rsid w:val="00AC15A8"/>
    <w:rsid w:val="00AC1AE1"/>
    <w:rsid w:val="00AC22ED"/>
    <w:rsid w:val="00AC2734"/>
    <w:rsid w:val="00AC2809"/>
    <w:rsid w:val="00AC33BD"/>
    <w:rsid w:val="00AC3C2E"/>
    <w:rsid w:val="00AC3D11"/>
    <w:rsid w:val="00AC54D5"/>
    <w:rsid w:val="00AC6652"/>
    <w:rsid w:val="00AC6ADA"/>
    <w:rsid w:val="00AC6D9E"/>
    <w:rsid w:val="00AC6EB7"/>
    <w:rsid w:val="00AC7261"/>
    <w:rsid w:val="00AC74D1"/>
    <w:rsid w:val="00AC778C"/>
    <w:rsid w:val="00AD0424"/>
    <w:rsid w:val="00AD04E3"/>
    <w:rsid w:val="00AD07A1"/>
    <w:rsid w:val="00AD1062"/>
    <w:rsid w:val="00AD1364"/>
    <w:rsid w:val="00AD1767"/>
    <w:rsid w:val="00AD2419"/>
    <w:rsid w:val="00AD308C"/>
    <w:rsid w:val="00AD31C5"/>
    <w:rsid w:val="00AD37D8"/>
    <w:rsid w:val="00AD37D9"/>
    <w:rsid w:val="00AD3806"/>
    <w:rsid w:val="00AD3C68"/>
    <w:rsid w:val="00AD3D7F"/>
    <w:rsid w:val="00AD4322"/>
    <w:rsid w:val="00AD434E"/>
    <w:rsid w:val="00AD46E7"/>
    <w:rsid w:val="00AD4C5F"/>
    <w:rsid w:val="00AD51D6"/>
    <w:rsid w:val="00AD527F"/>
    <w:rsid w:val="00AD5655"/>
    <w:rsid w:val="00AD6E5D"/>
    <w:rsid w:val="00AD7381"/>
    <w:rsid w:val="00AD78D0"/>
    <w:rsid w:val="00AD79A4"/>
    <w:rsid w:val="00AE0B5F"/>
    <w:rsid w:val="00AE0CD7"/>
    <w:rsid w:val="00AE1190"/>
    <w:rsid w:val="00AE1857"/>
    <w:rsid w:val="00AE206D"/>
    <w:rsid w:val="00AE22C6"/>
    <w:rsid w:val="00AE238B"/>
    <w:rsid w:val="00AE25FC"/>
    <w:rsid w:val="00AE26FF"/>
    <w:rsid w:val="00AE2D27"/>
    <w:rsid w:val="00AE3115"/>
    <w:rsid w:val="00AE3174"/>
    <w:rsid w:val="00AE32A7"/>
    <w:rsid w:val="00AE35AE"/>
    <w:rsid w:val="00AE3673"/>
    <w:rsid w:val="00AE3E73"/>
    <w:rsid w:val="00AE43AD"/>
    <w:rsid w:val="00AE480C"/>
    <w:rsid w:val="00AE4CF9"/>
    <w:rsid w:val="00AE5BD9"/>
    <w:rsid w:val="00AE5BF3"/>
    <w:rsid w:val="00AE5D0A"/>
    <w:rsid w:val="00AE6AC5"/>
    <w:rsid w:val="00AE6E4E"/>
    <w:rsid w:val="00AE6E5D"/>
    <w:rsid w:val="00AE732A"/>
    <w:rsid w:val="00AE78A1"/>
    <w:rsid w:val="00AE7D33"/>
    <w:rsid w:val="00AF045C"/>
    <w:rsid w:val="00AF09A8"/>
    <w:rsid w:val="00AF18DB"/>
    <w:rsid w:val="00AF1C8D"/>
    <w:rsid w:val="00AF22DB"/>
    <w:rsid w:val="00AF2434"/>
    <w:rsid w:val="00AF2B9B"/>
    <w:rsid w:val="00AF2C24"/>
    <w:rsid w:val="00AF2C2E"/>
    <w:rsid w:val="00AF2C86"/>
    <w:rsid w:val="00AF2FA0"/>
    <w:rsid w:val="00AF3352"/>
    <w:rsid w:val="00AF3AC5"/>
    <w:rsid w:val="00AF3B1A"/>
    <w:rsid w:val="00AF3C8B"/>
    <w:rsid w:val="00AF3EB3"/>
    <w:rsid w:val="00AF4D79"/>
    <w:rsid w:val="00AF540D"/>
    <w:rsid w:val="00AF62A6"/>
    <w:rsid w:val="00AF66B6"/>
    <w:rsid w:val="00AF694C"/>
    <w:rsid w:val="00AF6BB8"/>
    <w:rsid w:val="00AF6CD0"/>
    <w:rsid w:val="00AF7148"/>
    <w:rsid w:val="00AF7C6B"/>
    <w:rsid w:val="00AF7E90"/>
    <w:rsid w:val="00B00581"/>
    <w:rsid w:val="00B0067F"/>
    <w:rsid w:val="00B00BA1"/>
    <w:rsid w:val="00B011EC"/>
    <w:rsid w:val="00B01755"/>
    <w:rsid w:val="00B01DFC"/>
    <w:rsid w:val="00B01FC1"/>
    <w:rsid w:val="00B02653"/>
    <w:rsid w:val="00B02AA9"/>
    <w:rsid w:val="00B02B2C"/>
    <w:rsid w:val="00B02F56"/>
    <w:rsid w:val="00B03861"/>
    <w:rsid w:val="00B03A29"/>
    <w:rsid w:val="00B03C2C"/>
    <w:rsid w:val="00B04731"/>
    <w:rsid w:val="00B04741"/>
    <w:rsid w:val="00B04AF3"/>
    <w:rsid w:val="00B0533E"/>
    <w:rsid w:val="00B05974"/>
    <w:rsid w:val="00B05AD6"/>
    <w:rsid w:val="00B061CE"/>
    <w:rsid w:val="00B0639D"/>
    <w:rsid w:val="00B063F9"/>
    <w:rsid w:val="00B0661F"/>
    <w:rsid w:val="00B068FE"/>
    <w:rsid w:val="00B074DD"/>
    <w:rsid w:val="00B0794D"/>
    <w:rsid w:val="00B1014F"/>
    <w:rsid w:val="00B103B4"/>
    <w:rsid w:val="00B103C9"/>
    <w:rsid w:val="00B109FE"/>
    <w:rsid w:val="00B10DFA"/>
    <w:rsid w:val="00B11A75"/>
    <w:rsid w:val="00B11C83"/>
    <w:rsid w:val="00B11D0B"/>
    <w:rsid w:val="00B12139"/>
    <w:rsid w:val="00B12406"/>
    <w:rsid w:val="00B13035"/>
    <w:rsid w:val="00B1399C"/>
    <w:rsid w:val="00B14479"/>
    <w:rsid w:val="00B149D2"/>
    <w:rsid w:val="00B14A15"/>
    <w:rsid w:val="00B14A75"/>
    <w:rsid w:val="00B15568"/>
    <w:rsid w:val="00B15893"/>
    <w:rsid w:val="00B158EB"/>
    <w:rsid w:val="00B15F0E"/>
    <w:rsid w:val="00B1604D"/>
    <w:rsid w:val="00B166A8"/>
    <w:rsid w:val="00B178EA"/>
    <w:rsid w:val="00B17BBC"/>
    <w:rsid w:val="00B17C33"/>
    <w:rsid w:val="00B17FF0"/>
    <w:rsid w:val="00B201BE"/>
    <w:rsid w:val="00B20646"/>
    <w:rsid w:val="00B20A0B"/>
    <w:rsid w:val="00B20B62"/>
    <w:rsid w:val="00B20B65"/>
    <w:rsid w:val="00B20C16"/>
    <w:rsid w:val="00B211CC"/>
    <w:rsid w:val="00B21961"/>
    <w:rsid w:val="00B21978"/>
    <w:rsid w:val="00B222FD"/>
    <w:rsid w:val="00B2276B"/>
    <w:rsid w:val="00B23146"/>
    <w:rsid w:val="00B23655"/>
    <w:rsid w:val="00B23D1A"/>
    <w:rsid w:val="00B24825"/>
    <w:rsid w:val="00B24AE3"/>
    <w:rsid w:val="00B24E15"/>
    <w:rsid w:val="00B24F59"/>
    <w:rsid w:val="00B2508F"/>
    <w:rsid w:val="00B2514F"/>
    <w:rsid w:val="00B25486"/>
    <w:rsid w:val="00B25613"/>
    <w:rsid w:val="00B257FE"/>
    <w:rsid w:val="00B2599A"/>
    <w:rsid w:val="00B25E91"/>
    <w:rsid w:val="00B261CC"/>
    <w:rsid w:val="00B266F8"/>
    <w:rsid w:val="00B26C79"/>
    <w:rsid w:val="00B2769E"/>
    <w:rsid w:val="00B27D12"/>
    <w:rsid w:val="00B30264"/>
    <w:rsid w:val="00B31222"/>
    <w:rsid w:val="00B312A5"/>
    <w:rsid w:val="00B32116"/>
    <w:rsid w:val="00B3322A"/>
    <w:rsid w:val="00B338CD"/>
    <w:rsid w:val="00B33F9C"/>
    <w:rsid w:val="00B34536"/>
    <w:rsid w:val="00B34BC4"/>
    <w:rsid w:val="00B34FA9"/>
    <w:rsid w:val="00B350C4"/>
    <w:rsid w:val="00B350D2"/>
    <w:rsid w:val="00B35853"/>
    <w:rsid w:val="00B35986"/>
    <w:rsid w:val="00B35AB7"/>
    <w:rsid w:val="00B36088"/>
    <w:rsid w:val="00B361A4"/>
    <w:rsid w:val="00B36A8B"/>
    <w:rsid w:val="00B36B5A"/>
    <w:rsid w:val="00B36BB0"/>
    <w:rsid w:val="00B36DAC"/>
    <w:rsid w:val="00B37276"/>
    <w:rsid w:val="00B37461"/>
    <w:rsid w:val="00B37C05"/>
    <w:rsid w:val="00B419C1"/>
    <w:rsid w:val="00B41D53"/>
    <w:rsid w:val="00B420B6"/>
    <w:rsid w:val="00B42AD9"/>
    <w:rsid w:val="00B42D2B"/>
    <w:rsid w:val="00B437D0"/>
    <w:rsid w:val="00B43B4E"/>
    <w:rsid w:val="00B43B52"/>
    <w:rsid w:val="00B4404A"/>
    <w:rsid w:val="00B4476C"/>
    <w:rsid w:val="00B449E0"/>
    <w:rsid w:val="00B44E00"/>
    <w:rsid w:val="00B4518C"/>
    <w:rsid w:val="00B458F3"/>
    <w:rsid w:val="00B45D82"/>
    <w:rsid w:val="00B45F8A"/>
    <w:rsid w:val="00B45FB0"/>
    <w:rsid w:val="00B46835"/>
    <w:rsid w:val="00B46A02"/>
    <w:rsid w:val="00B46D38"/>
    <w:rsid w:val="00B4752D"/>
    <w:rsid w:val="00B476E2"/>
    <w:rsid w:val="00B47B0B"/>
    <w:rsid w:val="00B50354"/>
    <w:rsid w:val="00B50436"/>
    <w:rsid w:val="00B5118D"/>
    <w:rsid w:val="00B51787"/>
    <w:rsid w:val="00B51896"/>
    <w:rsid w:val="00B52300"/>
    <w:rsid w:val="00B5279E"/>
    <w:rsid w:val="00B52AF7"/>
    <w:rsid w:val="00B533EA"/>
    <w:rsid w:val="00B53E2F"/>
    <w:rsid w:val="00B54035"/>
    <w:rsid w:val="00B5410D"/>
    <w:rsid w:val="00B54282"/>
    <w:rsid w:val="00B544A2"/>
    <w:rsid w:val="00B54790"/>
    <w:rsid w:val="00B54960"/>
    <w:rsid w:val="00B54C51"/>
    <w:rsid w:val="00B54D65"/>
    <w:rsid w:val="00B550D9"/>
    <w:rsid w:val="00B55450"/>
    <w:rsid w:val="00B5576E"/>
    <w:rsid w:val="00B55C27"/>
    <w:rsid w:val="00B56033"/>
    <w:rsid w:val="00B56404"/>
    <w:rsid w:val="00B5651F"/>
    <w:rsid w:val="00B565DA"/>
    <w:rsid w:val="00B56743"/>
    <w:rsid w:val="00B56F95"/>
    <w:rsid w:val="00B57DCA"/>
    <w:rsid w:val="00B57E6E"/>
    <w:rsid w:val="00B6048F"/>
    <w:rsid w:val="00B6062F"/>
    <w:rsid w:val="00B6090F"/>
    <w:rsid w:val="00B609DB"/>
    <w:rsid w:val="00B60A6F"/>
    <w:rsid w:val="00B60D45"/>
    <w:rsid w:val="00B60FF8"/>
    <w:rsid w:val="00B624F2"/>
    <w:rsid w:val="00B62DFA"/>
    <w:rsid w:val="00B637AB"/>
    <w:rsid w:val="00B63849"/>
    <w:rsid w:val="00B64599"/>
    <w:rsid w:val="00B6473B"/>
    <w:rsid w:val="00B649AE"/>
    <w:rsid w:val="00B64D65"/>
    <w:rsid w:val="00B65032"/>
    <w:rsid w:val="00B65F9F"/>
    <w:rsid w:val="00B65FA8"/>
    <w:rsid w:val="00B66755"/>
    <w:rsid w:val="00B671D2"/>
    <w:rsid w:val="00B671DC"/>
    <w:rsid w:val="00B67AF9"/>
    <w:rsid w:val="00B710AC"/>
    <w:rsid w:val="00B71F5A"/>
    <w:rsid w:val="00B7254E"/>
    <w:rsid w:val="00B72CC4"/>
    <w:rsid w:val="00B72D7D"/>
    <w:rsid w:val="00B72F99"/>
    <w:rsid w:val="00B7325A"/>
    <w:rsid w:val="00B7393C"/>
    <w:rsid w:val="00B73C30"/>
    <w:rsid w:val="00B73CBD"/>
    <w:rsid w:val="00B74A95"/>
    <w:rsid w:val="00B75446"/>
    <w:rsid w:val="00B757EC"/>
    <w:rsid w:val="00B75A60"/>
    <w:rsid w:val="00B75F82"/>
    <w:rsid w:val="00B7622F"/>
    <w:rsid w:val="00B7641E"/>
    <w:rsid w:val="00B76A72"/>
    <w:rsid w:val="00B76D23"/>
    <w:rsid w:val="00B77110"/>
    <w:rsid w:val="00B773B5"/>
    <w:rsid w:val="00B773D5"/>
    <w:rsid w:val="00B77B25"/>
    <w:rsid w:val="00B77DFC"/>
    <w:rsid w:val="00B77FDF"/>
    <w:rsid w:val="00B80084"/>
    <w:rsid w:val="00B8010F"/>
    <w:rsid w:val="00B805A1"/>
    <w:rsid w:val="00B8099C"/>
    <w:rsid w:val="00B809FA"/>
    <w:rsid w:val="00B80D50"/>
    <w:rsid w:val="00B82003"/>
    <w:rsid w:val="00B824FF"/>
    <w:rsid w:val="00B82CFF"/>
    <w:rsid w:val="00B832E4"/>
    <w:rsid w:val="00B837C5"/>
    <w:rsid w:val="00B83F5F"/>
    <w:rsid w:val="00B8476D"/>
    <w:rsid w:val="00B853D5"/>
    <w:rsid w:val="00B85999"/>
    <w:rsid w:val="00B859D2"/>
    <w:rsid w:val="00B85E6F"/>
    <w:rsid w:val="00B862A4"/>
    <w:rsid w:val="00B87CA4"/>
    <w:rsid w:val="00B87DFE"/>
    <w:rsid w:val="00B87E74"/>
    <w:rsid w:val="00B907FA"/>
    <w:rsid w:val="00B90832"/>
    <w:rsid w:val="00B90989"/>
    <w:rsid w:val="00B90B4E"/>
    <w:rsid w:val="00B90FDB"/>
    <w:rsid w:val="00B91203"/>
    <w:rsid w:val="00B91C1D"/>
    <w:rsid w:val="00B91D27"/>
    <w:rsid w:val="00B92147"/>
    <w:rsid w:val="00B93DA6"/>
    <w:rsid w:val="00B94207"/>
    <w:rsid w:val="00B94260"/>
    <w:rsid w:val="00B94463"/>
    <w:rsid w:val="00B94604"/>
    <w:rsid w:val="00B94AE2"/>
    <w:rsid w:val="00B9503C"/>
    <w:rsid w:val="00B9544A"/>
    <w:rsid w:val="00B95561"/>
    <w:rsid w:val="00B95A40"/>
    <w:rsid w:val="00B95BA2"/>
    <w:rsid w:val="00B95BD4"/>
    <w:rsid w:val="00B95D1D"/>
    <w:rsid w:val="00B96A1A"/>
    <w:rsid w:val="00B96E08"/>
    <w:rsid w:val="00B96F0B"/>
    <w:rsid w:val="00B97216"/>
    <w:rsid w:val="00B9741D"/>
    <w:rsid w:val="00BA01AA"/>
    <w:rsid w:val="00BA0376"/>
    <w:rsid w:val="00BA10FC"/>
    <w:rsid w:val="00BA15C0"/>
    <w:rsid w:val="00BA1D2C"/>
    <w:rsid w:val="00BA27F1"/>
    <w:rsid w:val="00BA2CFE"/>
    <w:rsid w:val="00BA3867"/>
    <w:rsid w:val="00BA3877"/>
    <w:rsid w:val="00BA4368"/>
    <w:rsid w:val="00BA4775"/>
    <w:rsid w:val="00BA4E3D"/>
    <w:rsid w:val="00BA53A7"/>
    <w:rsid w:val="00BA55B7"/>
    <w:rsid w:val="00BA5ADD"/>
    <w:rsid w:val="00BA5ADE"/>
    <w:rsid w:val="00BA5EBD"/>
    <w:rsid w:val="00BA679B"/>
    <w:rsid w:val="00BA6E02"/>
    <w:rsid w:val="00BA6EA0"/>
    <w:rsid w:val="00BA6F4D"/>
    <w:rsid w:val="00BA720C"/>
    <w:rsid w:val="00BA758D"/>
    <w:rsid w:val="00BA76DE"/>
    <w:rsid w:val="00BA76F5"/>
    <w:rsid w:val="00BA7C91"/>
    <w:rsid w:val="00BA7D8A"/>
    <w:rsid w:val="00BB01FE"/>
    <w:rsid w:val="00BB0AD4"/>
    <w:rsid w:val="00BB0D13"/>
    <w:rsid w:val="00BB10E7"/>
    <w:rsid w:val="00BB11F8"/>
    <w:rsid w:val="00BB176E"/>
    <w:rsid w:val="00BB26FB"/>
    <w:rsid w:val="00BB35E7"/>
    <w:rsid w:val="00BB366E"/>
    <w:rsid w:val="00BB38FA"/>
    <w:rsid w:val="00BB3D22"/>
    <w:rsid w:val="00BB3DBD"/>
    <w:rsid w:val="00BB415D"/>
    <w:rsid w:val="00BB46C3"/>
    <w:rsid w:val="00BB48BA"/>
    <w:rsid w:val="00BB4FFA"/>
    <w:rsid w:val="00BB52FB"/>
    <w:rsid w:val="00BB55D9"/>
    <w:rsid w:val="00BB56E2"/>
    <w:rsid w:val="00BB605D"/>
    <w:rsid w:val="00BB607C"/>
    <w:rsid w:val="00BB6171"/>
    <w:rsid w:val="00BB6A9F"/>
    <w:rsid w:val="00BB6D9F"/>
    <w:rsid w:val="00BB713A"/>
    <w:rsid w:val="00BB766B"/>
    <w:rsid w:val="00BB7DE5"/>
    <w:rsid w:val="00BC0042"/>
    <w:rsid w:val="00BC06C6"/>
    <w:rsid w:val="00BC09B8"/>
    <w:rsid w:val="00BC1C38"/>
    <w:rsid w:val="00BC29FC"/>
    <w:rsid w:val="00BC2A5D"/>
    <w:rsid w:val="00BC2EDF"/>
    <w:rsid w:val="00BC3077"/>
    <w:rsid w:val="00BC3370"/>
    <w:rsid w:val="00BC369C"/>
    <w:rsid w:val="00BC3C92"/>
    <w:rsid w:val="00BC3EDA"/>
    <w:rsid w:val="00BC44E0"/>
    <w:rsid w:val="00BC478F"/>
    <w:rsid w:val="00BC5011"/>
    <w:rsid w:val="00BC52A3"/>
    <w:rsid w:val="00BC54A7"/>
    <w:rsid w:val="00BC5838"/>
    <w:rsid w:val="00BC58AC"/>
    <w:rsid w:val="00BC58E7"/>
    <w:rsid w:val="00BC59C1"/>
    <w:rsid w:val="00BC5C96"/>
    <w:rsid w:val="00BC5FD8"/>
    <w:rsid w:val="00BC610C"/>
    <w:rsid w:val="00BC611B"/>
    <w:rsid w:val="00BC6669"/>
    <w:rsid w:val="00BC676B"/>
    <w:rsid w:val="00BC6EBA"/>
    <w:rsid w:val="00BC728D"/>
    <w:rsid w:val="00BC7C9B"/>
    <w:rsid w:val="00BC7F61"/>
    <w:rsid w:val="00BD015A"/>
    <w:rsid w:val="00BD0282"/>
    <w:rsid w:val="00BD0377"/>
    <w:rsid w:val="00BD08F2"/>
    <w:rsid w:val="00BD09C3"/>
    <w:rsid w:val="00BD0BE5"/>
    <w:rsid w:val="00BD1DE2"/>
    <w:rsid w:val="00BD2129"/>
    <w:rsid w:val="00BD2AA1"/>
    <w:rsid w:val="00BD2DED"/>
    <w:rsid w:val="00BD2DF5"/>
    <w:rsid w:val="00BD366A"/>
    <w:rsid w:val="00BD3705"/>
    <w:rsid w:val="00BD3F62"/>
    <w:rsid w:val="00BD4144"/>
    <w:rsid w:val="00BD4304"/>
    <w:rsid w:val="00BD4B49"/>
    <w:rsid w:val="00BD4C83"/>
    <w:rsid w:val="00BD4D9E"/>
    <w:rsid w:val="00BD4E35"/>
    <w:rsid w:val="00BD590A"/>
    <w:rsid w:val="00BD5D7D"/>
    <w:rsid w:val="00BD5E9C"/>
    <w:rsid w:val="00BD6D64"/>
    <w:rsid w:val="00BD6D9C"/>
    <w:rsid w:val="00BD6EA5"/>
    <w:rsid w:val="00BD6F9A"/>
    <w:rsid w:val="00BD76C8"/>
    <w:rsid w:val="00BD76CC"/>
    <w:rsid w:val="00BE0214"/>
    <w:rsid w:val="00BE0259"/>
    <w:rsid w:val="00BE0B54"/>
    <w:rsid w:val="00BE13FF"/>
    <w:rsid w:val="00BE16A1"/>
    <w:rsid w:val="00BE16D1"/>
    <w:rsid w:val="00BE2382"/>
    <w:rsid w:val="00BE2776"/>
    <w:rsid w:val="00BE2914"/>
    <w:rsid w:val="00BE3104"/>
    <w:rsid w:val="00BE3E83"/>
    <w:rsid w:val="00BE401D"/>
    <w:rsid w:val="00BE4025"/>
    <w:rsid w:val="00BE4724"/>
    <w:rsid w:val="00BE53E4"/>
    <w:rsid w:val="00BE55CD"/>
    <w:rsid w:val="00BE55F1"/>
    <w:rsid w:val="00BE5757"/>
    <w:rsid w:val="00BE57E8"/>
    <w:rsid w:val="00BE65DD"/>
    <w:rsid w:val="00BE6B72"/>
    <w:rsid w:val="00BE6D14"/>
    <w:rsid w:val="00BE6DE6"/>
    <w:rsid w:val="00BE6DEB"/>
    <w:rsid w:val="00BE707A"/>
    <w:rsid w:val="00BE7887"/>
    <w:rsid w:val="00BE7B49"/>
    <w:rsid w:val="00BE7CDA"/>
    <w:rsid w:val="00BF094C"/>
    <w:rsid w:val="00BF0981"/>
    <w:rsid w:val="00BF0A7A"/>
    <w:rsid w:val="00BF0F99"/>
    <w:rsid w:val="00BF1A99"/>
    <w:rsid w:val="00BF1CCF"/>
    <w:rsid w:val="00BF2011"/>
    <w:rsid w:val="00BF2453"/>
    <w:rsid w:val="00BF249E"/>
    <w:rsid w:val="00BF2575"/>
    <w:rsid w:val="00BF2642"/>
    <w:rsid w:val="00BF29A3"/>
    <w:rsid w:val="00BF2CD4"/>
    <w:rsid w:val="00BF3350"/>
    <w:rsid w:val="00BF3929"/>
    <w:rsid w:val="00BF3BCE"/>
    <w:rsid w:val="00BF4133"/>
    <w:rsid w:val="00BF440D"/>
    <w:rsid w:val="00BF456F"/>
    <w:rsid w:val="00BF4641"/>
    <w:rsid w:val="00BF46E0"/>
    <w:rsid w:val="00BF4DC1"/>
    <w:rsid w:val="00BF5096"/>
    <w:rsid w:val="00BF5280"/>
    <w:rsid w:val="00BF57A4"/>
    <w:rsid w:val="00BF5BA8"/>
    <w:rsid w:val="00BF6202"/>
    <w:rsid w:val="00BF6A35"/>
    <w:rsid w:val="00BF6F93"/>
    <w:rsid w:val="00BF7711"/>
    <w:rsid w:val="00BF7A55"/>
    <w:rsid w:val="00BF7EDE"/>
    <w:rsid w:val="00C00247"/>
    <w:rsid w:val="00C002C7"/>
    <w:rsid w:val="00C00CBD"/>
    <w:rsid w:val="00C00D6F"/>
    <w:rsid w:val="00C00E29"/>
    <w:rsid w:val="00C00EE4"/>
    <w:rsid w:val="00C013E5"/>
    <w:rsid w:val="00C016F8"/>
    <w:rsid w:val="00C01734"/>
    <w:rsid w:val="00C01997"/>
    <w:rsid w:val="00C019D5"/>
    <w:rsid w:val="00C0212F"/>
    <w:rsid w:val="00C02734"/>
    <w:rsid w:val="00C028D5"/>
    <w:rsid w:val="00C03FD5"/>
    <w:rsid w:val="00C0401C"/>
    <w:rsid w:val="00C04EEA"/>
    <w:rsid w:val="00C050B7"/>
    <w:rsid w:val="00C05471"/>
    <w:rsid w:val="00C05987"/>
    <w:rsid w:val="00C05E10"/>
    <w:rsid w:val="00C064A7"/>
    <w:rsid w:val="00C06796"/>
    <w:rsid w:val="00C07307"/>
    <w:rsid w:val="00C07329"/>
    <w:rsid w:val="00C07388"/>
    <w:rsid w:val="00C07660"/>
    <w:rsid w:val="00C07927"/>
    <w:rsid w:val="00C1019F"/>
    <w:rsid w:val="00C10270"/>
    <w:rsid w:val="00C10457"/>
    <w:rsid w:val="00C10493"/>
    <w:rsid w:val="00C10814"/>
    <w:rsid w:val="00C10833"/>
    <w:rsid w:val="00C1141E"/>
    <w:rsid w:val="00C11584"/>
    <w:rsid w:val="00C1173F"/>
    <w:rsid w:val="00C119D3"/>
    <w:rsid w:val="00C11A2E"/>
    <w:rsid w:val="00C124A8"/>
    <w:rsid w:val="00C12769"/>
    <w:rsid w:val="00C12D33"/>
    <w:rsid w:val="00C1314E"/>
    <w:rsid w:val="00C1376B"/>
    <w:rsid w:val="00C13916"/>
    <w:rsid w:val="00C1447C"/>
    <w:rsid w:val="00C14E61"/>
    <w:rsid w:val="00C15131"/>
    <w:rsid w:val="00C15C5D"/>
    <w:rsid w:val="00C16205"/>
    <w:rsid w:val="00C164BE"/>
    <w:rsid w:val="00C164EA"/>
    <w:rsid w:val="00C16BE3"/>
    <w:rsid w:val="00C16C89"/>
    <w:rsid w:val="00C17904"/>
    <w:rsid w:val="00C17A49"/>
    <w:rsid w:val="00C17C4B"/>
    <w:rsid w:val="00C20953"/>
    <w:rsid w:val="00C20D1E"/>
    <w:rsid w:val="00C21369"/>
    <w:rsid w:val="00C21692"/>
    <w:rsid w:val="00C2192F"/>
    <w:rsid w:val="00C21D11"/>
    <w:rsid w:val="00C224A3"/>
    <w:rsid w:val="00C226C7"/>
    <w:rsid w:val="00C22F56"/>
    <w:rsid w:val="00C23171"/>
    <w:rsid w:val="00C238E3"/>
    <w:rsid w:val="00C23B37"/>
    <w:rsid w:val="00C23B7D"/>
    <w:rsid w:val="00C23CC2"/>
    <w:rsid w:val="00C23E9A"/>
    <w:rsid w:val="00C24687"/>
    <w:rsid w:val="00C24816"/>
    <w:rsid w:val="00C25BE3"/>
    <w:rsid w:val="00C25BF2"/>
    <w:rsid w:val="00C26172"/>
    <w:rsid w:val="00C262E9"/>
    <w:rsid w:val="00C26309"/>
    <w:rsid w:val="00C26C57"/>
    <w:rsid w:val="00C276B6"/>
    <w:rsid w:val="00C27E35"/>
    <w:rsid w:val="00C3069A"/>
    <w:rsid w:val="00C30A31"/>
    <w:rsid w:val="00C30AB4"/>
    <w:rsid w:val="00C30FDF"/>
    <w:rsid w:val="00C31DB0"/>
    <w:rsid w:val="00C321F2"/>
    <w:rsid w:val="00C326EA"/>
    <w:rsid w:val="00C32773"/>
    <w:rsid w:val="00C33024"/>
    <w:rsid w:val="00C3349A"/>
    <w:rsid w:val="00C33BB4"/>
    <w:rsid w:val="00C34259"/>
    <w:rsid w:val="00C34517"/>
    <w:rsid w:val="00C34A9C"/>
    <w:rsid w:val="00C356E2"/>
    <w:rsid w:val="00C360A4"/>
    <w:rsid w:val="00C360FA"/>
    <w:rsid w:val="00C361BF"/>
    <w:rsid w:val="00C36267"/>
    <w:rsid w:val="00C368DA"/>
    <w:rsid w:val="00C37374"/>
    <w:rsid w:val="00C3765C"/>
    <w:rsid w:val="00C37D1A"/>
    <w:rsid w:val="00C37E04"/>
    <w:rsid w:val="00C37E77"/>
    <w:rsid w:val="00C4074D"/>
    <w:rsid w:val="00C407ED"/>
    <w:rsid w:val="00C407F0"/>
    <w:rsid w:val="00C410B1"/>
    <w:rsid w:val="00C41891"/>
    <w:rsid w:val="00C41DAD"/>
    <w:rsid w:val="00C4270B"/>
    <w:rsid w:val="00C42BBE"/>
    <w:rsid w:val="00C43358"/>
    <w:rsid w:val="00C437EF"/>
    <w:rsid w:val="00C43E3A"/>
    <w:rsid w:val="00C43F29"/>
    <w:rsid w:val="00C44778"/>
    <w:rsid w:val="00C44914"/>
    <w:rsid w:val="00C45196"/>
    <w:rsid w:val="00C4594E"/>
    <w:rsid w:val="00C45DB0"/>
    <w:rsid w:val="00C45F7D"/>
    <w:rsid w:val="00C46575"/>
    <w:rsid w:val="00C46CAB"/>
    <w:rsid w:val="00C477C6"/>
    <w:rsid w:val="00C47AB3"/>
    <w:rsid w:val="00C47F60"/>
    <w:rsid w:val="00C500E0"/>
    <w:rsid w:val="00C50618"/>
    <w:rsid w:val="00C50779"/>
    <w:rsid w:val="00C50CDC"/>
    <w:rsid w:val="00C50FC4"/>
    <w:rsid w:val="00C51126"/>
    <w:rsid w:val="00C51202"/>
    <w:rsid w:val="00C51286"/>
    <w:rsid w:val="00C51558"/>
    <w:rsid w:val="00C515E7"/>
    <w:rsid w:val="00C51A29"/>
    <w:rsid w:val="00C51DDD"/>
    <w:rsid w:val="00C51E32"/>
    <w:rsid w:val="00C528FD"/>
    <w:rsid w:val="00C52ADD"/>
    <w:rsid w:val="00C5311A"/>
    <w:rsid w:val="00C53C2F"/>
    <w:rsid w:val="00C53FAC"/>
    <w:rsid w:val="00C540B0"/>
    <w:rsid w:val="00C54705"/>
    <w:rsid w:val="00C54B54"/>
    <w:rsid w:val="00C55353"/>
    <w:rsid w:val="00C554C4"/>
    <w:rsid w:val="00C55A66"/>
    <w:rsid w:val="00C55A77"/>
    <w:rsid w:val="00C55CDE"/>
    <w:rsid w:val="00C56001"/>
    <w:rsid w:val="00C56787"/>
    <w:rsid w:val="00C57CB3"/>
    <w:rsid w:val="00C6018A"/>
    <w:rsid w:val="00C6053E"/>
    <w:rsid w:val="00C61CF7"/>
    <w:rsid w:val="00C61D97"/>
    <w:rsid w:val="00C61EE8"/>
    <w:rsid w:val="00C62200"/>
    <w:rsid w:val="00C626B4"/>
    <w:rsid w:val="00C645E3"/>
    <w:rsid w:val="00C6472E"/>
    <w:rsid w:val="00C649A0"/>
    <w:rsid w:val="00C64CC4"/>
    <w:rsid w:val="00C64EFD"/>
    <w:rsid w:val="00C65288"/>
    <w:rsid w:val="00C654C6"/>
    <w:rsid w:val="00C666E5"/>
    <w:rsid w:val="00C66926"/>
    <w:rsid w:val="00C67566"/>
    <w:rsid w:val="00C678D3"/>
    <w:rsid w:val="00C7000A"/>
    <w:rsid w:val="00C70303"/>
    <w:rsid w:val="00C709C6"/>
    <w:rsid w:val="00C715D1"/>
    <w:rsid w:val="00C7179A"/>
    <w:rsid w:val="00C729A8"/>
    <w:rsid w:val="00C72E03"/>
    <w:rsid w:val="00C73412"/>
    <w:rsid w:val="00C73FC2"/>
    <w:rsid w:val="00C749A6"/>
    <w:rsid w:val="00C74B23"/>
    <w:rsid w:val="00C753D2"/>
    <w:rsid w:val="00C75795"/>
    <w:rsid w:val="00C7583E"/>
    <w:rsid w:val="00C75849"/>
    <w:rsid w:val="00C75D15"/>
    <w:rsid w:val="00C764F4"/>
    <w:rsid w:val="00C767A0"/>
    <w:rsid w:val="00C76F60"/>
    <w:rsid w:val="00C802F2"/>
    <w:rsid w:val="00C80B30"/>
    <w:rsid w:val="00C80D75"/>
    <w:rsid w:val="00C80E66"/>
    <w:rsid w:val="00C820CA"/>
    <w:rsid w:val="00C82548"/>
    <w:rsid w:val="00C8288C"/>
    <w:rsid w:val="00C8288E"/>
    <w:rsid w:val="00C828F9"/>
    <w:rsid w:val="00C82F4D"/>
    <w:rsid w:val="00C833D7"/>
    <w:rsid w:val="00C83C92"/>
    <w:rsid w:val="00C84E58"/>
    <w:rsid w:val="00C8523A"/>
    <w:rsid w:val="00C85409"/>
    <w:rsid w:val="00C85487"/>
    <w:rsid w:val="00C8550C"/>
    <w:rsid w:val="00C8561A"/>
    <w:rsid w:val="00C85D01"/>
    <w:rsid w:val="00C87678"/>
    <w:rsid w:val="00C87B3A"/>
    <w:rsid w:val="00C87BC6"/>
    <w:rsid w:val="00C908F9"/>
    <w:rsid w:val="00C90A32"/>
    <w:rsid w:val="00C90CB4"/>
    <w:rsid w:val="00C91009"/>
    <w:rsid w:val="00C91152"/>
    <w:rsid w:val="00C91775"/>
    <w:rsid w:val="00C91FA7"/>
    <w:rsid w:val="00C920C7"/>
    <w:rsid w:val="00C922CD"/>
    <w:rsid w:val="00C93661"/>
    <w:rsid w:val="00C94453"/>
    <w:rsid w:val="00C9459F"/>
    <w:rsid w:val="00C94640"/>
    <w:rsid w:val="00C94B8D"/>
    <w:rsid w:val="00C95043"/>
    <w:rsid w:val="00C950E8"/>
    <w:rsid w:val="00C95297"/>
    <w:rsid w:val="00C954C0"/>
    <w:rsid w:val="00C95B7A"/>
    <w:rsid w:val="00C95F0C"/>
    <w:rsid w:val="00C9638E"/>
    <w:rsid w:val="00C967A1"/>
    <w:rsid w:val="00C96F00"/>
    <w:rsid w:val="00C96F78"/>
    <w:rsid w:val="00C97E8C"/>
    <w:rsid w:val="00C97F35"/>
    <w:rsid w:val="00CA04E8"/>
    <w:rsid w:val="00CA055B"/>
    <w:rsid w:val="00CA0A4D"/>
    <w:rsid w:val="00CA163D"/>
    <w:rsid w:val="00CA195D"/>
    <w:rsid w:val="00CA271A"/>
    <w:rsid w:val="00CA32A8"/>
    <w:rsid w:val="00CA3849"/>
    <w:rsid w:val="00CA3C6C"/>
    <w:rsid w:val="00CA4729"/>
    <w:rsid w:val="00CA4C5D"/>
    <w:rsid w:val="00CA53EC"/>
    <w:rsid w:val="00CA55FC"/>
    <w:rsid w:val="00CA5923"/>
    <w:rsid w:val="00CA5B31"/>
    <w:rsid w:val="00CA5CD8"/>
    <w:rsid w:val="00CA6394"/>
    <w:rsid w:val="00CA64EA"/>
    <w:rsid w:val="00CA765A"/>
    <w:rsid w:val="00CA778E"/>
    <w:rsid w:val="00CA7A44"/>
    <w:rsid w:val="00CA7FD6"/>
    <w:rsid w:val="00CB02CC"/>
    <w:rsid w:val="00CB0694"/>
    <w:rsid w:val="00CB0702"/>
    <w:rsid w:val="00CB09F4"/>
    <w:rsid w:val="00CB0C07"/>
    <w:rsid w:val="00CB0D5B"/>
    <w:rsid w:val="00CB0E86"/>
    <w:rsid w:val="00CB1090"/>
    <w:rsid w:val="00CB1359"/>
    <w:rsid w:val="00CB14DB"/>
    <w:rsid w:val="00CB14E6"/>
    <w:rsid w:val="00CB163D"/>
    <w:rsid w:val="00CB18EE"/>
    <w:rsid w:val="00CB1E79"/>
    <w:rsid w:val="00CB24B5"/>
    <w:rsid w:val="00CB254F"/>
    <w:rsid w:val="00CB258A"/>
    <w:rsid w:val="00CB258F"/>
    <w:rsid w:val="00CB25F8"/>
    <w:rsid w:val="00CB2628"/>
    <w:rsid w:val="00CB274E"/>
    <w:rsid w:val="00CB2C72"/>
    <w:rsid w:val="00CB2D44"/>
    <w:rsid w:val="00CB2EA1"/>
    <w:rsid w:val="00CB378D"/>
    <w:rsid w:val="00CB4189"/>
    <w:rsid w:val="00CB4370"/>
    <w:rsid w:val="00CB4389"/>
    <w:rsid w:val="00CB4428"/>
    <w:rsid w:val="00CB4595"/>
    <w:rsid w:val="00CB4653"/>
    <w:rsid w:val="00CB48A5"/>
    <w:rsid w:val="00CB4AFF"/>
    <w:rsid w:val="00CB4DE2"/>
    <w:rsid w:val="00CB4EB9"/>
    <w:rsid w:val="00CB572E"/>
    <w:rsid w:val="00CB5799"/>
    <w:rsid w:val="00CB5AB7"/>
    <w:rsid w:val="00CB6201"/>
    <w:rsid w:val="00CB64CE"/>
    <w:rsid w:val="00CB7440"/>
    <w:rsid w:val="00CB7AC2"/>
    <w:rsid w:val="00CB7B58"/>
    <w:rsid w:val="00CB7FA7"/>
    <w:rsid w:val="00CC0115"/>
    <w:rsid w:val="00CC0412"/>
    <w:rsid w:val="00CC09F6"/>
    <w:rsid w:val="00CC0C09"/>
    <w:rsid w:val="00CC0EA7"/>
    <w:rsid w:val="00CC0F23"/>
    <w:rsid w:val="00CC142B"/>
    <w:rsid w:val="00CC163D"/>
    <w:rsid w:val="00CC16DC"/>
    <w:rsid w:val="00CC25B5"/>
    <w:rsid w:val="00CC2B99"/>
    <w:rsid w:val="00CC3399"/>
    <w:rsid w:val="00CC36A2"/>
    <w:rsid w:val="00CC3E78"/>
    <w:rsid w:val="00CC3FF8"/>
    <w:rsid w:val="00CC4F55"/>
    <w:rsid w:val="00CC4FC8"/>
    <w:rsid w:val="00CC53AC"/>
    <w:rsid w:val="00CC5D3C"/>
    <w:rsid w:val="00CC5EC2"/>
    <w:rsid w:val="00CC5FAE"/>
    <w:rsid w:val="00CC684B"/>
    <w:rsid w:val="00CC7025"/>
    <w:rsid w:val="00CC7075"/>
    <w:rsid w:val="00CC71F6"/>
    <w:rsid w:val="00CC7303"/>
    <w:rsid w:val="00CC7519"/>
    <w:rsid w:val="00CC753F"/>
    <w:rsid w:val="00CC790E"/>
    <w:rsid w:val="00CC7A2C"/>
    <w:rsid w:val="00CC7D08"/>
    <w:rsid w:val="00CD117C"/>
    <w:rsid w:val="00CD1324"/>
    <w:rsid w:val="00CD1D97"/>
    <w:rsid w:val="00CD2338"/>
    <w:rsid w:val="00CD2FD2"/>
    <w:rsid w:val="00CD315C"/>
    <w:rsid w:val="00CD363E"/>
    <w:rsid w:val="00CD3ED4"/>
    <w:rsid w:val="00CD46DC"/>
    <w:rsid w:val="00CD4939"/>
    <w:rsid w:val="00CD4A5D"/>
    <w:rsid w:val="00CD4CE2"/>
    <w:rsid w:val="00CD4DCC"/>
    <w:rsid w:val="00CD5461"/>
    <w:rsid w:val="00CD56F5"/>
    <w:rsid w:val="00CD5C27"/>
    <w:rsid w:val="00CD5E64"/>
    <w:rsid w:val="00CD64FB"/>
    <w:rsid w:val="00CD674F"/>
    <w:rsid w:val="00CD6CFA"/>
    <w:rsid w:val="00CD6F26"/>
    <w:rsid w:val="00CD728F"/>
    <w:rsid w:val="00CD7581"/>
    <w:rsid w:val="00CD7DBB"/>
    <w:rsid w:val="00CE01FB"/>
    <w:rsid w:val="00CE028D"/>
    <w:rsid w:val="00CE03F2"/>
    <w:rsid w:val="00CE08CB"/>
    <w:rsid w:val="00CE0C11"/>
    <w:rsid w:val="00CE1190"/>
    <w:rsid w:val="00CE2397"/>
    <w:rsid w:val="00CE2576"/>
    <w:rsid w:val="00CE2B34"/>
    <w:rsid w:val="00CE38DF"/>
    <w:rsid w:val="00CE44AC"/>
    <w:rsid w:val="00CE4ABD"/>
    <w:rsid w:val="00CE57D8"/>
    <w:rsid w:val="00CE5998"/>
    <w:rsid w:val="00CE5B68"/>
    <w:rsid w:val="00CE60D2"/>
    <w:rsid w:val="00CE639B"/>
    <w:rsid w:val="00CE642B"/>
    <w:rsid w:val="00CE675D"/>
    <w:rsid w:val="00CE681F"/>
    <w:rsid w:val="00CE695F"/>
    <w:rsid w:val="00CE6DEA"/>
    <w:rsid w:val="00CE6E27"/>
    <w:rsid w:val="00CE6EF9"/>
    <w:rsid w:val="00CE71AD"/>
    <w:rsid w:val="00CE794A"/>
    <w:rsid w:val="00CE7C92"/>
    <w:rsid w:val="00CE7E8F"/>
    <w:rsid w:val="00CF093F"/>
    <w:rsid w:val="00CF0BD6"/>
    <w:rsid w:val="00CF1213"/>
    <w:rsid w:val="00CF1496"/>
    <w:rsid w:val="00CF22F1"/>
    <w:rsid w:val="00CF2714"/>
    <w:rsid w:val="00CF284B"/>
    <w:rsid w:val="00CF30E2"/>
    <w:rsid w:val="00CF31F8"/>
    <w:rsid w:val="00CF3BAE"/>
    <w:rsid w:val="00CF3E0C"/>
    <w:rsid w:val="00CF3EBF"/>
    <w:rsid w:val="00CF5A73"/>
    <w:rsid w:val="00CF5BFC"/>
    <w:rsid w:val="00CF6212"/>
    <w:rsid w:val="00CF6E27"/>
    <w:rsid w:val="00CF73DD"/>
    <w:rsid w:val="00CF74EA"/>
    <w:rsid w:val="00CF75C6"/>
    <w:rsid w:val="00CF75F0"/>
    <w:rsid w:val="00CF7E1B"/>
    <w:rsid w:val="00D00119"/>
    <w:rsid w:val="00D00BC0"/>
    <w:rsid w:val="00D00E12"/>
    <w:rsid w:val="00D01044"/>
    <w:rsid w:val="00D010BF"/>
    <w:rsid w:val="00D01959"/>
    <w:rsid w:val="00D01D6E"/>
    <w:rsid w:val="00D01E43"/>
    <w:rsid w:val="00D02045"/>
    <w:rsid w:val="00D0209C"/>
    <w:rsid w:val="00D02641"/>
    <w:rsid w:val="00D02CD9"/>
    <w:rsid w:val="00D02D21"/>
    <w:rsid w:val="00D02E73"/>
    <w:rsid w:val="00D02F64"/>
    <w:rsid w:val="00D03519"/>
    <w:rsid w:val="00D03633"/>
    <w:rsid w:val="00D04213"/>
    <w:rsid w:val="00D0422E"/>
    <w:rsid w:val="00D046E0"/>
    <w:rsid w:val="00D049AB"/>
    <w:rsid w:val="00D049BE"/>
    <w:rsid w:val="00D0514C"/>
    <w:rsid w:val="00D05F88"/>
    <w:rsid w:val="00D062F4"/>
    <w:rsid w:val="00D06C0C"/>
    <w:rsid w:val="00D06D32"/>
    <w:rsid w:val="00D06EA2"/>
    <w:rsid w:val="00D06F78"/>
    <w:rsid w:val="00D0718E"/>
    <w:rsid w:val="00D071EA"/>
    <w:rsid w:val="00D07446"/>
    <w:rsid w:val="00D07623"/>
    <w:rsid w:val="00D077C2"/>
    <w:rsid w:val="00D077E1"/>
    <w:rsid w:val="00D07A1C"/>
    <w:rsid w:val="00D07A3D"/>
    <w:rsid w:val="00D07D34"/>
    <w:rsid w:val="00D07FD1"/>
    <w:rsid w:val="00D102A0"/>
    <w:rsid w:val="00D103DB"/>
    <w:rsid w:val="00D10492"/>
    <w:rsid w:val="00D10529"/>
    <w:rsid w:val="00D10E24"/>
    <w:rsid w:val="00D11068"/>
    <w:rsid w:val="00D11B6F"/>
    <w:rsid w:val="00D12192"/>
    <w:rsid w:val="00D12443"/>
    <w:rsid w:val="00D129B6"/>
    <w:rsid w:val="00D12BFF"/>
    <w:rsid w:val="00D1304F"/>
    <w:rsid w:val="00D13133"/>
    <w:rsid w:val="00D1333F"/>
    <w:rsid w:val="00D1337A"/>
    <w:rsid w:val="00D135E8"/>
    <w:rsid w:val="00D13873"/>
    <w:rsid w:val="00D13894"/>
    <w:rsid w:val="00D13ED7"/>
    <w:rsid w:val="00D1428C"/>
    <w:rsid w:val="00D146A0"/>
    <w:rsid w:val="00D146A3"/>
    <w:rsid w:val="00D14834"/>
    <w:rsid w:val="00D14A28"/>
    <w:rsid w:val="00D14FD9"/>
    <w:rsid w:val="00D15259"/>
    <w:rsid w:val="00D15545"/>
    <w:rsid w:val="00D15AF9"/>
    <w:rsid w:val="00D161BA"/>
    <w:rsid w:val="00D1681F"/>
    <w:rsid w:val="00D1712D"/>
    <w:rsid w:val="00D171B5"/>
    <w:rsid w:val="00D17E1C"/>
    <w:rsid w:val="00D17F71"/>
    <w:rsid w:val="00D203F0"/>
    <w:rsid w:val="00D21D33"/>
    <w:rsid w:val="00D2220C"/>
    <w:rsid w:val="00D22566"/>
    <w:rsid w:val="00D226E6"/>
    <w:rsid w:val="00D2270A"/>
    <w:rsid w:val="00D22BCC"/>
    <w:rsid w:val="00D22BDF"/>
    <w:rsid w:val="00D22D82"/>
    <w:rsid w:val="00D232D0"/>
    <w:rsid w:val="00D23D34"/>
    <w:rsid w:val="00D23F11"/>
    <w:rsid w:val="00D240DA"/>
    <w:rsid w:val="00D2465B"/>
    <w:rsid w:val="00D24C57"/>
    <w:rsid w:val="00D25405"/>
    <w:rsid w:val="00D25D13"/>
    <w:rsid w:val="00D2628B"/>
    <w:rsid w:val="00D2794F"/>
    <w:rsid w:val="00D27A52"/>
    <w:rsid w:val="00D27C3E"/>
    <w:rsid w:val="00D27E4C"/>
    <w:rsid w:val="00D27ECD"/>
    <w:rsid w:val="00D303CC"/>
    <w:rsid w:val="00D306C5"/>
    <w:rsid w:val="00D3071A"/>
    <w:rsid w:val="00D30723"/>
    <w:rsid w:val="00D307B2"/>
    <w:rsid w:val="00D30CD3"/>
    <w:rsid w:val="00D30FA3"/>
    <w:rsid w:val="00D311B1"/>
    <w:rsid w:val="00D31DB0"/>
    <w:rsid w:val="00D31DBE"/>
    <w:rsid w:val="00D3226E"/>
    <w:rsid w:val="00D3250E"/>
    <w:rsid w:val="00D32864"/>
    <w:rsid w:val="00D32D4B"/>
    <w:rsid w:val="00D33385"/>
    <w:rsid w:val="00D333B3"/>
    <w:rsid w:val="00D3358C"/>
    <w:rsid w:val="00D335E8"/>
    <w:rsid w:val="00D33978"/>
    <w:rsid w:val="00D33FB2"/>
    <w:rsid w:val="00D34348"/>
    <w:rsid w:val="00D34C29"/>
    <w:rsid w:val="00D35392"/>
    <w:rsid w:val="00D35621"/>
    <w:rsid w:val="00D3565E"/>
    <w:rsid w:val="00D3585C"/>
    <w:rsid w:val="00D35C85"/>
    <w:rsid w:val="00D3604D"/>
    <w:rsid w:val="00D361E0"/>
    <w:rsid w:val="00D36242"/>
    <w:rsid w:val="00D3657E"/>
    <w:rsid w:val="00D368B4"/>
    <w:rsid w:val="00D36FF9"/>
    <w:rsid w:val="00D37293"/>
    <w:rsid w:val="00D37484"/>
    <w:rsid w:val="00D37C50"/>
    <w:rsid w:val="00D37FE9"/>
    <w:rsid w:val="00D40048"/>
    <w:rsid w:val="00D402A6"/>
    <w:rsid w:val="00D403D4"/>
    <w:rsid w:val="00D40921"/>
    <w:rsid w:val="00D416E2"/>
    <w:rsid w:val="00D418B6"/>
    <w:rsid w:val="00D4278A"/>
    <w:rsid w:val="00D42D27"/>
    <w:rsid w:val="00D42F86"/>
    <w:rsid w:val="00D4371D"/>
    <w:rsid w:val="00D43F3B"/>
    <w:rsid w:val="00D4475B"/>
    <w:rsid w:val="00D44C51"/>
    <w:rsid w:val="00D462B4"/>
    <w:rsid w:val="00D46391"/>
    <w:rsid w:val="00D463D4"/>
    <w:rsid w:val="00D46622"/>
    <w:rsid w:val="00D468AB"/>
    <w:rsid w:val="00D47874"/>
    <w:rsid w:val="00D47C4E"/>
    <w:rsid w:val="00D47D78"/>
    <w:rsid w:val="00D50371"/>
    <w:rsid w:val="00D504A5"/>
    <w:rsid w:val="00D50B87"/>
    <w:rsid w:val="00D50F0C"/>
    <w:rsid w:val="00D51AFB"/>
    <w:rsid w:val="00D520CA"/>
    <w:rsid w:val="00D5224E"/>
    <w:rsid w:val="00D5280E"/>
    <w:rsid w:val="00D52FE0"/>
    <w:rsid w:val="00D531A2"/>
    <w:rsid w:val="00D53630"/>
    <w:rsid w:val="00D53C67"/>
    <w:rsid w:val="00D53C6A"/>
    <w:rsid w:val="00D53E31"/>
    <w:rsid w:val="00D54064"/>
    <w:rsid w:val="00D54FCB"/>
    <w:rsid w:val="00D551D4"/>
    <w:rsid w:val="00D554D0"/>
    <w:rsid w:val="00D55C9E"/>
    <w:rsid w:val="00D57A0B"/>
    <w:rsid w:val="00D57A86"/>
    <w:rsid w:val="00D60378"/>
    <w:rsid w:val="00D609CD"/>
    <w:rsid w:val="00D60C94"/>
    <w:rsid w:val="00D6140E"/>
    <w:rsid w:val="00D61485"/>
    <w:rsid w:val="00D61C24"/>
    <w:rsid w:val="00D620EE"/>
    <w:rsid w:val="00D622D4"/>
    <w:rsid w:val="00D623A4"/>
    <w:rsid w:val="00D62704"/>
    <w:rsid w:val="00D62853"/>
    <w:rsid w:val="00D629A3"/>
    <w:rsid w:val="00D62CF5"/>
    <w:rsid w:val="00D634D2"/>
    <w:rsid w:val="00D63669"/>
    <w:rsid w:val="00D6395E"/>
    <w:rsid w:val="00D63AD6"/>
    <w:rsid w:val="00D642DA"/>
    <w:rsid w:val="00D6453E"/>
    <w:rsid w:val="00D64581"/>
    <w:rsid w:val="00D6788E"/>
    <w:rsid w:val="00D70763"/>
    <w:rsid w:val="00D710B6"/>
    <w:rsid w:val="00D71DB6"/>
    <w:rsid w:val="00D720AC"/>
    <w:rsid w:val="00D72630"/>
    <w:rsid w:val="00D73102"/>
    <w:rsid w:val="00D73784"/>
    <w:rsid w:val="00D739E5"/>
    <w:rsid w:val="00D7485F"/>
    <w:rsid w:val="00D74D1F"/>
    <w:rsid w:val="00D75AA1"/>
    <w:rsid w:val="00D75EE0"/>
    <w:rsid w:val="00D75FA9"/>
    <w:rsid w:val="00D764C9"/>
    <w:rsid w:val="00D765AC"/>
    <w:rsid w:val="00D768BB"/>
    <w:rsid w:val="00D76CBC"/>
    <w:rsid w:val="00D773D8"/>
    <w:rsid w:val="00D7750D"/>
    <w:rsid w:val="00D777F8"/>
    <w:rsid w:val="00D7794C"/>
    <w:rsid w:val="00D77D7A"/>
    <w:rsid w:val="00D77EC8"/>
    <w:rsid w:val="00D80044"/>
    <w:rsid w:val="00D800B2"/>
    <w:rsid w:val="00D80444"/>
    <w:rsid w:val="00D804C7"/>
    <w:rsid w:val="00D805C6"/>
    <w:rsid w:val="00D808E9"/>
    <w:rsid w:val="00D80A35"/>
    <w:rsid w:val="00D813CA"/>
    <w:rsid w:val="00D816CC"/>
    <w:rsid w:val="00D81944"/>
    <w:rsid w:val="00D82037"/>
    <w:rsid w:val="00D82906"/>
    <w:rsid w:val="00D82BAC"/>
    <w:rsid w:val="00D82DDD"/>
    <w:rsid w:val="00D83A15"/>
    <w:rsid w:val="00D8417B"/>
    <w:rsid w:val="00D8429F"/>
    <w:rsid w:val="00D842C8"/>
    <w:rsid w:val="00D84423"/>
    <w:rsid w:val="00D84459"/>
    <w:rsid w:val="00D84AB4"/>
    <w:rsid w:val="00D84AC9"/>
    <w:rsid w:val="00D85B16"/>
    <w:rsid w:val="00D85FA5"/>
    <w:rsid w:val="00D8688D"/>
    <w:rsid w:val="00D87003"/>
    <w:rsid w:val="00D87018"/>
    <w:rsid w:val="00D87541"/>
    <w:rsid w:val="00D879C8"/>
    <w:rsid w:val="00D90730"/>
    <w:rsid w:val="00D90B0B"/>
    <w:rsid w:val="00D910CD"/>
    <w:rsid w:val="00D91343"/>
    <w:rsid w:val="00D91EC7"/>
    <w:rsid w:val="00D91F1D"/>
    <w:rsid w:val="00D923A1"/>
    <w:rsid w:val="00D926FA"/>
    <w:rsid w:val="00D9273C"/>
    <w:rsid w:val="00D928F9"/>
    <w:rsid w:val="00D92957"/>
    <w:rsid w:val="00D93000"/>
    <w:rsid w:val="00D93B53"/>
    <w:rsid w:val="00D94B28"/>
    <w:rsid w:val="00D94F84"/>
    <w:rsid w:val="00D961DD"/>
    <w:rsid w:val="00D962E8"/>
    <w:rsid w:val="00D9666C"/>
    <w:rsid w:val="00D976C2"/>
    <w:rsid w:val="00D97861"/>
    <w:rsid w:val="00D97A62"/>
    <w:rsid w:val="00D97B4E"/>
    <w:rsid w:val="00DA0017"/>
    <w:rsid w:val="00DA06A7"/>
    <w:rsid w:val="00DA098A"/>
    <w:rsid w:val="00DA09FA"/>
    <w:rsid w:val="00DA1644"/>
    <w:rsid w:val="00DA16A3"/>
    <w:rsid w:val="00DA17BB"/>
    <w:rsid w:val="00DA1857"/>
    <w:rsid w:val="00DA192E"/>
    <w:rsid w:val="00DA1DBF"/>
    <w:rsid w:val="00DA1E3E"/>
    <w:rsid w:val="00DA225A"/>
    <w:rsid w:val="00DA2499"/>
    <w:rsid w:val="00DA254D"/>
    <w:rsid w:val="00DA32FF"/>
    <w:rsid w:val="00DA3736"/>
    <w:rsid w:val="00DA411F"/>
    <w:rsid w:val="00DA45D6"/>
    <w:rsid w:val="00DA4693"/>
    <w:rsid w:val="00DA4FED"/>
    <w:rsid w:val="00DA5760"/>
    <w:rsid w:val="00DA67D4"/>
    <w:rsid w:val="00DA687F"/>
    <w:rsid w:val="00DA694A"/>
    <w:rsid w:val="00DA6D9C"/>
    <w:rsid w:val="00DA6E55"/>
    <w:rsid w:val="00DA71F3"/>
    <w:rsid w:val="00DA7720"/>
    <w:rsid w:val="00DA77CD"/>
    <w:rsid w:val="00DB011F"/>
    <w:rsid w:val="00DB022A"/>
    <w:rsid w:val="00DB244C"/>
    <w:rsid w:val="00DB2B7A"/>
    <w:rsid w:val="00DB2ED9"/>
    <w:rsid w:val="00DB3590"/>
    <w:rsid w:val="00DB35D1"/>
    <w:rsid w:val="00DB39FC"/>
    <w:rsid w:val="00DB3DD3"/>
    <w:rsid w:val="00DB41BC"/>
    <w:rsid w:val="00DB454F"/>
    <w:rsid w:val="00DB475C"/>
    <w:rsid w:val="00DB54EA"/>
    <w:rsid w:val="00DB5AED"/>
    <w:rsid w:val="00DB6759"/>
    <w:rsid w:val="00DB68B9"/>
    <w:rsid w:val="00DB74E2"/>
    <w:rsid w:val="00DB75A3"/>
    <w:rsid w:val="00DB7644"/>
    <w:rsid w:val="00DB7BD7"/>
    <w:rsid w:val="00DB7C93"/>
    <w:rsid w:val="00DB7CA4"/>
    <w:rsid w:val="00DC0D85"/>
    <w:rsid w:val="00DC34A1"/>
    <w:rsid w:val="00DC37FC"/>
    <w:rsid w:val="00DC38AE"/>
    <w:rsid w:val="00DC3C9F"/>
    <w:rsid w:val="00DC3F6A"/>
    <w:rsid w:val="00DC4165"/>
    <w:rsid w:val="00DC464B"/>
    <w:rsid w:val="00DC595B"/>
    <w:rsid w:val="00DC5A78"/>
    <w:rsid w:val="00DC6124"/>
    <w:rsid w:val="00DC6149"/>
    <w:rsid w:val="00DC681C"/>
    <w:rsid w:val="00DC687B"/>
    <w:rsid w:val="00DC6DD7"/>
    <w:rsid w:val="00DC6EEC"/>
    <w:rsid w:val="00DC6F03"/>
    <w:rsid w:val="00DD00B1"/>
    <w:rsid w:val="00DD00F4"/>
    <w:rsid w:val="00DD020B"/>
    <w:rsid w:val="00DD02E5"/>
    <w:rsid w:val="00DD03F9"/>
    <w:rsid w:val="00DD05F6"/>
    <w:rsid w:val="00DD0A8F"/>
    <w:rsid w:val="00DD18A1"/>
    <w:rsid w:val="00DD1B79"/>
    <w:rsid w:val="00DD221C"/>
    <w:rsid w:val="00DD2892"/>
    <w:rsid w:val="00DD2C74"/>
    <w:rsid w:val="00DD320B"/>
    <w:rsid w:val="00DD34A2"/>
    <w:rsid w:val="00DD3AC3"/>
    <w:rsid w:val="00DD3D65"/>
    <w:rsid w:val="00DD3F84"/>
    <w:rsid w:val="00DD41E1"/>
    <w:rsid w:val="00DD451B"/>
    <w:rsid w:val="00DD47C1"/>
    <w:rsid w:val="00DD4999"/>
    <w:rsid w:val="00DD4A63"/>
    <w:rsid w:val="00DD4E29"/>
    <w:rsid w:val="00DD4FAF"/>
    <w:rsid w:val="00DD5DB4"/>
    <w:rsid w:val="00DD5F6F"/>
    <w:rsid w:val="00DD6CCA"/>
    <w:rsid w:val="00DD6E09"/>
    <w:rsid w:val="00DD6E88"/>
    <w:rsid w:val="00DD7F56"/>
    <w:rsid w:val="00DE0909"/>
    <w:rsid w:val="00DE09B8"/>
    <w:rsid w:val="00DE11C9"/>
    <w:rsid w:val="00DE12F9"/>
    <w:rsid w:val="00DE16EF"/>
    <w:rsid w:val="00DE1940"/>
    <w:rsid w:val="00DE1A6F"/>
    <w:rsid w:val="00DE1DE5"/>
    <w:rsid w:val="00DE1EBE"/>
    <w:rsid w:val="00DE24A3"/>
    <w:rsid w:val="00DE28A5"/>
    <w:rsid w:val="00DE2C37"/>
    <w:rsid w:val="00DE3583"/>
    <w:rsid w:val="00DE385C"/>
    <w:rsid w:val="00DE3968"/>
    <w:rsid w:val="00DE3D9F"/>
    <w:rsid w:val="00DE45A8"/>
    <w:rsid w:val="00DE477D"/>
    <w:rsid w:val="00DE4D1A"/>
    <w:rsid w:val="00DE4D7A"/>
    <w:rsid w:val="00DE4DB7"/>
    <w:rsid w:val="00DE5D27"/>
    <w:rsid w:val="00DE65B9"/>
    <w:rsid w:val="00DE6A68"/>
    <w:rsid w:val="00DE7190"/>
    <w:rsid w:val="00DE746E"/>
    <w:rsid w:val="00DF035E"/>
    <w:rsid w:val="00DF101D"/>
    <w:rsid w:val="00DF1130"/>
    <w:rsid w:val="00DF1134"/>
    <w:rsid w:val="00DF139F"/>
    <w:rsid w:val="00DF263C"/>
    <w:rsid w:val="00DF2701"/>
    <w:rsid w:val="00DF27AD"/>
    <w:rsid w:val="00DF2AD3"/>
    <w:rsid w:val="00DF2FFE"/>
    <w:rsid w:val="00DF3287"/>
    <w:rsid w:val="00DF3A52"/>
    <w:rsid w:val="00DF3A53"/>
    <w:rsid w:val="00DF3CD3"/>
    <w:rsid w:val="00DF3FA9"/>
    <w:rsid w:val="00DF4AB9"/>
    <w:rsid w:val="00DF5037"/>
    <w:rsid w:val="00DF5083"/>
    <w:rsid w:val="00DF5770"/>
    <w:rsid w:val="00DF5782"/>
    <w:rsid w:val="00DF58F3"/>
    <w:rsid w:val="00DF6195"/>
    <w:rsid w:val="00DF6200"/>
    <w:rsid w:val="00DF65BF"/>
    <w:rsid w:val="00DF6DEC"/>
    <w:rsid w:val="00DF710F"/>
    <w:rsid w:val="00DF73A0"/>
    <w:rsid w:val="00E00102"/>
    <w:rsid w:val="00E001EF"/>
    <w:rsid w:val="00E00440"/>
    <w:rsid w:val="00E004F1"/>
    <w:rsid w:val="00E00F25"/>
    <w:rsid w:val="00E00F7C"/>
    <w:rsid w:val="00E0111D"/>
    <w:rsid w:val="00E01384"/>
    <w:rsid w:val="00E01798"/>
    <w:rsid w:val="00E0182B"/>
    <w:rsid w:val="00E01929"/>
    <w:rsid w:val="00E01AEF"/>
    <w:rsid w:val="00E01CDB"/>
    <w:rsid w:val="00E02A70"/>
    <w:rsid w:val="00E03263"/>
    <w:rsid w:val="00E03365"/>
    <w:rsid w:val="00E034E8"/>
    <w:rsid w:val="00E03810"/>
    <w:rsid w:val="00E03D69"/>
    <w:rsid w:val="00E03E85"/>
    <w:rsid w:val="00E03F5B"/>
    <w:rsid w:val="00E04144"/>
    <w:rsid w:val="00E0422E"/>
    <w:rsid w:val="00E05A82"/>
    <w:rsid w:val="00E05FC1"/>
    <w:rsid w:val="00E069B9"/>
    <w:rsid w:val="00E06C42"/>
    <w:rsid w:val="00E06CFD"/>
    <w:rsid w:val="00E072F3"/>
    <w:rsid w:val="00E0747D"/>
    <w:rsid w:val="00E076F2"/>
    <w:rsid w:val="00E07F34"/>
    <w:rsid w:val="00E10C16"/>
    <w:rsid w:val="00E10F00"/>
    <w:rsid w:val="00E11335"/>
    <w:rsid w:val="00E11397"/>
    <w:rsid w:val="00E11406"/>
    <w:rsid w:val="00E11940"/>
    <w:rsid w:val="00E11B54"/>
    <w:rsid w:val="00E11C54"/>
    <w:rsid w:val="00E12724"/>
    <w:rsid w:val="00E129D7"/>
    <w:rsid w:val="00E13A59"/>
    <w:rsid w:val="00E13A6C"/>
    <w:rsid w:val="00E1745B"/>
    <w:rsid w:val="00E17602"/>
    <w:rsid w:val="00E17F8F"/>
    <w:rsid w:val="00E203BA"/>
    <w:rsid w:val="00E20914"/>
    <w:rsid w:val="00E210C3"/>
    <w:rsid w:val="00E22672"/>
    <w:rsid w:val="00E22FCE"/>
    <w:rsid w:val="00E230E2"/>
    <w:rsid w:val="00E231D2"/>
    <w:rsid w:val="00E23573"/>
    <w:rsid w:val="00E235E5"/>
    <w:rsid w:val="00E24227"/>
    <w:rsid w:val="00E24382"/>
    <w:rsid w:val="00E243BF"/>
    <w:rsid w:val="00E24CB4"/>
    <w:rsid w:val="00E25AB5"/>
    <w:rsid w:val="00E25CE4"/>
    <w:rsid w:val="00E26724"/>
    <w:rsid w:val="00E26739"/>
    <w:rsid w:val="00E269C5"/>
    <w:rsid w:val="00E26B42"/>
    <w:rsid w:val="00E271C3"/>
    <w:rsid w:val="00E27247"/>
    <w:rsid w:val="00E2747D"/>
    <w:rsid w:val="00E27D32"/>
    <w:rsid w:val="00E30422"/>
    <w:rsid w:val="00E3057B"/>
    <w:rsid w:val="00E30D2D"/>
    <w:rsid w:val="00E3123B"/>
    <w:rsid w:val="00E31868"/>
    <w:rsid w:val="00E32121"/>
    <w:rsid w:val="00E3291F"/>
    <w:rsid w:val="00E32991"/>
    <w:rsid w:val="00E32B8E"/>
    <w:rsid w:val="00E32EA7"/>
    <w:rsid w:val="00E3300D"/>
    <w:rsid w:val="00E33087"/>
    <w:rsid w:val="00E331E5"/>
    <w:rsid w:val="00E33322"/>
    <w:rsid w:val="00E3345C"/>
    <w:rsid w:val="00E33B87"/>
    <w:rsid w:val="00E33D91"/>
    <w:rsid w:val="00E33F52"/>
    <w:rsid w:val="00E340C6"/>
    <w:rsid w:val="00E34C23"/>
    <w:rsid w:val="00E351C6"/>
    <w:rsid w:val="00E352BB"/>
    <w:rsid w:val="00E3561E"/>
    <w:rsid w:val="00E35690"/>
    <w:rsid w:val="00E35E75"/>
    <w:rsid w:val="00E3660B"/>
    <w:rsid w:val="00E366AB"/>
    <w:rsid w:val="00E36F0C"/>
    <w:rsid w:val="00E3718C"/>
    <w:rsid w:val="00E409ED"/>
    <w:rsid w:val="00E412B3"/>
    <w:rsid w:val="00E41A7D"/>
    <w:rsid w:val="00E41AAA"/>
    <w:rsid w:val="00E41BAB"/>
    <w:rsid w:val="00E428F7"/>
    <w:rsid w:val="00E42DAA"/>
    <w:rsid w:val="00E437FE"/>
    <w:rsid w:val="00E4502B"/>
    <w:rsid w:val="00E451FF"/>
    <w:rsid w:val="00E45953"/>
    <w:rsid w:val="00E4736F"/>
    <w:rsid w:val="00E4740C"/>
    <w:rsid w:val="00E507B3"/>
    <w:rsid w:val="00E509A0"/>
    <w:rsid w:val="00E50FCB"/>
    <w:rsid w:val="00E51B78"/>
    <w:rsid w:val="00E51E01"/>
    <w:rsid w:val="00E535E3"/>
    <w:rsid w:val="00E53EB9"/>
    <w:rsid w:val="00E54721"/>
    <w:rsid w:val="00E55346"/>
    <w:rsid w:val="00E55662"/>
    <w:rsid w:val="00E55667"/>
    <w:rsid w:val="00E55D59"/>
    <w:rsid w:val="00E55F90"/>
    <w:rsid w:val="00E5600D"/>
    <w:rsid w:val="00E5627D"/>
    <w:rsid w:val="00E56A8D"/>
    <w:rsid w:val="00E57FD5"/>
    <w:rsid w:val="00E6054B"/>
    <w:rsid w:val="00E60615"/>
    <w:rsid w:val="00E60A6C"/>
    <w:rsid w:val="00E61020"/>
    <w:rsid w:val="00E614D2"/>
    <w:rsid w:val="00E61DFB"/>
    <w:rsid w:val="00E61E35"/>
    <w:rsid w:val="00E6220D"/>
    <w:rsid w:val="00E62880"/>
    <w:rsid w:val="00E631C5"/>
    <w:rsid w:val="00E63340"/>
    <w:rsid w:val="00E63DEA"/>
    <w:rsid w:val="00E64156"/>
    <w:rsid w:val="00E6433F"/>
    <w:rsid w:val="00E64AAB"/>
    <w:rsid w:val="00E64AB7"/>
    <w:rsid w:val="00E64CF3"/>
    <w:rsid w:val="00E65F3C"/>
    <w:rsid w:val="00E66367"/>
    <w:rsid w:val="00E669A3"/>
    <w:rsid w:val="00E66ED3"/>
    <w:rsid w:val="00E67B39"/>
    <w:rsid w:val="00E67E4E"/>
    <w:rsid w:val="00E70EE0"/>
    <w:rsid w:val="00E71CCE"/>
    <w:rsid w:val="00E72027"/>
    <w:rsid w:val="00E72B0B"/>
    <w:rsid w:val="00E734A7"/>
    <w:rsid w:val="00E735C6"/>
    <w:rsid w:val="00E7379E"/>
    <w:rsid w:val="00E7399E"/>
    <w:rsid w:val="00E74B59"/>
    <w:rsid w:val="00E755E1"/>
    <w:rsid w:val="00E768D9"/>
    <w:rsid w:val="00E7693C"/>
    <w:rsid w:val="00E76C1A"/>
    <w:rsid w:val="00E771AB"/>
    <w:rsid w:val="00E775D8"/>
    <w:rsid w:val="00E7771A"/>
    <w:rsid w:val="00E77BBF"/>
    <w:rsid w:val="00E77F0F"/>
    <w:rsid w:val="00E80CB3"/>
    <w:rsid w:val="00E80D5C"/>
    <w:rsid w:val="00E82FD9"/>
    <w:rsid w:val="00E8357A"/>
    <w:rsid w:val="00E837B1"/>
    <w:rsid w:val="00E83C7D"/>
    <w:rsid w:val="00E846F3"/>
    <w:rsid w:val="00E84B2B"/>
    <w:rsid w:val="00E85102"/>
    <w:rsid w:val="00E851A1"/>
    <w:rsid w:val="00E8550A"/>
    <w:rsid w:val="00E85661"/>
    <w:rsid w:val="00E85DA3"/>
    <w:rsid w:val="00E85F11"/>
    <w:rsid w:val="00E86C24"/>
    <w:rsid w:val="00E86FB6"/>
    <w:rsid w:val="00E872ED"/>
    <w:rsid w:val="00E8751C"/>
    <w:rsid w:val="00E87967"/>
    <w:rsid w:val="00E90571"/>
    <w:rsid w:val="00E90666"/>
    <w:rsid w:val="00E90921"/>
    <w:rsid w:val="00E91255"/>
    <w:rsid w:val="00E919A9"/>
    <w:rsid w:val="00E91A47"/>
    <w:rsid w:val="00E91A50"/>
    <w:rsid w:val="00E9226D"/>
    <w:rsid w:val="00E922E5"/>
    <w:rsid w:val="00E925C0"/>
    <w:rsid w:val="00E92718"/>
    <w:rsid w:val="00E92AB8"/>
    <w:rsid w:val="00E92E43"/>
    <w:rsid w:val="00E932C4"/>
    <w:rsid w:val="00E936A5"/>
    <w:rsid w:val="00E93CDA"/>
    <w:rsid w:val="00E940D2"/>
    <w:rsid w:val="00E94AF0"/>
    <w:rsid w:val="00E94E4E"/>
    <w:rsid w:val="00E95401"/>
    <w:rsid w:val="00E955C8"/>
    <w:rsid w:val="00E957F9"/>
    <w:rsid w:val="00E95951"/>
    <w:rsid w:val="00E96769"/>
    <w:rsid w:val="00E96BE7"/>
    <w:rsid w:val="00E96C0C"/>
    <w:rsid w:val="00E971EC"/>
    <w:rsid w:val="00E972AC"/>
    <w:rsid w:val="00E9795E"/>
    <w:rsid w:val="00E97C7C"/>
    <w:rsid w:val="00EA0261"/>
    <w:rsid w:val="00EA07FB"/>
    <w:rsid w:val="00EA08B6"/>
    <w:rsid w:val="00EA0AC8"/>
    <w:rsid w:val="00EA1862"/>
    <w:rsid w:val="00EA190B"/>
    <w:rsid w:val="00EA1F9A"/>
    <w:rsid w:val="00EA251B"/>
    <w:rsid w:val="00EA2C8F"/>
    <w:rsid w:val="00EA2EF9"/>
    <w:rsid w:val="00EA30F5"/>
    <w:rsid w:val="00EA3C7A"/>
    <w:rsid w:val="00EA420D"/>
    <w:rsid w:val="00EA45AA"/>
    <w:rsid w:val="00EA5473"/>
    <w:rsid w:val="00EA5BBC"/>
    <w:rsid w:val="00EA5CBD"/>
    <w:rsid w:val="00EA5D47"/>
    <w:rsid w:val="00EA786C"/>
    <w:rsid w:val="00EA78A5"/>
    <w:rsid w:val="00EB0249"/>
    <w:rsid w:val="00EB0CE2"/>
    <w:rsid w:val="00EB0F8F"/>
    <w:rsid w:val="00EB112C"/>
    <w:rsid w:val="00EB20FD"/>
    <w:rsid w:val="00EB25EB"/>
    <w:rsid w:val="00EB26CF"/>
    <w:rsid w:val="00EB27BB"/>
    <w:rsid w:val="00EB29BC"/>
    <w:rsid w:val="00EB31A7"/>
    <w:rsid w:val="00EB38EA"/>
    <w:rsid w:val="00EB3B42"/>
    <w:rsid w:val="00EB42B8"/>
    <w:rsid w:val="00EB44FD"/>
    <w:rsid w:val="00EB45EC"/>
    <w:rsid w:val="00EB477E"/>
    <w:rsid w:val="00EB4DE6"/>
    <w:rsid w:val="00EB4E5F"/>
    <w:rsid w:val="00EB50C7"/>
    <w:rsid w:val="00EB5130"/>
    <w:rsid w:val="00EB540B"/>
    <w:rsid w:val="00EB5425"/>
    <w:rsid w:val="00EB5BF6"/>
    <w:rsid w:val="00EB630C"/>
    <w:rsid w:val="00EB692D"/>
    <w:rsid w:val="00EB6C6B"/>
    <w:rsid w:val="00EB74BD"/>
    <w:rsid w:val="00EB74EF"/>
    <w:rsid w:val="00EB78D6"/>
    <w:rsid w:val="00EB7B8E"/>
    <w:rsid w:val="00EC035D"/>
    <w:rsid w:val="00EC0921"/>
    <w:rsid w:val="00EC0B1B"/>
    <w:rsid w:val="00EC0C8C"/>
    <w:rsid w:val="00EC0D2A"/>
    <w:rsid w:val="00EC0EE4"/>
    <w:rsid w:val="00EC1625"/>
    <w:rsid w:val="00EC16D3"/>
    <w:rsid w:val="00EC2196"/>
    <w:rsid w:val="00EC23D2"/>
    <w:rsid w:val="00EC3701"/>
    <w:rsid w:val="00EC3959"/>
    <w:rsid w:val="00EC3D51"/>
    <w:rsid w:val="00EC405C"/>
    <w:rsid w:val="00EC4190"/>
    <w:rsid w:val="00EC4A58"/>
    <w:rsid w:val="00EC4FB1"/>
    <w:rsid w:val="00EC51BC"/>
    <w:rsid w:val="00EC5B23"/>
    <w:rsid w:val="00EC5E90"/>
    <w:rsid w:val="00EC6630"/>
    <w:rsid w:val="00EC6707"/>
    <w:rsid w:val="00EC670D"/>
    <w:rsid w:val="00EC6AED"/>
    <w:rsid w:val="00EC7272"/>
    <w:rsid w:val="00EC74DD"/>
    <w:rsid w:val="00EC7678"/>
    <w:rsid w:val="00EC798D"/>
    <w:rsid w:val="00ED0B74"/>
    <w:rsid w:val="00ED0C9B"/>
    <w:rsid w:val="00ED1941"/>
    <w:rsid w:val="00ED199A"/>
    <w:rsid w:val="00ED1DF4"/>
    <w:rsid w:val="00ED2423"/>
    <w:rsid w:val="00ED2F5A"/>
    <w:rsid w:val="00ED34C4"/>
    <w:rsid w:val="00ED3CBB"/>
    <w:rsid w:val="00ED3F89"/>
    <w:rsid w:val="00ED4156"/>
    <w:rsid w:val="00ED41B0"/>
    <w:rsid w:val="00ED499E"/>
    <w:rsid w:val="00ED4CF2"/>
    <w:rsid w:val="00ED5C6D"/>
    <w:rsid w:val="00ED5F88"/>
    <w:rsid w:val="00ED609A"/>
    <w:rsid w:val="00ED6D84"/>
    <w:rsid w:val="00ED6DDA"/>
    <w:rsid w:val="00ED7545"/>
    <w:rsid w:val="00ED7993"/>
    <w:rsid w:val="00EE0617"/>
    <w:rsid w:val="00EE0939"/>
    <w:rsid w:val="00EE0989"/>
    <w:rsid w:val="00EE12A5"/>
    <w:rsid w:val="00EE1504"/>
    <w:rsid w:val="00EE151F"/>
    <w:rsid w:val="00EE1B27"/>
    <w:rsid w:val="00EE1C82"/>
    <w:rsid w:val="00EE1EDB"/>
    <w:rsid w:val="00EE34FE"/>
    <w:rsid w:val="00EE37AD"/>
    <w:rsid w:val="00EE3841"/>
    <w:rsid w:val="00EE38F6"/>
    <w:rsid w:val="00EE3DE9"/>
    <w:rsid w:val="00EE3E27"/>
    <w:rsid w:val="00EE4613"/>
    <w:rsid w:val="00EE46C4"/>
    <w:rsid w:val="00EE4AAB"/>
    <w:rsid w:val="00EE4B27"/>
    <w:rsid w:val="00EE5715"/>
    <w:rsid w:val="00EE5D13"/>
    <w:rsid w:val="00EE62F4"/>
    <w:rsid w:val="00EE6D9C"/>
    <w:rsid w:val="00EE70DC"/>
    <w:rsid w:val="00EE72EE"/>
    <w:rsid w:val="00EE7425"/>
    <w:rsid w:val="00EE7722"/>
    <w:rsid w:val="00EE7DB4"/>
    <w:rsid w:val="00EF026A"/>
    <w:rsid w:val="00EF043B"/>
    <w:rsid w:val="00EF0A6A"/>
    <w:rsid w:val="00EF0B36"/>
    <w:rsid w:val="00EF0E6B"/>
    <w:rsid w:val="00EF2AC7"/>
    <w:rsid w:val="00EF2B08"/>
    <w:rsid w:val="00EF2C90"/>
    <w:rsid w:val="00EF3301"/>
    <w:rsid w:val="00EF34F5"/>
    <w:rsid w:val="00EF3546"/>
    <w:rsid w:val="00EF496F"/>
    <w:rsid w:val="00EF4B55"/>
    <w:rsid w:val="00EF5742"/>
    <w:rsid w:val="00EF5810"/>
    <w:rsid w:val="00EF598F"/>
    <w:rsid w:val="00EF5B02"/>
    <w:rsid w:val="00EF5DAE"/>
    <w:rsid w:val="00EF631F"/>
    <w:rsid w:val="00EF64D9"/>
    <w:rsid w:val="00EF67AE"/>
    <w:rsid w:val="00EF756D"/>
    <w:rsid w:val="00EF78C0"/>
    <w:rsid w:val="00EF7CDC"/>
    <w:rsid w:val="00EF7F78"/>
    <w:rsid w:val="00F00068"/>
    <w:rsid w:val="00F00151"/>
    <w:rsid w:val="00F02149"/>
    <w:rsid w:val="00F02261"/>
    <w:rsid w:val="00F0227B"/>
    <w:rsid w:val="00F0278D"/>
    <w:rsid w:val="00F02D51"/>
    <w:rsid w:val="00F02EE4"/>
    <w:rsid w:val="00F0307C"/>
    <w:rsid w:val="00F0336C"/>
    <w:rsid w:val="00F03718"/>
    <w:rsid w:val="00F03887"/>
    <w:rsid w:val="00F03D90"/>
    <w:rsid w:val="00F04342"/>
    <w:rsid w:val="00F0597E"/>
    <w:rsid w:val="00F062BF"/>
    <w:rsid w:val="00F06595"/>
    <w:rsid w:val="00F06D3D"/>
    <w:rsid w:val="00F0713F"/>
    <w:rsid w:val="00F0732A"/>
    <w:rsid w:val="00F07541"/>
    <w:rsid w:val="00F077E1"/>
    <w:rsid w:val="00F0799D"/>
    <w:rsid w:val="00F10167"/>
    <w:rsid w:val="00F10B3B"/>
    <w:rsid w:val="00F11128"/>
    <w:rsid w:val="00F114A1"/>
    <w:rsid w:val="00F11B9E"/>
    <w:rsid w:val="00F11F7D"/>
    <w:rsid w:val="00F12058"/>
    <w:rsid w:val="00F12478"/>
    <w:rsid w:val="00F12FB1"/>
    <w:rsid w:val="00F130DE"/>
    <w:rsid w:val="00F130E8"/>
    <w:rsid w:val="00F135D1"/>
    <w:rsid w:val="00F1394B"/>
    <w:rsid w:val="00F13FDB"/>
    <w:rsid w:val="00F142F9"/>
    <w:rsid w:val="00F14653"/>
    <w:rsid w:val="00F15287"/>
    <w:rsid w:val="00F1596F"/>
    <w:rsid w:val="00F15C58"/>
    <w:rsid w:val="00F15FA9"/>
    <w:rsid w:val="00F1660B"/>
    <w:rsid w:val="00F16AF8"/>
    <w:rsid w:val="00F17800"/>
    <w:rsid w:val="00F213AA"/>
    <w:rsid w:val="00F216EF"/>
    <w:rsid w:val="00F21915"/>
    <w:rsid w:val="00F21B83"/>
    <w:rsid w:val="00F22031"/>
    <w:rsid w:val="00F222BA"/>
    <w:rsid w:val="00F224C0"/>
    <w:rsid w:val="00F226A5"/>
    <w:rsid w:val="00F2287A"/>
    <w:rsid w:val="00F22EEE"/>
    <w:rsid w:val="00F23B9A"/>
    <w:rsid w:val="00F23D70"/>
    <w:rsid w:val="00F24000"/>
    <w:rsid w:val="00F25700"/>
    <w:rsid w:val="00F26129"/>
    <w:rsid w:val="00F263C3"/>
    <w:rsid w:val="00F26B9C"/>
    <w:rsid w:val="00F26CF3"/>
    <w:rsid w:val="00F27EE7"/>
    <w:rsid w:val="00F31686"/>
    <w:rsid w:val="00F316D2"/>
    <w:rsid w:val="00F31960"/>
    <w:rsid w:val="00F31B28"/>
    <w:rsid w:val="00F31F5E"/>
    <w:rsid w:val="00F32A43"/>
    <w:rsid w:val="00F3327F"/>
    <w:rsid w:val="00F337FF"/>
    <w:rsid w:val="00F33B58"/>
    <w:rsid w:val="00F33B7E"/>
    <w:rsid w:val="00F342D1"/>
    <w:rsid w:val="00F342E1"/>
    <w:rsid w:val="00F343C3"/>
    <w:rsid w:val="00F36310"/>
    <w:rsid w:val="00F36948"/>
    <w:rsid w:val="00F36CFC"/>
    <w:rsid w:val="00F37646"/>
    <w:rsid w:val="00F4069E"/>
    <w:rsid w:val="00F40812"/>
    <w:rsid w:val="00F40874"/>
    <w:rsid w:val="00F408D9"/>
    <w:rsid w:val="00F41343"/>
    <w:rsid w:val="00F413D7"/>
    <w:rsid w:val="00F41438"/>
    <w:rsid w:val="00F41A15"/>
    <w:rsid w:val="00F4258D"/>
    <w:rsid w:val="00F43823"/>
    <w:rsid w:val="00F43A30"/>
    <w:rsid w:val="00F43E01"/>
    <w:rsid w:val="00F44150"/>
    <w:rsid w:val="00F443DD"/>
    <w:rsid w:val="00F44511"/>
    <w:rsid w:val="00F44629"/>
    <w:rsid w:val="00F45463"/>
    <w:rsid w:val="00F45A17"/>
    <w:rsid w:val="00F4659D"/>
    <w:rsid w:val="00F466F2"/>
    <w:rsid w:val="00F46ADF"/>
    <w:rsid w:val="00F46EFC"/>
    <w:rsid w:val="00F4759C"/>
    <w:rsid w:val="00F501FD"/>
    <w:rsid w:val="00F504C5"/>
    <w:rsid w:val="00F50718"/>
    <w:rsid w:val="00F508A7"/>
    <w:rsid w:val="00F508F6"/>
    <w:rsid w:val="00F50A9B"/>
    <w:rsid w:val="00F50DC9"/>
    <w:rsid w:val="00F50F60"/>
    <w:rsid w:val="00F5103E"/>
    <w:rsid w:val="00F51168"/>
    <w:rsid w:val="00F5124A"/>
    <w:rsid w:val="00F5133C"/>
    <w:rsid w:val="00F51857"/>
    <w:rsid w:val="00F519BA"/>
    <w:rsid w:val="00F51ADD"/>
    <w:rsid w:val="00F51B5E"/>
    <w:rsid w:val="00F51B63"/>
    <w:rsid w:val="00F51CDF"/>
    <w:rsid w:val="00F51ECB"/>
    <w:rsid w:val="00F52097"/>
    <w:rsid w:val="00F525E8"/>
    <w:rsid w:val="00F5261E"/>
    <w:rsid w:val="00F52D0E"/>
    <w:rsid w:val="00F52EA7"/>
    <w:rsid w:val="00F52FA5"/>
    <w:rsid w:val="00F532AE"/>
    <w:rsid w:val="00F53305"/>
    <w:rsid w:val="00F53685"/>
    <w:rsid w:val="00F53875"/>
    <w:rsid w:val="00F5390F"/>
    <w:rsid w:val="00F53D2C"/>
    <w:rsid w:val="00F53E88"/>
    <w:rsid w:val="00F54437"/>
    <w:rsid w:val="00F549FF"/>
    <w:rsid w:val="00F54D99"/>
    <w:rsid w:val="00F54F08"/>
    <w:rsid w:val="00F55103"/>
    <w:rsid w:val="00F55369"/>
    <w:rsid w:val="00F554EE"/>
    <w:rsid w:val="00F55DBF"/>
    <w:rsid w:val="00F57626"/>
    <w:rsid w:val="00F61489"/>
    <w:rsid w:val="00F6171A"/>
    <w:rsid w:val="00F61BBE"/>
    <w:rsid w:val="00F6230E"/>
    <w:rsid w:val="00F62B6A"/>
    <w:rsid w:val="00F6478C"/>
    <w:rsid w:val="00F64E56"/>
    <w:rsid w:val="00F6536B"/>
    <w:rsid w:val="00F65383"/>
    <w:rsid w:val="00F6582D"/>
    <w:rsid w:val="00F659CE"/>
    <w:rsid w:val="00F65FFD"/>
    <w:rsid w:val="00F660A8"/>
    <w:rsid w:val="00F66A83"/>
    <w:rsid w:val="00F66BA7"/>
    <w:rsid w:val="00F66C10"/>
    <w:rsid w:val="00F66C1B"/>
    <w:rsid w:val="00F672FF"/>
    <w:rsid w:val="00F6781B"/>
    <w:rsid w:val="00F70027"/>
    <w:rsid w:val="00F702CB"/>
    <w:rsid w:val="00F70852"/>
    <w:rsid w:val="00F70C72"/>
    <w:rsid w:val="00F71268"/>
    <w:rsid w:val="00F7128F"/>
    <w:rsid w:val="00F713EB"/>
    <w:rsid w:val="00F713F4"/>
    <w:rsid w:val="00F71B62"/>
    <w:rsid w:val="00F71F45"/>
    <w:rsid w:val="00F728A5"/>
    <w:rsid w:val="00F73250"/>
    <w:rsid w:val="00F73269"/>
    <w:rsid w:val="00F73E91"/>
    <w:rsid w:val="00F73FFC"/>
    <w:rsid w:val="00F7417D"/>
    <w:rsid w:val="00F74670"/>
    <w:rsid w:val="00F74EB0"/>
    <w:rsid w:val="00F74ED9"/>
    <w:rsid w:val="00F753D8"/>
    <w:rsid w:val="00F75633"/>
    <w:rsid w:val="00F7586C"/>
    <w:rsid w:val="00F75A74"/>
    <w:rsid w:val="00F75CF1"/>
    <w:rsid w:val="00F764BA"/>
    <w:rsid w:val="00F764D1"/>
    <w:rsid w:val="00F765E2"/>
    <w:rsid w:val="00F7674F"/>
    <w:rsid w:val="00F7687D"/>
    <w:rsid w:val="00F76C02"/>
    <w:rsid w:val="00F773FD"/>
    <w:rsid w:val="00F776B7"/>
    <w:rsid w:val="00F778E2"/>
    <w:rsid w:val="00F77959"/>
    <w:rsid w:val="00F77B58"/>
    <w:rsid w:val="00F8013D"/>
    <w:rsid w:val="00F801BB"/>
    <w:rsid w:val="00F807B1"/>
    <w:rsid w:val="00F80A5E"/>
    <w:rsid w:val="00F81D4D"/>
    <w:rsid w:val="00F8285E"/>
    <w:rsid w:val="00F83A3B"/>
    <w:rsid w:val="00F842C8"/>
    <w:rsid w:val="00F84529"/>
    <w:rsid w:val="00F84ABB"/>
    <w:rsid w:val="00F85055"/>
    <w:rsid w:val="00F853DB"/>
    <w:rsid w:val="00F85526"/>
    <w:rsid w:val="00F857EE"/>
    <w:rsid w:val="00F85C59"/>
    <w:rsid w:val="00F8645C"/>
    <w:rsid w:val="00F86A09"/>
    <w:rsid w:val="00F87571"/>
    <w:rsid w:val="00F876DA"/>
    <w:rsid w:val="00F878AB"/>
    <w:rsid w:val="00F90CA6"/>
    <w:rsid w:val="00F90EAC"/>
    <w:rsid w:val="00F90EDF"/>
    <w:rsid w:val="00F91487"/>
    <w:rsid w:val="00F9151F"/>
    <w:rsid w:val="00F91B16"/>
    <w:rsid w:val="00F9229C"/>
    <w:rsid w:val="00F926B5"/>
    <w:rsid w:val="00F92E12"/>
    <w:rsid w:val="00F92FA3"/>
    <w:rsid w:val="00F933EF"/>
    <w:rsid w:val="00F9399E"/>
    <w:rsid w:val="00F93CA6"/>
    <w:rsid w:val="00F9442D"/>
    <w:rsid w:val="00F94B3A"/>
    <w:rsid w:val="00F955CE"/>
    <w:rsid w:val="00F95EFA"/>
    <w:rsid w:val="00F978FB"/>
    <w:rsid w:val="00F979FD"/>
    <w:rsid w:val="00F97C9B"/>
    <w:rsid w:val="00FA0FFD"/>
    <w:rsid w:val="00FA10BF"/>
    <w:rsid w:val="00FA1488"/>
    <w:rsid w:val="00FA1841"/>
    <w:rsid w:val="00FA1E09"/>
    <w:rsid w:val="00FA25AC"/>
    <w:rsid w:val="00FA2E0E"/>
    <w:rsid w:val="00FA2F4F"/>
    <w:rsid w:val="00FA2FC5"/>
    <w:rsid w:val="00FA3811"/>
    <w:rsid w:val="00FA3965"/>
    <w:rsid w:val="00FA3D1F"/>
    <w:rsid w:val="00FA3EEC"/>
    <w:rsid w:val="00FA3F7F"/>
    <w:rsid w:val="00FA406D"/>
    <w:rsid w:val="00FA412F"/>
    <w:rsid w:val="00FA4D95"/>
    <w:rsid w:val="00FA4FC5"/>
    <w:rsid w:val="00FA5567"/>
    <w:rsid w:val="00FA58B6"/>
    <w:rsid w:val="00FA5F4B"/>
    <w:rsid w:val="00FA633E"/>
    <w:rsid w:val="00FA6C7B"/>
    <w:rsid w:val="00FA7572"/>
    <w:rsid w:val="00FA75A7"/>
    <w:rsid w:val="00FA7B7B"/>
    <w:rsid w:val="00FA7DD9"/>
    <w:rsid w:val="00FA7F76"/>
    <w:rsid w:val="00FB0316"/>
    <w:rsid w:val="00FB0467"/>
    <w:rsid w:val="00FB0E05"/>
    <w:rsid w:val="00FB14BF"/>
    <w:rsid w:val="00FB1557"/>
    <w:rsid w:val="00FB1A3C"/>
    <w:rsid w:val="00FB2BDE"/>
    <w:rsid w:val="00FB2D8B"/>
    <w:rsid w:val="00FB312E"/>
    <w:rsid w:val="00FB38D4"/>
    <w:rsid w:val="00FB38F2"/>
    <w:rsid w:val="00FB3A55"/>
    <w:rsid w:val="00FB413B"/>
    <w:rsid w:val="00FB4A91"/>
    <w:rsid w:val="00FB5956"/>
    <w:rsid w:val="00FB5E34"/>
    <w:rsid w:val="00FB6471"/>
    <w:rsid w:val="00FB65D3"/>
    <w:rsid w:val="00FB673D"/>
    <w:rsid w:val="00FB6AB3"/>
    <w:rsid w:val="00FB6B65"/>
    <w:rsid w:val="00FB7757"/>
    <w:rsid w:val="00FB7AF5"/>
    <w:rsid w:val="00FC00EE"/>
    <w:rsid w:val="00FC051B"/>
    <w:rsid w:val="00FC0701"/>
    <w:rsid w:val="00FC0DBB"/>
    <w:rsid w:val="00FC0F61"/>
    <w:rsid w:val="00FC1040"/>
    <w:rsid w:val="00FC1513"/>
    <w:rsid w:val="00FC17C2"/>
    <w:rsid w:val="00FC1F7A"/>
    <w:rsid w:val="00FC2377"/>
    <w:rsid w:val="00FC26B2"/>
    <w:rsid w:val="00FC2A6E"/>
    <w:rsid w:val="00FC2B27"/>
    <w:rsid w:val="00FC2B40"/>
    <w:rsid w:val="00FC3250"/>
    <w:rsid w:val="00FC3BB7"/>
    <w:rsid w:val="00FC4579"/>
    <w:rsid w:val="00FC49FA"/>
    <w:rsid w:val="00FC4CC3"/>
    <w:rsid w:val="00FC507A"/>
    <w:rsid w:val="00FC5132"/>
    <w:rsid w:val="00FC534A"/>
    <w:rsid w:val="00FC587A"/>
    <w:rsid w:val="00FC63D9"/>
    <w:rsid w:val="00FC65BA"/>
    <w:rsid w:val="00FC6663"/>
    <w:rsid w:val="00FC6D66"/>
    <w:rsid w:val="00FC72FB"/>
    <w:rsid w:val="00FC772E"/>
    <w:rsid w:val="00FD05CE"/>
    <w:rsid w:val="00FD0779"/>
    <w:rsid w:val="00FD129F"/>
    <w:rsid w:val="00FD14D4"/>
    <w:rsid w:val="00FD153C"/>
    <w:rsid w:val="00FD15DF"/>
    <w:rsid w:val="00FD1965"/>
    <w:rsid w:val="00FD1CFE"/>
    <w:rsid w:val="00FD2C79"/>
    <w:rsid w:val="00FD370A"/>
    <w:rsid w:val="00FD4A8A"/>
    <w:rsid w:val="00FD5225"/>
    <w:rsid w:val="00FD523C"/>
    <w:rsid w:val="00FD5319"/>
    <w:rsid w:val="00FD6066"/>
    <w:rsid w:val="00FD63B6"/>
    <w:rsid w:val="00FD711A"/>
    <w:rsid w:val="00FD76A5"/>
    <w:rsid w:val="00FD776A"/>
    <w:rsid w:val="00FD7CF3"/>
    <w:rsid w:val="00FE0070"/>
    <w:rsid w:val="00FE0CC4"/>
    <w:rsid w:val="00FE0CC6"/>
    <w:rsid w:val="00FE12D6"/>
    <w:rsid w:val="00FE1444"/>
    <w:rsid w:val="00FE14D3"/>
    <w:rsid w:val="00FE1BDB"/>
    <w:rsid w:val="00FE2183"/>
    <w:rsid w:val="00FE2749"/>
    <w:rsid w:val="00FE274A"/>
    <w:rsid w:val="00FE27B0"/>
    <w:rsid w:val="00FE2B4C"/>
    <w:rsid w:val="00FE2F36"/>
    <w:rsid w:val="00FE40DA"/>
    <w:rsid w:val="00FE4258"/>
    <w:rsid w:val="00FE427A"/>
    <w:rsid w:val="00FE4BFD"/>
    <w:rsid w:val="00FE5176"/>
    <w:rsid w:val="00FE63F4"/>
    <w:rsid w:val="00FE67E5"/>
    <w:rsid w:val="00FE6921"/>
    <w:rsid w:val="00FE6E2E"/>
    <w:rsid w:val="00FE6EA4"/>
    <w:rsid w:val="00FE7547"/>
    <w:rsid w:val="00FF0367"/>
    <w:rsid w:val="00FF0BFB"/>
    <w:rsid w:val="00FF1B46"/>
    <w:rsid w:val="00FF1BA9"/>
    <w:rsid w:val="00FF1C82"/>
    <w:rsid w:val="00FF1E14"/>
    <w:rsid w:val="00FF1E80"/>
    <w:rsid w:val="00FF2061"/>
    <w:rsid w:val="00FF2215"/>
    <w:rsid w:val="00FF259D"/>
    <w:rsid w:val="00FF268A"/>
    <w:rsid w:val="00FF299E"/>
    <w:rsid w:val="00FF29EF"/>
    <w:rsid w:val="00FF3125"/>
    <w:rsid w:val="00FF3CCD"/>
    <w:rsid w:val="00FF41E3"/>
    <w:rsid w:val="00FF4367"/>
    <w:rsid w:val="00FF44DC"/>
    <w:rsid w:val="00FF4545"/>
    <w:rsid w:val="00FF45E3"/>
    <w:rsid w:val="00FF4C08"/>
    <w:rsid w:val="00FF509B"/>
    <w:rsid w:val="00FF5713"/>
    <w:rsid w:val="00FF5779"/>
    <w:rsid w:val="00FF5ECF"/>
    <w:rsid w:val="00FF617D"/>
    <w:rsid w:val="00FF6567"/>
    <w:rsid w:val="00FF6DDF"/>
    <w:rsid w:val="00FF7A38"/>
    <w:rsid w:val="00FF7D0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7DEA08"/>
  <w14:defaultImageDpi w14:val="32767"/>
  <w15:chartTrackingRefBased/>
  <w15:docId w15:val="{977FD2CC-A243-F54D-B878-C39E76295D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C666E5"/>
    <w:rPr>
      <w:rFonts w:ascii="Times New Roman" w:hAnsi="Times New Roman"/>
    </w:rPr>
  </w:style>
  <w:style w:type="paragraph" w:styleId="Heading1">
    <w:name w:val="heading 1"/>
    <w:basedOn w:val="Normal"/>
    <w:next w:val="Normal"/>
    <w:link w:val="Heading1Char"/>
    <w:uiPriority w:val="9"/>
    <w:qFormat/>
    <w:rsid w:val="00C666E5"/>
    <w:pPr>
      <w:keepNext/>
      <w:keepLines/>
      <w:numPr>
        <w:numId w:val="13"/>
      </w:numPr>
      <w:spacing w:before="240"/>
      <w:outlineLvl w:val="0"/>
    </w:pPr>
    <w:rPr>
      <w:rFonts w:eastAsiaTheme="majorEastAsia" w:cstheme="majorBidi"/>
      <w:b/>
      <w:color w:val="000000" w:themeColor="text1"/>
      <w:sz w:val="32"/>
      <w:szCs w:val="32"/>
    </w:rPr>
  </w:style>
  <w:style w:type="paragraph" w:styleId="Heading2">
    <w:name w:val="heading 2"/>
    <w:basedOn w:val="Normal"/>
    <w:next w:val="Normal"/>
    <w:link w:val="Heading2Char"/>
    <w:uiPriority w:val="9"/>
    <w:unhideWhenUsed/>
    <w:qFormat/>
    <w:rsid w:val="00E63DEA"/>
    <w:pPr>
      <w:keepNext/>
      <w:keepLines/>
      <w:numPr>
        <w:ilvl w:val="1"/>
        <w:numId w:val="13"/>
      </w:numPr>
      <w:spacing w:before="520" w:after="480"/>
      <w:outlineLvl w:val="1"/>
    </w:pPr>
    <w:rPr>
      <w:rFonts w:eastAsiaTheme="majorEastAsia" w:cstheme="majorBidi"/>
      <w:b/>
      <w:color w:val="000000" w:themeColor="text1"/>
      <w:szCs w:val="26"/>
    </w:rPr>
  </w:style>
  <w:style w:type="paragraph" w:styleId="Heading3">
    <w:name w:val="heading 3"/>
    <w:basedOn w:val="Normal"/>
    <w:next w:val="Normal"/>
    <w:link w:val="Heading3Char"/>
    <w:uiPriority w:val="9"/>
    <w:unhideWhenUsed/>
    <w:qFormat/>
    <w:rsid w:val="00C666E5"/>
    <w:pPr>
      <w:keepNext/>
      <w:keepLines/>
      <w:numPr>
        <w:ilvl w:val="2"/>
        <w:numId w:val="13"/>
      </w:numPr>
      <w:spacing w:before="40"/>
      <w:outlineLvl w:val="2"/>
    </w:pPr>
    <w:rPr>
      <w:rFonts w:eastAsiaTheme="majorEastAsia" w:cstheme="majorBidi"/>
      <w:b/>
      <w:color w:val="000000" w:themeColor="text1"/>
    </w:rPr>
  </w:style>
  <w:style w:type="paragraph" w:styleId="Heading4">
    <w:name w:val="heading 4"/>
    <w:basedOn w:val="Normal"/>
    <w:next w:val="Normal"/>
    <w:link w:val="Heading4Char"/>
    <w:uiPriority w:val="9"/>
    <w:semiHidden/>
    <w:unhideWhenUsed/>
    <w:rsid w:val="00900B0F"/>
    <w:pPr>
      <w:keepNext/>
      <w:keepLines/>
      <w:numPr>
        <w:ilvl w:val="3"/>
        <w:numId w:val="13"/>
      </w:numPr>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900B0F"/>
    <w:pPr>
      <w:keepNext/>
      <w:keepLines/>
      <w:numPr>
        <w:ilvl w:val="4"/>
        <w:numId w:val="13"/>
      </w:numPr>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900B0F"/>
    <w:pPr>
      <w:keepNext/>
      <w:keepLines/>
      <w:numPr>
        <w:ilvl w:val="5"/>
        <w:numId w:val="13"/>
      </w:numPr>
      <w:spacing w:before="4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900B0F"/>
    <w:pPr>
      <w:keepNext/>
      <w:keepLines/>
      <w:numPr>
        <w:ilvl w:val="6"/>
        <w:numId w:val="13"/>
      </w:numPr>
      <w:spacing w:before="4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900B0F"/>
    <w:pPr>
      <w:keepNext/>
      <w:keepLines/>
      <w:numPr>
        <w:ilvl w:val="7"/>
        <w:numId w:val="13"/>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900B0F"/>
    <w:pPr>
      <w:keepNext/>
      <w:keepLines/>
      <w:numPr>
        <w:ilvl w:val="8"/>
        <w:numId w:val="13"/>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Date">
    <w:name w:val="Date"/>
    <w:basedOn w:val="Normal"/>
    <w:next w:val="Normal"/>
    <w:link w:val="DateChar"/>
    <w:uiPriority w:val="99"/>
    <w:semiHidden/>
    <w:unhideWhenUsed/>
    <w:rsid w:val="001F5D72"/>
  </w:style>
  <w:style w:type="character" w:customStyle="1" w:styleId="DateChar">
    <w:name w:val="Date Char"/>
    <w:basedOn w:val="DefaultParagraphFont"/>
    <w:link w:val="Date"/>
    <w:uiPriority w:val="99"/>
    <w:semiHidden/>
    <w:rsid w:val="001F5D72"/>
  </w:style>
  <w:style w:type="character" w:customStyle="1" w:styleId="Heading1Char">
    <w:name w:val="Heading 1 Char"/>
    <w:basedOn w:val="DefaultParagraphFont"/>
    <w:link w:val="Heading1"/>
    <w:uiPriority w:val="9"/>
    <w:rsid w:val="00C666E5"/>
    <w:rPr>
      <w:rFonts w:ascii="Times New Roman" w:eastAsiaTheme="majorEastAsia" w:hAnsi="Times New Roman" w:cstheme="majorBidi"/>
      <w:b/>
      <w:color w:val="000000" w:themeColor="text1"/>
      <w:sz w:val="32"/>
      <w:szCs w:val="32"/>
    </w:rPr>
  </w:style>
  <w:style w:type="paragraph" w:styleId="TOCHeading">
    <w:name w:val="TOC Heading"/>
    <w:basedOn w:val="Heading1"/>
    <w:next w:val="Normal"/>
    <w:uiPriority w:val="39"/>
    <w:unhideWhenUsed/>
    <w:qFormat/>
    <w:rsid w:val="008721C2"/>
    <w:pPr>
      <w:spacing w:before="480" w:line="276" w:lineRule="auto"/>
      <w:outlineLvl w:val="9"/>
    </w:pPr>
    <w:rPr>
      <w:b w:val="0"/>
      <w:bCs/>
      <w:sz w:val="28"/>
      <w:szCs w:val="28"/>
      <w:lang w:eastAsia="en-US"/>
    </w:rPr>
  </w:style>
  <w:style w:type="paragraph" w:styleId="TOC1">
    <w:name w:val="toc 1"/>
    <w:basedOn w:val="Normal"/>
    <w:next w:val="Normal"/>
    <w:autoRedefine/>
    <w:uiPriority w:val="39"/>
    <w:unhideWhenUsed/>
    <w:rsid w:val="005B69F0"/>
    <w:pPr>
      <w:tabs>
        <w:tab w:val="right" w:leader="dot" w:pos="9350"/>
      </w:tabs>
      <w:spacing w:before="120" w:line="360" w:lineRule="auto"/>
    </w:pPr>
    <w:rPr>
      <w:rFonts w:cstheme="minorHAnsi"/>
      <w:b/>
      <w:bCs/>
      <w:i/>
      <w:iCs/>
    </w:rPr>
  </w:style>
  <w:style w:type="paragraph" w:styleId="TOC2">
    <w:name w:val="toc 2"/>
    <w:basedOn w:val="Normal"/>
    <w:next w:val="Normal"/>
    <w:autoRedefine/>
    <w:uiPriority w:val="39"/>
    <w:unhideWhenUsed/>
    <w:rsid w:val="008721C2"/>
    <w:pPr>
      <w:spacing w:before="120"/>
      <w:ind w:left="240"/>
    </w:pPr>
    <w:rPr>
      <w:rFonts w:cstheme="minorHAnsi"/>
      <w:b/>
      <w:bCs/>
      <w:sz w:val="22"/>
      <w:szCs w:val="22"/>
    </w:rPr>
  </w:style>
  <w:style w:type="paragraph" w:styleId="TOC3">
    <w:name w:val="toc 3"/>
    <w:basedOn w:val="Normal"/>
    <w:next w:val="Normal"/>
    <w:autoRedefine/>
    <w:uiPriority w:val="39"/>
    <w:unhideWhenUsed/>
    <w:rsid w:val="008721C2"/>
    <w:pPr>
      <w:ind w:left="480"/>
    </w:pPr>
    <w:rPr>
      <w:rFonts w:cstheme="minorHAnsi"/>
      <w:sz w:val="20"/>
      <w:szCs w:val="20"/>
    </w:rPr>
  </w:style>
  <w:style w:type="paragraph" w:styleId="TOC4">
    <w:name w:val="toc 4"/>
    <w:basedOn w:val="Normal"/>
    <w:next w:val="Normal"/>
    <w:autoRedefine/>
    <w:uiPriority w:val="39"/>
    <w:semiHidden/>
    <w:unhideWhenUsed/>
    <w:rsid w:val="008721C2"/>
    <w:pPr>
      <w:ind w:left="720"/>
    </w:pPr>
    <w:rPr>
      <w:rFonts w:cstheme="minorHAnsi"/>
      <w:sz w:val="20"/>
      <w:szCs w:val="20"/>
    </w:rPr>
  </w:style>
  <w:style w:type="paragraph" w:styleId="TOC5">
    <w:name w:val="toc 5"/>
    <w:basedOn w:val="Normal"/>
    <w:next w:val="Normal"/>
    <w:autoRedefine/>
    <w:uiPriority w:val="39"/>
    <w:semiHidden/>
    <w:unhideWhenUsed/>
    <w:rsid w:val="008721C2"/>
    <w:pPr>
      <w:ind w:left="960"/>
    </w:pPr>
    <w:rPr>
      <w:rFonts w:cstheme="minorHAnsi"/>
      <w:sz w:val="20"/>
      <w:szCs w:val="20"/>
    </w:rPr>
  </w:style>
  <w:style w:type="paragraph" w:styleId="TOC6">
    <w:name w:val="toc 6"/>
    <w:basedOn w:val="Normal"/>
    <w:next w:val="Normal"/>
    <w:autoRedefine/>
    <w:uiPriority w:val="39"/>
    <w:semiHidden/>
    <w:unhideWhenUsed/>
    <w:rsid w:val="008721C2"/>
    <w:pPr>
      <w:ind w:left="1200"/>
    </w:pPr>
    <w:rPr>
      <w:rFonts w:cstheme="minorHAnsi"/>
      <w:sz w:val="20"/>
      <w:szCs w:val="20"/>
    </w:rPr>
  </w:style>
  <w:style w:type="paragraph" w:styleId="TOC7">
    <w:name w:val="toc 7"/>
    <w:basedOn w:val="Normal"/>
    <w:next w:val="Normal"/>
    <w:autoRedefine/>
    <w:uiPriority w:val="39"/>
    <w:semiHidden/>
    <w:unhideWhenUsed/>
    <w:rsid w:val="008721C2"/>
    <w:pPr>
      <w:ind w:left="1440"/>
    </w:pPr>
    <w:rPr>
      <w:rFonts w:cstheme="minorHAnsi"/>
      <w:sz w:val="20"/>
      <w:szCs w:val="20"/>
    </w:rPr>
  </w:style>
  <w:style w:type="paragraph" w:styleId="TOC8">
    <w:name w:val="toc 8"/>
    <w:basedOn w:val="Normal"/>
    <w:next w:val="Normal"/>
    <w:autoRedefine/>
    <w:uiPriority w:val="39"/>
    <w:semiHidden/>
    <w:unhideWhenUsed/>
    <w:rsid w:val="008721C2"/>
    <w:pPr>
      <w:ind w:left="1680"/>
    </w:pPr>
    <w:rPr>
      <w:rFonts w:cstheme="minorHAnsi"/>
      <w:sz w:val="20"/>
      <w:szCs w:val="20"/>
    </w:rPr>
  </w:style>
  <w:style w:type="paragraph" w:styleId="TOC9">
    <w:name w:val="toc 9"/>
    <w:basedOn w:val="Normal"/>
    <w:next w:val="Normal"/>
    <w:autoRedefine/>
    <w:uiPriority w:val="39"/>
    <w:semiHidden/>
    <w:unhideWhenUsed/>
    <w:rsid w:val="008721C2"/>
    <w:pPr>
      <w:ind w:left="1920"/>
    </w:pPr>
    <w:rPr>
      <w:rFonts w:cstheme="minorHAnsi"/>
      <w:sz w:val="20"/>
      <w:szCs w:val="20"/>
    </w:rPr>
  </w:style>
  <w:style w:type="character" w:styleId="Hyperlink">
    <w:name w:val="Hyperlink"/>
    <w:basedOn w:val="DefaultParagraphFont"/>
    <w:uiPriority w:val="99"/>
    <w:unhideWhenUsed/>
    <w:rsid w:val="008721C2"/>
    <w:rPr>
      <w:color w:val="0563C1" w:themeColor="hyperlink"/>
      <w:u w:val="single"/>
    </w:rPr>
  </w:style>
  <w:style w:type="character" w:customStyle="1" w:styleId="Heading2Char">
    <w:name w:val="Heading 2 Char"/>
    <w:basedOn w:val="DefaultParagraphFont"/>
    <w:link w:val="Heading2"/>
    <w:uiPriority w:val="9"/>
    <w:rsid w:val="00E63DEA"/>
    <w:rPr>
      <w:rFonts w:ascii="Times New Roman" w:eastAsiaTheme="majorEastAsia" w:hAnsi="Times New Roman" w:cstheme="majorBidi"/>
      <w:b/>
      <w:color w:val="000000" w:themeColor="text1"/>
      <w:szCs w:val="26"/>
    </w:rPr>
  </w:style>
  <w:style w:type="paragraph" w:styleId="NoSpacing">
    <w:name w:val="No Spacing"/>
    <w:uiPriority w:val="1"/>
    <w:qFormat/>
    <w:rsid w:val="00C666E5"/>
    <w:rPr>
      <w:rFonts w:ascii="Times New Roman" w:hAnsi="Times New Roman"/>
      <w:sz w:val="28"/>
    </w:rPr>
  </w:style>
  <w:style w:type="character" w:customStyle="1" w:styleId="Heading3Char">
    <w:name w:val="Heading 3 Char"/>
    <w:basedOn w:val="DefaultParagraphFont"/>
    <w:link w:val="Heading3"/>
    <w:uiPriority w:val="9"/>
    <w:rsid w:val="00C666E5"/>
    <w:rPr>
      <w:rFonts w:ascii="Times New Roman" w:eastAsiaTheme="majorEastAsia" w:hAnsi="Times New Roman" w:cstheme="majorBidi"/>
      <w:b/>
      <w:color w:val="000000" w:themeColor="text1"/>
      <w:sz w:val="28"/>
    </w:rPr>
  </w:style>
  <w:style w:type="paragraph" w:styleId="NormalWeb">
    <w:name w:val="Normal (Web)"/>
    <w:basedOn w:val="Normal"/>
    <w:uiPriority w:val="99"/>
    <w:semiHidden/>
    <w:unhideWhenUsed/>
    <w:rsid w:val="00C666E5"/>
    <w:pPr>
      <w:spacing w:before="100" w:beforeAutospacing="1" w:after="100" w:afterAutospacing="1"/>
    </w:pPr>
    <w:rPr>
      <w:rFonts w:eastAsia="Times New Roman" w:cs="Times New Roman"/>
    </w:rPr>
  </w:style>
  <w:style w:type="paragraph" w:styleId="ListParagraph">
    <w:name w:val="List Paragraph"/>
    <w:basedOn w:val="Normal"/>
    <w:uiPriority w:val="34"/>
    <w:qFormat/>
    <w:rsid w:val="000311AD"/>
    <w:pPr>
      <w:ind w:left="720"/>
      <w:contextualSpacing/>
    </w:pPr>
  </w:style>
  <w:style w:type="paragraph" w:styleId="Header">
    <w:name w:val="header"/>
    <w:basedOn w:val="Normal"/>
    <w:link w:val="HeaderChar"/>
    <w:uiPriority w:val="99"/>
    <w:unhideWhenUsed/>
    <w:rsid w:val="00B068FE"/>
    <w:pPr>
      <w:tabs>
        <w:tab w:val="center" w:pos="4680"/>
        <w:tab w:val="right" w:pos="9360"/>
      </w:tabs>
    </w:pPr>
  </w:style>
  <w:style w:type="character" w:customStyle="1" w:styleId="HeaderChar">
    <w:name w:val="Header Char"/>
    <w:basedOn w:val="DefaultParagraphFont"/>
    <w:link w:val="Header"/>
    <w:uiPriority w:val="99"/>
    <w:rsid w:val="00B068FE"/>
    <w:rPr>
      <w:rFonts w:ascii="Times New Roman" w:hAnsi="Times New Roman"/>
    </w:rPr>
  </w:style>
  <w:style w:type="paragraph" w:styleId="Footer">
    <w:name w:val="footer"/>
    <w:basedOn w:val="Normal"/>
    <w:link w:val="FooterChar"/>
    <w:uiPriority w:val="99"/>
    <w:unhideWhenUsed/>
    <w:rsid w:val="00B068FE"/>
    <w:pPr>
      <w:tabs>
        <w:tab w:val="center" w:pos="4680"/>
        <w:tab w:val="right" w:pos="9360"/>
      </w:tabs>
    </w:pPr>
  </w:style>
  <w:style w:type="character" w:customStyle="1" w:styleId="FooterChar">
    <w:name w:val="Footer Char"/>
    <w:basedOn w:val="DefaultParagraphFont"/>
    <w:link w:val="Footer"/>
    <w:uiPriority w:val="99"/>
    <w:rsid w:val="00B068FE"/>
    <w:rPr>
      <w:rFonts w:ascii="Times New Roman" w:hAnsi="Times New Roman"/>
    </w:rPr>
  </w:style>
  <w:style w:type="paragraph" w:customStyle="1" w:styleId="EndNoteBibliographyTitle">
    <w:name w:val="EndNote Bibliography Title"/>
    <w:basedOn w:val="Normal"/>
    <w:link w:val="EndNoteBibliographyTitleChar"/>
    <w:rsid w:val="002E7226"/>
    <w:pPr>
      <w:jc w:val="center"/>
    </w:pPr>
    <w:rPr>
      <w:rFonts w:cs="Times New Roman"/>
    </w:rPr>
  </w:style>
  <w:style w:type="character" w:customStyle="1" w:styleId="EndNoteBibliographyTitleChar">
    <w:name w:val="EndNote Bibliography Title Char"/>
    <w:basedOn w:val="DefaultParagraphFont"/>
    <w:link w:val="EndNoteBibliographyTitle"/>
    <w:rsid w:val="002E7226"/>
    <w:rPr>
      <w:rFonts w:ascii="Times New Roman" w:hAnsi="Times New Roman" w:cs="Times New Roman"/>
    </w:rPr>
  </w:style>
  <w:style w:type="paragraph" w:customStyle="1" w:styleId="EndNoteBibliography">
    <w:name w:val="EndNote Bibliography"/>
    <w:basedOn w:val="Normal"/>
    <w:link w:val="EndNoteBibliographyChar"/>
    <w:rsid w:val="002E7226"/>
    <w:pPr>
      <w:spacing w:line="480" w:lineRule="auto"/>
    </w:pPr>
    <w:rPr>
      <w:rFonts w:cs="Times New Roman"/>
    </w:rPr>
  </w:style>
  <w:style w:type="character" w:customStyle="1" w:styleId="EndNoteBibliographyChar">
    <w:name w:val="EndNote Bibliography Char"/>
    <w:basedOn w:val="DefaultParagraphFont"/>
    <w:link w:val="EndNoteBibliography"/>
    <w:rsid w:val="002E7226"/>
    <w:rPr>
      <w:rFonts w:ascii="Times New Roman" w:hAnsi="Times New Roman" w:cs="Times New Roman"/>
    </w:rPr>
  </w:style>
  <w:style w:type="character" w:styleId="UnresolvedMention">
    <w:name w:val="Unresolved Mention"/>
    <w:basedOn w:val="DefaultParagraphFont"/>
    <w:uiPriority w:val="99"/>
    <w:rsid w:val="00BB38FA"/>
    <w:rPr>
      <w:color w:val="605E5C"/>
      <w:shd w:val="clear" w:color="auto" w:fill="E1DFDD"/>
    </w:rPr>
  </w:style>
  <w:style w:type="paragraph" w:styleId="Caption">
    <w:name w:val="caption"/>
    <w:basedOn w:val="Normal"/>
    <w:next w:val="Normal"/>
    <w:link w:val="CaptionChar"/>
    <w:uiPriority w:val="35"/>
    <w:unhideWhenUsed/>
    <w:qFormat/>
    <w:rsid w:val="00177AAC"/>
    <w:pPr>
      <w:spacing w:before="160" w:after="320" w:line="360" w:lineRule="auto"/>
      <w:ind w:left="720"/>
    </w:pPr>
    <w:rPr>
      <w:b/>
      <w:iCs/>
      <w:color w:val="000000" w:themeColor="text1"/>
      <w:sz w:val="20"/>
      <w:szCs w:val="18"/>
    </w:rPr>
  </w:style>
  <w:style w:type="paragraph" w:styleId="TableofFigures">
    <w:name w:val="table of figures"/>
    <w:basedOn w:val="Normal"/>
    <w:next w:val="Normal"/>
    <w:uiPriority w:val="99"/>
    <w:unhideWhenUsed/>
    <w:rsid w:val="00BF46E0"/>
  </w:style>
  <w:style w:type="character" w:styleId="PageNumber">
    <w:name w:val="page number"/>
    <w:basedOn w:val="DefaultParagraphFont"/>
    <w:uiPriority w:val="99"/>
    <w:semiHidden/>
    <w:unhideWhenUsed/>
    <w:rsid w:val="00101414"/>
  </w:style>
  <w:style w:type="character" w:customStyle="1" w:styleId="Heading4Char">
    <w:name w:val="Heading 4 Char"/>
    <w:basedOn w:val="DefaultParagraphFont"/>
    <w:link w:val="Heading4"/>
    <w:uiPriority w:val="9"/>
    <w:semiHidden/>
    <w:rsid w:val="00900B0F"/>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semiHidden/>
    <w:rsid w:val="00900B0F"/>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semiHidden/>
    <w:rsid w:val="00900B0F"/>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semiHidden/>
    <w:rsid w:val="00900B0F"/>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900B0F"/>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900B0F"/>
    <w:rPr>
      <w:rFonts w:asciiTheme="majorHAnsi" w:eastAsiaTheme="majorEastAsia" w:hAnsiTheme="majorHAnsi" w:cstheme="majorBidi"/>
      <w:i/>
      <w:iCs/>
      <w:color w:val="272727" w:themeColor="text1" w:themeTint="D8"/>
      <w:sz w:val="21"/>
      <w:szCs w:val="21"/>
    </w:rPr>
  </w:style>
  <w:style w:type="character" w:customStyle="1" w:styleId="CaptionChar">
    <w:name w:val="Caption Char"/>
    <w:basedOn w:val="Heading2Char"/>
    <w:link w:val="Caption"/>
    <w:uiPriority w:val="35"/>
    <w:rsid w:val="00177AAC"/>
    <w:rPr>
      <w:rFonts w:ascii="Times New Roman" w:eastAsiaTheme="majorEastAsia" w:hAnsi="Times New Roman" w:cstheme="majorBidi"/>
      <w:b/>
      <w:iCs/>
      <w:color w:val="000000" w:themeColor="text1"/>
      <w:sz w:val="20"/>
      <w:szCs w:val="18"/>
    </w:rPr>
  </w:style>
  <w:style w:type="character" w:customStyle="1" w:styleId="apple-converted-space">
    <w:name w:val="apple-converted-space"/>
    <w:basedOn w:val="DefaultParagraphFont"/>
    <w:rsid w:val="002F32B7"/>
  </w:style>
  <w:style w:type="character" w:styleId="PlaceholderText">
    <w:name w:val="Placeholder Text"/>
    <w:basedOn w:val="DefaultParagraphFont"/>
    <w:uiPriority w:val="99"/>
    <w:semiHidden/>
    <w:rsid w:val="00B859D2"/>
    <w:rPr>
      <w:color w:val="808080"/>
    </w:rPr>
  </w:style>
  <w:style w:type="character" w:styleId="CommentReference">
    <w:name w:val="annotation reference"/>
    <w:basedOn w:val="DefaultParagraphFont"/>
    <w:uiPriority w:val="99"/>
    <w:semiHidden/>
    <w:unhideWhenUsed/>
    <w:rsid w:val="0070756F"/>
    <w:rPr>
      <w:sz w:val="16"/>
      <w:szCs w:val="16"/>
    </w:rPr>
  </w:style>
  <w:style w:type="paragraph" w:styleId="CommentText">
    <w:name w:val="annotation text"/>
    <w:basedOn w:val="Normal"/>
    <w:link w:val="CommentTextChar"/>
    <w:uiPriority w:val="99"/>
    <w:unhideWhenUsed/>
    <w:rsid w:val="0070756F"/>
    <w:rPr>
      <w:sz w:val="20"/>
      <w:szCs w:val="20"/>
    </w:rPr>
  </w:style>
  <w:style w:type="character" w:customStyle="1" w:styleId="CommentTextChar">
    <w:name w:val="Comment Text Char"/>
    <w:basedOn w:val="DefaultParagraphFont"/>
    <w:link w:val="CommentText"/>
    <w:uiPriority w:val="99"/>
    <w:rsid w:val="0070756F"/>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70756F"/>
    <w:rPr>
      <w:b/>
      <w:bCs/>
    </w:rPr>
  </w:style>
  <w:style w:type="character" w:customStyle="1" w:styleId="CommentSubjectChar">
    <w:name w:val="Comment Subject Char"/>
    <w:basedOn w:val="CommentTextChar"/>
    <w:link w:val="CommentSubject"/>
    <w:uiPriority w:val="99"/>
    <w:semiHidden/>
    <w:rsid w:val="0070756F"/>
    <w:rPr>
      <w:rFonts w:ascii="Times New Roman" w:hAnsi="Times New Roman"/>
      <w:b/>
      <w:bCs/>
      <w:sz w:val="20"/>
      <w:szCs w:val="20"/>
    </w:rPr>
  </w:style>
  <w:style w:type="paragraph" w:styleId="BalloonText">
    <w:name w:val="Balloon Text"/>
    <w:basedOn w:val="Normal"/>
    <w:link w:val="BalloonTextChar"/>
    <w:uiPriority w:val="99"/>
    <w:semiHidden/>
    <w:unhideWhenUsed/>
    <w:rsid w:val="0070756F"/>
    <w:rPr>
      <w:rFonts w:cs="Times New Roman"/>
      <w:sz w:val="18"/>
      <w:szCs w:val="18"/>
    </w:rPr>
  </w:style>
  <w:style w:type="character" w:customStyle="1" w:styleId="BalloonTextChar">
    <w:name w:val="Balloon Text Char"/>
    <w:basedOn w:val="DefaultParagraphFont"/>
    <w:link w:val="BalloonText"/>
    <w:uiPriority w:val="99"/>
    <w:semiHidden/>
    <w:rsid w:val="0070756F"/>
    <w:rPr>
      <w:rFonts w:ascii="Times New Roman" w:hAnsi="Times New Roman" w:cs="Times New Roman"/>
      <w:sz w:val="18"/>
      <w:szCs w:val="18"/>
    </w:rPr>
  </w:style>
  <w:style w:type="character" w:styleId="FollowedHyperlink">
    <w:name w:val="FollowedHyperlink"/>
    <w:basedOn w:val="DefaultParagraphFont"/>
    <w:uiPriority w:val="99"/>
    <w:semiHidden/>
    <w:unhideWhenUsed/>
    <w:rsid w:val="00BB35E7"/>
    <w:rPr>
      <w:color w:val="954F72" w:themeColor="followedHyperlink"/>
      <w:u w:val="single"/>
    </w:rPr>
  </w:style>
  <w:style w:type="paragraph" w:styleId="Revision">
    <w:name w:val="Revision"/>
    <w:hidden/>
    <w:uiPriority w:val="99"/>
    <w:semiHidden/>
    <w:rsid w:val="00715851"/>
    <w:rPr>
      <w:rFonts w:ascii="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056343">
      <w:bodyDiv w:val="1"/>
      <w:marLeft w:val="0"/>
      <w:marRight w:val="0"/>
      <w:marTop w:val="0"/>
      <w:marBottom w:val="0"/>
      <w:divBdr>
        <w:top w:val="none" w:sz="0" w:space="0" w:color="auto"/>
        <w:left w:val="none" w:sz="0" w:space="0" w:color="auto"/>
        <w:bottom w:val="none" w:sz="0" w:space="0" w:color="auto"/>
        <w:right w:val="none" w:sz="0" w:space="0" w:color="auto"/>
      </w:divBdr>
    </w:div>
    <w:div w:id="56975645">
      <w:bodyDiv w:val="1"/>
      <w:marLeft w:val="0"/>
      <w:marRight w:val="0"/>
      <w:marTop w:val="0"/>
      <w:marBottom w:val="0"/>
      <w:divBdr>
        <w:top w:val="none" w:sz="0" w:space="0" w:color="auto"/>
        <w:left w:val="none" w:sz="0" w:space="0" w:color="auto"/>
        <w:bottom w:val="none" w:sz="0" w:space="0" w:color="auto"/>
        <w:right w:val="none" w:sz="0" w:space="0" w:color="auto"/>
      </w:divBdr>
      <w:divsChild>
        <w:div w:id="639072925">
          <w:marLeft w:val="0"/>
          <w:marRight w:val="0"/>
          <w:marTop w:val="0"/>
          <w:marBottom w:val="0"/>
          <w:divBdr>
            <w:top w:val="none" w:sz="0" w:space="0" w:color="auto"/>
            <w:left w:val="none" w:sz="0" w:space="0" w:color="auto"/>
            <w:bottom w:val="none" w:sz="0" w:space="0" w:color="auto"/>
            <w:right w:val="none" w:sz="0" w:space="0" w:color="auto"/>
          </w:divBdr>
          <w:divsChild>
            <w:div w:id="847669853">
              <w:marLeft w:val="0"/>
              <w:marRight w:val="0"/>
              <w:marTop w:val="0"/>
              <w:marBottom w:val="0"/>
              <w:divBdr>
                <w:top w:val="none" w:sz="0" w:space="0" w:color="auto"/>
                <w:left w:val="none" w:sz="0" w:space="0" w:color="auto"/>
                <w:bottom w:val="none" w:sz="0" w:space="0" w:color="auto"/>
                <w:right w:val="none" w:sz="0" w:space="0" w:color="auto"/>
              </w:divBdr>
              <w:divsChild>
                <w:div w:id="1808011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776156">
      <w:bodyDiv w:val="1"/>
      <w:marLeft w:val="0"/>
      <w:marRight w:val="0"/>
      <w:marTop w:val="0"/>
      <w:marBottom w:val="0"/>
      <w:divBdr>
        <w:top w:val="none" w:sz="0" w:space="0" w:color="auto"/>
        <w:left w:val="none" w:sz="0" w:space="0" w:color="auto"/>
        <w:bottom w:val="none" w:sz="0" w:space="0" w:color="auto"/>
        <w:right w:val="none" w:sz="0" w:space="0" w:color="auto"/>
      </w:divBdr>
    </w:div>
    <w:div w:id="326054375">
      <w:bodyDiv w:val="1"/>
      <w:marLeft w:val="0"/>
      <w:marRight w:val="0"/>
      <w:marTop w:val="0"/>
      <w:marBottom w:val="0"/>
      <w:divBdr>
        <w:top w:val="none" w:sz="0" w:space="0" w:color="auto"/>
        <w:left w:val="none" w:sz="0" w:space="0" w:color="auto"/>
        <w:bottom w:val="none" w:sz="0" w:space="0" w:color="auto"/>
        <w:right w:val="none" w:sz="0" w:space="0" w:color="auto"/>
      </w:divBdr>
    </w:div>
    <w:div w:id="385102625">
      <w:bodyDiv w:val="1"/>
      <w:marLeft w:val="0"/>
      <w:marRight w:val="0"/>
      <w:marTop w:val="0"/>
      <w:marBottom w:val="0"/>
      <w:divBdr>
        <w:top w:val="none" w:sz="0" w:space="0" w:color="auto"/>
        <w:left w:val="none" w:sz="0" w:space="0" w:color="auto"/>
        <w:bottom w:val="none" w:sz="0" w:space="0" w:color="auto"/>
        <w:right w:val="none" w:sz="0" w:space="0" w:color="auto"/>
      </w:divBdr>
    </w:div>
    <w:div w:id="389764534">
      <w:bodyDiv w:val="1"/>
      <w:marLeft w:val="0"/>
      <w:marRight w:val="0"/>
      <w:marTop w:val="0"/>
      <w:marBottom w:val="0"/>
      <w:divBdr>
        <w:top w:val="none" w:sz="0" w:space="0" w:color="auto"/>
        <w:left w:val="none" w:sz="0" w:space="0" w:color="auto"/>
        <w:bottom w:val="none" w:sz="0" w:space="0" w:color="auto"/>
        <w:right w:val="none" w:sz="0" w:space="0" w:color="auto"/>
      </w:divBdr>
    </w:div>
    <w:div w:id="430468755">
      <w:bodyDiv w:val="1"/>
      <w:marLeft w:val="0"/>
      <w:marRight w:val="0"/>
      <w:marTop w:val="0"/>
      <w:marBottom w:val="0"/>
      <w:divBdr>
        <w:top w:val="none" w:sz="0" w:space="0" w:color="auto"/>
        <w:left w:val="none" w:sz="0" w:space="0" w:color="auto"/>
        <w:bottom w:val="none" w:sz="0" w:space="0" w:color="auto"/>
        <w:right w:val="none" w:sz="0" w:space="0" w:color="auto"/>
      </w:divBdr>
    </w:div>
    <w:div w:id="487095442">
      <w:bodyDiv w:val="1"/>
      <w:marLeft w:val="0"/>
      <w:marRight w:val="0"/>
      <w:marTop w:val="0"/>
      <w:marBottom w:val="0"/>
      <w:divBdr>
        <w:top w:val="none" w:sz="0" w:space="0" w:color="auto"/>
        <w:left w:val="none" w:sz="0" w:space="0" w:color="auto"/>
        <w:bottom w:val="none" w:sz="0" w:space="0" w:color="auto"/>
        <w:right w:val="none" w:sz="0" w:space="0" w:color="auto"/>
      </w:divBdr>
    </w:div>
    <w:div w:id="522207241">
      <w:bodyDiv w:val="1"/>
      <w:marLeft w:val="0"/>
      <w:marRight w:val="0"/>
      <w:marTop w:val="0"/>
      <w:marBottom w:val="0"/>
      <w:divBdr>
        <w:top w:val="none" w:sz="0" w:space="0" w:color="auto"/>
        <w:left w:val="none" w:sz="0" w:space="0" w:color="auto"/>
        <w:bottom w:val="none" w:sz="0" w:space="0" w:color="auto"/>
        <w:right w:val="none" w:sz="0" w:space="0" w:color="auto"/>
      </w:divBdr>
    </w:div>
    <w:div w:id="564343469">
      <w:bodyDiv w:val="1"/>
      <w:marLeft w:val="0"/>
      <w:marRight w:val="0"/>
      <w:marTop w:val="0"/>
      <w:marBottom w:val="0"/>
      <w:divBdr>
        <w:top w:val="none" w:sz="0" w:space="0" w:color="auto"/>
        <w:left w:val="none" w:sz="0" w:space="0" w:color="auto"/>
        <w:bottom w:val="none" w:sz="0" w:space="0" w:color="auto"/>
        <w:right w:val="none" w:sz="0" w:space="0" w:color="auto"/>
      </w:divBdr>
      <w:divsChild>
        <w:div w:id="634531874">
          <w:marLeft w:val="0"/>
          <w:marRight w:val="0"/>
          <w:marTop w:val="0"/>
          <w:marBottom w:val="0"/>
          <w:divBdr>
            <w:top w:val="none" w:sz="0" w:space="0" w:color="auto"/>
            <w:left w:val="none" w:sz="0" w:space="0" w:color="auto"/>
            <w:bottom w:val="none" w:sz="0" w:space="0" w:color="auto"/>
            <w:right w:val="none" w:sz="0" w:space="0" w:color="auto"/>
          </w:divBdr>
          <w:divsChild>
            <w:div w:id="523592822">
              <w:marLeft w:val="0"/>
              <w:marRight w:val="0"/>
              <w:marTop w:val="0"/>
              <w:marBottom w:val="0"/>
              <w:divBdr>
                <w:top w:val="none" w:sz="0" w:space="0" w:color="auto"/>
                <w:left w:val="none" w:sz="0" w:space="0" w:color="auto"/>
                <w:bottom w:val="none" w:sz="0" w:space="0" w:color="auto"/>
                <w:right w:val="none" w:sz="0" w:space="0" w:color="auto"/>
              </w:divBdr>
              <w:divsChild>
                <w:div w:id="1594434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2051685">
      <w:bodyDiv w:val="1"/>
      <w:marLeft w:val="0"/>
      <w:marRight w:val="0"/>
      <w:marTop w:val="0"/>
      <w:marBottom w:val="0"/>
      <w:divBdr>
        <w:top w:val="none" w:sz="0" w:space="0" w:color="auto"/>
        <w:left w:val="none" w:sz="0" w:space="0" w:color="auto"/>
        <w:bottom w:val="none" w:sz="0" w:space="0" w:color="auto"/>
        <w:right w:val="none" w:sz="0" w:space="0" w:color="auto"/>
      </w:divBdr>
    </w:div>
    <w:div w:id="624242306">
      <w:bodyDiv w:val="1"/>
      <w:marLeft w:val="0"/>
      <w:marRight w:val="0"/>
      <w:marTop w:val="0"/>
      <w:marBottom w:val="0"/>
      <w:divBdr>
        <w:top w:val="none" w:sz="0" w:space="0" w:color="auto"/>
        <w:left w:val="none" w:sz="0" w:space="0" w:color="auto"/>
        <w:bottom w:val="none" w:sz="0" w:space="0" w:color="auto"/>
        <w:right w:val="none" w:sz="0" w:space="0" w:color="auto"/>
      </w:divBdr>
    </w:div>
    <w:div w:id="670252335">
      <w:bodyDiv w:val="1"/>
      <w:marLeft w:val="0"/>
      <w:marRight w:val="0"/>
      <w:marTop w:val="0"/>
      <w:marBottom w:val="0"/>
      <w:divBdr>
        <w:top w:val="none" w:sz="0" w:space="0" w:color="auto"/>
        <w:left w:val="none" w:sz="0" w:space="0" w:color="auto"/>
        <w:bottom w:val="none" w:sz="0" w:space="0" w:color="auto"/>
        <w:right w:val="none" w:sz="0" w:space="0" w:color="auto"/>
      </w:divBdr>
    </w:div>
    <w:div w:id="687020747">
      <w:bodyDiv w:val="1"/>
      <w:marLeft w:val="0"/>
      <w:marRight w:val="0"/>
      <w:marTop w:val="0"/>
      <w:marBottom w:val="0"/>
      <w:divBdr>
        <w:top w:val="none" w:sz="0" w:space="0" w:color="auto"/>
        <w:left w:val="none" w:sz="0" w:space="0" w:color="auto"/>
        <w:bottom w:val="none" w:sz="0" w:space="0" w:color="auto"/>
        <w:right w:val="none" w:sz="0" w:space="0" w:color="auto"/>
      </w:divBdr>
      <w:divsChild>
        <w:div w:id="1719207083">
          <w:marLeft w:val="0"/>
          <w:marRight w:val="0"/>
          <w:marTop w:val="0"/>
          <w:marBottom w:val="0"/>
          <w:divBdr>
            <w:top w:val="none" w:sz="0" w:space="0" w:color="auto"/>
            <w:left w:val="none" w:sz="0" w:space="0" w:color="auto"/>
            <w:bottom w:val="none" w:sz="0" w:space="0" w:color="auto"/>
            <w:right w:val="none" w:sz="0" w:space="0" w:color="auto"/>
          </w:divBdr>
          <w:divsChild>
            <w:div w:id="1851677335">
              <w:marLeft w:val="0"/>
              <w:marRight w:val="0"/>
              <w:marTop w:val="0"/>
              <w:marBottom w:val="0"/>
              <w:divBdr>
                <w:top w:val="none" w:sz="0" w:space="0" w:color="auto"/>
                <w:left w:val="none" w:sz="0" w:space="0" w:color="auto"/>
                <w:bottom w:val="none" w:sz="0" w:space="0" w:color="auto"/>
                <w:right w:val="none" w:sz="0" w:space="0" w:color="auto"/>
              </w:divBdr>
              <w:divsChild>
                <w:div w:id="237793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7833046">
      <w:bodyDiv w:val="1"/>
      <w:marLeft w:val="0"/>
      <w:marRight w:val="0"/>
      <w:marTop w:val="0"/>
      <w:marBottom w:val="0"/>
      <w:divBdr>
        <w:top w:val="none" w:sz="0" w:space="0" w:color="auto"/>
        <w:left w:val="none" w:sz="0" w:space="0" w:color="auto"/>
        <w:bottom w:val="none" w:sz="0" w:space="0" w:color="auto"/>
        <w:right w:val="none" w:sz="0" w:space="0" w:color="auto"/>
      </w:divBdr>
      <w:divsChild>
        <w:div w:id="1692876125">
          <w:marLeft w:val="0"/>
          <w:marRight w:val="0"/>
          <w:marTop w:val="0"/>
          <w:marBottom w:val="0"/>
          <w:divBdr>
            <w:top w:val="none" w:sz="0" w:space="0" w:color="auto"/>
            <w:left w:val="none" w:sz="0" w:space="0" w:color="auto"/>
            <w:bottom w:val="none" w:sz="0" w:space="0" w:color="auto"/>
            <w:right w:val="none" w:sz="0" w:space="0" w:color="auto"/>
          </w:divBdr>
          <w:divsChild>
            <w:div w:id="1773738822">
              <w:marLeft w:val="0"/>
              <w:marRight w:val="0"/>
              <w:marTop w:val="0"/>
              <w:marBottom w:val="0"/>
              <w:divBdr>
                <w:top w:val="none" w:sz="0" w:space="0" w:color="auto"/>
                <w:left w:val="none" w:sz="0" w:space="0" w:color="auto"/>
                <w:bottom w:val="none" w:sz="0" w:space="0" w:color="auto"/>
                <w:right w:val="none" w:sz="0" w:space="0" w:color="auto"/>
              </w:divBdr>
              <w:divsChild>
                <w:div w:id="430592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8241539">
      <w:bodyDiv w:val="1"/>
      <w:marLeft w:val="0"/>
      <w:marRight w:val="0"/>
      <w:marTop w:val="0"/>
      <w:marBottom w:val="0"/>
      <w:divBdr>
        <w:top w:val="none" w:sz="0" w:space="0" w:color="auto"/>
        <w:left w:val="none" w:sz="0" w:space="0" w:color="auto"/>
        <w:bottom w:val="none" w:sz="0" w:space="0" w:color="auto"/>
        <w:right w:val="none" w:sz="0" w:space="0" w:color="auto"/>
      </w:divBdr>
    </w:div>
    <w:div w:id="732776190">
      <w:bodyDiv w:val="1"/>
      <w:marLeft w:val="0"/>
      <w:marRight w:val="0"/>
      <w:marTop w:val="0"/>
      <w:marBottom w:val="0"/>
      <w:divBdr>
        <w:top w:val="none" w:sz="0" w:space="0" w:color="auto"/>
        <w:left w:val="none" w:sz="0" w:space="0" w:color="auto"/>
        <w:bottom w:val="none" w:sz="0" w:space="0" w:color="auto"/>
        <w:right w:val="none" w:sz="0" w:space="0" w:color="auto"/>
      </w:divBdr>
    </w:div>
    <w:div w:id="745803893">
      <w:bodyDiv w:val="1"/>
      <w:marLeft w:val="0"/>
      <w:marRight w:val="0"/>
      <w:marTop w:val="0"/>
      <w:marBottom w:val="0"/>
      <w:divBdr>
        <w:top w:val="none" w:sz="0" w:space="0" w:color="auto"/>
        <w:left w:val="none" w:sz="0" w:space="0" w:color="auto"/>
        <w:bottom w:val="none" w:sz="0" w:space="0" w:color="auto"/>
        <w:right w:val="none" w:sz="0" w:space="0" w:color="auto"/>
      </w:divBdr>
      <w:divsChild>
        <w:div w:id="1529295733">
          <w:marLeft w:val="0"/>
          <w:marRight w:val="0"/>
          <w:marTop w:val="0"/>
          <w:marBottom w:val="0"/>
          <w:divBdr>
            <w:top w:val="none" w:sz="0" w:space="0" w:color="auto"/>
            <w:left w:val="none" w:sz="0" w:space="0" w:color="auto"/>
            <w:bottom w:val="none" w:sz="0" w:space="0" w:color="auto"/>
            <w:right w:val="none" w:sz="0" w:space="0" w:color="auto"/>
          </w:divBdr>
          <w:divsChild>
            <w:div w:id="284433018">
              <w:marLeft w:val="0"/>
              <w:marRight w:val="0"/>
              <w:marTop w:val="0"/>
              <w:marBottom w:val="0"/>
              <w:divBdr>
                <w:top w:val="none" w:sz="0" w:space="0" w:color="auto"/>
                <w:left w:val="none" w:sz="0" w:space="0" w:color="auto"/>
                <w:bottom w:val="none" w:sz="0" w:space="0" w:color="auto"/>
                <w:right w:val="none" w:sz="0" w:space="0" w:color="auto"/>
              </w:divBdr>
              <w:divsChild>
                <w:div w:id="2085295979">
                  <w:marLeft w:val="0"/>
                  <w:marRight w:val="0"/>
                  <w:marTop w:val="0"/>
                  <w:marBottom w:val="0"/>
                  <w:divBdr>
                    <w:top w:val="none" w:sz="0" w:space="0" w:color="auto"/>
                    <w:left w:val="none" w:sz="0" w:space="0" w:color="auto"/>
                    <w:bottom w:val="none" w:sz="0" w:space="0" w:color="auto"/>
                    <w:right w:val="none" w:sz="0" w:space="0" w:color="auto"/>
                  </w:divBdr>
                </w:div>
                <w:div w:id="1909682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8886554">
      <w:bodyDiv w:val="1"/>
      <w:marLeft w:val="0"/>
      <w:marRight w:val="0"/>
      <w:marTop w:val="0"/>
      <w:marBottom w:val="0"/>
      <w:divBdr>
        <w:top w:val="none" w:sz="0" w:space="0" w:color="auto"/>
        <w:left w:val="none" w:sz="0" w:space="0" w:color="auto"/>
        <w:bottom w:val="none" w:sz="0" w:space="0" w:color="auto"/>
        <w:right w:val="none" w:sz="0" w:space="0" w:color="auto"/>
      </w:divBdr>
    </w:div>
    <w:div w:id="801457442">
      <w:bodyDiv w:val="1"/>
      <w:marLeft w:val="0"/>
      <w:marRight w:val="0"/>
      <w:marTop w:val="0"/>
      <w:marBottom w:val="0"/>
      <w:divBdr>
        <w:top w:val="none" w:sz="0" w:space="0" w:color="auto"/>
        <w:left w:val="none" w:sz="0" w:space="0" w:color="auto"/>
        <w:bottom w:val="none" w:sz="0" w:space="0" w:color="auto"/>
        <w:right w:val="none" w:sz="0" w:space="0" w:color="auto"/>
      </w:divBdr>
    </w:div>
    <w:div w:id="827938464">
      <w:bodyDiv w:val="1"/>
      <w:marLeft w:val="0"/>
      <w:marRight w:val="0"/>
      <w:marTop w:val="0"/>
      <w:marBottom w:val="0"/>
      <w:divBdr>
        <w:top w:val="none" w:sz="0" w:space="0" w:color="auto"/>
        <w:left w:val="none" w:sz="0" w:space="0" w:color="auto"/>
        <w:bottom w:val="none" w:sz="0" w:space="0" w:color="auto"/>
        <w:right w:val="none" w:sz="0" w:space="0" w:color="auto"/>
      </w:divBdr>
    </w:div>
    <w:div w:id="863831136">
      <w:bodyDiv w:val="1"/>
      <w:marLeft w:val="0"/>
      <w:marRight w:val="0"/>
      <w:marTop w:val="0"/>
      <w:marBottom w:val="0"/>
      <w:divBdr>
        <w:top w:val="none" w:sz="0" w:space="0" w:color="auto"/>
        <w:left w:val="none" w:sz="0" w:space="0" w:color="auto"/>
        <w:bottom w:val="none" w:sz="0" w:space="0" w:color="auto"/>
        <w:right w:val="none" w:sz="0" w:space="0" w:color="auto"/>
      </w:divBdr>
    </w:div>
    <w:div w:id="958493663">
      <w:bodyDiv w:val="1"/>
      <w:marLeft w:val="0"/>
      <w:marRight w:val="0"/>
      <w:marTop w:val="0"/>
      <w:marBottom w:val="0"/>
      <w:divBdr>
        <w:top w:val="none" w:sz="0" w:space="0" w:color="auto"/>
        <w:left w:val="none" w:sz="0" w:space="0" w:color="auto"/>
        <w:bottom w:val="none" w:sz="0" w:space="0" w:color="auto"/>
        <w:right w:val="none" w:sz="0" w:space="0" w:color="auto"/>
      </w:divBdr>
    </w:div>
    <w:div w:id="1122192261">
      <w:bodyDiv w:val="1"/>
      <w:marLeft w:val="0"/>
      <w:marRight w:val="0"/>
      <w:marTop w:val="0"/>
      <w:marBottom w:val="0"/>
      <w:divBdr>
        <w:top w:val="none" w:sz="0" w:space="0" w:color="auto"/>
        <w:left w:val="none" w:sz="0" w:space="0" w:color="auto"/>
        <w:bottom w:val="none" w:sz="0" w:space="0" w:color="auto"/>
        <w:right w:val="none" w:sz="0" w:space="0" w:color="auto"/>
      </w:divBdr>
    </w:div>
    <w:div w:id="1210151054">
      <w:bodyDiv w:val="1"/>
      <w:marLeft w:val="0"/>
      <w:marRight w:val="0"/>
      <w:marTop w:val="0"/>
      <w:marBottom w:val="0"/>
      <w:divBdr>
        <w:top w:val="none" w:sz="0" w:space="0" w:color="auto"/>
        <w:left w:val="none" w:sz="0" w:space="0" w:color="auto"/>
        <w:bottom w:val="none" w:sz="0" w:space="0" w:color="auto"/>
        <w:right w:val="none" w:sz="0" w:space="0" w:color="auto"/>
      </w:divBdr>
      <w:divsChild>
        <w:div w:id="390930943">
          <w:marLeft w:val="0"/>
          <w:marRight w:val="0"/>
          <w:marTop w:val="0"/>
          <w:marBottom w:val="0"/>
          <w:divBdr>
            <w:top w:val="none" w:sz="0" w:space="0" w:color="auto"/>
            <w:left w:val="none" w:sz="0" w:space="0" w:color="auto"/>
            <w:bottom w:val="none" w:sz="0" w:space="0" w:color="auto"/>
            <w:right w:val="none" w:sz="0" w:space="0" w:color="auto"/>
          </w:divBdr>
          <w:divsChild>
            <w:div w:id="1539783534">
              <w:marLeft w:val="0"/>
              <w:marRight w:val="0"/>
              <w:marTop w:val="0"/>
              <w:marBottom w:val="0"/>
              <w:divBdr>
                <w:top w:val="none" w:sz="0" w:space="0" w:color="auto"/>
                <w:left w:val="none" w:sz="0" w:space="0" w:color="auto"/>
                <w:bottom w:val="none" w:sz="0" w:space="0" w:color="auto"/>
                <w:right w:val="none" w:sz="0" w:space="0" w:color="auto"/>
              </w:divBdr>
              <w:divsChild>
                <w:div w:id="1079056591">
                  <w:marLeft w:val="0"/>
                  <w:marRight w:val="0"/>
                  <w:marTop w:val="0"/>
                  <w:marBottom w:val="0"/>
                  <w:divBdr>
                    <w:top w:val="none" w:sz="0" w:space="0" w:color="auto"/>
                    <w:left w:val="none" w:sz="0" w:space="0" w:color="auto"/>
                    <w:bottom w:val="none" w:sz="0" w:space="0" w:color="auto"/>
                    <w:right w:val="none" w:sz="0" w:space="0" w:color="auto"/>
                  </w:divBdr>
                  <w:divsChild>
                    <w:div w:id="1267158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20094584">
      <w:bodyDiv w:val="1"/>
      <w:marLeft w:val="0"/>
      <w:marRight w:val="0"/>
      <w:marTop w:val="0"/>
      <w:marBottom w:val="0"/>
      <w:divBdr>
        <w:top w:val="none" w:sz="0" w:space="0" w:color="auto"/>
        <w:left w:val="none" w:sz="0" w:space="0" w:color="auto"/>
        <w:bottom w:val="none" w:sz="0" w:space="0" w:color="auto"/>
        <w:right w:val="none" w:sz="0" w:space="0" w:color="auto"/>
      </w:divBdr>
    </w:div>
    <w:div w:id="1255092631">
      <w:bodyDiv w:val="1"/>
      <w:marLeft w:val="0"/>
      <w:marRight w:val="0"/>
      <w:marTop w:val="0"/>
      <w:marBottom w:val="0"/>
      <w:divBdr>
        <w:top w:val="none" w:sz="0" w:space="0" w:color="auto"/>
        <w:left w:val="none" w:sz="0" w:space="0" w:color="auto"/>
        <w:bottom w:val="none" w:sz="0" w:space="0" w:color="auto"/>
        <w:right w:val="none" w:sz="0" w:space="0" w:color="auto"/>
      </w:divBdr>
      <w:divsChild>
        <w:div w:id="89934111">
          <w:marLeft w:val="0"/>
          <w:marRight w:val="0"/>
          <w:marTop w:val="0"/>
          <w:marBottom w:val="0"/>
          <w:divBdr>
            <w:top w:val="none" w:sz="0" w:space="0" w:color="auto"/>
            <w:left w:val="none" w:sz="0" w:space="0" w:color="auto"/>
            <w:bottom w:val="none" w:sz="0" w:space="0" w:color="auto"/>
            <w:right w:val="none" w:sz="0" w:space="0" w:color="auto"/>
          </w:divBdr>
          <w:divsChild>
            <w:div w:id="2124113270">
              <w:marLeft w:val="0"/>
              <w:marRight w:val="0"/>
              <w:marTop w:val="0"/>
              <w:marBottom w:val="0"/>
              <w:divBdr>
                <w:top w:val="none" w:sz="0" w:space="0" w:color="auto"/>
                <w:left w:val="none" w:sz="0" w:space="0" w:color="auto"/>
                <w:bottom w:val="none" w:sz="0" w:space="0" w:color="auto"/>
                <w:right w:val="none" w:sz="0" w:space="0" w:color="auto"/>
              </w:divBdr>
              <w:divsChild>
                <w:div w:id="1484159214">
                  <w:marLeft w:val="0"/>
                  <w:marRight w:val="0"/>
                  <w:marTop w:val="0"/>
                  <w:marBottom w:val="0"/>
                  <w:divBdr>
                    <w:top w:val="none" w:sz="0" w:space="0" w:color="auto"/>
                    <w:left w:val="none" w:sz="0" w:space="0" w:color="auto"/>
                    <w:bottom w:val="none" w:sz="0" w:space="0" w:color="auto"/>
                    <w:right w:val="none" w:sz="0" w:space="0" w:color="auto"/>
                  </w:divBdr>
                  <w:divsChild>
                    <w:div w:id="1054307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02479359">
      <w:bodyDiv w:val="1"/>
      <w:marLeft w:val="0"/>
      <w:marRight w:val="0"/>
      <w:marTop w:val="0"/>
      <w:marBottom w:val="0"/>
      <w:divBdr>
        <w:top w:val="none" w:sz="0" w:space="0" w:color="auto"/>
        <w:left w:val="none" w:sz="0" w:space="0" w:color="auto"/>
        <w:bottom w:val="none" w:sz="0" w:space="0" w:color="auto"/>
        <w:right w:val="none" w:sz="0" w:space="0" w:color="auto"/>
      </w:divBdr>
    </w:div>
    <w:div w:id="1430395700">
      <w:bodyDiv w:val="1"/>
      <w:marLeft w:val="0"/>
      <w:marRight w:val="0"/>
      <w:marTop w:val="0"/>
      <w:marBottom w:val="0"/>
      <w:divBdr>
        <w:top w:val="none" w:sz="0" w:space="0" w:color="auto"/>
        <w:left w:val="none" w:sz="0" w:space="0" w:color="auto"/>
        <w:bottom w:val="none" w:sz="0" w:space="0" w:color="auto"/>
        <w:right w:val="none" w:sz="0" w:space="0" w:color="auto"/>
      </w:divBdr>
    </w:div>
    <w:div w:id="1433546827">
      <w:bodyDiv w:val="1"/>
      <w:marLeft w:val="0"/>
      <w:marRight w:val="0"/>
      <w:marTop w:val="0"/>
      <w:marBottom w:val="0"/>
      <w:divBdr>
        <w:top w:val="none" w:sz="0" w:space="0" w:color="auto"/>
        <w:left w:val="none" w:sz="0" w:space="0" w:color="auto"/>
        <w:bottom w:val="none" w:sz="0" w:space="0" w:color="auto"/>
        <w:right w:val="none" w:sz="0" w:space="0" w:color="auto"/>
      </w:divBdr>
      <w:divsChild>
        <w:div w:id="312220459">
          <w:marLeft w:val="0"/>
          <w:marRight w:val="0"/>
          <w:marTop w:val="0"/>
          <w:marBottom w:val="0"/>
          <w:divBdr>
            <w:top w:val="none" w:sz="0" w:space="0" w:color="auto"/>
            <w:left w:val="none" w:sz="0" w:space="0" w:color="auto"/>
            <w:bottom w:val="none" w:sz="0" w:space="0" w:color="auto"/>
            <w:right w:val="none" w:sz="0" w:space="0" w:color="auto"/>
          </w:divBdr>
          <w:divsChild>
            <w:div w:id="882136547">
              <w:marLeft w:val="0"/>
              <w:marRight w:val="0"/>
              <w:marTop w:val="0"/>
              <w:marBottom w:val="0"/>
              <w:divBdr>
                <w:top w:val="none" w:sz="0" w:space="0" w:color="auto"/>
                <w:left w:val="none" w:sz="0" w:space="0" w:color="auto"/>
                <w:bottom w:val="none" w:sz="0" w:space="0" w:color="auto"/>
                <w:right w:val="none" w:sz="0" w:space="0" w:color="auto"/>
              </w:divBdr>
              <w:divsChild>
                <w:div w:id="62678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1385782">
      <w:bodyDiv w:val="1"/>
      <w:marLeft w:val="0"/>
      <w:marRight w:val="0"/>
      <w:marTop w:val="0"/>
      <w:marBottom w:val="0"/>
      <w:divBdr>
        <w:top w:val="none" w:sz="0" w:space="0" w:color="auto"/>
        <w:left w:val="none" w:sz="0" w:space="0" w:color="auto"/>
        <w:bottom w:val="none" w:sz="0" w:space="0" w:color="auto"/>
        <w:right w:val="none" w:sz="0" w:space="0" w:color="auto"/>
      </w:divBdr>
      <w:divsChild>
        <w:div w:id="855926152">
          <w:marLeft w:val="0"/>
          <w:marRight w:val="0"/>
          <w:marTop w:val="0"/>
          <w:marBottom w:val="0"/>
          <w:divBdr>
            <w:top w:val="none" w:sz="0" w:space="0" w:color="auto"/>
            <w:left w:val="none" w:sz="0" w:space="0" w:color="auto"/>
            <w:bottom w:val="none" w:sz="0" w:space="0" w:color="auto"/>
            <w:right w:val="none" w:sz="0" w:space="0" w:color="auto"/>
          </w:divBdr>
          <w:divsChild>
            <w:div w:id="182211888">
              <w:marLeft w:val="0"/>
              <w:marRight w:val="0"/>
              <w:marTop w:val="0"/>
              <w:marBottom w:val="0"/>
              <w:divBdr>
                <w:top w:val="none" w:sz="0" w:space="0" w:color="auto"/>
                <w:left w:val="none" w:sz="0" w:space="0" w:color="auto"/>
                <w:bottom w:val="none" w:sz="0" w:space="0" w:color="auto"/>
                <w:right w:val="none" w:sz="0" w:space="0" w:color="auto"/>
              </w:divBdr>
              <w:divsChild>
                <w:div w:id="715279943">
                  <w:marLeft w:val="0"/>
                  <w:marRight w:val="0"/>
                  <w:marTop w:val="0"/>
                  <w:marBottom w:val="0"/>
                  <w:divBdr>
                    <w:top w:val="none" w:sz="0" w:space="0" w:color="auto"/>
                    <w:left w:val="none" w:sz="0" w:space="0" w:color="auto"/>
                    <w:bottom w:val="none" w:sz="0" w:space="0" w:color="auto"/>
                    <w:right w:val="none" w:sz="0" w:space="0" w:color="auto"/>
                  </w:divBdr>
                </w:div>
              </w:divsChild>
            </w:div>
            <w:div w:id="280766278">
              <w:marLeft w:val="0"/>
              <w:marRight w:val="0"/>
              <w:marTop w:val="0"/>
              <w:marBottom w:val="0"/>
              <w:divBdr>
                <w:top w:val="none" w:sz="0" w:space="0" w:color="auto"/>
                <w:left w:val="none" w:sz="0" w:space="0" w:color="auto"/>
                <w:bottom w:val="none" w:sz="0" w:space="0" w:color="auto"/>
                <w:right w:val="none" w:sz="0" w:space="0" w:color="auto"/>
              </w:divBdr>
              <w:divsChild>
                <w:div w:id="961035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4619870">
          <w:marLeft w:val="0"/>
          <w:marRight w:val="0"/>
          <w:marTop w:val="0"/>
          <w:marBottom w:val="0"/>
          <w:divBdr>
            <w:top w:val="none" w:sz="0" w:space="0" w:color="auto"/>
            <w:left w:val="none" w:sz="0" w:space="0" w:color="auto"/>
            <w:bottom w:val="none" w:sz="0" w:space="0" w:color="auto"/>
            <w:right w:val="none" w:sz="0" w:space="0" w:color="auto"/>
          </w:divBdr>
          <w:divsChild>
            <w:div w:id="1399085850">
              <w:marLeft w:val="0"/>
              <w:marRight w:val="0"/>
              <w:marTop w:val="0"/>
              <w:marBottom w:val="0"/>
              <w:divBdr>
                <w:top w:val="none" w:sz="0" w:space="0" w:color="auto"/>
                <w:left w:val="none" w:sz="0" w:space="0" w:color="auto"/>
                <w:bottom w:val="none" w:sz="0" w:space="0" w:color="auto"/>
                <w:right w:val="none" w:sz="0" w:space="0" w:color="auto"/>
              </w:divBdr>
              <w:divsChild>
                <w:div w:id="1111587751">
                  <w:marLeft w:val="0"/>
                  <w:marRight w:val="0"/>
                  <w:marTop w:val="0"/>
                  <w:marBottom w:val="0"/>
                  <w:divBdr>
                    <w:top w:val="none" w:sz="0" w:space="0" w:color="auto"/>
                    <w:left w:val="none" w:sz="0" w:space="0" w:color="auto"/>
                    <w:bottom w:val="none" w:sz="0" w:space="0" w:color="auto"/>
                    <w:right w:val="none" w:sz="0" w:space="0" w:color="auto"/>
                  </w:divBdr>
                </w:div>
              </w:divsChild>
            </w:div>
            <w:div w:id="275795654">
              <w:marLeft w:val="0"/>
              <w:marRight w:val="0"/>
              <w:marTop w:val="0"/>
              <w:marBottom w:val="0"/>
              <w:divBdr>
                <w:top w:val="none" w:sz="0" w:space="0" w:color="auto"/>
                <w:left w:val="none" w:sz="0" w:space="0" w:color="auto"/>
                <w:bottom w:val="none" w:sz="0" w:space="0" w:color="auto"/>
                <w:right w:val="none" w:sz="0" w:space="0" w:color="auto"/>
              </w:divBdr>
              <w:divsChild>
                <w:div w:id="253628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8566193">
          <w:marLeft w:val="0"/>
          <w:marRight w:val="0"/>
          <w:marTop w:val="0"/>
          <w:marBottom w:val="0"/>
          <w:divBdr>
            <w:top w:val="none" w:sz="0" w:space="0" w:color="auto"/>
            <w:left w:val="none" w:sz="0" w:space="0" w:color="auto"/>
            <w:bottom w:val="none" w:sz="0" w:space="0" w:color="auto"/>
            <w:right w:val="none" w:sz="0" w:space="0" w:color="auto"/>
          </w:divBdr>
          <w:divsChild>
            <w:div w:id="1285769244">
              <w:marLeft w:val="0"/>
              <w:marRight w:val="0"/>
              <w:marTop w:val="0"/>
              <w:marBottom w:val="0"/>
              <w:divBdr>
                <w:top w:val="none" w:sz="0" w:space="0" w:color="auto"/>
                <w:left w:val="none" w:sz="0" w:space="0" w:color="auto"/>
                <w:bottom w:val="none" w:sz="0" w:space="0" w:color="auto"/>
                <w:right w:val="none" w:sz="0" w:space="0" w:color="auto"/>
              </w:divBdr>
              <w:divsChild>
                <w:div w:id="1875997889">
                  <w:marLeft w:val="0"/>
                  <w:marRight w:val="0"/>
                  <w:marTop w:val="0"/>
                  <w:marBottom w:val="0"/>
                  <w:divBdr>
                    <w:top w:val="none" w:sz="0" w:space="0" w:color="auto"/>
                    <w:left w:val="none" w:sz="0" w:space="0" w:color="auto"/>
                    <w:bottom w:val="none" w:sz="0" w:space="0" w:color="auto"/>
                    <w:right w:val="none" w:sz="0" w:space="0" w:color="auto"/>
                  </w:divBdr>
                </w:div>
              </w:divsChild>
            </w:div>
            <w:div w:id="22828758">
              <w:marLeft w:val="0"/>
              <w:marRight w:val="0"/>
              <w:marTop w:val="0"/>
              <w:marBottom w:val="0"/>
              <w:divBdr>
                <w:top w:val="none" w:sz="0" w:space="0" w:color="auto"/>
                <w:left w:val="none" w:sz="0" w:space="0" w:color="auto"/>
                <w:bottom w:val="none" w:sz="0" w:space="0" w:color="auto"/>
                <w:right w:val="none" w:sz="0" w:space="0" w:color="auto"/>
              </w:divBdr>
              <w:divsChild>
                <w:div w:id="2093158758">
                  <w:marLeft w:val="0"/>
                  <w:marRight w:val="0"/>
                  <w:marTop w:val="0"/>
                  <w:marBottom w:val="0"/>
                  <w:divBdr>
                    <w:top w:val="none" w:sz="0" w:space="0" w:color="auto"/>
                    <w:left w:val="none" w:sz="0" w:space="0" w:color="auto"/>
                    <w:bottom w:val="none" w:sz="0" w:space="0" w:color="auto"/>
                    <w:right w:val="none" w:sz="0" w:space="0" w:color="auto"/>
                  </w:divBdr>
                </w:div>
              </w:divsChild>
            </w:div>
            <w:div w:id="1667048050">
              <w:marLeft w:val="0"/>
              <w:marRight w:val="0"/>
              <w:marTop w:val="0"/>
              <w:marBottom w:val="0"/>
              <w:divBdr>
                <w:top w:val="none" w:sz="0" w:space="0" w:color="auto"/>
                <w:left w:val="none" w:sz="0" w:space="0" w:color="auto"/>
                <w:bottom w:val="none" w:sz="0" w:space="0" w:color="auto"/>
                <w:right w:val="none" w:sz="0" w:space="0" w:color="auto"/>
              </w:divBdr>
              <w:divsChild>
                <w:div w:id="1880972871">
                  <w:marLeft w:val="0"/>
                  <w:marRight w:val="0"/>
                  <w:marTop w:val="0"/>
                  <w:marBottom w:val="0"/>
                  <w:divBdr>
                    <w:top w:val="none" w:sz="0" w:space="0" w:color="auto"/>
                    <w:left w:val="none" w:sz="0" w:space="0" w:color="auto"/>
                    <w:bottom w:val="none" w:sz="0" w:space="0" w:color="auto"/>
                    <w:right w:val="none" w:sz="0" w:space="0" w:color="auto"/>
                  </w:divBdr>
                </w:div>
              </w:divsChild>
            </w:div>
            <w:div w:id="691305507">
              <w:marLeft w:val="0"/>
              <w:marRight w:val="0"/>
              <w:marTop w:val="0"/>
              <w:marBottom w:val="0"/>
              <w:divBdr>
                <w:top w:val="none" w:sz="0" w:space="0" w:color="auto"/>
                <w:left w:val="none" w:sz="0" w:space="0" w:color="auto"/>
                <w:bottom w:val="none" w:sz="0" w:space="0" w:color="auto"/>
                <w:right w:val="none" w:sz="0" w:space="0" w:color="auto"/>
              </w:divBdr>
              <w:divsChild>
                <w:div w:id="206451392">
                  <w:marLeft w:val="0"/>
                  <w:marRight w:val="0"/>
                  <w:marTop w:val="0"/>
                  <w:marBottom w:val="0"/>
                  <w:divBdr>
                    <w:top w:val="none" w:sz="0" w:space="0" w:color="auto"/>
                    <w:left w:val="none" w:sz="0" w:space="0" w:color="auto"/>
                    <w:bottom w:val="none" w:sz="0" w:space="0" w:color="auto"/>
                    <w:right w:val="none" w:sz="0" w:space="0" w:color="auto"/>
                  </w:divBdr>
                </w:div>
                <w:div w:id="2108424333">
                  <w:marLeft w:val="0"/>
                  <w:marRight w:val="0"/>
                  <w:marTop w:val="0"/>
                  <w:marBottom w:val="0"/>
                  <w:divBdr>
                    <w:top w:val="none" w:sz="0" w:space="0" w:color="auto"/>
                    <w:left w:val="none" w:sz="0" w:space="0" w:color="auto"/>
                    <w:bottom w:val="none" w:sz="0" w:space="0" w:color="auto"/>
                    <w:right w:val="none" w:sz="0" w:space="0" w:color="auto"/>
                  </w:divBdr>
                </w:div>
              </w:divsChild>
            </w:div>
            <w:div w:id="1914729723">
              <w:marLeft w:val="0"/>
              <w:marRight w:val="0"/>
              <w:marTop w:val="0"/>
              <w:marBottom w:val="0"/>
              <w:divBdr>
                <w:top w:val="none" w:sz="0" w:space="0" w:color="auto"/>
                <w:left w:val="none" w:sz="0" w:space="0" w:color="auto"/>
                <w:bottom w:val="none" w:sz="0" w:space="0" w:color="auto"/>
                <w:right w:val="none" w:sz="0" w:space="0" w:color="auto"/>
              </w:divBdr>
              <w:divsChild>
                <w:div w:id="15859847">
                  <w:marLeft w:val="0"/>
                  <w:marRight w:val="0"/>
                  <w:marTop w:val="0"/>
                  <w:marBottom w:val="0"/>
                  <w:divBdr>
                    <w:top w:val="none" w:sz="0" w:space="0" w:color="auto"/>
                    <w:left w:val="none" w:sz="0" w:space="0" w:color="auto"/>
                    <w:bottom w:val="none" w:sz="0" w:space="0" w:color="auto"/>
                    <w:right w:val="none" w:sz="0" w:space="0" w:color="auto"/>
                  </w:divBdr>
                </w:div>
                <w:div w:id="1245144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3116200">
          <w:marLeft w:val="0"/>
          <w:marRight w:val="0"/>
          <w:marTop w:val="0"/>
          <w:marBottom w:val="0"/>
          <w:divBdr>
            <w:top w:val="none" w:sz="0" w:space="0" w:color="auto"/>
            <w:left w:val="none" w:sz="0" w:space="0" w:color="auto"/>
            <w:bottom w:val="none" w:sz="0" w:space="0" w:color="auto"/>
            <w:right w:val="none" w:sz="0" w:space="0" w:color="auto"/>
          </w:divBdr>
          <w:divsChild>
            <w:div w:id="862597816">
              <w:marLeft w:val="0"/>
              <w:marRight w:val="0"/>
              <w:marTop w:val="0"/>
              <w:marBottom w:val="0"/>
              <w:divBdr>
                <w:top w:val="none" w:sz="0" w:space="0" w:color="auto"/>
                <w:left w:val="none" w:sz="0" w:space="0" w:color="auto"/>
                <w:bottom w:val="none" w:sz="0" w:space="0" w:color="auto"/>
                <w:right w:val="none" w:sz="0" w:space="0" w:color="auto"/>
              </w:divBdr>
              <w:divsChild>
                <w:div w:id="1955212536">
                  <w:marLeft w:val="0"/>
                  <w:marRight w:val="0"/>
                  <w:marTop w:val="0"/>
                  <w:marBottom w:val="0"/>
                  <w:divBdr>
                    <w:top w:val="none" w:sz="0" w:space="0" w:color="auto"/>
                    <w:left w:val="none" w:sz="0" w:space="0" w:color="auto"/>
                    <w:bottom w:val="none" w:sz="0" w:space="0" w:color="auto"/>
                    <w:right w:val="none" w:sz="0" w:space="0" w:color="auto"/>
                  </w:divBdr>
                </w:div>
              </w:divsChild>
            </w:div>
            <w:div w:id="241571126">
              <w:marLeft w:val="0"/>
              <w:marRight w:val="0"/>
              <w:marTop w:val="0"/>
              <w:marBottom w:val="0"/>
              <w:divBdr>
                <w:top w:val="none" w:sz="0" w:space="0" w:color="auto"/>
                <w:left w:val="none" w:sz="0" w:space="0" w:color="auto"/>
                <w:bottom w:val="none" w:sz="0" w:space="0" w:color="auto"/>
                <w:right w:val="none" w:sz="0" w:space="0" w:color="auto"/>
              </w:divBdr>
              <w:divsChild>
                <w:div w:id="1255552184">
                  <w:marLeft w:val="0"/>
                  <w:marRight w:val="0"/>
                  <w:marTop w:val="0"/>
                  <w:marBottom w:val="0"/>
                  <w:divBdr>
                    <w:top w:val="none" w:sz="0" w:space="0" w:color="auto"/>
                    <w:left w:val="none" w:sz="0" w:space="0" w:color="auto"/>
                    <w:bottom w:val="none" w:sz="0" w:space="0" w:color="auto"/>
                    <w:right w:val="none" w:sz="0" w:space="0" w:color="auto"/>
                  </w:divBdr>
                </w:div>
              </w:divsChild>
            </w:div>
            <w:div w:id="219682369">
              <w:marLeft w:val="0"/>
              <w:marRight w:val="0"/>
              <w:marTop w:val="0"/>
              <w:marBottom w:val="0"/>
              <w:divBdr>
                <w:top w:val="none" w:sz="0" w:space="0" w:color="auto"/>
                <w:left w:val="none" w:sz="0" w:space="0" w:color="auto"/>
                <w:bottom w:val="none" w:sz="0" w:space="0" w:color="auto"/>
                <w:right w:val="none" w:sz="0" w:space="0" w:color="auto"/>
              </w:divBdr>
              <w:divsChild>
                <w:div w:id="1345210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4345423">
          <w:marLeft w:val="0"/>
          <w:marRight w:val="0"/>
          <w:marTop w:val="0"/>
          <w:marBottom w:val="0"/>
          <w:divBdr>
            <w:top w:val="none" w:sz="0" w:space="0" w:color="auto"/>
            <w:left w:val="none" w:sz="0" w:space="0" w:color="auto"/>
            <w:bottom w:val="none" w:sz="0" w:space="0" w:color="auto"/>
            <w:right w:val="none" w:sz="0" w:space="0" w:color="auto"/>
          </w:divBdr>
          <w:divsChild>
            <w:div w:id="1339044980">
              <w:marLeft w:val="0"/>
              <w:marRight w:val="0"/>
              <w:marTop w:val="0"/>
              <w:marBottom w:val="0"/>
              <w:divBdr>
                <w:top w:val="none" w:sz="0" w:space="0" w:color="auto"/>
                <w:left w:val="none" w:sz="0" w:space="0" w:color="auto"/>
                <w:bottom w:val="none" w:sz="0" w:space="0" w:color="auto"/>
                <w:right w:val="none" w:sz="0" w:space="0" w:color="auto"/>
              </w:divBdr>
              <w:divsChild>
                <w:div w:id="414012053">
                  <w:marLeft w:val="0"/>
                  <w:marRight w:val="0"/>
                  <w:marTop w:val="0"/>
                  <w:marBottom w:val="0"/>
                  <w:divBdr>
                    <w:top w:val="none" w:sz="0" w:space="0" w:color="auto"/>
                    <w:left w:val="none" w:sz="0" w:space="0" w:color="auto"/>
                    <w:bottom w:val="none" w:sz="0" w:space="0" w:color="auto"/>
                    <w:right w:val="none" w:sz="0" w:space="0" w:color="auto"/>
                  </w:divBdr>
                </w:div>
              </w:divsChild>
            </w:div>
            <w:div w:id="1047920750">
              <w:marLeft w:val="0"/>
              <w:marRight w:val="0"/>
              <w:marTop w:val="0"/>
              <w:marBottom w:val="0"/>
              <w:divBdr>
                <w:top w:val="none" w:sz="0" w:space="0" w:color="auto"/>
                <w:left w:val="none" w:sz="0" w:space="0" w:color="auto"/>
                <w:bottom w:val="none" w:sz="0" w:space="0" w:color="auto"/>
                <w:right w:val="none" w:sz="0" w:space="0" w:color="auto"/>
              </w:divBdr>
              <w:divsChild>
                <w:div w:id="1661957974">
                  <w:marLeft w:val="0"/>
                  <w:marRight w:val="0"/>
                  <w:marTop w:val="0"/>
                  <w:marBottom w:val="0"/>
                  <w:divBdr>
                    <w:top w:val="none" w:sz="0" w:space="0" w:color="auto"/>
                    <w:left w:val="none" w:sz="0" w:space="0" w:color="auto"/>
                    <w:bottom w:val="none" w:sz="0" w:space="0" w:color="auto"/>
                    <w:right w:val="none" w:sz="0" w:space="0" w:color="auto"/>
                  </w:divBdr>
                </w:div>
              </w:divsChild>
            </w:div>
            <w:div w:id="1142573371">
              <w:marLeft w:val="0"/>
              <w:marRight w:val="0"/>
              <w:marTop w:val="0"/>
              <w:marBottom w:val="0"/>
              <w:divBdr>
                <w:top w:val="none" w:sz="0" w:space="0" w:color="auto"/>
                <w:left w:val="none" w:sz="0" w:space="0" w:color="auto"/>
                <w:bottom w:val="none" w:sz="0" w:space="0" w:color="auto"/>
                <w:right w:val="none" w:sz="0" w:space="0" w:color="auto"/>
              </w:divBdr>
              <w:divsChild>
                <w:div w:id="346643451">
                  <w:marLeft w:val="0"/>
                  <w:marRight w:val="0"/>
                  <w:marTop w:val="0"/>
                  <w:marBottom w:val="0"/>
                  <w:divBdr>
                    <w:top w:val="none" w:sz="0" w:space="0" w:color="auto"/>
                    <w:left w:val="none" w:sz="0" w:space="0" w:color="auto"/>
                    <w:bottom w:val="none" w:sz="0" w:space="0" w:color="auto"/>
                    <w:right w:val="none" w:sz="0" w:space="0" w:color="auto"/>
                  </w:divBdr>
                </w:div>
              </w:divsChild>
            </w:div>
            <w:div w:id="421341005">
              <w:marLeft w:val="0"/>
              <w:marRight w:val="0"/>
              <w:marTop w:val="0"/>
              <w:marBottom w:val="0"/>
              <w:divBdr>
                <w:top w:val="none" w:sz="0" w:space="0" w:color="auto"/>
                <w:left w:val="none" w:sz="0" w:space="0" w:color="auto"/>
                <w:bottom w:val="none" w:sz="0" w:space="0" w:color="auto"/>
                <w:right w:val="none" w:sz="0" w:space="0" w:color="auto"/>
              </w:divBdr>
              <w:divsChild>
                <w:div w:id="2078937827">
                  <w:marLeft w:val="0"/>
                  <w:marRight w:val="0"/>
                  <w:marTop w:val="0"/>
                  <w:marBottom w:val="0"/>
                  <w:divBdr>
                    <w:top w:val="none" w:sz="0" w:space="0" w:color="auto"/>
                    <w:left w:val="none" w:sz="0" w:space="0" w:color="auto"/>
                    <w:bottom w:val="none" w:sz="0" w:space="0" w:color="auto"/>
                    <w:right w:val="none" w:sz="0" w:space="0" w:color="auto"/>
                  </w:divBdr>
                </w:div>
              </w:divsChild>
            </w:div>
            <w:div w:id="206796690">
              <w:marLeft w:val="0"/>
              <w:marRight w:val="0"/>
              <w:marTop w:val="0"/>
              <w:marBottom w:val="0"/>
              <w:divBdr>
                <w:top w:val="none" w:sz="0" w:space="0" w:color="auto"/>
                <w:left w:val="none" w:sz="0" w:space="0" w:color="auto"/>
                <w:bottom w:val="none" w:sz="0" w:space="0" w:color="auto"/>
                <w:right w:val="none" w:sz="0" w:space="0" w:color="auto"/>
              </w:divBdr>
              <w:divsChild>
                <w:div w:id="1461799735">
                  <w:marLeft w:val="0"/>
                  <w:marRight w:val="0"/>
                  <w:marTop w:val="0"/>
                  <w:marBottom w:val="0"/>
                  <w:divBdr>
                    <w:top w:val="none" w:sz="0" w:space="0" w:color="auto"/>
                    <w:left w:val="none" w:sz="0" w:space="0" w:color="auto"/>
                    <w:bottom w:val="none" w:sz="0" w:space="0" w:color="auto"/>
                    <w:right w:val="none" w:sz="0" w:space="0" w:color="auto"/>
                  </w:divBdr>
                </w:div>
              </w:divsChild>
            </w:div>
            <w:div w:id="1347249400">
              <w:marLeft w:val="0"/>
              <w:marRight w:val="0"/>
              <w:marTop w:val="0"/>
              <w:marBottom w:val="0"/>
              <w:divBdr>
                <w:top w:val="none" w:sz="0" w:space="0" w:color="auto"/>
                <w:left w:val="none" w:sz="0" w:space="0" w:color="auto"/>
                <w:bottom w:val="none" w:sz="0" w:space="0" w:color="auto"/>
                <w:right w:val="none" w:sz="0" w:space="0" w:color="auto"/>
              </w:divBdr>
              <w:divsChild>
                <w:div w:id="1364671808">
                  <w:marLeft w:val="0"/>
                  <w:marRight w:val="0"/>
                  <w:marTop w:val="0"/>
                  <w:marBottom w:val="0"/>
                  <w:divBdr>
                    <w:top w:val="none" w:sz="0" w:space="0" w:color="auto"/>
                    <w:left w:val="none" w:sz="0" w:space="0" w:color="auto"/>
                    <w:bottom w:val="none" w:sz="0" w:space="0" w:color="auto"/>
                    <w:right w:val="none" w:sz="0" w:space="0" w:color="auto"/>
                  </w:divBdr>
                </w:div>
              </w:divsChild>
            </w:div>
            <w:div w:id="1656489967">
              <w:marLeft w:val="0"/>
              <w:marRight w:val="0"/>
              <w:marTop w:val="0"/>
              <w:marBottom w:val="0"/>
              <w:divBdr>
                <w:top w:val="none" w:sz="0" w:space="0" w:color="auto"/>
                <w:left w:val="none" w:sz="0" w:space="0" w:color="auto"/>
                <w:bottom w:val="none" w:sz="0" w:space="0" w:color="auto"/>
                <w:right w:val="none" w:sz="0" w:space="0" w:color="auto"/>
              </w:divBdr>
              <w:divsChild>
                <w:div w:id="893925539">
                  <w:marLeft w:val="0"/>
                  <w:marRight w:val="0"/>
                  <w:marTop w:val="0"/>
                  <w:marBottom w:val="0"/>
                  <w:divBdr>
                    <w:top w:val="none" w:sz="0" w:space="0" w:color="auto"/>
                    <w:left w:val="none" w:sz="0" w:space="0" w:color="auto"/>
                    <w:bottom w:val="none" w:sz="0" w:space="0" w:color="auto"/>
                    <w:right w:val="none" w:sz="0" w:space="0" w:color="auto"/>
                  </w:divBdr>
                </w:div>
              </w:divsChild>
            </w:div>
            <w:div w:id="1289312895">
              <w:marLeft w:val="0"/>
              <w:marRight w:val="0"/>
              <w:marTop w:val="0"/>
              <w:marBottom w:val="0"/>
              <w:divBdr>
                <w:top w:val="none" w:sz="0" w:space="0" w:color="auto"/>
                <w:left w:val="none" w:sz="0" w:space="0" w:color="auto"/>
                <w:bottom w:val="none" w:sz="0" w:space="0" w:color="auto"/>
                <w:right w:val="none" w:sz="0" w:space="0" w:color="auto"/>
              </w:divBdr>
              <w:divsChild>
                <w:div w:id="1622885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752673">
          <w:marLeft w:val="0"/>
          <w:marRight w:val="0"/>
          <w:marTop w:val="0"/>
          <w:marBottom w:val="0"/>
          <w:divBdr>
            <w:top w:val="none" w:sz="0" w:space="0" w:color="auto"/>
            <w:left w:val="none" w:sz="0" w:space="0" w:color="auto"/>
            <w:bottom w:val="none" w:sz="0" w:space="0" w:color="auto"/>
            <w:right w:val="none" w:sz="0" w:space="0" w:color="auto"/>
          </w:divBdr>
          <w:divsChild>
            <w:div w:id="1098792002">
              <w:marLeft w:val="0"/>
              <w:marRight w:val="0"/>
              <w:marTop w:val="0"/>
              <w:marBottom w:val="0"/>
              <w:divBdr>
                <w:top w:val="none" w:sz="0" w:space="0" w:color="auto"/>
                <w:left w:val="none" w:sz="0" w:space="0" w:color="auto"/>
                <w:bottom w:val="none" w:sz="0" w:space="0" w:color="auto"/>
                <w:right w:val="none" w:sz="0" w:space="0" w:color="auto"/>
              </w:divBdr>
              <w:divsChild>
                <w:div w:id="1540314917">
                  <w:marLeft w:val="0"/>
                  <w:marRight w:val="0"/>
                  <w:marTop w:val="0"/>
                  <w:marBottom w:val="0"/>
                  <w:divBdr>
                    <w:top w:val="none" w:sz="0" w:space="0" w:color="auto"/>
                    <w:left w:val="none" w:sz="0" w:space="0" w:color="auto"/>
                    <w:bottom w:val="none" w:sz="0" w:space="0" w:color="auto"/>
                    <w:right w:val="none" w:sz="0" w:space="0" w:color="auto"/>
                  </w:divBdr>
                </w:div>
              </w:divsChild>
            </w:div>
            <w:div w:id="534275697">
              <w:marLeft w:val="0"/>
              <w:marRight w:val="0"/>
              <w:marTop w:val="0"/>
              <w:marBottom w:val="0"/>
              <w:divBdr>
                <w:top w:val="none" w:sz="0" w:space="0" w:color="auto"/>
                <w:left w:val="none" w:sz="0" w:space="0" w:color="auto"/>
                <w:bottom w:val="none" w:sz="0" w:space="0" w:color="auto"/>
                <w:right w:val="none" w:sz="0" w:space="0" w:color="auto"/>
              </w:divBdr>
              <w:divsChild>
                <w:div w:id="1299653128">
                  <w:marLeft w:val="0"/>
                  <w:marRight w:val="0"/>
                  <w:marTop w:val="0"/>
                  <w:marBottom w:val="0"/>
                  <w:divBdr>
                    <w:top w:val="none" w:sz="0" w:space="0" w:color="auto"/>
                    <w:left w:val="none" w:sz="0" w:space="0" w:color="auto"/>
                    <w:bottom w:val="none" w:sz="0" w:space="0" w:color="auto"/>
                    <w:right w:val="none" w:sz="0" w:space="0" w:color="auto"/>
                  </w:divBdr>
                </w:div>
              </w:divsChild>
            </w:div>
            <w:div w:id="1684432054">
              <w:marLeft w:val="0"/>
              <w:marRight w:val="0"/>
              <w:marTop w:val="0"/>
              <w:marBottom w:val="0"/>
              <w:divBdr>
                <w:top w:val="none" w:sz="0" w:space="0" w:color="auto"/>
                <w:left w:val="none" w:sz="0" w:space="0" w:color="auto"/>
                <w:bottom w:val="none" w:sz="0" w:space="0" w:color="auto"/>
                <w:right w:val="none" w:sz="0" w:space="0" w:color="auto"/>
              </w:divBdr>
              <w:divsChild>
                <w:div w:id="480931060">
                  <w:marLeft w:val="0"/>
                  <w:marRight w:val="0"/>
                  <w:marTop w:val="0"/>
                  <w:marBottom w:val="0"/>
                  <w:divBdr>
                    <w:top w:val="none" w:sz="0" w:space="0" w:color="auto"/>
                    <w:left w:val="none" w:sz="0" w:space="0" w:color="auto"/>
                    <w:bottom w:val="none" w:sz="0" w:space="0" w:color="auto"/>
                    <w:right w:val="none" w:sz="0" w:space="0" w:color="auto"/>
                  </w:divBdr>
                </w:div>
              </w:divsChild>
            </w:div>
            <w:div w:id="246035066">
              <w:marLeft w:val="0"/>
              <w:marRight w:val="0"/>
              <w:marTop w:val="0"/>
              <w:marBottom w:val="0"/>
              <w:divBdr>
                <w:top w:val="none" w:sz="0" w:space="0" w:color="auto"/>
                <w:left w:val="none" w:sz="0" w:space="0" w:color="auto"/>
                <w:bottom w:val="none" w:sz="0" w:space="0" w:color="auto"/>
                <w:right w:val="none" w:sz="0" w:space="0" w:color="auto"/>
              </w:divBdr>
              <w:divsChild>
                <w:div w:id="1291204355">
                  <w:marLeft w:val="0"/>
                  <w:marRight w:val="0"/>
                  <w:marTop w:val="0"/>
                  <w:marBottom w:val="0"/>
                  <w:divBdr>
                    <w:top w:val="none" w:sz="0" w:space="0" w:color="auto"/>
                    <w:left w:val="none" w:sz="0" w:space="0" w:color="auto"/>
                    <w:bottom w:val="none" w:sz="0" w:space="0" w:color="auto"/>
                    <w:right w:val="none" w:sz="0" w:space="0" w:color="auto"/>
                  </w:divBdr>
                </w:div>
              </w:divsChild>
            </w:div>
            <w:div w:id="358549394">
              <w:marLeft w:val="0"/>
              <w:marRight w:val="0"/>
              <w:marTop w:val="0"/>
              <w:marBottom w:val="0"/>
              <w:divBdr>
                <w:top w:val="none" w:sz="0" w:space="0" w:color="auto"/>
                <w:left w:val="none" w:sz="0" w:space="0" w:color="auto"/>
                <w:bottom w:val="none" w:sz="0" w:space="0" w:color="auto"/>
                <w:right w:val="none" w:sz="0" w:space="0" w:color="auto"/>
              </w:divBdr>
              <w:divsChild>
                <w:div w:id="2105028008">
                  <w:marLeft w:val="0"/>
                  <w:marRight w:val="0"/>
                  <w:marTop w:val="0"/>
                  <w:marBottom w:val="0"/>
                  <w:divBdr>
                    <w:top w:val="none" w:sz="0" w:space="0" w:color="auto"/>
                    <w:left w:val="none" w:sz="0" w:space="0" w:color="auto"/>
                    <w:bottom w:val="none" w:sz="0" w:space="0" w:color="auto"/>
                    <w:right w:val="none" w:sz="0" w:space="0" w:color="auto"/>
                  </w:divBdr>
                </w:div>
              </w:divsChild>
            </w:div>
            <w:div w:id="1409764984">
              <w:marLeft w:val="0"/>
              <w:marRight w:val="0"/>
              <w:marTop w:val="0"/>
              <w:marBottom w:val="0"/>
              <w:divBdr>
                <w:top w:val="none" w:sz="0" w:space="0" w:color="auto"/>
                <w:left w:val="none" w:sz="0" w:space="0" w:color="auto"/>
                <w:bottom w:val="none" w:sz="0" w:space="0" w:color="auto"/>
                <w:right w:val="none" w:sz="0" w:space="0" w:color="auto"/>
              </w:divBdr>
              <w:divsChild>
                <w:div w:id="2087222740">
                  <w:marLeft w:val="0"/>
                  <w:marRight w:val="0"/>
                  <w:marTop w:val="0"/>
                  <w:marBottom w:val="0"/>
                  <w:divBdr>
                    <w:top w:val="none" w:sz="0" w:space="0" w:color="auto"/>
                    <w:left w:val="none" w:sz="0" w:space="0" w:color="auto"/>
                    <w:bottom w:val="none" w:sz="0" w:space="0" w:color="auto"/>
                    <w:right w:val="none" w:sz="0" w:space="0" w:color="auto"/>
                  </w:divBdr>
                </w:div>
              </w:divsChild>
            </w:div>
            <w:div w:id="540095475">
              <w:marLeft w:val="0"/>
              <w:marRight w:val="0"/>
              <w:marTop w:val="0"/>
              <w:marBottom w:val="0"/>
              <w:divBdr>
                <w:top w:val="none" w:sz="0" w:space="0" w:color="auto"/>
                <w:left w:val="none" w:sz="0" w:space="0" w:color="auto"/>
                <w:bottom w:val="none" w:sz="0" w:space="0" w:color="auto"/>
                <w:right w:val="none" w:sz="0" w:space="0" w:color="auto"/>
              </w:divBdr>
              <w:divsChild>
                <w:div w:id="2080901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2307688">
          <w:marLeft w:val="0"/>
          <w:marRight w:val="0"/>
          <w:marTop w:val="0"/>
          <w:marBottom w:val="0"/>
          <w:divBdr>
            <w:top w:val="none" w:sz="0" w:space="0" w:color="auto"/>
            <w:left w:val="none" w:sz="0" w:space="0" w:color="auto"/>
            <w:bottom w:val="none" w:sz="0" w:space="0" w:color="auto"/>
            <w:right w:val="none" w:sz="0" w:space="0" w:color="auto"/>
          </w:divBdr>
          <w:divsChild>
            <w:div w:id="448015560">
              <w:marLeft w:val="0"/>
              <w:marRight w:val="0"/>
              <w:marTop w:val="0"/>
              <w:marBottom w:val="0"/>
              <w:divBdr>
                <w:top w:val="none" w:sz="0" w:space="0" w:color="auto"/>
                <w:left w:val="none" w:sz="0" w:space="0" w:color="auto"/>
                <w:bottom w:val="none" w:sz="0" w:space="0" w:color="auto"/>
                <w:right w:val="none" w:sz="0" w:space="0" w:color="auto"/>
              </w:divBdr>
              <w:divsChild>
                <w:div w:id="1226911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7939773">
      <w:bodyDiv w:val="1"/>
      <w:marLeft w:val="0"/>
      <w:marRight w:val="0"/>
      <w:marTop w:val="0"/>
      <w:marBottom w:val="0"/>
      <w:divBdr>
        <w:top w:val="none" w:sz="0" w:space="0" w:color="auto"/>
        <w:left w:val="none" w:sz="0" w:space="0" w:color="auto"/>
        <w:bottom w:val="none" w:sz="0" w:space="0" w:color="auto"/>
        <w:right w:val="none" w:sz="0" w:space="0" w:color="auto"/>
      </w:divBdr>
      <w:divsChild>
        <w:div w:id="1006245081">
          <w:marLeft w:val="0"/>
          <w:marRight w:val="0"/>
          <w:marTop w:val="0"/>
          <w:marBottom w:val="0"/>
          <w:divBdr>
            <w:top w:val="none" w:sz="0" w:space="0" w:color="auto"/>
            <w:left w:val="none" w:sz="0" w:space="0" w:color="auto"/>
            <w:bottom w:val="none" w:sz="0" w:space="0" w:color="auto"/>
            <w:right w:val="none" w:sz="0" w:space="0" w:color="auto"/>
          </w:divBdr>
          <w:divsChild>
            <w:div w:id="1195385743">
              <w:marLeft w:val="0"/>
              <w:marRight w:val="0"/>
              <w:marTop w:val="0"/>
              <w:marBottom w:val="0"/>
              <w:divBdr>
                <w:top w:val="none" w:sz="0" w:space="0" w:color="auto"/>
                <w:left w:val="none" w:sz="0" w:space="0" w:color="auto"/>
                <w:bottom w:val="none" w:sz="0" w:space="0" w:color="auto"/>
                <w:right w:val="none" w:sz="0" w:space="0" w:color="auto"/>
              </w:divBdr>
              <w:divsChild>
                <w:div w:id="1836797249">
                  <w:marLeft w:val="0"/>
                  <w:marRight w:val="0"/>
                  <w:marTop w:val="0"/>
                  <w:marBottom w:val="0"/>
                  <w:divBdr>
                    <w:top w:val="none" w:sz="0" w:space="0" w:color="auto"/>
                    <w:left w:val="none" w:sz="0" w:space="0" w:color="auto"/>
                    <w:bottom w:val="none" w:sz="0" w:space="0" w:color="auto"/>
                    <w:right w:val="none" w:sz="0" w:space="0" w:color="auto"/>
                  </w:divBdr>
                  <w:divsChild>
                    <w:div w:id="511070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12834963">
      <w:bodyDiv w:val="1"/>
      <w:marLeft w:val="0"/>
      <w:marRight w:val="0"/>
      <w:marTop w:val="0"/>
      <w:marBottom w:val="0"/>
      <w:divBdr>
        <w:top w:val="none" w:sz="0" w:space="0" w:color="auto"/>
        <w:left w:val="none" w:sz="0" w:space="0" w:color="auto"/>
        <w:bottom w:val="none" w:sz="0" w:space="0" w:color="auto"/>
        <w:right w:val="none" w:sz="0" w:space="0" w:color="auto"/>
      </w:divBdr>
    </w:div>
    <w:div w:id="1593391677">
      <w:bodyDiv w:val="1"/>
      <w:marLeft w:val="0"/>
      <w:marRight w:val="0"/>
      <w:marTop w:val="0"/>
      <w:marBottom w:val="0"/>
      <w:divBdr>
        <w:top w:val="none" w:sz="0" w:space="0" w:color="auto"/>
        <w:left w:val="none" w:sz="0" w:space="0" w:color="auto"/>
        <w:bottom w:val="none" w:sz="0" w:space="0" w:color="auto"/>
        <w:right w:val="none" w:sz="0" w:space="0" w:color="auto"/>
      </w:divBdr>
    </w:div>
    <w:div w:id="1729375464">
      <w:bodyDiv w:val="1"/>
      <w:marLeft w:val="0"/>
      <w:marRight w:val="0"/>
      <w:marTop w:val="0"/>
      <w:marBottom w:val="0"/>
      <w:divBdr>
        <w:top w:val="none" w:sz="0" w:space="0" w:color="auto"/>
        <w:left w:val="none" w:sz="0" w:space="0" w:color="auto"/>
        <w:bottom w:val="none" w:sz="0" w:space="0" w:color="auto"/>
        <w:right w:val="none" w:sz="0" w:space="0" w:color="auto"/>
      </w:divBdr>
    </w:div>
    <w:div w:id="1825000876">
      <w:bodyDiv w:val="1"/>
      <w:marLeft w:val="0"/>
      <w:marRight w:val="0"/>
      <w:marTop w:val="0"/>
      <w:marBottom w:val="0"/>
      <w:divBdr>
        <w:top w:val="none" w:sz="0" w:space="0" w:color="auto"/>
        <w:left w:val="none" w:sz="0" w:space="0" w:color="auto"/>
        <w:bottom w:val="none" w:sz="0" w:space="0" w:color="auto"/>
        <w:right w:val="none" w:sz="0" w:space="0" w:color="auto"/>
      </w:divBdr>
      <w:divsChild>
        <w:div w:id="1291399351">
          <w:marLeft w:val="0"/>
          <w:marRight w:val="0"/>
          <w:marTop w:val="0"/>
          <w:marBottom w:val="0"/>
          <w:divBdr>
            <w:top w:val="none" w:sz="0" w:space="0" w:color="auto"/>
            <w:left w:val="none" w:sz="0" w:space="0" w:color="auto"/>
            <w:bottom w:val="none" w:sz="0" w:space="0" w:color="auto"/>
            <w:right w:val="none" w:sz="0" w:space="0" w:color="auto"/>
          </w:divBdr>
          <w:divsChild>
            <w:div w:id="1187450823">
              <w:marLeft w:val="0"/>
              <w:marRight w:val="0"/>
              <w:marTop w:val="0"/>
              <w:marBottom w:val="0"/>
              <w:divBdr>
                <w:top w:val="none" w:sz="0" w:space="0" w:color="auto"/>
                <w:left w:val="none" w:sz="0" w:space="0" w:color="auto"/>
                <w:bottom w:val="none" w:sz="0" w:space="0" w:color="auto"/>
                <w:right w:val="none" w:sz="0" w:space="0" w:color="auto"/>
              </w:divBdr>
              <w:divsChild>
                <w:div w:id="1897813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3588977">
      <w:bodyDiv w:val="1"/>
      <w:marLeft w:val="0"/>
      <w:marRight w:val="0"/>
      <w:marTop w:val="0"/>
      <w:marBottom w:val="0"/>
      <w:divBdr>
        <w:top w:val="none" w:sz="0" w:space="0" w:color="auto"/>
        <w:left w:val="none" w:sz="0" w:space="0" w:color="auto"/>
        <w:bottom w:val="none" w:sz="0" w:space="0" w:color="auto"/>
        <w:right w:val="none" w:sz="0" w:space="0" w:color="auto"/>
      </w:divBdr>
    </w:div>
    <w:div w:id="1899441329">
      <w:bodyDiv w:val="1"/>
      <w:marLeft w:val="0"/>
      <w:marRight w:val="0"/>
      <w:marTop w:val="0"/>
      <w:marBottom w:val="0"/>
      <w:divBdr>
        <w:top w:val="none" w:sz="0" w:space="0" w:color="auto"/>
        <w:left w:val="none" w:sz="0" w:space="0" w:color="auto"/>
        <w:bottom w:val="none" w:sz="0" w:space="0" w:color="auto"/>
        <w:right w:val="none" w:sz="0" w:space="0" w:color="auto"/>
      </w:divBdr>
    </w:div>
    <w:div w:id="1924336443">
      <w:bodyDiv w:val="1"/>
      <w:marLeft w:val="0"/>
      <w:marRight w:val="0"/>
      <w:marTop w:val="0"/>
      <w:marBottom w:val="0"/>
      <w:divBdr>
        <w:top w:val="none" w:sz="0" w:space="0" w:color="auto"/>
        <w:left w:val="none" w:sz="0" w:space="0" w:color="auto"/>
        <w:bottom w:val="none" w:sz="0" w:space="0" w:color="auto"/>
        <w:right w:val="none" w:sz="0" w:space="0" w:color="auto"/>
      </w:divBdr>
      <w:divsChild>
        <w:div w:id="1386097920">
          <w:marLeft w:val="0"/>
          <w:marRight w:val="0"/>
          <w:marTop w:val="0"/>
          <w:marBottom w:val="0"/>
          <w:divBdr>
            <w:top w:val="none" w:sz="0" w:space="0" w:color="auto"/>
            <w:left w:val="none" w:sz="0" w:space="0" w:color="auto"/>
            <w:bottom w:val="none" w:sz="0" w:space="0" w:color="auto"/>
            <w:right w:val="none" w:sz="0" w:space="0" w:color="auto"/>
          </w:divBdr>
          <w:divsChild>
            <w:div w:id="626811880">
              <w:marLeft w:val="0"/>
              <w:marRight w:val="0"/>
              <w:marTop w:val="0"/>
              <w:marBottom w:val="0"/>
              <w:divBdr>
                <w:top w:val="none" w:sz="0" w:space="0" w:color="auto"/>
                <w:left w:val="none" w:sz="0" w:space="0" w:color="auto"/>
                <w:bottom w:val="none" w:sz="0" w:space="0" w:color="auto"/>
                <w:right w:val="none" w:sz="0" w:space="0" w:color="auto"/>
              </w:divBdr>
              <w:divsChild>
                <w:div w:id="1802306067">
                  <w:marLeft w:val="0"/>
                  <w:marRight w:val="0"/>
                  <w:marTop w:val="0"/>
                  <w:marBottom w:val="0"/>
                  <w:divBdr>
                    <w:top w:val="none" w:sz="0" w:space="0" w:color="auto"/>
                    <w:left w:val="none" w:sz="0" w:space="0" w:color="auto"/>
                    <w:bottom w:val="none" w:sz="0" w:space="0" w:color="auto"/>
                    <w:right w:val="none" w:sz="0" w:space="0" w:color="auto"/>
                  </w:divBdr>
                  <w:divsChild>
                    <w:div w:id="548103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7423086">
      <w:bodyDiv w:val="1"/>
      <w:marLeft w:val="0"/>
      <w:marRight w:val="0"/>
      <w:marTop w:val="0"/>
      <w:marBottom w:val="0"/>
      <w:divBdr>
        <w:top w:val="none" w:sz="0" w:space="0" w:color="auto"/>
        <w:left w:val="none" w:sz="0" w:space="0" w:color="auto"/>
        <w:bottom w:val="none" w:sz="0" w:space="0" w:color="auto"/>
        <w:right w:val="none" w:sz="0" w:space="0" w:color="auto"/>
      </w:divBdr>
    </w:div>
    <w:div w:id="1928341582">
      <w:bodyDiv w:val="1"/>
      <w:marLeft w:val="0"/>
      <w:marRight w:val="0"/>
      <w:marTop w:val="0"/>
      <w:marBottom w:val="0"/>
      <w:divBdr>
        <w:top w:val="none" w:sz="0" w:space="0" w:color="auto"/>
        <w:left w:val="none" w:sz="0" w:space="0" w:color="auto"/>
        <w:bottom w:val="none" w:sz="0" w:space="0" w:color="auto"/>
        <w:right w:val="none" w:sz="0" w:space="0" w:color="auto"/>
      </w:divBdr>
      <w:divsChild>
        <w:div w:id="1307541155">
          <w:marLeft w:val="0"/>
          <w:marRight w:val="0"/>
          <w:marTop w:val="0"/>
          <w:marBottom w:val="0"/>
          <w:divBdr>
            <w:top w:val="none" w:sz="0" w:space="0" w:color="auto"/>
            <w:left w:val="none" w:sz="0" w:space="0" w:color="auto"/>
            <w:bottom w:val="none" w:sz="0" w:space="0" w:color="auto"/>
            <w:right w:val="none" w:sz="0" w:space="0" w:color="auto"/>
          </w:divBdr>
          <w:divsChild>
            <w:div w:id="2125424025">
              <w:marLeft w:val="0"/>
              <w:marRight w:val="0"/>
              <w:marTop w:val="0"/>
              <w:marBottom w:val="0"/>
              <w:divBdr>
                <w:top w:val="none" w:sz="0" w:space="0" w:color="auto"/>
                <w:left w:val="none" w:sz="0" w:space="0" w:color="auto"/>
                <w:bottom w:val="none" w:sz="0" w:space="0" w:color="auto"/>
                <w:right w:val="none" w:sz="0" w:space="0" w:color="auto"/>
              </w:divBdr>
              <w:divsChild>
                <w:div w:id="2009821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2738475">
      <w:bodyDiv w:val="1"/>
      <w:marLeft w:val="0"/>
      <w:marRight w:val="0"/>
      <w:marTop w:val="0"/>
      <w:marBottom w:val="0"/>
      <w:divBdr>
        <w:top w:val="none" w:sz="0" w:space="0" w:color="auto"/>
        <w:left w:val="none" w:sz="0" w:space="0" w:color="auto"/>
        <w:bottom w:val="none" w:sz="0" w:space="0" w:color="auto"/>
        <w:right w:val="none" w:sz="0" w:space="0" w:color="auto"/>
      </w:divBdr>
    </w:div>
    <w:div w:id="2018580922">
      <w:bodyDiv w:val="1"/>
      <w:marLeft w:val="0"/>
      <w:marRight w:val="0"/>
      <w:marTop w:val="0"/>
      <w:marBottom w:val="0"/>
      <w:divBdr>
        <w:top w:val="none" w:sz="0" w:space="0" w:color="auto"/>
        <w:left w:val="none" w:sz="0" w:space="0" w:color="auto"/>
        <w:bottom w:val="none" w:sz="0" w:space="0" w:color="auto"/>
        <w:right w:val="none" w:sz="0" w:space="0" w:color="auto"/>
      </w:divBdr>
    </w:div>
    <w:div w:id="2020813986">
      <w:bodyDiv w:val="1"/>
      <w:marLeft w:val="0"/>
      <w:marRight w:val="0"/>
      <w:marTop w:val="0"/>
      <w:marBottom w:val="0"/>
      <w:divBdr>
        <w:top w:val="none" w:sz="0" w:space="0" w:color="auto"/>
        <w:left w:val="none" w:sz="0" w:space="0" w:color="auto"/>
        <w:bottom w:val="none" w:sz="0" w:space="0" w:color="auto"/>
        <w:right w:val="none" w:sz="0" w:space="0" w:color="auto"/>
      </w:divBdr>
    </w:div>
    <w:div w:id="2030831665">
      <w:bodyDiv w:val="1"/>
      <w:marLeft w:val="0"/>
      <w:marRight w:val="0"/>
      <w:marTop w:val="0"/>
      <w:marBottom w:val="0"/>
      <w:divBdr>
        <w:top w:val="none" w:sz="0" w:space="0" w:color="auto"/>
        <w:left w:val="none" w:sz="0" w:space="0" w:color="auto"/>
        <w:bottom w:val="none" w:sz="0" w:space="0" w:color="auto"/>
        <w:right w:val="none" w:sz="0" w:space="0" w:color="auto"/>
      </w:divBdr>
    </w:div>
    <w:div w:id="2037196365">
      <w:bodyDiv w:val="1"/>
      <w:marLeft w:val="0"/>
      <w:marRight w:val="0"/>
      <w:marTop w:val="0"/>
      <w:marBottom w:val="0"/>
      <w:divBdr>
        <w:top w:val="none" w:sz="0" w:space="0" w:color="auto"/>
        <w:left w:val="none" w:sz="0" w:space="0" w:color="auto"/>
        <w:bottom w:val="none" w:sz="0" w:space="0" w:color="auto"/>
        <w:right w:val="none" w:sz="0" w:space="0" w:color="auto"/>
      </w:divBdr>
    </w:div>
    <w:div w:id="2039963940">
      <w:bodyDiv w:val="1"/>
      <w:marLeft w:val="0"/>
      <w:marRight w:val="0"/>
      <w:marTop w:val="0"/>
      <w:marBottom w:val="0"/>
      <w:divBdr>
        <w:top w:val="none" w:sz="0" w:space="0" w:color="auto"/>
        <w:left w:val="none" w:sz="0" w:space="0" w:color="auto"/>
        <w:bottom w:val="none" w:sz="0" w:space="0" w:color="auto"/>
        <w:right w:val="none" w:sz="0" w:space="0" w:color="auto"/>
      </w:divBdr>
    </w:div>
    <w:div w:id="2070766837">
      <w:bodyDiv w:val="1"/>
      <w:marLeft w:val="0"/>
      <w:marRight w:val="0"/>
      <w:marTop w:val="0"/>
      <w:marBottom w:val="0"/>
      <w:divBdr>
        <w:top w:val="none" w:sz="0" w:space="0" w:color="auto"/>
        <w:left w:val="none" w:sz="0" w:space="0" w:color="auto"/>
        <w:bottom w:val="none" w:sz="0" w:space="0" w:color="auto"/>
        <w:right w:val="none" w:sz="0" w:space="0" w:color="auto"/>
      </w:divBdr>
    </w:div>
    <w:div w:id="2136288771">
      <w:bodyDiv w:val="1"/>
      <w:marLeft w:val="0"/>
      <w:marRight w:val="0"/>
      <w:marTop w:val="0"/>
      <w:marBottom w:val="0"/>
      <w:divBdr>
        <w:top w:val="none" w:sz="0" w:space="0" w:color="auto"/>
        <w:left w:val="none" w:sz="0" w:space="0" w:color="auto"/>
        <w:bottom w:val="none" w:sz="0" w:space="0" w:color="auto"/>
        <w:right w:val="none" w:sz="0" w:space="0" w:color="auto"/>
      </w:divBdr>
      <w:divsChild>
        <w:div w:id="664548819">
          <w:marLeft w:val="0"/>
          <w:marRight w:val="0"/>
          <w:marTop w:val="0"/>
          <w:marBottom w:val="0"/>
          <w:divBdr>
            <w:top w:val="none" w:sz="0" w:space="0" w:color="auto"/>
            <w:left w:val="none" w:sz="0" w:space="0" w:color="auto"/>
            <w:bottom w:val="none" w:sz="0" w:space="0" w:color="auto"/>
            <w:right w:val="none" w:sz="0" w:space="0" w:color="auto"/>
          </w:divBdr>
          <w:divsChild>
            <w:div w:id="1292782194">
              <w:marLeft w:val="0"/>
              <w:marRight w:val="0"/>
              <w:marTop w:val="0"/>
              <w:marBottom w:val="0"/>
              <w:divBdr>
                <w:top w:val="none" w:sz="0" w:space="0" w:color="auto"/>
                <w:left w:val="none" w:sz="0" w:space="0" w:color="auto"/>
                <w:bottom w:val="none" w:sz="0" w:space="0" w:color="auto"/>
                <w:right w:val="none" w:sz="0" w:space="0" w:color="auto"/>
              </w:divBdr>
              <w:divsChild>
                <w:div w:id="624040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ravichandran@usc.edu" TargetMode="External"/><Relationship Id="rId13" Type="http://schemas.openxmlformats.org/officeDocument/2006/relationships/image" Target="media/image5.jpeg"/><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9.emf"/><Relationship Id="rId2" Type="http://schemas.openxmlformats.org/officeDocument/2006/relationships/numbering" Target="numbering.xml"/><Relationship Id="rId16" Type="http://schemas.openxmlformats.org/officeDocument/2006/relationships/image" Target="media/image8.emf"/><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image" Target="media/image7.jpeg"/><Relationship Id="rId10" Type="http://schemas.openxmlformats.org/officeDocument/2006/relationships/image" Target="media/image2.png"/><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AEB811-E14E-5641-9606-A5E038ACD6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14</Pages>
  <Words>1234</Words>
  <Characters>7038</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Huandong Chen</dc:creator>
  <cp:keywords/>
  <dc:description/>
  <cp:lastModifiedBy>Huandong Chen</cp:lastModifiedBy>
  <cp:revision>3</cp:revision>
  <cp:lastPrinted>2022-08-29T03:27:00Z</cp:lastPrinted>
  <dcterms:created xsi:type="dcterms:W3CDTF">2024-04-16T01:15:00Z</dcterms:created>
  <dcterms:modified xsi:type="dcterms:W3CDTF">2024-04-16T01:15:00Z</dcterms:modified>
</cp:coreProperties>
</file>