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D50" w:rsidRPr="009E122B" w:rsidRDefault="009E122B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  <w:bookmarkStart w:id="0" w:name="_Hlk179906293"/>
      <w:r w:rsidRPr="009E122B">
        <w:rPr>
          <w:rFonts w:cs="Times New Roman"/>
          <w:b/>
          <w:bCs/>
          <w:sz w:val="20"/>
          <w:szCs w:val="20"/>
        </w:rPr>
        <w:t>Supporting information</w:t>
      </w:r>
    </w:p>
    <w:p w:rsidR="009E5D50" w:rsidRPr="009E122B" w:rsidRDefault="009E5D50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</w:p>
    <w:p w:rsidR="009E5D50" w:rsidRPr="009E122B" w:rsidRDefault="009E122B">
      <w:pPr>
        <w:spacing w:line="276" w:lineRule="auto"/>
        <w:jc w:val="center"/>
        <w:rPr>
          <w:rFonts w:cs="Times New Roman"/>
          <w:sz w:val="20"/>
          <w:szCs w:val="20"/>
        </w:rPr>
      </w:pPr>
      <w:r w:rsidRPr="009E122B">
        <w:rPr>
          <w:rFonts w:cs="Times New Roman"/>
          <w:b/>
          <w:bCs/>
          <w:sz w:val="20"/>
          <w:szCs w:val="20"/>
        </w:rPr>
        <w:t>Torsional Performance and Failure Analysis of FFF Carbon</w:t>
      </w:r>
      <w:r w:rsidRPr="009E122B">
        <w:rPr>
          <w:rFonts w:cs="Times New Roman"/>
          <w:b/>
          <w:bCs/>
          <w:sz w:val="20"/>
          <w:szCs w:val="20"/>
        </w:rPr>
        <w:t xml:space="preserve"> </w:t>
      </w:r>
      <w:r w:rsidRPr="009E122B">
        <w:rPr>
          <w:rFonts w:cs="Times New Roman"/>
          <w:b/>
          <w:bCs/>
          <w:sz w:val="20"/>
          <w:szCs w:val="20"/>
        </w:rPr>
        <w:t xml:space="preserve">Fiber–Reinforced PLA: An </w:t>
      </w:r>
      <w:r w:rsidRPr="009E122B">
        <w:rPr>
          <w:rFonts w:cs="Times New Roman"/>
          <w:b/>
          <w:bCs/>
          <w:sz w:val="20"/>
          <w:szCs w:val="20"/>
        </w:rPr>
        <w:t xml:space="preserve"> </w:t>
      </w:r>
      <w:r w:rsidRPr="009E122B">
        <w:rPr>
          <w:rFonts w:cs="Times New Roman"/>
          <w:b/>
          <w:bCs/>
          <w:sz w:val="20"/>
          <w:szCs w:val="20"/>
        </w:rPr>
        <w:t>Experimental Study</w:t>
      </w:r>
    </w:p>
    <w:p w:rsidR="009E5D50" w:rsidRPr="009E122B" w:rsidRDefault="009E122B">
      <w:pPr>
        <w:spacing w:line="276" w:lineRule="auto"/>
        <w:jc w:val="center"/>
        <w:rPr>
          <w:rFonts w:cs="Times New Roman"/>
          <w:sz w:val="20"/>
          <w:szCs w:val="20"/>
        </w:rPr>
      </w:pPr>
      <w:r w:rsidRPr="009E122B">
        <w:rPr>
          <w:rFonts w:cs="Times New Roman"/>
          <w:i/>
          <w:iCs/>
          <w:sz w:val="20"/>
          <w:szCs w:val="20"/>
        </w:rPr>
        <w:t>Muhammad Haseem Umer,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a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,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b</w:t>
      </w:r>
      <w:r w:rsidRPr="009E122B">
        <w:rPr>
          <w:rFonts w:cs="Times New Roman"/>
          <w:i/>
          <w:iCs/>
          <w:sz w:val="20"/>
          <w:szCs w:val="20"/>
        </w:rPr>
        <w:t xml:space="preserve"> Muhammad Bilal Khan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c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*</w:t>
      </w:r>
      <w:r w:rsidRPr="009E122B">
        <w:rPr>
          <w:rFonts w:cs="Times New Roman"/>
          <w:i/>
          <w:iCs/>
          <w:sz w:val="20"/>
          <w:szCs w:val="20"/>
        </w:rPr>
        <w:t>, Muhammad Qasim Zafar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d</w:t>
      </w:r>
      <w:r w:rsidRPr="009E122B">
        <w:rPr>
          <w:rFonts w:cs="Times New Roman"/>
          <w:i/>
          <w:iCs/>
          <w:sz w:val="20"/>
          <w:szCs w:val="20"/>
        </w:rPr>
        <w:t>, Ghulam Hussain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d</w:t>
      </w:r>
      <w:r w:rsidRPr="009E122B">
        <w:rPr>
          <w:rFonts w:cs="Times New Roman"/>
          <w:i/>
          <w:iCs/>
          <w:sz w:val="20"/>
          <w:szCs w:val="20"/>
        </w:rPr>
        <w:t>,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 xml:space="preserve"> </w:t>
      </w:r>
      <w:r w:rsidRPr="009E122B">
        <w:rPr>
          <w:rFonts w:cs="Times New Roman"/>
          <w:i/>
          <w:iCs/>
          <w:sz w:val="20"/>
          <w:szCs w:val="20"/>
        </w:rPr>
        <w:t>Muhammad Hassan Razzaq</w:t>
      </w:r>
      <w:r w:rsidRPr="009E122B">
        <w:rPr>
          <w:rFonts w:cs="Times New Roman"/>
          <w:i/>
          <w:iCs/>
          <w:sz w:val="20"/>
          <w:szCs w:val="20"/>
          <w:vertAlign w:val="superscript"/>
        </w:rPr>
        <w:t>e,f,g*</w:t>
      </w:r>
    </w:p>
    <w:p w:rsidR="009E5D50" w:rsidRPr="009E122B" w:rsidRDefault="009E5D50">
      <w:pPr>
        <w:spacing w:line="276" w:lineRule="auto"/>
        <w:jc w:val="left"/>
        <w:rPr>
          <w:rFonts w:cs="Times New Roman"/>
          <w:sz w:val="20"/>
          <w:szCs w:val="20"/>
        </w:rPr>
      </w:pPr>
    </w:p>
    <w:p w:rsidR="009E5D50" w:rsidRPr="009E122B" w:rsidRDefault="009E122B">
      <w:pPr>
        <w:spacing w:line="276" w:lineRule="auto"/>
        <w:jc w:val="left"/>
        <w:rPr>
          <w:rFonts w:cs="Times New Roman"/>
          <w:sz w:val="20"/>
          <w:szCs w:val="20"/>
        </w:rPr>
      </w:pPr>
      <w:r w:rsidRPr="009E122B">
        <w:rPr>
          <w:rFonts w:cs="Times New Roman"/>
          <w:sz w:val="20"/>
          <w:szCs w:val="20"/>
        </w:rPr>
        <w:t>*Correspondence Author: Muhammad Hassan Razzaq (</w:t>
      </w:r>
      <w:hyperlink r:id="rId6" w:history="1">
        <w:r w:rsidRPr="009E122B">
          <w:rPr>
            <w:rStyle w:val="Hyperlink"/>
            <w:rFonts w:cs="Times New Roman"/>
            <w:color w:val="auto"/>
            <w:sz w:val="20"/>
            <w:szCs w:val="20"/>
          </w:rPr>
          <w:t>razzaq@mci.sdu.dk</w:t>
        </w:r>
      </w:hyperlink>
      <w:r w:rsidRPr="009E122B">
        <w:rPr>
          <w:rFonts w:cs="Times New Roman"/>
          <w:sz w:val="20"/>
          <w:szCs w:val="20"/>
        </w:rPr>
        <w:t xml:space="preserve">)   </w:t>
      </w:r>
    </w:p>
    <w:p w:rsidR="009E5D50" w:rsidRPr="009E122B" w:rsidRDefault="009E122B">
      <w:pPr>
        <w:spacing w:line="276" w:lineRule="auto"/>
        <w:ind w:left="1440" w:firstLine="720"/>
        <w:jc w:val="left"/>
        <w:rPr>
          <w:rFonts w:cs="Times New Roman"/>
          <w:sz w:val="20"/>
          <w:szCs w:val="20"/>
        </w:rPr>
      </w:pPr>
      <w:r w:rsidRPr="009E122B">
        <w:rPr>
          <w:rFonts w:cs="Times New Roman"/>
          <w:sz w:val="20"/>
          <w:szCs w:val="20"/>
        </w:rPr>
        <w:t xml:space="preserve">   Muhammad Bilal K</w:t>
      </w:r>
      <w:bookmarkStart w:id="1" w:name="_GoBack"/>
      <w:bookmarkEnd w:id="1"/>
      <w:r w:rsidRPr="009E122B">
        <w:rPr>
          <w:rFonts w:cs="Times New Roman"/>
          <w:sz w:val="20"/>
          <w:szCs w:val="20"/>
        </w:rPr>
        <w:t>han (</w:t>
      </w:r>
      <w:hyperlink r:id="rId7" w:history="1">
        <w:r w:rsidRPr="009E122B">
          <w:rPr>
            <w:rStyle w:val="Hyperlink"/>
            <w:rFonts w:cs="Times New Roman"/>
            <w:color w:val="auto"/>
            <w:sz w:val="20"/>
            <w:szCs w:val="20"/>
          </w:rPr>
          <w:t>muhammadbilalkhan@zju.edu.cn</w:t>
        </w:r>
      </w:hyperlink>
      <w:r w:rsidRPr="009E122B">
        <w:rPr>
          <w:rFonts w:cs="Times New Roman"/>
          <w:sz w:val="20"/>
          <w:szCs w:val="20"/>
        </w:rPr>
        <w:t xml:space="preserve">) </w:t>
      </w:r>
    </w:p>
    <w:p w:rsidR="009E5D50" w:rsidRPr="009E122B" w:rsidRDefault="009E5D50">
      <w:pPr>
        <w:spacing w:line="276" w:lineRule="auto"/>
        <w:ind w:left="1440" w:firstLine="720"/>
        <w:jc w:val="left"/>
        <w:rPr>
          <w:rFonts w:cs="Times New Roman"/>
          <w:sz w:val="20"/>
          <w:szCs w:val="20"/>
        </w:rPr>
      </w:pPr>
    </w:p>
    <w:p w:rsidR="009E5D50" w:rsidRPr="009E122B" w:rsidRDefault="009E122B">
      <w:pPr>
        <w:spacing w:line="276" w:lineRule="auto"/>
        <w:rPr>
          <w:rFonts w:cs="Times New Roman"/>
          <w:sz w:val="20"/>
          <w:szCs w:val="20"/>
        </w:rPr>
      </w:pPr>
      <w:bookmarkStart w:id="2" w:name="_Hlk125496662"/>
      <w:r w:rsidRPr="009E122B">
        <w:rPr>
          <w:rFonts w:cs="Times New Roman"/>
          <w:sz w:val="20"/>
          <w:szCs w:val="20"/>
          <w:vertAlign w:val="superscript"/>
        </w:rPr>
        <w:t>a</w:t>
      </w:r>
      <w:r w:rsidRPr="009E122B">
        <w:rPr>
          <w:rFonts w:cs="Times New Roman"/>
          <w:sz w:val="20"/>
          <w:szCs w:val="20"/>
        </w:rPr>
        <w:t xml:space="preserve">Faculty of Mechanical Engineering, </w:t>
      </w:r>
      <w:bookmarkStart w:id="3" w:name="_Hlk125496879"/>
      <w:r w:rsidRPr="009E122B">
        <w:rPr>
          <w:rFonts w:cs="Times New Roman"/>
          <w:sz w:val="20"/>
          <w:szCs w:val="20"/>
        </w:rPr>
        <w:t>Ghulam Ishaq Khan Institute of Engineering Sciences and Technology, Topi, Swabi, 23640, KP, Pakistan</w:t>
      </w:r>
      <w:bookmarkEnd w:id="3"/>
      <w:r w:rsidRPr="009E122B">
        <w:rPr>
          <w:rFonts w:cs="Times New Roman"/>
          <w:sz w:val="20"/>
          <w:szCs w:val="20"/>
        </w:rPr>
        <w:t>.</w:t>
      </w:r>
    </w:p>
    <w:p w:rsidR="009E5D50" w:rsidRPr="009E122B" w:rsidRDefault="009E122B">
      <w:pPr>
        <w:spacing w:line="276" w:lineRule="auto"/>
        <w:rPr>
          <w:rFonts w:cs="Times New Roman"/>
          <w:sz w:val="20"/>
          <w:szCs w:val="20"/>
        </w:rPr>
      </w:pPr>
      <w:r w:rsidRPr="009E122B">
        <w:rPr>
          <w:rFonts w:cs="Times New Roman"/>
          <w:sz w:val="20"/>
          <w:szCs w:val="20"/>
          <w:vertAlign w:val="superscript"/>
        </w:rPr>
        <w:t>b</w:t>
      </w:r>
      <w:r w:rsidRPr="009E122B">
        <w:rPr>
          <w:rFonts w:cs="Times New Roman"/>
          <w:sz w:val="20"/>
          <w:szCs w:val="20"/>
        </w:rPr>
        <w:t>Department of Mechanical and Aerospace Engineering, Air University, Islamabad, 44000, Pakistan.</w:t>
      </w:r>
    </w:p>
    <w:bookmarkEnd w:id="2"/>
    <w:p w:rsidR="009E5D50" w:rsidRPr="009E122B" w:rsidRDefault="009E122B">
      <w:pPr>
        <w:spacing w:line="276" w:lineRule="auto"/>
        <w:rPr>
          <w:rFonts w:cs="Times New Roman"/>
          <w:sz w:val="20"/>
          <w:szCs w:val="20"/>
        </w:rPr>
      </w:pPr>
      <w:r w:rsidRPr="009E122B">
        <w:rPr>
          <w:rFonts w:cs="Times New Roman"/>
          <w:sz w:val="20"/>
          <w:szCs w:val="20"/>
          <w:vertAlign w:val="superscript"/>
        </w:rPr>
        <w:t>c</w:t>
      </w:r>
      <w:r w:rsidRPr="009E122B">
        <w:rPr>
          <w:rFonts w:cs="Times New Roman"/>
          <w:sz w:val="20"/>
          <w:szCs w:val="20"/>
        </w:rPr>
        <w:t>Mechanical Engineering Department, College of Engineerin</w:t>
      </w:r>
      <w:r w:rsidRPr="009E122B">
        <w:rPr>
          <w:rFonts w:cs="Times New Roman"/>
          <w:sz w:val="20"/>
          <w:szCs w:val="20"/>
        </w:rPr>
        <w:t>g, University of Bahrain, Isa Town, 32038, Bahrain.</w:t>
      </w:r>
    </w:p>
    <w:p w:rsidR="009E5D50" w:rsidRPr="009E122B" w:rsidRDefault="009E122B">
      <w:pPr>
        <w:spacing w:line="276" w:lineRule="auto"/>
        <w:rPr>
          <w:rFonts w:cs="Times New Roman"/>
          <w:sz w:val="20"/>
          <w:szCs w:val="20"/>
        </w:rPr>
      </w:pPr>
      <w:r w:rsidRPr="009E122B">
        <w:rPr>
          <w:rFonts w:cs="Times New Roman"/>
          <w:sz w:val="20"/>
          <w:szCs w:val="20"/>
          <w:vertAlign w:val="superscript"/>
        </w:rPr>
        <w:t>d</w:t>
      </w:r>
      <w:r w:rsidRPr="009E122B">
        <w:rPr>
          <w:rFonts w:cs="Times New Roman"/>
          <w:sz w:val="20"/>
          <w:szCs w:val="20"/>
        </w:rPr>
        <w:t>Department of Civil Engineering, Zhejiang University, Hangzhou, 310058, China</w:t>
      </w:r>
    </w:p>
    <w:p w:rsidR="009E5D50" w:rsidRPr="009E122B" w:rsidRDefault="009E122B">
      <w:pPr>
        <w:spacing w:line="276" w:lineRule="auto"/>
        <w:rPr>
          <w:rFonts w:eastAsia="Arial" w:cs="Times New Roman"/>
          <w:sz w:val="20"/>
          <w:szCs w:val="20"/>
        </w:rPr>
      </w:pPr>
      <w:r w:rsidRPr="009E122B">
        <w:rPr>
          <w:rFonts w:eastAsia="Arial" w:cs="Times New Roman"/>
          <w:sz w:val="20"/>
          <w:szCs w:val="20"/>
          <w:vertAlign w:val="superscript"/>
        </w:rPr>
        <w:t>e</w:t>
      </w:r>
      <w:r w:rsidRPr="009E122B">
        <w:rPr>
          <w:rFonts w:eastAsia="Arial" w:cs="Times New Roman"/>
          <w:sz w:val="20"/>
          <w:szCs w:val="20"/>
        </w:rPr>
        <w:t>Department of Mechanical Engineering, Institute for Graduate School of Natural and Applied Sciences, Gazi University, Ankara</w:t>
      </w:r>
      <w:r w:rsidRPr="009E122B">
        <w:rPr>
          <w:rFonts w:eastAsia="Arial" w:cs="Times New Roman"/>
          <w:sz w:val="20"/>
          <w:szCs w:val="20"/>
        </w:rPr>
        <w:t xml:space="preserve"> 06570, Türkiye.</w:t>
      </w:r>
    </w:p>
    <w:p w:rsidR="009E5D50" w:rsidRPr="009E122B" w:rsidRDefault="009E122B">
      <w:pPr>
        <w:spacing w:line="276" w:lineRule="auto"/>
        <w:rPr>
          <w:rFonts w:eastAsia="Arial" w:cs="Times New Roman"/>
          <w:sz w:val="20"/>
          <w:szCs w:val="20"/>
        </w:rPr>
      </w:pPr>
      <w:r w:rsidRPr="009E122B">
        <w:rPr>
          <w:rFonts w:eastAsia="Arial" w:cs="Times New Roman"/>
          <w:sz w:val="20"/>
          <w:szCs w:val="20"/>
          <w:vertAlign w:val="superscript"/>
        </w:rPr>
        <w:t>f</w:t>
      </w:r>
      <w:r w:rsidRPr="009E122B">
        <w:rPr>
          <w:rFonts w:eastAsia="Arial" w:cs="Times New Roman"/>
          <w:sz w:val="20"/>
          <w:szCs w:val="20"/>
        </w:rPr>
        <w:t>Additive Manufacturing Technologies Application and Research Center - EKTAM, Gazi University, 06980, Kahramankazan, Ankara, TÜRKIYE.</w:t>
      </w:r>
    </w:p>
    <w:p w:rsidR="009E5D50" w:rsidRPr="009E122B" w:rsidRDefault="009E122B">
      <w:pPr>
        <w:spacing w:line="276" w:lineRule="auto"/>
        <w:rPr>
          <w:rFonts w:eastAsia="Arial" w:cs="Times New Roman"/>
          <w:sz w:val="20"/>
          <w:szCs w:val="20"/>
        </w:rPr>
      </w:pPr>
      <w:r w:rsidRPr="009E122B">
        <w:rPr>
          <w:rFonts w:eastAsia="Arial" w:cs="Times New Roman"/>
          <w:sz w:val="20"/>
          <w:szCs w:val="20"/>
          <w:vertAlign w:val="superscript"/>
        </w:rPr>
        <w:t>g</w:t>
      </w:r>
      <w:r w:rsidRPr="009E122B">
        <w:rPr>
          <w:rFonts w:eastAsia="Arial" w:cs="Times New Roman"/>
          <w:sz w:val="20"/>
          <w:szCs w:val="20"/>
        </w:rPr>
        <w:t>Smart Materials, NanoSYD, Mads Clausen Institute, University of Southern Denmark, Alsion 2, 6400, Sønder</w:t>
      </w:r>
      <w:r w:rsidRPr="009E122B">
        <w:rPr>
          <w:rFonts w:eastAsia="Arial" w:cs="Times New Roman"/>
          <w:sz w:val="20"/>
          <w:szCs w:val="20"/>
        </w:rPr>
        <w:t>borg, Denmark</w:t>
      </w:r>
    </w:p>
    <w:p w:rsidR="009E5D50" w:rsidRPr="009E122B" w:rsidRDefault="009E5D50">
      <w:pPr>
        <w:pStyle w:val="Caption"/>
        <w:keepNext/>
        <w:spacing w:after="120" w:line="276" w:lineRule="auto"/>
        <w:rPr>
          <w:rFonts w:eastAsia="Arial" w:cs="Times New Roman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122B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  <w:r w:rsidRPr="009E122B">
        <w:rPr>
          <w:rFonts w:eastAsia="Arial" w:cs="Times New Roman"/>
          <w:color w:val="auto"/>
          <w:sz w:val="20"/>
          <w:szCs w:val="20"/>
        </w:rPr>
        <w:br/>
      </w:r>
      <w:r w:rsidRPr="009E122B">
        <w:rPr>
          <w:rFonts w:eastAsia="Arial" w:cs="Times New Roman"/>
          <w:color w:val="auto"/>
          <w:sz w:val="20"/>
          <w:szCs w:val="20"/>
        </w:rPr>
        <w:br/>
      </w:r>
    </w:p>
    <w:p w:rsidR="009E5D50" w:rsidRPr="009E122B" w:rsidRDefault="009E5D50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</w:p>
    <w:p w:rsidR="009E5D50" w:rsidRPr="009E122B" w:rsidRDefault="009E122B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  <w:r w:rsidRPr="009E122B">
        <w:rPr>
          <w:rFonts w:cs="Times New Roman"/>
          <w:noProof/>
          <w:color w:val="auto"/>
          <w:sz w:val="20"/>
          <w:szCs w:val="20"/>
          <w:lang w:val="en-IN" w:eastAsia="en-IN"/>
        </w:rPr>
        <w:lastRenderedPageBreak/>
        <w:drawing>
          <wp:inline distT="0" distB="0" distL="114300" distR="114300">
            <wp:extent cx="5506720" cy="7350125"/>
            <wp:effectExtent l="0" t="0" r="17780" b="3175"/>
            <wp:docPr id="3" name="Picture 3" descr="Figur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Figure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6720" cy="73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Figure 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S1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: Fi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t measuring criteria: 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(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a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)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 Shear modulus; 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(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b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 xml:space="preserve">) 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Yield strength; 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(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c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)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 Ultimate shear strength; 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(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d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)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 Failure strain; 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[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(i) Normal distribution plot; (ii) Actual and predicted plot; and (iii) Box-cox plot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.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br/>
      </w:r>
    </w:p>
    <w:p w:rsidR="009E5D50" w:rsidRPr="009E122B" w:rsidRDefault="009E122B">
      <w:pPr>
        <w:pStyle w:val="Caption"/>
        <w:spacing w:after="0" w:line="276" w:lineRule="auto"/>
        <w:rPr>
          <w:rFonts w:cs="Times New Roman"/>
          <w:i w:val="0"/>
          <w:iCs w:val="0"/>
          <w:color w:val="auto"/>
          <w:sz w:val="20"/>
          <w:szCs w:val="20"/>
        </w:rPr>
      </w:pPr>
      <w:r w:rsidRPr="009E122B">
        <w:rPr>
          <w:rFonts w:cs="Times New Roman"/>
          <w:i w:val="0"/>
          <w:iCs w:val="0"/>
          <w:color w:val="auto"/>
          <w:sz w:val="20"/>
          <w:szCs w:val="20"/>
        </w:rPr>
        <w:br/>
      </w:r>
    </w:p>
    <w:p w:rsidR="009E5D50" w:rsidRPr="009E122B" w:rsidRDefault="009E122B">
      <w:pPr>
        <w:pStyle w:val="Caption"/>
        <w:keepNext/>
        <w:spacing w:after="120" w:line="276" w:lineRule="auto"/>
        <w:rPr>
          <w:rFonts w:eastAsia="Arial" w:cs="Times New Roman"/>
          <w:color w:val="auto"/>
          <w:sz w:val="20"/>
          <w:szCs w:val="20"/>
        </w:rPr>
      </w:pPr>
      <w:r w:rsidRPr="009E122B">
        <w:rPr>
          <w:rFonts w:cs="Times New Roman"/>
          <w:i w:val="0"/>
          <w:iCs w:val="0"/>
          <w:color w:val="auto"/>
          <w:sz w:val="20"/>
          <w:szCs w:val="20"/>
        </w:rPr>
        <w:lastRenderedPageBreak/>
        <w:t xml:space="preserve">Table 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S1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: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 S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>hear properti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es from torsion testing of </w:t>
      </w:r>
      <w:r w:rsidRPr="009E122B">
        <w:rPr>
          <w:rFonts w:cs="Times New Roman"/>
          <w:i w:val="0"/>
          <w:iCs w:val="0"/>
          <w:color w:val="auto"/>
          <w:sz w:val="20"/>
          <w:szCs w:val="20"/>
          <w:lang w:val="en-GB"/>
        </w:rPr>
        <w:t>sample</w:t>
      </w:r>
      <w:r w:rsidRPr="009E122B">
        <w:rPr>
          <w:rFonts w:cs="Times New Roman"/>
          <w:i w:val="0"/>
          <w:iCs w:val="0"/>
          <w:color w:val="auto"/>
          <w:sz w:val="20"/>
          <w:szCs w:val="20"/>
        </w:rPr>
        <w:t xml:space="preserve">s. </w:t>
      </w:r>
    </w:p>
    <w:bookmarkEnd w:id="0"/>
    <w:p w:rsidR="009E5D50" w:rsidRPr="009E122B" w:rsidRDefault="009E5D50">
      <w:pPr>
        <w:rPr>
          <w:rFonts w:cs="Times New Roman"/>
          <w:sz w:val="20"/>
          <w:szCs w:val="20"/>
        </w:rPr>
      </w:pPr>
    </w:p>
    <w:tbl>
      <w:tblPr>
        <w:tblStyle w:val="TableGrid"/>
        <w:tblW w:w="8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1800"/>
        <w:gridCol w:w="1884"/>
        <w:gridCol w:w="2363"/>
        <w:gridCol w:w="1463"/>
      </w:tblGrid>
      <w:tr w:rsidR="009E122B" w:rsidRPr="009E122B">
        <w:trPr>
          <w:trHeight w:val="619"/>
          <w:jc w:val="center"/>
        </w:trPr>
        <w:tc>
          <w:tcPr>
            <w:tcW w:w="1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  <w:lang w:val="en-GB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  <w:lang w:val="en-GB"/>
              </w:rPr>
              <w:t>S</w:t>
            </w: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  <w:lang w:val="en-GB"/>
              </w:rPr>
              <w:t>ample</w:t>
            </w: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 xml:space="preserve">Shear Modulus </w:t>
            </w:r>
          </w:p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>(MPa)</w:t>
            </w:r>
          </w:p>
        </w:tc>
        <w:tc>
          <w:tcPr>
            <w:tcW w:w="1884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 xml:space="preserve">Yield Stress </w:t>
            </w:r>
          </w:p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>(MPa)</w:t>
            </w:r>
          </w:p>
        </w:tc>
        <w:tc>
          <w:tcPr>
            <w:tcW w:w="2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>Ultimate Shear Stress</w:t>
            </w:r>
          </w:p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 xml:space="preserve"> (MPa)</w:t>
            </w:r>
          </w:p>
        </w:tc>
        <w:tc>
          <w:tcPr>
            <w:tcW w:w="1463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 xml:space="preserve">Failure Strain </w:t>
            </w:r>
          </w:p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b/>
                <w:bCs/>
                <w:kern w:val="2"/>
                <w:sz w:val="20"/>
                <w:szCs w:val="20"/>
              </w:rPr>
              <w:t>(%)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tcBorders>
              <w:top w:val="double" w:sz="4" w:space="0" w:color="auto"/>
            </w:tcBorders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176.29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3.83</w:t>
            </w:r>
          </w:p>
        </w:tc>
        <w:tc>
          <w:tcPr>
            <w:tcW w:w="236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5.35</w:t>
            </w:r>
          </w:p>
        </w:tc>
        <w:tc>
          <w:tcPr>
            <w:tcW w:w="146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14.58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653.58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9.87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10.89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14.56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597.68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13.60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15.40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11.85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292.39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8.42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9.63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12.53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176.29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6.47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7.26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14.40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438.59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10.72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11.63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13.21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440.74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10.89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11.77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13.29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436.44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10.59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11.56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13.13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741.73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15.25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16.26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11.56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438.59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10.68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11.63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13.20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219.29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7.969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9.76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11.83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445.04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12.99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16.78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10.84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126.84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3.08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4.04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14.66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879.33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17.35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18.90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7.85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438.59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10.16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11.63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13.18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705.18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10.68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11.90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14.51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761.08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12.20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15.22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14.20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292.39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11.92</w:t>
            </w:r>
          </w:p>
        </w:tc>
        <w:tc>
          <w:tcPr>
            <w:tcW w:w="23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15.85</w:t>
            </w:r>
          </w:p>
        </w:tc>
        <w:tc>
          <w:tcPr>
            <w:tcW w:w="1463" w:type="dxa"/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8.46</w:t>
            </w:r>
          </w:p>
        </w:tc>
      </w:tr>
      <w:tr w:rsidR="009E122B" w:rsidRPr="009E122B">
        <w:trPr>
          <w:trHeight w:val="403"/>
          <w:jc w:val="center"/>
        </w:trPr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19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437.51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5.573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6.432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5D50" w:rsidRPr="009E122B" w:rsidRDefault="009E122B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</w:rPr>
            </w:pPr>
            <w:r w:rsidRPr="009E122B">
              <w:rPr>
                <w:rFonts w:cs="Times New Roman"/>
                <w:kern w:val="2"/>
                <w:sz w:val="20"/>
                <w:szCs w:val="20"/>
              </w:rPr>
              <w:t>13.96</w:t>
            </w:r>
          </w:p>
        </w:tc>
      </w:tr>
    </w:tbl>
    <w:p w:rsidR="009E5D50" w:rsidRPr="009E122B" w:rsidRDefault="009E5D50">
      <w:pPr>
        <w:rPr>
          <w:rFonts w:cs="Times New Roman"/>
          <w:sz w:val="20"/>
          <w:szCs w:val="20"/>
        </w:rPr>
      </w:pPr>
    </w:p>
    <w:sectPr w:rsidR="009E5D50" w:rsidRPr="009E122B" w:rsidSect="009E122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D50" w:rsidRDefault="009E122B">
      <w:pPr>
        <w:spacing w:line="240" w:lineRule="auto"/>
      </w:pPr>
      <w:r>
        <w:separator/>
      </w:r>
    </w:p>
  </w:endnote>
  <w:endnote w:type="continuationSeparator" w:id="0">
    <w:p w:rsidR="009E5D50" w:rsidRDefault="009E12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D50" w:rsidRDefault="009E122B">
      <w:r>
        <w:separator/>
      </w:r>
    </w:p>
  </w:footnote>
  <w:footnote w:type="continuationSeparator" w:id="0">
    <w:p w:rsidR="009E5D50" w:rsidRDefault="009E1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D50"/>
    <w:rsid w:val="009E122B"/>
    <w:rsid w:val="009E5D50"/>
    <w:rsid w:val="032234B3"/>
    <w:rsid w:val="0623420F"/>
    <w:rsid w:val="2C021643"/>
    <w:rsid w:val="504A16EF"/>
    <w:rsid w:val="5EE2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E2689C5-9B0B-41DD-B277-CF7124C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  <w:jc w:val="both"/>
    </w:pPr>
    <w:rPr>
      <w:rFonts w:ascii="Times New Roman" w:eastAsiaTheme="minorHAnsi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muhammadbilalkhan@zj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zzaq@mci.sdu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Priyanga R</cp:lastModifiedBy>
  <cp:revision>2</cp:revision>
  <dcterms:created xsi:type="dcterms:W3CDTF">2026-01-12T04:56:00Z</dcterms:created>
  <dcterms:modified xsi:type="dcterms:W3CDTF">2026-05-21T12:14:00Z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ABBDFC51DE744D51A3C04BEF8600E223_12</vt:lpwstr>
  </property>
</Properties>
</file>