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8CFAFD" w14:textId="76CFC62A" w:rsidR="00032273" w:rsidRDefault="00A5429B" w:rsidP="00B813EA">
      <w:pPr>
        <w:rPr>
          <w:b/>
          <w:sz w:val="28"/>
        </w:rPr>
      </w:pPr>
      <w:bookmarkStart w:id="0" w:name="_GoBack"/>
      <w:r>
        <w:rPr>
          <w:b/>
          <w:sz w:val="28"/>
        </w:rPr>
        <w:t>A</w:t>
      </w:r>
      <w:r w:rsidR="00032273" w:rsidRPr="00B813EA">
        <w:rPr>
          <w:b/>
          <w:sz w:val="28"/>
        </w:rPr>
        <w:t xml:space="preserve"> review of materials used in </w:t>
      </w:r>
      <w:r w:rsidR="00F10D74">
        <w:rPr>
          <w:b/>
          <w:sz w:val="28"/>
        </w:rPr>
        <w:t xml:space="preserve">Tomographic </w:t>
      </w:r>
      <w:r w:rsidRPr="00B813EA">
        <w:rPr>
          <w:b/>
          <w:sz w:val="28"/>
        </w:rPr>
        <w:t>Volumetric Additive Manufacturing</w:t>
      </w:r>
      <w:r>
        <w:rPr>
          <w:b/>
          <w:sz w:val="28"/>
        </w:rPr>
        <w:t xml:space="preserve"> </w:t>
      </w:r>
    </w:p>
    <w:p w14:paraId="1563583D" w14:textId="13812847" w:rsidR="000A625B" w:rsidRDefault="000A625B" w:rsidP="00912DA8">
      <w:pPr>
        <w:jc w:val="both"/>
        <w:rPr>
          <w:vertAlign w:val="superscript"/>
        </w:rPr>
      </w:pPr>
      <w:r w:rsidRPr="005E4DEB">
        <w:t>Jorge</w:t>
      </w:r>
      <w:r w:rsidR="005E4DEB">
        <w:t xml:space="preserve"> </w:t>
      </w:r>
      <w:r w:rsidRPr="005E4DEB">
        <w:t>Madrid-Wolff</w:t>
      </w:r>
      <w:r w:rsidR="005E4DEB" w:rsidRPr="005E4DEB">
        <w:rPr>
          <w:vertAlign w:val="superscript"/>
        </w:rPr>
        <w:t>1</w:t>
      </w:r>
      <w:r w:rsidRPr="005E4DEB">
        <w:t>, Joseph Toombs</w:t>
      </w:r>
      <w:r w:rsidR="005E4DEB" w:rsidRPr="005E4DEB">
        <w:rPr>
          <w:vertAlign w:val="superscript"/>
        </w:rPr>
        <w:t>2</w:t>
      </w:r>
      <w:r w:rsidRPr="005E4DEB">
        <w:t>, Riccardo Rizzo</w:t>
      </w:r>
      <w:r w:rsidR="005E4DEB" w:rsidRPr="005E4DEB">
        <w:rPr>
          <w:vertAlign w:val="superscript"/>
        </w:rPr>
        <w:t>3, 4</w:t>
      </w:r>
      <w:r w:rsidRPr="005E4DEB">
        <w:t xml:space="preserve">, Paulina </w:t>
      </w:r>
      <w:proofErr w:type="spellStart"/>
      <w:r w:rsidRPr="005E4DEB">
        <w:t>Nuñez</w:t>
      </w:r>
      <w:proofErr w:type="spellEnd"/>
      <w:r w:rsidRPr="005E4DEB">
        <w:t xml:space="preserve"> Bernal</w:t>
      </w:r>
      <w:r w:rsidR="005E4DEB" w:rsidRPr="005E4DEB">
        <w:rPr>
          <w:vertAlign w:val="superscript"/>
        </w:rPr>
        <w:t>5</w:t>
      </w:r>
      <w:r w:rsidRPr="005E4DEB">
        <w:t>, Dominique Porcincula</w:t>
      </w:r>
      <w:r w:rsidR="005E4DEB" w:rsidRPr="005E4DEB">
        <w:rPr>
          <w:vertAlign w:val="superscript"/>
        </w:rPr>
        <w:t>6</w:t>
      </w:r>
      <w:r w:rsidRPr="005E4DEB">
        <w:t>, Rebecca Walton</w:t>
      </w:r>
      <w:r w:rsidR="005E4DEB" w:rsidRPr="005E4DEB">
        <w:rPr>
          <w:vertAlign w:val="superscript"/>
        </w:rPr>
        <w:t>6</w:t>
      </w:r>
      <w:r w:rsidRPr="005E4DEB">
        <w:t>, Bin Wang</w:t>
      </w:r>
      <w:r w:rsidR="005E4DEB" w:rsidRPr="005E4DEB">
        <w:rPr>
          <w:vertAlign w:val="superscript"/>
        </w:rPr>
        <w:t>7</w:t>
      </w:r>
      <w:r w:rsidRPr="005E4DEB">
        <w:t>, Frederik Kotz-Helmer</w:t>
      </w:r>
      <w:r w:rsidR="005E4DEB" w:rsidRPr="005E4DEB">
        <w:rPr>
          <w:vertAlign w:val="superscript"/>
        </w:rPr>
        <w:t>8</w:t>
      </w:r>
      <w:r w:rsidRPr="005E4DEB">
        <w:t>, Yi Yang</w:t>
      </w:r>
      <w:r w:rsidR="005E4DEB" w:rsidRPr="005E4DEB">
        <w:rPr>
          <w:vertAlign w:val="superscript"/>
        </w:rPr>
        <w:t>9</w:t>
      </w:r>
      <w:r w:rsidR="005E4DEB">
        <w:rPr>
          <w:vertAlign w:val="superscript"/>
        </w:rPr>
        <w:t>, 10</w:t>
      </w:r>
      <w:r w:rsidRPr="005E4DEB">
        <w:t>, David</w:t>
      </w:r>
      <w:r w:rsidR="005E4DEB">
        <w:t xml:space="preserve"> </w:t>
      </w:r>
      <w:r w:rsidRPr="005E4DEB">
        <w:t>Kaplan</w:t>
      </w:r>
      <w:r w:rsidR="005E4DEB" w:rsidRPr="005E4DEB">
        <w:rPr>
          <w:vertAlign w:val="superscript"/>
        </w:rPr>
        <w:t>1</w:t>
      </w:r>
      <w:r w:rsidR="005E4DEB">
        <w:rPr>
          <w:vertAlign w:val="superscript"/>
        </w:rPr>
        <w:t>1</w:t>
      </w:r>
      <w:r w:rsidRPr="005E4DEB">
        <w:t>, Yu Shrike Zhang</w:t>
      </w:r>
      <w:r w:rsidR="005E4DEB" w:rsidRPr="005E4DEB">
        <w:rPr>
          <w:vertAlign w:val="superscript"/>
        </w:rPr>
        <w:t>1</w:t>
      </w:r>
      <w:r w:rsidR="005E4DEB">
        <w:rPr>
          <w:vertAlign w:val="superscript"/>
        </w:rPr>
        <w:t>2</w:t>
      </w:r>
      <w:r w:rsidRPr="005E4DEB">
        <w:t>, Marcy Zenobi-Wong</w:t>
      </w:r>
      <w:r w:rsidR="005E4DEB" w:rsidRPr="005E4DEB">
        <w:rPr>
          <w:vertAlign w:val="superscript"/>
        </w:rPr>
        <w:t>1</w:t>
      </w:r>
      <w:r w:rsidR="007814EF">
        <w:rPr>
          <w:vertAlign w:val="superscript"/>
        </w:rPr>
        <w:t>3</w:t>
      </w:r>
      <w:r w:rsidRPr="005E4DEB">
        <w:t>, Robert R. McLeod</w:t>
      </w:r>
      <w:r w:rsidR="005E4DEB" w:rsidRPr="005E4DEB">
        <w:rPr>
          <w:vertAlign w:val="superscript"/>
        </w:rPr>
        <w:t>1</w:t>
      </w:r>
      <w:r w:rsidR="007814EF">
        <w:rPr>
          <w:vertAlign w:val="superscript"/>
        </w:rPr>
        <w:t>4, 15</w:t>
      </w:r>
      <w:r w:rsidR="005E4DEB">
        <w:t xml:space="preserve">, </w:t>
      </w:r>
      <w:r w:rsidRPr="005E4DEB">
        <w:t>Bastian Rapp</w:t>
      </w:r>
      <w:r w:rsidR="005E4DEB" w:rsidRPr="005E4DEB">
        <w:rPr>
          <w:vertAlign w:val="superscript"/>
        </w:rPr>
        <w:t>8</w:t>
      </w:r>
      <w:r w:rsidRPr="005E4DEB">
        <w:t>, Johanna Schwartz</w:t>
      </w:r>
      <w:r w:rsidR="005E4DEB" w:rsidRPr="005E4DEB">
        <w:rPr>
          <w:vertAlign w:val="superscript"/>
        </w:rPr>
        <w:t>6</w:t>
      </w:r>
      <w:r w:rsidRPr="005E4DEB">
        <w:t>, Maxim Shusteff</w:t>
      </w:r>
      <w:r w:rsidR="005E4DEB" w:rsidRPr="005E4DEB">
        <w:rPr>
          <w:vertAlign w:val="superscript"/>
        </w:rPr>
        <w:t>6</w:t>
      </w:r>
      <w:r w:rsidRPr="005E4DEB">
        <w:t>, Hayden Talyor</w:t>
      </w:r>
      <w:r w:rsidR="005E4DEB" w:rsidRPr="005E4DEB">
        <w:rPr>
          <w:vertAlign w:val="superscript"/>
        </w:rPr>
        <w:t>2</w:t>
      </w:r>
      <w:r w:rsidRPr="005E4DEB">
        <w:t>, Riccardo Levato</w:t>
      </w:r>
      <w:r w:rsidR="005E4DEB" w:rsidRPr="005E4DEB">
        <w:rPr>
          <w:vertAlign w:val="superscript"/>
        </w:rPr>
        <w:t>5</w:t>
      </w:r>
      <w:r w:rsidR="005E4DEB">
        <w:rPr>
          <w:vertAlign w:val="superscript"/>
        </w:rPr>
        <w:t>,1</w:t>
      </w:r>
      <w:r w:rsidR="007814EF">
        <w:rPr>
          <w:vertAlign w:val="superscript"/>
        </w:rPr>
        <w:t>6</w:t>
      </w:r>
      <w:r w:rsidRPr="005E4DEB">
        <w:t>, Christophe Moser</w:t>
      </w:r>
      <w:r w:rsidR="005E4DEB" w:rsidRPr="005E4DEB">
        <w:rPr>
          <w:vertAlign w:val="superscript"/>
        </w:rPr>
        <w:t>1</w:t>
      </w:r>
    </w:p>
    <w:p w14:paraId="2B67DA88" w14:textId="7AAA0610" w:rsidR="005E4DEB" w:rsidRPr="00582CC1" w:rsidRDefault="005E4DEB" w:rsidP="005E4DEB">
      <w:pPr>
        <w:pStyle w:val="ListParagraph"/>
        <w:numPr>
          <w:ilvl w:val="0"/>
          <w:numId w:val="6"/>
        </w:numPr>
        <w:rPr>
          <w:sz w:val="18"/>
        </w:rPr>
      </w:pPr>
      <w:r w:rsidRPr="00582CC1">
        <w:rPr>
          <w:sz w:val="18"/>
        </w:rPr>
        <w:t xml:space="preserve">Ecole Polytechnique </w:t>
      </w:r>
      <w:proofErr w:type="spellStart"/>
      <w:r w:rsidRPr="00582CC1">
        <w:rPr>
          <w:sz w:val="18"/>
        </w:rPr>
        <w:t>Féderale</w:t>
      </w:r>
      <w:proofErr w:type="spellEnd"/>
      <w:r w:rsidRPr="00582CC1">
        <w:rPr>
          <w:sz w:val="18"/>
        </w:rPr>
        <w:t xml:space="preserve"> de Lausanne, CH-1015, </w:t>
      </w:r>
      <w:proofErr w:type="spellStart"/>
      <w:r w:rsidRPr="00582CC1">
        <w:rPr>
          <w:sz w:val="18"/>
        </w:rPr>
        <w:t>Switzerland</w:t>
      </w:r>
      <w:proofErr w:type="spellEnd"/>
      <w:r w:rsidRPr="00582CC1">
        <w:rPr>
          <w:sz w:val="18"/>
        </w:rPr>
        <w:tab/>
      </w:r>
    </w:p>
    <w:p w14:paraId="4A375A37" w14:textId="1FEA1218" w:rsidR="005E4DEB" w:rsidRPr="00582CC1" w:rsidRDefault="005E4DEB" w:rsidP="005E4DEB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>Department of Mechanical Engineering, University of California, Berkeley, CA, USA</w:t>
      </w:r>
      <w:r w:rsidRPr="00582CC1">
        <w:rPr>
          <w:sz w:val="18"/>
          <w:lang w:val="en-US"/>
        </w:rPr>
        <w:tab/>
      </w:r>
    </w:p>
    <w:p w14:paraId="67699C4B" w14:textId="71C4D930" w:rsidR="005E4DEB" w:rsidRPr="00582CC1" w:rsidRDefault="005E4DEB" w:rsidP="005E4DEB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>John A. Paulson School of Engineering and Applied Sciences, Harvard University, Cambridge, MA, USA</w:t>
      </w:r>
    </w:p>
    <w:p w14:paraId="244F00F4" w14:textId="27CD08AA" w:rsidR="005E4DEB" w:rsidRPr="00582CC1" w:rsidRDefault="005E4DEB" w:rsidP="00B51498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>Wyss Institute for Biologically Inspired Engineering, Harvard University, Boston, MA, USA</w:t>
      </w:r>
    </w:p>
    <w:p w14:paraId="1BE38011" w14:textId="77777777" w:rsidR="005E4DEB" w:rsidRPr="00582CC1" w:rsidRDefault="005E4DEB" w:rsidP="00B51498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 xml:space="preserve">Department of </w:t>
      </w:r>
      <w:proofErr w:type="spellStart"/>
      <w:r w:rsidRPr="00582CC1">
        <w:rPr>
          <w:sz w:val="18"/>
          <w:lang w:val="en-US"/>
        </w:rPr>
        <w:t>Orthopaedics</w:t>
      </w:r>
      <w:proofErr w:type="spellEnd"/>
      <w:r w:rsidRPr="00582CC1">
        <w:rPr>
          <w:sz w:val="18"/>
          <w:lang w:val="en-US"/>
        </w:rPr>
        <w:t>, University Medical Center Utrecht, Utrecht University, the Netherlands</w:t>
      </w:r>
    </w:p>
    <w:p w14:paraId="6FA631F5" w14:textId="7FD22FE8" w:rsidR="005E4DEB" w:rsidRPr="00582CC1" w:rsidRDefault="005E4DEB" w:rsidP="005E4DEB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>Lawrence Livermore National Laboratory, Livermore, CA, USA</w:t>
      </w:r>
      <w:r w:rsidRPr="00582CC1">
        <w:rPr>
          <w:sz w:val="18"/>
          <w:lang w:val="en-US"/>
        </w:rPr>
        <w:tab/>
      </w:r>
    </w:p>
    <w:p w14:paraId="7C4A9451" w14:textId="77777777" w:rsidR="005E4DEB" w:rsidRPr="00582CC1" w:rsidRDefault="005E4DEB" w:rsidP="00B51498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 xml:space="preserve">Department of Mechanical Engineering, Technical University of Denmark, 2800, </w:t>
      </w:r>
      <w:proofErr w:type="spellStart"/>
      <w:r w:rsidRPr="00582CC1">
        <w:rPr>
          <w:sz w:val="18"/>
          <w:lang w:val="en-US"/>
        </w:rPr>
        <w:t>Kongens</w:t>
      </w:r>
      <w:proofErr w:type="spellEnd"/>
      <w:r w:rsidRPr="00582CC1">
        <w:rPr>
          <w:sz w:val="18"/>
          <w:lang w:val="en-US"/>
        </w:rPr>
        <w:t xml:space="preserve"> </w:t>
      </w:r>
      <w:proofErr w:type="spellStart"/>
      <w:r w:rsidRPr="00582CC1">
        <w:rPr>
          <w:sz w:val="18"/>
          <w:lang w:val="en-US"/>
        </w:rPr>
        <w:t>Lyngby</w:t>
      </w:r>
      <w:proofErr w:type="spellEnd"/>
      <w:r w:rsidRPr="00582CC1">
        <w:rPr>
          <w:sz w:val="18"/>
          <w:lang w:val="en-US"/>
        </w:rPr>
        <w:t>, Denmark</w:t>
      </w:r>
    </w:p>
    <w:p w14:paraId="6DFABDB3" w14:textId="77777777" w:rsidR="005E4DEB" w:rsidRPr="00582CC1" w:rsidRDefault="005E4DEB" w:rsidP="00B51498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 xml:space="preserve">Institute of Microstructure Technology (IMTEK), University of Freiburg, Georges </w:t>
      </w:r>
      <w:proofErr w:type="spellStart"/>
      <w:r w:rsidRPr="00582CC1">
        <w:rPr>
          <w:sz w:val="18"/>
          <w:lang w:val="en-US"/>
        </w:rPr>
        <w:t>Köhler</w:t>
      </w:r>
      <w:proofErr w:type="spellEnd"/>
      <w:r w:rsidRPr="00582CC1">
        <w:rPr>
          <w:sz w:val="18"/>
          <w:lang w:val="en-US"/>
        </w:rPr>
        <w:t xml:space="preserve"> </w:t>
      </w:r>
      <w:proofErr w:type="spellStart"/>
      <w:r w:rsidRPr="00582CC1">
        <w:rPr>
          <w:sz w:val="18"/>
          <w:lang w:val="en-US"/>
        </w:rPr>
        <w:t>Allee</w:t>
      </w:r>
      <w:proofErr w:type="spellEnd"/>
      <w:r w:rsidRPr="00582CC1">
        <w:rPr>
          <w:sz w:val="18"/>
          <w:lang w:val="en-US"/>
        </w:rPr>
        <w:t xml:space="preserve"> 103, 79110 Freiburg, Germany</w:t>
      </w:r>
    </w:p>
    <w:p w14:paraId="439126B7" w14:textId="77777777" w:rsidR="005E4DEB" w:rsidRPr="00582CC1" w:rsidRDefault="005E4DEB" w:rsidP="00B51498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 xml:space="preserve">Department of Chemistry, Technical University of Denmark (DTU), 2800 </w:t>
      </w:r>
      <w:proofErr w:type="spellStart"/>
      <w:r w:rsidRPr="00582CC1">
        <w:rPr>
          <w:sz w:val="18"/>
          <w:lang w:val="en-US"/>
        </w:rPr>
        <w:t>Kongens</w:t>
      </w:r>
      <w:proofErr w:type="spellEnd"/>
      <w:r w:rsidRPr="00582CC1">
        <w:rPr>
          <w:sz w:val="18"/>
          <w:lang w:val="en-US"/>
        </w:rPr>
        <w:t xml:space="preserve"> </w:t>
      </w:r>
      <w:proofErr w:type="spellStart"/>
      <w:r w:rsidRPr="00582CC1">
        <w:rPr>
          <w:sz w:val="18"/>
          <w:lang w:val="en-US"/>
        </w:rPr>
        <w:t>Lyngby</w:t>
      </w:r>
      <w:proofErr w:type="spellEnd"/>
      <w:r w:rsidRPr="00582CC1">
        <w:rPr>
          <w:sz w:val="18"/>
          <w:lang w:val="en-US"/>
        </w:rPr>
        <w:t>, Denmark</w:t>
      </w:r>
    </w:p>
    <w:p w14:paraId="00FB6CE6" w14:textId="77777777" w:rsidR="005E4DEB" w:rsidRPr="00582CC1" w:rsidRDefault="005E4DEB" w:rsidP="00B51498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 xml:space="preserve">Center for Energy Resources Engineering (CERE), Technical University of Denmark (DTU), 2800 </w:t>
      </w:r>
      <w:proofErr w:type="spellStart"/>
      <w:r w:rsidRPr="00582CC1">
        <w:rPr>
          <w:sz w:val="18"/>
          <w:lang w:val="en-US"/>
        </w:rPr>
        <w:t>Kongens</w:t>
      </w:r>
      <w:proofErr w:type="spellEnd"/>
      <w:r w:rsidRPr="00582CC1">
        <w:rPr>
          <w:sz w:val="18"/>
          <w:lang w:val="en-US"/>
        </w:rPr>
        <w:t xml:space="preserve"> </w:t>
      </w:r>
      <w:proofErr w:type="spellStart"/>
      <w:r w:rsidRPr="00582CC1">
        <w:rPr>
          <w:sz w:val="18"/>
          <w:lang w:val="en-US"/>
        </w:rPr>
        <w:t>Lyngby</w:t>
      </w:r>
      <w:proofErr w:type="spellEnd"/>
      <w:r w:rsidRPr="00582CC1">
        <w:rPr>
          <w:sz w:val="18"/>
          <w:lang w:val="en-US"/>
        </w:rPr>
        <w:t>, Denmark</w:t>
      </w:r>
    </w:p>
    <w:p w14:paraId="391D34C7" w14:textId="77777777" w:rsidR="005E4DEB" w:rsidRPr="00582CC1" w:rsidRDefault="005E4DEB" w:rsidP="005E4DEB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>Department of Biomedical Engineering, Tufts University, Medford, MA, 02155, USA</w:t>
      </w:r>
    </w:p>
    <w:p w14:paraId="02BE77FB" w14:textId="67B7863A" w:rsidR="005E4DEB" w:rsidRPr="00582CC1" w:rsidRDefault="005E4DEB" w:rsidP="00B51498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>Division of Engineering Medicine, Department of Medicine, Brigham and Women's Hospital, Harvard Medical School, Cambridge, MA 02139, USA</w:t>
      </w:r>
    </w:p>
    <w:p w14:paraId="4A66390D" w14:textId="77777777" w:rsidR="007814EF" w:rsidRPr="00582CC1" w:rsidRDefault="007814EF" w:rsidP="00B51498">
      <w:pPr>
        <w:pStyle w:val="ListParagraph"/>
        <w:numPr>
          <w:ilvl w:val="0"/>
          <w:numId w:val="6"/>
        </w:numPr>
        <w:rPr>
          <w:rStyle w:val="accordion-tabbedtab-mobile"/>
          <w:sz w:val="18"/>
          <w:lang w:val="en-US"/>
        </w:rPr>
      </w:pPr>
      <w:r w:rsidRPr="00582CC1">
        <w:rPr>
          <w:rStyle w:val="accordion-tabbedtab-mobile"/>
          <w:sz w:val="18"/>
          <w:lang w:val="en-US"/>
        </w:rPr>
        <w:t xml:space="preserve">Tissue Engineering + </w:t>
      </w:r>
      <w:proofErr w:type="spellStart"/>
      <w:r w:rsidRPr="00582CC1">
        <w:rPr>
          <w:rStyle w:val="accordion-tabbedtab-mobile"/>
          <w:sz w:val="18"/>
          <w:lang w:val="en-US"/>
        </w:rPr>
        <w:t>Biofabrication</w:t>
      </w:r>
      <w:proofErr w:type="spellEnd"/>
      <w:r w:rsidRPr="00582CC1">
        <w:rPr>
          <w:rStyle w:val="accordion-tabbedtab-mobile"/>
          <w:sz w:val="18"/>
          <w:lang w:val="en-US"/>
        </w:rPr>
        <w:t xml:space="preserve"> Laboratory, Department of Health Sciences &amp; Technology, ETH Zürich, Otto-Stern-</w:t>
      </w:r>
      <w:proofErr w:type="spellStart"/>
      <w:r w:rsidRPr="00582CC1">
        <w:rPr>
          <w:rStyle w:val="accordion-tabbedtab-mobile"/>
          <w:sz w:val="18"/>
          <w:lang w:val="en-US"/>
        </w:rPr>
        <w:t>Weg</w:t>
      </w:r>
      <w:proofErr w:type="spellEnd"/>
      <w:r w:rsidRPr="00582CC1">
        <w:rPr>
          <w:rStyle w:val="accordion-tabbedtab-mobile"/>
          <w:sz w:val="18"/>
          <w:lang w:val="en-US"/>
        </w:rPr>
        <w:t xml:space="preserve"> 7, Zürich, 8093 Switzerland</w:t>
      </w:r>
    </w:p>
    <w:p w14:paraId="01FAD9ED" w14:textId="3A7234F4" w:rsidR="005E4DEB" w:rsidRPr="00582CC1" w:rsidRDefault="005E4DEB" w:rsidP="00B51498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>Materials Science and Engineering Program, University of Colorado, Boulder</w:t>
      </w:r>
    </w:p>
    <w:p w14:paraId="5EA84E4D" w14:textId="77777777" w:rsidR="005E4DEB" w:rsidRPr="00582CC1" w:rsidRDefault="005E4DEB" w:rsidP="005E4DEB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>Department of Electrical, Computer and Energy Engineering, University of Colorado, Boulder</w:t>
      </w:r>
    </w:p>
    <w:p w14:paraId="20325B37" w14:textId="290889D2" w:rsidR="005E4DEB" w:rsidRDefault="005E4DEB" w:rsidP="00B51498">
      <w:pPr>
        <w:pStyle w:val="ListParagraph"/>
        <w:numPr>
          <w:ilvl w:val="0"/>
          <w:numId w:val="6"/>
        </w:numPr>
        <w:rPr>
          <w:sz w:val="18"/>
          <w:lang w:val="en-US"/>
        </w:rPr>
      </w:pPr>
      <w:r w:rsidRPr="00582CC1">
        <w:rPr>
          <w:sz w:val="18"/>
          <w:lang w:val="en-US"/>
        </w:rPr>
        <w:t>Department of Clinical Sciences, Utrecht University, the Netherlands</w:t>
      </w:r>
    </w:p>
    <w:p w14:paraId="479C16FA" w14:textId="6A4F3EC0" w:rsidR="00996102" w:rsidRDefault="00996102" w:rsidP="00996102">
      <w:pPr>
        <w:rPr>
          <w:sz w:val="18"/>
        </w:rPr>
      </w:pPr>
    </w:p>
    <w:p w14:paraId="0F44DEB3" w14:textId="77777777" w:rsidR="00996102" w:rsidRPr="00996102" w:rsidRDefault="00996102" w:rsidP="00996102">
      <w:pPr>
        <w:rPr>
          <w:b/>
          <w:sz w:val="18"/>
        </w:rPr>
      </w:pPr>
      <w:r w:rsidRPr="00996102">
        <w:rPr>
          <w:b/>
          <w:sz w:val="18"/>
        </w:rPr>
        <w:t>Supplementary References</w:t>
      </w:r>
    </w:p>
    <w:p w14:paraId="60202875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[101]</w:t>
      </w:r>
      <w:r w:rsidRPr="00996102">
        <w:rPr>
          <w:sz w:val="18"/>
        </w:rPr>
        <w:tab/>
        <w:t xml:space="preserve">C.-C. Lin, A. Raza, and H. Shih, “PEG hydrogels formed by </w:t>
      </w:r>
      <w:proofErr w:type="spellStart"/>
      <w:r w:rsidRPr="00996102">
        <w:rPr>
          <w:sz w:val="18"/>
        </w:rPr>
        <w:t>thiol-ene</w:t>
      </w:r>
      <w:proofErr w:type="spellEnd"/>
      <w:r w:rsidRPr="00996102">
        <w:rPr>
          <w:sz w:val="18"/>
        </w:rPr>
        <w:t xml:space="preserve"> photo-click chemistry and their effect on the formation and recovery of insulin-secreting cell spheroids,” Biomaterials, vol. 32, no. 36, pp. 9685–9695, Dec. 2011,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10.1016/j.biomaterials.2011.08.083.</w:t>
      </w:r>
    </w:p>
    <w:p w14:paraId="4CBCE985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[102]</w:t>
      </w:r>
      <w:r w:rsidRPr="00996102">
        <w:rPr>
          <w:sz w:val="18"/>
        </w:rPr>
        <w:tab/>
        <w:t xml:space="preserve">S. B. Anderson, C.-C. Lin, D. V. </w:t>
      </w:r>
      <w:proofErr w:type="spellStart"/>
      <w:r w:rsidRPr="00996102">
        <w:rPr>
          <w:sz w:val="18"/>
        </w:rPr>
        <w:t>Kuntzler</w:t>
      </w:r>
      <w:proofErr w:type="spellEnd"/>
      <w:r w:rsidRPr="00996102">
        <w:rPr>
          <w:sz w:val="18"/>
        </w:rPr>
        <w:t xml:space="preserve">, and K. S. </w:t>
      </w:r>
      <w:proofErr w:type="spellStart"/>
      <w:r w:rsidRPr="00996102">
        <w:rPr>
          <w:sz w:val="18"/>
        </w:rPr>
        <w:t>Anseth</w:t>
      </w:r>
      <w:proofErr w:type="spellEnd"/>
      <w:r w:rsidRPr="00996102">
        <w:rPr>
          <w:sz w:val="18"/>
        </w:rPr>
        <w:t xml:space="preserve">, “The performance of human mesenchymal stem cells encapsulated in cell-degradable polymer-peptide hydrogels,” Biomaterials, vol. 32, no. 14, pp. 3564–3574, May 2011,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10.1016/j.biomaterials.2011.01.064.</w:t>
      </w:r>
    </w:p>
    <w:p w14:paraId="06576511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[103]</w:t>
      </w:r>
      <w:r w:rsidRPr="00996102">
        <w:rPr>
          <w:sz w:val="18"/>
        </w:rPr>
        <w:tab/>
        <w:t xml:space="preserve">L. A. </w:t>
      </w:r>
      <w:proofErr w:type="spellStart"/>
      <w:r w:rsidRPr="00996102">
        <w:rPr>
          <w:sz w:val="18"/>
        </w:rPr>
        <w:t>Sawicki</w:t>
      </w:r>
      <w:proofErr w:type="spellEnd"/>
      <w:r w:rsidRPr="00996102">
        <w:rPr>
          <w:sz w:val="18"/>
        </w:rPr>
        <w:t xml:space="preserve"> and A. M. </w:t>
      </w:r>
      <w:proofErr w:type="spellStart"/>
      <w:r w:rsidRPr="00996102">
        <w:rPr>
          <w:sz w:val="18"/>
        </w:rPr>
        <w:t>Kloxin</w:t>
      </w:r>
      <w:proofErr w:type="spellEnd"/>
      <w:r w:rsidRPr="00996102">
        <w:rPr>
          <w:sz w:val="18"/>
        </w:rPr>
        <w:t xml:space="preserve">, “Design of </w:t>
      </w:r>
      <w:proofErr w:type="spellStart"/>
      <w:r w:rsidRPr="00996102">
        <w:rPr>
          <w:sz w:val="18"/>
        </w:rPr>
        <w:t>thiol</w:t>
      </w:r>
      <w:proofErr w:type="spellEnd"/>
      <w:r w:rsidRPr="00996102">
        <w:rPr>
          <w:sz w:val="18"/>
        </w:rPr>
        <w:t>–</w:t>
      </w:r>
      <w:proofErr w:type="spellStart"/>
      <w:r w:rsidRPr="00996102">
        <w:rPr>
          <w:sz w:val="18"/>
        </w:rPr>
        <w:t>ene</w:t>
      </w:r>
      <w:proofErr w:type="spellEnd"/>
      <w:r w:rsidRPr="00996102">
        <w:rPr>
          <w:sz w:val="18"/>
        </w:rPr>
        <w:t xml:space="preserve"> </w:t>
      </w:r>
      <w:proofErr w:type="spellStart"/>
      <w:r w:rsidRPr="00996102">
        <w:rPr>
          <w:sz w:val="18"/>
        </w:rPr>
        <w:t>photoclick</w:t>
      </w:r>
      <w:proofErr w:type="spellEnd"/>
      <w:r w:rsidRPr="00996102">
        <w:rPr>
          <w:sz w:val="18"/>
        </w:rPr>
        <w:t xml:space="preserve"> hydrogels using facile techniques for cell culture applications,” </w:t>
      </w:r>
      <w:proofErr w:type="spellStart"/>
      <w:r w:rsidRPr="00996102">
        <w:rPr>
          <w:sz w:val="18"/>
        </w:rPr>
        <w:t>Biomater</w:t>
      </w:r>
      <w:proofErr w:type="spellEnd"/>
      <w:r w:rsidRPr="00996102">
        <w:rPr>
          <w:sz w:val="18"/>
        </w:rPr>
        <w:t xml:space="preserve">. Sci., vol. 2, no. 11, pp. 1612–1626, Sep. 2014,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10.1039/C4BM00187G.</w:t>
      </w:r>
    </w:p>
    <w:p w14:paraId="61CCF72B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[104]</w:t>
      </w:r>
      <w:r w:rsidRPr="00996102">
        <w:rPr>
          <w:sz w:val="18"/>
        </w:rPr>
        <w:tab/>
        <w:t xml:space="preserve">J. D. McCall and K. S. </w:t>
      </w:r>
      <w:proofErr w:type="spellStart"/>
      <w:r w:rsidRPr="00996102">
        <w:rPr>
          <w:sz w:val="18"/>
        </w:rPr>
        <w:t>Anseth</w:t>
      </w:r>
      <w:proofErr w:type="spellEnd"/>
      <w:r w:rsidRPr="00996102">
        <w:rPr>
          <w:sz w:val="18"/>
        </w:rPr>
        <w:t>, “</w:t>
      </w:r>
      <w:proofErr w:type="spellStart"/>
      <w:r w:rsidRPr="00996102">
        <w:rPr>
          <w:sz w:val="18"/>
        </w:rPr>
        <w:t>Thiol</w:t>
      </w:r>
      <w:proofErr w:type="spellEnd"/>
      <w:r w:rsidRPr="00996102">
        <w:rPr>
          <w:sz w:val="18"/>
        </w:rPr>
        <w:t>–</w:t>
      </w:r>
      <w:proofErr w:type="spellStart"/>
      <w:r w:rsidRPr="00996102">
        <w:rPr>
          <w:sz w:val="18"/>
        </w:rPr>
        <w:t>Ene</w:t>
      </w:r>
      <w:proofErr w:type="spellEnd"/>
      <w:r w:rsidRPr="00996102">
        <w:rPr>
          <w:sz w:val="18"/>
        </w:rPr>
        <w:t xml:space="preserve"> </w:t>
      </w:r>
      <w:proofErr w:type="spellStart"/>
      <w:r w:rsidRPr="00996102">
        <w:rPr>
          <w:sz w:val="18"/>
        </w:rPr>
        <w:t>Photopolymerizations</w:t>
      </w:r>
      <w:proofErr w:type="spellEnd"/>
      <w:r w:rsidRPr="00996102">
        <w:rPr>
          <w:sz w:val="18"/>
        </w:rPr>
        <w:t xml:space="preserve"> Provide a Facile Method To Encapsulate Proteins and Maintain Their Bioactivity,” </w:t>
      </w:r>
      <w:proofErr w:type="spellStart"/>
      <w:r w:rsidRPr="00996102">
        <w:rPr>
          <w:sz w:val="18"/>
        </w:rPr>
        <w:t>Biomacromolecules</w:t>
      </w:r>
      <w:proofErr w:type="spellEnd"/>
      <w:r w:rsidRPr="00996102">
        <w:rPr>
          <w:sz w:val="18"/>
        </w:rPr>
        <w:t xml:space="preserve">, vol. 13, no. 8, pp. 2410–2417, Aug. 2012,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10.1021/bm300671s.</w:t>
      </w:r>
    </w:p>
    <w:p w14:paraId="0F331D17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[105]</w:t>
      </w:r>
      <w:r w:rsidRPr="00996102">
        <w:rPr>
          <w:sz w:val="18"/>
        </w:rPr>
        <w:tab/>
        <w:t xml:space="preserve">M. W. </w:t>
      </w:r>
      <w:proofErr w:type="spellStart"/>
      <w:r w:rsidRPr="00996102">
        <w:rPr>
          <w:sz w:val="18"/>
        </w:rPr>
        <w:t>Tibbitt</w:t>
      </w:r>
      <w:proofErr w:type="spellEnd"/>
      <w:r w:rsidRPr="00996102">
        <w:rPr>
          <w:sz w:val="18"/>
        </w:rPr>
        <w:t xml:space="preserve">, A. M. </w:t>
      </w:r>
      <w:proofErr w:type="spellStart"/>
      <w:r w:rsidRPr="00996102">
        <w:rPr>
          <w:sz w:val="18"/>
        </w:rPr>
        <w:t>Kloxin</w:t>
      </w:r>
      <w:proofErr w:type="spellEnd"/>
      <w:r w:rsidRPr="00996102">
        <w:rPr>
          <w:sz w:val="18"/>
        </w:rPr>
        <w:t xml:space="preserve">, L. A. </w:t>
      </w:r>
      <w:proofErr w:type="spellStart"/>
      <w:r w:rsidRPr="00996102">
        <w:rPr>
          <w:sz w:val="18"/>
        </w:rPr>
        <w:t>Sawicki</w:t>
      </w:r>
      <w:proofErr w:type="spellEnd"/>
      <w:r w:rsidRPr="00996102">
        <w:rPr>
          <w:sz w:val="18"/>
        </w:rPr>
        <w:t xml:space="preserve">, and K. S. </w:t>
      </w:r>
      <w:proofErr w:type="spellStart"/>
      <w:r w:rsidRPr="00996102">
        <w:rPr>
          <w:sz w:val="18"/>
        </w:rPr>
        <w:t>Anseth</w:t>
      </w:r>
      <w:proofErr w:type="spellEnd"/>
      <w:r w:rsidRPr="00996102">
        <w:rPr>
          <w:sz w:val="18"/>
        </w:rPr>
        <w:t xml:space="preserve">, “Mechanical Properties and Degradation of Chain and Step-Polymerized Photodegradable Hydrogels,” Macromolecules, vol. 46, no. 7, pp. 2785–2792, Apr. 2013,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10.1021/ma302522x.</w:t>
      </w:r>
    </w:p>
    <w:p w14:paraId="36EFC77C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[106]</w:t>
      </w:r>
      <w:r w:rsidRPr="00996102">
        <w:rPr>
          <w:sz w:val="18"/>
        </w:rPr>
        <w:tab/>
        <w:t xml:space="preserve">A. F. </w:t>
      </w:r>
      <w:proofErr w:type="spellStart"/>
      <w:r w:rsidRPr="00996102">
        <w:rPr>
          <w:sz w:val="18"/>
        </w:rPr>
        <w:t>Senyurt</w:t>
      </w:r>
      <w:proofErr w:type="spellEnd"/>
      <w:r w:rsidRPr="00996102">
        <w:rPr>
          <w:sz w:val="18"/>
        </w:rPr>
        <w:t xml:space="preserve"> et al., “Physical and Mechanical Properties of </w:t>
      </w:r>
      <w:proofErr w:type="spellStart"/>
      <w:r w:rsidRPr="00996102">
        <w:rPr>
          <w:sz w:val="18"/>
        </w:rPr>
        <w:t>Photopolymerized</w:t>
      </w:r>
      <w:proofErr w:type="spellEnd"/>
      <w:r w:rsidRPr="00996102">
        <w:rPr>
          <w:sz w:val="18"/>
        </w:rPr>
        <w:t xml:space="preserve"> </w:t>
      </w:r>
      <w:proofErr w:type="spellStart"/>
      <w:r w:rsidRPr="00996102">
        <w:rPr>
          <w:sz w:val="18"/>
        </w:rPr>
        <w:t>Thiol−Ene</w:t>
      </w:r>
      <w:proofErr w:type="spellEnd"/>
      <w:r w:rsidRPr="00996102">
        <w:rPr>
          <w:sz w:val="18"/>
        </w:rPr>
        <w:t xml:space="preserve">/Acrylates,” Macromolecules, vol. 39, no. 19, pp. 6315–6317, Sep. 2006,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10.1021/ma060507f.</w:t>
      </w:r>
    </w:p>
    <w:p w14:paraId="27C4A881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[107]</w:t>
      </w:r>
      <w:r w:rsidRPr="00996102">
        <w:rPr>
          <w:sz w:val="18"/>
        </w:rPr>
        <w:tab/>
        <w:t>N. B. Cramer, S. K. Reddy, A. K. O’Brien, and C. N. Bowman, “</w:t>
      </w:r>
      <w:proofErr w:type="spellStart"/>
      <w:r w:rsidRPr="00996102">
        <w:rPr>
          <w:sz w:val="18"/>
        </w:rPr>
        <w:t>Thiol−Ene</w:t>
      </w:r>
      <w:proofErr w:type="spellEnd"/>
      <w:r w:rsidRPr="00996102">
        <w:rPr>
          <w:sz w:val="18"/>
        </w:rPr>
        <w:t xml:space="preserve"> </w:t>
      </w:r>
      <w:proofErr w:type="spellStart"/>
      <w:r w:rsidRPr="00996102">
        <w:rPr>
          <w:sz w:val="18"/>
        </w:rPr>
        <w:t>Photopolymerization</w:t>
      </w:r>
      <w:proofErr w:type="spellEnd"/>
      <w:r w:rsidRPr="00996102">
        <w:rPr>
          <w:sz w:val="18"/>
        </w:rPr>
        <w:t xml:space="preserve"> Mechanism and Rate Limiting Step Changes for Various Vinyl Functional Group Chemistries,” Macromolecules, vol. 36, no. 21, pp. 7964–7969, Oct. 2003,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10.1021/ma034667s.</w:t>
      </w:r>
    </w:p>
    <w:p w14:paraId="3E812924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lastRenderedPageBreak/>
        <w:t>[108]</w:t>
      </w:r>
      <w:r w:rsidRPr="00996102">
        <w:rPr>
          <w:sz w:val="18"/>
        </w:rPr>
        <w:tab/>
        <w:t xml:space="preserve">A. R. </w:t>
      </w:r>
      <w:proofErr w:type="spellStart"/>
      <w:r w:rsidRPr="00996102">
        <w:rPr>
          <w:sz w:val="18"/>
        </w:rPr>
        <w:t>Kannurpatti</w:t>
      </w:r>
      <w:proofErr w:type="spellEnd"/>
      <w:r w:rsidRPr="00996102">
        <w:rPr>
          <w:sz w:val="18"/>
        </w:rPr>
        <w:t xml:space="preserve">, J. W. </w:t>
      </w:r>
      <w:proofErr w:type="spellStart"/>
      <w:r w:rsidRPr="00996102">
        <w:rPr>
          <w:sz w:val="18"/>
        </w:rPr>
        <w:t>Anseth</w:t>
      </w:r>
      <w:proofErr w:type="spellEnd"/>
      <w:r w:rsidRPr="00996102">
        <w:rPr>
          <w:sz w:val="18"/>
        </w:rPr>
        <w:t xml:space="preserve">, and C. N. Bowman, “A study of the evolution of mechanical properties and structural heterogeneity of polymer networks formed by </w:t>
      </w:r>
      <w:proofErr w:type="spellStart"/>
      <w:r w:rsidRPr="00996102">
        <w:rPr>
          <w:sz w:val="18"/>
        </w:rPr>
        <w:t>photopolymerizations</w:t>
      </w:r>
      <w:proofErr w:type="spellEnd"/>
      <w:r w:rsidRPr="00996102">
        <w:rPr>
          <w:sz w:val="18"/>
        </w:rPr>
        <w:t xml:space="preserve"> of multifunctional (meth)acrylates,” Polymer, vol. 39, no. 12, pp. 2507–2513, Jan. 1998,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10.1016/S0032-3861(97)00585-5.</w:t>
      </w:r>
    </w:p>
    <w:p w14:paraId="7C142078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[109]</w:t>
      </w:r>
      <w:r w:rsidRPr="00996102">
        <w:rPr>
          <w:sz w:val="18"/>
        </w:rPr>
        <w:tab/>
        <w:t>C. E. Hoyle and C. N. Bowman, “</w:t>
      </w:r>
      <w:proofErr w:type="spellStart"/>
      <w:r w:rsidRPr="00996102">
        <w:rPr>
          <w:sz w:val="18"/>
        </w:rPr>
        <w:t>Thiol-Ene</w:t>
      </w:r>
      <w:proofErr w:type="spellEnd"/>
      <w:r w:rsidRPr="00996102">
        <w:rPr>
          <w:sz w:val="18"/>
        </w:rPr>
        <w:t xml:space="preserve"> Click Chemistry,” </w:t>
      </w:r>
      <w:proofErr w:type="spellStart"/>
      <w:r w:rsidRPr="00996102">
        <w:rPr>
          <w:sz w:val="18"/>
        </w:rPr>
        <w:t>Angewandte</w:t>
      </w:r>
      <w:proofErr w:type="spellEnd"/>
      <w:r w:rsidRPr="00996102">
        <w:rPr>
          <w:sz w:val="18"/>
        </w:rPr>
        <w:t xml:space="preserve"> </w:t>
      </w:r>
      <w:proofErr w:type="spellStart"/>
      <w:r w:rsidRPr="00996102">
        <w:rPr>
          <w:sz w:val="18"/>
        </w:rPr>
        <w:t>Chemie</w:t>
      </w:r>
      <w:proofErr w:type="spellEnd"/>
      <w:r w:rsidRPr="00996102">
        <w:rPr>
          <w:sz w:val="18"/>
        </w:rPr>
        <w:t xml:space="preserve"> International Edition, vol. 49, no. 9, pp. 1540–1573, Feb. 2010,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10.1002/anie.200903924.</w:t>
      </w:r>
    </w:p>
    <w:p w14:paraId="2B2E85FE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[110]</w:t>
      </w:r>
      <w:r w:rsidRPr="00996102">
        <w:rPr>
          <w:sz w:val="18"/>
        </w:rPr>
        <w:tab/>
        <w:t xml:space="preserve">D. P. Nair et al., “Two-Stage Reactive Polymer Network Forming Systems,” Advanced Functional Materials, vol. 22, no. 7, Art. no. 7, 2012,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10.1002/adfm.201102742.</w:t>
      </w:r>
    </w:p>
    <w:p w14:paraId="32D7386B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[111]</w:t>
      </w:r>
      <w:r w:rsidRPr="00996102">
        <w:rPr>
          <w:sz w:val="18"/>
        </w:rPr>
        <w:tab/>
        <w:t xml:space="preserve">M. </w:t>
      </w:r>
      <w:proofErr w:type="spellStart"/>
      <w:r w:rsidRPr="00996102">
        <w:rPr>
          <w:sz w:val="18"/>
        </w:rPr>
        <w:t>Podgórski</w:t>
      </w:r>
      <w:proofErr w:type="spellEnd"/>
      <w:r w:rsidRPr="00996102">
        <w:rPr>
          <w:sz w:val="18"/>
        </w:rPr>
        <w:t xml:space="preserve"> et al., “Toward Stimuli‐Responsive Dynamic Thermosets through Continuous Development and Improvements in Covalent Adaptable Networks (CANs),” Adv. Mater., vol. 32, no. 20, p. 1906876, May 2020,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10.1002/adma.201906876.</w:t>
      </w:r>
    </w:p>
    <w:p w14:paraId="059C1DDE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[112]</w:t>
      </w:r>
      <w:r w:rsidRPr="00996102">
        <w:rPr>
          <w:sz w:val="18"/>
        </w:rPr>
        <w:tab/>
        <w:t xml:space="preserve">D. P. Nair, N. B. Cramer, T. F. Scott, C. N. Bowman, and R. </w:t>
      </w:r>
      <w:proofErr w:type="spellStart"/>
      <w:r w:rsidRPr="00996102">
        <w:rPr>
          <w:sz w:val="18"/>
        </w:rPr>
        <w:t>Shandas</w:t>
      </w:r>
      <w:proofErr w:type="spellEnd"/>
      <w:r w:rsidRPr="00996102">
        <w:rPr>
          <w:sz w:val="18"/>
        </w:rPr>
        <w:t>, “</w:t>
      </w:r>
      <w:proofErr w:type="spellStart"/>
      <w:r w:rsidRPr="00996102">
        <w:rPr>
          <w:sz w:val="18"/>
        </w:rPr>
        <w:t>Photopolymerized</w:t>
      </w:r>
      <w:proofErr w:type="spellEnd"/>
      <w:r w:rsidRPr="00996102">
        <w:rPr>
          <w:sz w:val="18"/>
        </w:rPr>
        <w:t xml:space="preserve"> </w:t>
      </w:r>
      <w:proofErr w:type="spellStart"/>
      <w:r w:rsidRPr="00996102">
        <w:rPr>
          <w:sz w:val="18"/>
        </w:rPr>
        <w:t>thiol-ene</w:t>
      </w:r>
      <w:proofErr w:type="spellEnd"/>
      <w:r w:rsidRPr="00996102">
        <w:rPr>
          <w:sz w:val="18"/>
        </w:rPr>
        <w:t xml:space="preserve"> systems as shape memory polymers,” Polymer, vol. 51, no. 19, Art. no. 19, Sep. 2010,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10.1016/j.polymer.2010.07.027.</w:t>
      </w:r>
    </w:p>
    <w:p w14:paraId="51327B94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[113]</w:t>
      </w:r>
      <w:r w:rsidRPr="00996102">
        <w:rPr>
          <w:sz w:val="18"/>
        </w:rPr>
        <w:tab/>
        <w:t xml:space="preserve">J. </w:t>
      </w:r>
      <w:proofErr w:type="spellStart"/>
      <w:r w:rsidRPr="00996102">
        <w:rPr>
          <w:sz w:val="18"/>
        </w:rPr>
        <w:t>Villacres</w:t>
      </w:r>
      <w:proofErr w:type="spellEnd"/>
      <w:r w:rsidRPr="00996102">
        <w:rPr>
          <w:sz w:val="18"/>
        </w:rPr>
        <w:t xml:space="preserve">, D. </w:t>
      </w:r>
      <w:proofErr w:type="spellStart"/>
      <w:r w:rsidRPr="00996102">
        <w:rPr>
          <w:sz w:val="18"/>
        </w:rPr>
        <w:t>Nobes</w:t>
      </w:r>
      <w:proofErr w:type="spellEnd"/>
      <w:r w:rsidRPr="00996102">
        <w:rPr>
          <w:sz w:val="18"/>
        </w:rPr>
        <w:t xml:space="preserve">, and C. </w:t>
      </w:r>
      <w:proofErr w:type="spellStart"/>
      <w:r w:rsidRPr="00996102">
        <w:rPr>
          <w:sz w:val="18"/>
        </w:rPr>
        <w:t>Ayranci</w:t>
      </w:r>
      <w:proofErr w:type="spellEnd"/>
      <w:r w:rsidRPr="00996102">
        <w:rPr>
          <w:sz w:val="18"/>
        </w:rPr>
        <w:t xml:space="preserve">, “Additive manufacturing of shape memory polymers: effects of print orientation and infill percentage on mechanical properties,” RPJ, vol. 24, no. 4, pp. 744–751, May 2018,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10.1108/RPJ-03-2017-0043.</w:t>
      </w:r>
    </w:p>
    <w:p w14:paraId="18BBC3DF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[114]</w:t>
      </w:r>
      <w:r w:rsidRPr="00996102">
        <w:rPr>
          <w:sz w:val="18"/>
        </w:rPr>
        <w:tab/>
        <w:t xml:space="preserve">J. </w:t>
      </w:r>
      <w:proofErr w:type="spellStart"/>
      <w:r w:rsidRPr="00996102">
        <w:rPr>
          <w:sz w:val="18"/>
        </w:rPr>
        <w:t>Groll</w:t>
      </w:r>
      <w:proofErr w:type="spellEnd"/>
      <w:r w:rsidRPr="00996102">
        <w:rPr>
          <w:sz w:val="18"/>
        </w:rPr>
        <w:t xml:space="preserve"> et al., “</w:t>
      </w:r>
      <w:proofErr w:type="spellStart"/>
      <w:r w:rsidRPr="00996102">
        <w:rPr>
          <w:sz w:val="18"/>
        </w:rPr>
        <w:t>Biofabrication</w:t>
      </w:r>
      <w:proofErr w:type="spellEnd"/>
      <w:r w:rsidRPr="00996102">
        <w:rPr>
          <w:sz w:val="18"/>
        </w:rPr>
        <w:t xml:space="preserve">: reappraising the definition of an evolving field.,” </w:t>
      </w:r>
      <w:proofErr w:type="spellStart"/>
      <w:r w:rsidRPr="00996102">
        <w:rPr>
          <w:sz w:val="18"/>
        </w:rPr>
        <w:t>Biofabrication</w:t>
      </w:r>
      <w:proofErr w:type="spellEnd"/>
      <w:r w:rsidRPr="00996102">
        <w:rPr>
          <w:sz w:val="18"/>
        </w:rPr>
        <w:t xml:space="preserve">, vol. 8, no. 1, p. 013001, 2016,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10.1088/1758-5090/8/1/013001.</w:t>
      </w:r>
    </w:p>
    <w:p w14:paraId="7655F316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[115]</w:t>
      </w:r>
      <w:r w:rsidRPr="00996102">
        <w:rPr>
          <w:sz w:val="18"/>
        </w:rPr>
        <w:tab/>
        <w:t xml:space="preserve">V. </w:t>
      </w:r>
      <w:proofErr w:type="spellStart"/>
      <w:r w:rsidRPr="00996102">
        <w:rPr>
          <w:sz w:val="18"/>
        </w:rPr>
        <w:t>Mironov</w:t>
      </w:r>
      <w:proofErr w:type="spellEnd"/>
      <w:r w:rsidRPr="00996102">
        <w:rPr>
          <w:sz w:val="18"/>
        </w:rPr>
        <w:t xml:space="preserve">, T. </w:t>
      </w:r>
      <w:proofErr w:type="spellStart"/>
      <w:r w:rsidRPr="00996102">
        <w:rPr>
          <w:sz w:val="18"/>
        </w:rPr>
        <w:t>Trusk</w:t>
      </w:r>
      <w:proofErr w:type="spellEnd"/>
      <w:r w:rsidRPr="00996102">
        <w:rPr>
          <w:sz w:val="18"/>
        </w:rPr>
        <w:t xml:space="preserve">, V. Kasyanov, S. Little, R. </w:t>
      </w:r>
      <w:proofErr w:type="spellStart"/>
      <w:r w:rsidRPr="00996102">
        <w:rPr>
          <w:sz w:val="18"/>
        </w:rPr>
        <w:t>Swaja</w:t>
      </w:r>
      <w:proofErr w:type="spellEnd"/>
      <w:r w:rsidRPr="00996102">
        <w:rPr>
          <w:sz w:val="18"/>
        </w:rPr>
        <w:t xml:space="preserve">, and R. </w:t>
      </w:r>
      <w:proofErr w:type="spellStart"/>
      <w:r w:rsidRPr="00996102">
        <w:rPr>
          <w:sz w:val="18"/>
        </w:rPr>
        <w:t>Markwald</w:t>
      </w:r>
      <w:proofErr w:type="spellEnd"/>
      <w:r w:rsidRPr="00996102">
        <w:rPr>
          <w:sz w:val="18"/>
        </w:rPr>
        <w:t>, “</w:t>
      </w:r>
      <w:proofErr w:type="spellStart"/>
      <w:r w:rsidRPr="00996102">
        <w:rPr>
          <w:sz w:val="18"/>
        </w:rPr>
        <w:t>Biofabrication</w:t>
      </w:r>
      <w:proofErr w:type="spellEnd"/>
      <w:r w:rsidRPr="00996102">
        <w:rPr>
          <w:sz w:val="18"/>
        </w:rPr>
        <w:t xml:space="preserve">: a 21st century manufacturing paradigm,” </w:t>
      </w:r>
      <w:proofErr w:type="spellStart"/>
      <w:r w:rsidRPr="00996102">
        <w:rPr>
          <w:sz w:val="18"/>
        </w:rPr>
        <w:t>Biofabrication</w:t>
      </w:r>
      <w:proofErr w:type="spellEnd"/>
      <w:r w:rsidRPr="00996102">
        <w:rPr>
          <w:sz w:val="18"/>
        </w:rPr>
        <w:t xml:space="preserve">, vol. 1, no. 1, pp. 22001–16, 2009,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10.1088/1758-5082/1/2/022001.</w:t>
      </w:r>
    </w:p>
    <w:p w14:paraId="5A5B9238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[116]</w:t>
      </w:r>
      <w:r w:rsidRPr="00996102">
        <w:rPr>
          <w:sz w:val="18"/>
        </w:rPr>
        <w:tab/>
        <w:t xml:space="preserve">J. </w:t>
      </w:r>
      <w:proofErr w:type="spellStart"/>
      <w:r w:rsidRPr="00996102">
        <w:rPr>
          <w:sz w:val="18"/>
        </w:rPr>
        <w:t>Groll</w:t>
      </w:r>
      <w:proofErr w:type="spellEnd"/>
      <w:r w:rsidRPr="00996102">
        <w:rPr>
          <w:sz w:val="18"/>
        </w:rPr>
        <w:t xml:space="preserve"> et al., “A definition of </w:t>
      </w:r>
      <w:proofErr w:type="spellStart"/>
      <w:r w:rsidRPr="00996102">
        <w:rPr>
          <w:sz w:val="18"/>
        </w:rPr>
        <w:t>bioinks</w:t>
      </w:r>
      <w:proofErr w:type="spellEnd"/>
      <w:r w:rsidRPr="00996102">
        <w:rPr>
          <w:sz w:val="18"/>
        </w:rPr>
        <w:t xml:space="preserve"> and their distinction from biomaterial inks,” </w:t>
      </w:r>
      <w:proofErr w:type="spellStart"/>
      <w:r w:rsidRPr="00996102">
        <w:rPr>
          <w:sz w:val="18"/>
        </w:rPr>
        <w:t>Biofabrication</w:t>
      </w:r>
      <w:proofErr w:type="spellEnd"/>
      <w:r w:rsidRPr="00996102">
        <w:rPr>
          <w:sz w:val="18"/>
        </w:rPr>
        <w:t xml:space="preserve">, vol. 11, no. 1, 2019,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10.1088/1758-5090/aaec52.</w:t>
      </w:r>
    </w:p>
    <w:p w14:paraId="060558AC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[117]</w:t>
      </w:r>
      <w:r w:rsidRPr="00996102">
        <w:rPr>
          <w:sz w:val="18"/>
        </w:rPr>
        <w:tab/>
        <w:t xml:space="preserve">R. </w:t>
      </w:r>
      <w:proofErr w:type="spellStart"/>
      <w:r w:rsidRPr="00996102">
        <w:rPr>
          <w:sz w:val="18"/>
        </w:rPr>
        <w:t>Levato</w:t>
      </w:r>
      <w:proofErr w:type="spellEnd"/>
      <w:r w:rsidRPr="00996102">
        <w:rPr>
          <w:sz w:val="18"/>
        </w:rPr>
        <w:t xml:space="preserve"> et al., “High-resolution lithographic </w:t>
      </w:r>
      <w:proofErr w:type="spellStart"/>
      <w:r w:rsidRPr="00996102">
        <w:rPr>
          <w:sz w:val="18"/>
        </w:rPr>
        <w:t>biofabrication</w:t>
      </w:r>
      <w:proofErr w:type="spellEnd"/>
      <w:r w:rsidRPr="00996102">
        <w:rPr>
          <w:sz w:val="18"/>
        </w:rPr>
        <w:t xml:space="preserve"> of hydrogels with complex </w:t>
      </w:r>
      <w:proofErr w:type="spellStart"/>
      <w:r w:rsidRPr="00996102">
        <w:rPr>
          <w:sz w:val="18"/>
        </w:rPr>
        <w:t>microchannels</w:t>
      </w:r>
      <w:proofErr w:type="spellEnd"/>
      <w:r w:rsidRPr="00996102">
        <w:rPr>
          <w:sz w:val="18"/>
        </w:rPr>
        <w:t xml:space="preserve"> from low-temperature-soluble gelatin </w:t>
      </w:r>
      <w:proofErr w:type="spellStart"/>
      <w:r w:rsidRPr="00996102">
        <w:rPr>
          <w:sz w:val="18"/>
        </w:rPr>
        <w:t>bioresins</w:t>
      </w:r>
      <w:proofErr w:type="spellEnd"/>
      <w:r w:rsidRPr="00996102">
        <w:rPr>
          <w:sz w:val="18"/>
        </w:rPr>
        <w:t xml:space="preserve">,” Materials Today Bio, 2021,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10.1016/j.mtbio.2021.100162.</w:t>
      </w:r>
    </w:p>
    <w:p w14:paraId="1627684C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[118]</w:t>
      </w:r>
      <w:r w:rsidRPr="00996102">
        <w:rPr>
          <w:sz w:val="18"/>
        </w:rPr>
        <w:tab/>
        <w:t xml:space="preserve">R. </w:t>
      </w:r>
      <w:proofErr w:type="spellStart"/>
      <w:r w:rsidRPr="00996102">
        <w:rPr>
          <w:sz w:val="18"/>
        </w:rPr>
        <w:t>Levato</w:t>
      </w:r>
      <w:proofErr w:type="spellEnd"/>
      <w:r w:rsidRPr="00996102">
        <w:rPr>
          <w:sz w:val="18"/>
        </w:rPr>
        <w:t xml:space="preserve">, T. </w:t>
      </w:r>
      <w:proofErr w:type="spellStart"/>
      <w:r w:rsidRPr="00996102">
        <w:rPr>
          <w:sz w:val="18"/>
        </w:rPr>
        <w:t>Jungst</w:t>
      </w:r>
      <w:proofErr w:type="spellEnd"/>
      <w:r w:rsidRPr="00996102">
        <w:rPr>
          <w:sz w:val="18"/>
        </w:rPr>
        <w:t xml:space="preserve">, R. G. </w:t>
      </w:r>
      <w:proofErr w:type="spellStart"/>
      <w:r w:rsidRPr="00996102">
        <w:rPr>
          <w:sz w:val="18"/>
        </w:rPr>
        <w:t>Scheuring</w:t>
      </w:r>
      <w:proofErr w:type="spellEnd"/>
      <w:r w:rsidRPr="00996102">
        <w:rPr>
          <w:sz w:val="18"/>
        </w:rPr>
        <w:t xml:space="preserve">, T. </w:t>
      </w:r>
      <w:proofErr w:type="spellStart"/>
      <w:r w:rsidRPr="00996102">
        <w:rPr>
          <w:sz w:val="18"/>
        </w:rPr>
        <w:t>Blunk</w:t>
      </w:r>
      <w:proofErr w:type="spellEnd"/>
      <w:r w:rsidRPr="00996102">
        <w:rPr>
          <w:sz w:val="18"/>
        </w:rPr>
        <w:t xml:space="preserve">, J. </w:t>
      </w:r>
      <w:proofErr w:type="spellStart"/>
      <w:r w:rsidRPr="00996102">
        <w:rPr>
          <w:sz w:val="18"/>
        </w:rPr>
        <w:t>Groll</w:t>
      </w:r>
      <w:proofErr w:type="spellEnd"/>
      <w:r w:rsidRPr="00996102">
        <w:rPr>
          <w:sz w:val="18"/>
        </w:rPr>
        <w:t xml:space="preserve">, and J. </w:t>
      </w:r>
      <w:proofErr w:type="spellStart"/>
      <w:r w:rsidRPr="00996102">
        <w:rPr>
          <w:sz w:val="18"/>
        </w:rPr>
        <w:t>Malda</w:t>
      </w:r>
      <w:proofErr w:type="spellEnd"/>
      <w:r w:rsidRPr="00996102">
        <w:rPr>
          <w:sz w:val="18"/>
        </w:rPr>
        <w:t xml:space="preserve">, “From Shape to Function: The Next Step in 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,” Advanced Materials, vol. 32, no. 12, 2020,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10.1002/adma.201906423.</w:t>
      </w:r>
    </w:p>
    <w:p w14:paraId="00D8ECBA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[119]</w:t>
      </w:r>
      <w:r w:rsidRPr="00996102">
        <w:rPr>
          <w:sz w:val="18"/>
        </w:rPr>
        <w:tab/>
        <w:t xml:space="preserve">H. W. Kang, S. J. Lee, I. K. </w:t>
      </w:r>
      <w:proofErr w:type="spellStart"/>
      <w:r w:rsidRPr="00996102">
        <w:rPr>
          <w:sz w:val="18"/>
        </w:rPr>
        <w:t>Ko</w:t>
      </w:r>
      <w:proofErr w:type="spellEnd"/>
      <w:r w:rsidRPr="00996102">
        <w:rPr>
          <w:sz w:val="18"/>
        </w:rPr>
        <w:t xml:space="preserve">, C. </w:t>
      </w:r>
      <w:proofErr w:type="spellStart"/>
      <w:r w:rsidRPr="00996102">
        <w:rPr>
          <w:sz w:val="18"/>
        </w:rPr>
        <w:t>Kengla</w:t>
      </w:r>
      <w:proofErr w:type="spellEnd"/>
      <w:r w:rsidRPr="00996102">
        <w:rPr>
          <w:sz w:val="18"/>
        </w:rPr>
        <w:t xml:space="preserve">, J. J. </w:t>
      </w:r>
      <w:proofErr w:type="spellStart"/>
      <w:r w:rsidRPr="00996102">
        <w:rPr>
          <w:sz w:val="18"/>
        </w:rPr>
        <w:t>Yoo</w:t>
      </w:r>
      <w:proofErr w:type="spellEnd"/>
      <w:r w:rsidRPr="00996102">
        <w:rPr>
          <w:sz w:val="18"/>
        </w:rPr>
        <w:t xml:space="preserve">, and A. </w:t>
      </w:r>
      <w:proofErr w:type="spellStart"/>
      <w:r w:rsidRPr="00996102">
        <w:rPr>
          <w:sz w:val="18"/>
        </w:rPr>
        <w:t>Atala</w:t>
      </w:r>
      <w:proofErr w:type="spellEnd"/>
      <w:r w:rsidRPr="00996102">
        <w:rPr>
          <w:sz w:val="18"/>
        </w:rPr>
        <w:t xml:space="preserve">, “A 3D 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 system to produce human-scale tissue constructs with structural integrity,” Nature Biotechnology, vol. 34, no. 3, pp. 312–319, 2016,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10.1038/nbt.3413.</w:t>
      </w:r>
    </w:p>
    <w:p w14:paraId="1CFE4921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[120]</w:t>
      </w:r>
      <w:r w:rsidRPr="00996102">
        <w:rPr>
          <w:sz w:val="18"/>
        </w:rPr>
        <w:tab/>
        <w:t xml:space="preserve">M. A. Heinrich, R. Bansal, T. </w:t>
      </w:r>
      <w:proofErr w:type="spellStart"/>
      <w:r w:rsidRPr="00996102">
        <w:rPr>
          <w:sz w:val="18"/>
        </w:rPr>
        <w:t>Lammers</w:t>
      </w:r>
      <w:proofErr w:type="spellEnd"/>
      <w:r w:rsidRPr="00996102">
        <w:rPr>
          <w:sz w:val="18"/>
        </w:rPr>
        <w:t xml:space="preserve">, Y. S. Zhang, R. Michel </w:t>
      </w:r>
      <w:proofErr w:type="spellStart"/>
      <w:r w:rsidRPr="00996102">
        <w:rPr>
          <w:sz w:val="18"/>
        </w:rPr>
        <w:t>Schiffelers</w:t>
      </w:r>
      <w:proofErr w:type="spellEnd"/>
      <w:r w:rsidRPr="00996102">
        <w:rPr>
          <w:sz w:val="18"/>
        </w:rPr>
        <w:t xml:space="preserve">, and J. Prakash, “3D-Bioprinted Mini-Brain: A </w:t>
      </w:r>
      <w:proofErr w:type="spellStart"/>
      <w:r w:rsidRPr="00996102">
        <w:rPr>
          <w:sz w:val="18"/>
        </w:rPr>
        <w:t>Glioblastoma</w:t>
      </w:r>
      <w:proofErr w:type="spellEnd"/>
      <w:r w:rsidRPr="00996102">
        <w:rPr>
          <w:sz w:val="18"/>
        </w:rPr>
        <w:t xml:space="preserve"> Model to Study Cellular Interactions and Therapeutics,” Advanced Materials, vol. 31, no. 14, 2019,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10.1002/adma.201806590.</w:t>
      </w:r>
    </w:p>
    <w:p w14:paraId="62483B3F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[121]</w:t>
      </w:r>
      <w:r w:rsidRPr="00996102">
        <w:rPr>
          <w:sz w:val="18"/>
        </w:rPr>
        <w:tab/>
        <w:t xml:space="preserve">A. Lode et al., “Green 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: Fabrication of photosynthetic algae-laden hydrogel scaffolds for biotechnological and medical applications,” Engineering in Life Sciences, vol. 15, no. 2, pp. 177–183, 2015,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10.1002/elsc.201400205.</w:t>
      </w:r>
    </w:p>
    <w:p w14:paraId="0815D770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[122]</w:t>
      </w:r>
      <w:r w:rsidRPr="00996102">
        <w:rPr>
          <w:sz w:val="18"/>
        </w:rPr>
        <w:tab/>
        <w:t xml:space="preserve">T. </w:t>
      </w:r>
      <w:proofErr w:type="spellStart"/>
      <w:r w:rsidRPr="00996102">
        <w:rPr>
          <w:sz w:val="18"/>
        </w:rPr>
        <w:t>Zandrini</w:t>
      </w:r>
      <w:proofErr w:type="spellEnd"/>
      <w:r w:rsidRPr="00996102">
        <w:rPr>
          <w:sz w:val="18"/>
        </w:rPr>
        <w:t xml:space="preserve">, S. </w:t>
      </w:r>
      <w:proofErr w:type="spellStart"/>
      <w:r w:rsidRPr="00996102">
        <w:rPr>
          <w:sz w:val="18"/>
        </w:rPr>
        <w:t>Florczak</w:t>
      </w:r>
      <w:proofErr w:type="spellEnd"/>
      <w:r w:rsidRPr="00996102">
        <w:rPr>
          <w:sz w:val="18"/>
        </w:rPr>
        <w:t xml:space="preserve">, R. </w:t>
      </w:r>
      <w:proofErr w:type="spellStart"/>
      <w:r w:rsidRPr="00996102">
        <w:rPr>
          <w:sz w:val="18"/>
        </w:rPr>
        <w:t>Levato</w:t>
      </w:r>
      <w:proofErr w:type="spellEnd"/>
      <w:r w:rsidRPr="00996102">
        <w:rPr>
          <w:sz w:val="18"/>
        </w:rPr>
        <w:t xml:space="preserve">, and A. </w:t>
      </w:r>
      <w:proofErr w:type="spellStart"/>
      <w:r w:rsidRPr="00996102">
        <w:rPr>
          <w:sz w:val="18"/>
        </w:rPr>
        <w:t>Ovsianikov</w:t>
      </w:r>
      <w:proofErr w:type="spellEnd"/>
      <w:r w:rsidRPr="00996102">
        <w:rPr>
          <w:sz w:val="18"/>
        </w:rPr>
        <w:t xml:space="preserve">, “Breaking the resolution limits of 3D 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: future opportunities and present challenges,” Trends in Biotechnology, 2022,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10.1016/j.tibtech.2022.10.009.</w:t>
      </w:r>
    </w:p>
    <w:p w14:paraId="48F6A2ED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[123]</w:t>
      </w:r>
      <w:r w:rsidRPr="00996102">
        <w:rPr>
          <w:sz w:val="18"/>
        </w:rPr>
        <w:tab/>
        <w:t xml:space="preserve">A. I. Van Den </w:t>
      </w:r>
      <w:proofErr w:type="spellStart"/>
      <w:r w:rsidRPr="00996102">
        <w:rPr>
          <w:sz w:val="18"/>
        </w:rPr>
        <w:t>Bulcke</w:t>
      </w:r>
      <w:proofErr w:type="spellEnd"/>
      <w:r w:rsidRPr="00996102">
        <w:rPr>
          <w:sz w:val="18"/>
        </w:rPr>
        <w:t xml:space="preserve">, B. </w:t>
      </w:r>
      <w:proofErr w:type="spellStart"/>
      <w:r w:rsidRPr="00996102">
        <w:rPr>
          <w:sz w:val="18"/>
        </w:rPr>
        <w:t>Bogdanov</w:t>
      </w:r>
      <w:proofErr w:type="spellEnd"/>
      <w:r w:rsidRPr="00996102">
        <w:rPr>
          <w:sz w:val="18"/>
        </w:rPr>
        <w:t xml:space="preserve">, N. De </w:t>
      </w:r>
      <w:proofErr w:type="spellStart"/>
      <w:r w:rsidRPr="00996102">
        <w:rPr>
          <w:sz w:val="18"/>
        </w:rPr>
        <w:t>Rooze</w:t>
      </w:r>
      <w:proofErr w:type="spellEnd"/>
      <w:r w:rsidRPr="00996102">
        <w:rPr>
          <w:sz w:val="18"/>
        </w:rPr>
        <w:t xml:space="preserve">, E. H. Schacht, M. </w:t>
      </w:r>
      <w:proofErr w:type="spellStart"/>
      <w:r w:rsidRPr="00996102">
        <w:rPr>
          <w:sz w:val="18"/>
        </w:rPr>
        <w:t>Cornelissen</w:t>
      </w:r>
      <w:proofErr w:type="spellEnd"/>
      <w:r w:rsidRPr="00996102">
        <w:rPr>
          <w:sz w:val="18"/>
        </w:rPr>
        <w:t xml:space="preserve">, and H. </w:t>
      </w:r>
      <w:proofErr w:type="spellStart"/>
      <w:r w:rsidRPr="00996102">
        <w:rPr>
          <w:sz w:val="18"/>
        </w:rPr>
        <w:t>Berghmans</w:t>
      </w:r>
      <w:proofErr w:type="spellEnd"/>
      <w:r w:rsidRPr="00996102">
        <w:rPr>
          <w:sz w:val="18"/>
        </w:rPr>
        <w:t xml:space="preserve">, “Structural and Rheological Properties of </w:t>
      </w:r>
      <w:proofErr w:type="spellStart"/>
      <w:r w:rsidRPr="00996102">
        <w:rPr>
          <w:sz w:val="18"/>
        </w:rPr>
        <w:t>Methacrylamide</w:t>
      </w:r>
      <w:proofErr w:type="spellEnd"/>
      <w:r w:rsidRPr="00996102">
        <w:rPr>
          <w:sz w:val="18"/>
        </w:rPr>
        <w:t xml:space="preserve"> Modified Gelatin Hydrogels,” </w:t>
      </w:r>
      <w:proofErr w:type="spellStart"/>
      <w:r w:rsidRPr="00996102">
        <w:rPr>
          <w:sz w:val="18"/>
        </w:rPr>
        <w:t>Biomacromolecules</w:t>
      </w:r>
      <w:proofErr w:type="spellEnd"/>
      <w:r w:rsidRPr="00996102">
        <w:rPr>
          <w:sz w:val="18"/>
        </w:rPr>
        <w:t xml:space="preserve">, vol. 1, no. 1, pp. 31–38, Mar. 2000,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10.1021/bm990017d.</w:t>
      </w:r>
    </w:p>
    <w:p w14:paraId="38D543A0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[124]</w:t>
      </w:r>
      <w:r w:rsidRPr="00996102">
        <w:rPr>
          <w:sz w:val="18"/>
        </w:rPr>
        <w:tab/>
        <w:t xml:space="preserve">D. </w:t>
      </w:r>
      <w:proofErr w:type="spellStart"/>
      <w:r w:rsidRPr="00996102">
        <w:rPr>
          <w:sz w:val="18"/>
        </w:rPr>
        <w:t>Loessner</w:t>
      </w:r>
      <w:proofErr w:type="spellEnd"/>
      <w:r w:rsidRPr="00996102">
        <w:rPr>
          <w:sz w:val="18"/>
        </w:rPr>
        <w:t xml:space="preserve"> et al., “Functionalization, preparation and use of cell-laden gelatin </w:t>
      </w:r>
      <w:proofErr w:type="spellStart"/>
      <w:r w:rsidRPr="00996102">
        <w:rPr>
          <w:sz w:val="18"/>
        </w:rPr>
        <w:t>methacryloyl</w:t>
      </w:r>
      <w:proofErr w:type="spellEnd"/>
      <w:r w:rsidRPr="00996102">
        <w:rPr>
          <w:sz w:val="18"/>
        </w:rPr>
        <w:t xml:space="preserve">-based hydrogels as modular tissue culture platforms.,” Nature protocols, vol. 11, no. 4, pp. 727–46, 2016,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10.1038/nprot.2016.037.</w:t>
      </w:r>
    </w:p>
    <w:p w14:paraId="68902FAF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[125]</w:t>
      </w:r>
      <w:r w:rsidRPr="00996102">
        <w:rPr>
          <w:sz w:val="18"/>
        </w:rPr>
        <w:tab/>
        <w:t xml:space="preserve">H. </w:t>
      </w:r>
      <w:proofErr w:type="spellStart"/>
      <w:r w:rsidRPr="00996102">
        <w:rPr>
          <w:sz w:val="18"/>
        </w:rPr>
        <w:t>Shirahama</w:t>
      </w:r>
      <w:proofErr w:type="spellEnd"/>
      <w:r w:rsidRPr="00996102">
        <w:rPr>
          <w:sz w:val="18"/>
        </w:rPr>
        <w:t xml:space="preserve">, B. H. Lee, L. P. Tan, and N.-J. Cho, “Precise Tuning of Facile One-Pot Gelatin </w:t>
      </w:r>
      <w:proofErr w:type="spellStart"/>
      <w:r w:rsidRPr="00996102">
        <w:rPr>
          <w:sz w:val="18"/>
        </w:rPr>
        <w:t>Methacryloyl</w:t>
      </w:r>
      <w:proofErr w:type="spellEnd"/>
      <w:r w:rsidRPr="00996102">
        <w:rPr>
          <w:sz w:val="18"/>
        </w:rPr>
        <w:t xml:space="preserve"> (</w:t>
      </w:r>
      <w:proofErr w:type="spellStart"/>
      <w:r w:rsidRPr="00996102">
        <w:rPr>
          <w:sz w:val="18"/>
        </w:rPr>
        <w:t>GelMA</w:t>
      </w:r>
      <w:proofErr w:type="spellEnd"/>
      <w:r w:rsidRPr="00996102">
        <w:rPr>
          <w:sz w:val="18"/>
        </w:rPr>
        <w:t xml:space="preserve">) Synthesis,” </w:t>
      </w:r>
      <w:proofErr w:type="spellStart"/>
      <w:r w:rsidRPr="00996102">
        <w:rPr>
          <w:sz w:val="18"/>
        </w:rPr>
        <w:t>Sci</w:t>
      </w:r>
      <w:proofErr w:type="spellEnd"/>
      <w:r w:rsidRPr="00996102">
        <w:rPr>
          <w:sz w:val="18"/>
        </w:rPr>
        <w:t xml:space="preserve"> Rep, vol. 6, no. 1, Art. no. 1, Aug. 2016,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10.1038/srep31036.</w:t>
      </w:r>
    </w:p>
    <w:p w14:paraId="7E822F40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[126]</w:t>
      </w:r>
      <w:r w:rsidRPr="00996102">
        <w:rPr>
          <w:sz w:val="18"/>
        </w:rPr>
        <w:tab/>
        <w:t xml:space="preserve">W. M. G. A. C. </w:t>
      </w:r>
      <w:proofErr w:type="spellStart"/>
      <w:r w:rsidRPr="00996102">
        <w:rPr>
          <w:sz w:val="18"/>
        </w:rPr>
        <w:t>Groen</w:t>
      </w:r>
      <w:proofErr w:type="spellEnd"/>
      <w:r w:rsidRPr="00996102">
        <w:rPr>
          <w:sz w:val="18"/>
        </w:rPr>
        <w:t xml:space="preserve"> et al., “Impact of endotoxins in </w:t>
      </w:r>
      <w:proofErr w:type="spellStart"/>
      <w:r w:rsidRPr="00996102">
        <w:rPr>
          <w:sz w:val="18"/>
        </w:rPr>
        <w:t>gelatine</w:t>
      </w:r>
      <w:proofErr w:type="spellEnd"/>
      <w:r w:rsidRPr="00996102">
        <w:rPr>
          <w:sz w:val="18"/>
        </w:rPr>
        <w:t xml:space="preserve"> hydrogels on </w:t>
      </w:r>
      <w:proofErr w:type="spellStart"/>
      <w:r w:rsidRPr="00996102">
        <w:rPr>
          <w:sz w:val="18"/>
        </w:rPr>
        <w:t>chondrogenic</w:t>
      </w:r>
      <w:proofErr w:type="spellEnd"/>
      <w:r w:rsidRPr="00996102">
        <w:rPr>
          <w:sz w:val="18"/>
        </w:rPr>
        <w:t xml:space="preserve"> differentiation and inflammatory cytokine secretion in vitro,” International Journal of Molecular Sciences, 2020,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10.3390/ijms21228571.</w:t>
      </w:r>
    </w:p>
    <w:p w14:paraId="635BB2EB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lastRenderedPageBreak/>
        <w:t>[127]</w:t>
      </w:r>
      <w:r w:rsidRPr="00996102">
        <w:rPr>
          <w:sz w:val="18"/>
        </w:rPr>
        <w:tab/>
        <w:t xml:space="preserve">T. </w:t>
      </w:r>
      <w:proofErr w:type="spellStart"/>
      <w:r w:rsidRPr="00996102">
        <w:rPr>
          <w:sz w:val="18"/>
        </w:rPr>
        <w:t>Billiet</w:t>
      </w:r>
      <w:proofErr w:type="spellEnd"/>
      <w:r w:rsidRPr="00996102">
        <w:rPr>
          <w:sz w:val="18"/>
        </w:rPr>
        <w:t xml:space="preserve">, E. </w:t>
      </w:r>
      <w:proofErr w:type="spellStart"/>
      <w:r w:rsidRPr="00996102">
        <w:rPr>
          <w:sz w:val="18"/>
        </w:rPr>
        <w:t>Gevaert</w:t>
      </w:r>
      <w:proofErr w:type="spellEnd"/>
      <w:r w:rsidRPr="00996102">
        <w:rPr>
          <w:sz w:val="18"/>
        </w:rPr>
        <w:t xml:space="preserve">, T. De </w:t>
      </w:r>
      <w:proofErr w:type="spellStart"/>
      <w:r w:rsidRPr="00996102">
        <w:rPr>
          <w:sz w:val="18"/>
        </w:rPr>
        <w:t>Schryver</w:t>
      </w:r>
      <w:proofErr w:type="spellEnd"/>
      <w:r w:rsidRPr="00996102">
        <w:rPr>
          <w:sz w:val="18"/>
        </w:rPr>
        <w:t xml:space="preserve">, M. </w:t>
      </w:r>
      <w:proofErr w:type="spellStart"/>
      <w:r w:rsidRPr="00996102">
        <w:rPr>
          <w:sz w:val="18"/>
        </w:rPr>
        <w:t>Cornelissen</w:t>
      </w:r>
      <w:proofErr w:type="spellEnd"/>
      <w:r w:rsidRPr="00996102">
        <w:rPr>
          <w:sz w:val="18"/>
        </w:rPr>
        <w:t xml:space="preserve">, and P. </w:t>
      </w:r>
      <w:proofErr w:type="spellStart"/>
      <w:r w:rsidRPr="00996102">
        <w:rPr>
          <w:sz w:val="18"/>
        </w:rPr>
        <w:t>Dubruel</w:t>
      </w:r>
      <w:proofErr w:type="spellEnd"/>
      <w:r w:rsidRPr="00996102">
        <w:rPr>
          <w:sz w:val="18"/>
        </w:rPr>
        <w:t xml:space="preserve">, “The 3D printing of gelatin </w:t>
      </w:r>
      <w:proofErr w:type="spellStart"/>
      <w:r w:rsidRPr="00996102">
        <w:rPr>
          <w:sz w:val="18"/>
        </w:rPr>
        <w:t>methacrylamide</w:t>
      </w:r>
      <w:proofErr w:type="spellEnd"/>
      <w:r w:rsidRPr="00996102">
        <w:rPr>
          <w:sz w:val="18"/>
        </w:rPr>
        <w:t xml:space="preserve"> cell-laden tissue-engineered constructs with high cell viability,” Biomaterials, vol. 35, no. 1, pp. 49–62, 2014,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10.1016/j.biomaterials.2013.09.078.</w:t>
      </w:r>
    </w:p>
    <w:p w14:paraId="4FEBC733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[128]</w:t>
      </w:r>
      <w:r w:rsidRPr="00996102">
        <w:rPr>
          <w:sz w:val="18"/>
        </w:rPr>
        <w:tab/>
        <w:t xml:space="preserve">R. </w:t>
      </w:r>
      <w:proofErr w:type="spellStart"/>
      <w:r w:rsidRPr="00996102">
        <w:rPr>
          <w:sz w:val="18"/>
        </w:rPr>
        <w:t>Levato</w:t>
      </w:r>
      <w:proofErr w:type="spellEnd"/>
      <w:r w:rsidRPr="00996102">
        <w:rPr>
          <w:sz w:val="18"/>
        </w:rPr>
        <w:t xml:space="preserve">, J. </w:t>
      </w:r>
      <w:proofErr w:type="spellStart"/>
      <w:r w:rsidRPr="00996102">
        <w:rPr>
          <w:sz w:val="18"/>
        </w:rPr>
        <w:t>Visser</w:t>
      </w:r>
      <w:proofErr w:type="spellEnd"/>
      <w:r w:rsidRPr="00996102">
        <w:rPr>
          <w:sz w:val="18"/>
        </w:rPr>
        <w:t xml:space="preserve">, J. a </w:t>
      </w:r>
      <w:proofErr w:type="spellStart"/>
      <w:r w:rsidRPr="00996102">
        <w:rPr>
          <w:sz w:val="18"/>
        </w:rPr>
        <w:t>Planell</w:t>
      </w:r>
      <w:proofErr w:type="spellEnd"/>
      <w:r w:rsidRPr="00996102">
        <w:rPr>
          <w:sz w:val="18"/>
        </w:rPr>
        <w:t xml:space="preserve">, E. Engel, J. </w:t>
      </w:r>
      <w:proofErr w:type="spellStart"/>
      <w:r w:rsidRPr="00996102">
        <w:rPr>
          <w:sz w:val="18"/>
        </w:rPr>
        <w:t>Malda</w:t>
      </w:r>
      <w:proofErr w:type="spellEnd"/>
      <w:r w:rsidRPr="00996102">
        <w:rPr>
          <w:sz w:val="18"/>
        </w:rPr>
        <w:t xml:space="preserve">, and M. a </w:t>
      </w:r>
      <w:proofErr w:type="spellStart"/>
      <w:r w:rsidRPr="00996102">
        <w:rPr>
          <w:sz w:val="18"/>
        </w:rPr>
        <w:t>Mateos-Timoneda</w:t>
      </w:r>
      <w:proofErr w:type="spellEnd"/>
      <w:r w:rsidRPr="00996102">
        <w:rPr>
          <w:sz w:val="18"/>
        </w:rPr>
        <w:t>, “</w:t>
      </w:r>
      <w:proofErr w:type="spellStart"/>
      <w:r w:rsidRPr="00996102">
        <w:rPr>
          <w:sz w:val="18"/>
        </w:rPr>
        <w:t>Biofabrication</w:t>
      </w:r>
      <w:proofErr w:type="spellEnd"/>
      <w:r w:rsidRPr="00996102">
        <w:rPr>
          <w:sz w:val="18"/>
        </w:rPr>
        <w:t xml:space="preserve"> of tissue constructs by 3D 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 of cell-laden </w:t>
      </w:r>
      <w:proofErr w:type="spellStart"/>
      <w:r w:rsidRPr="00996102">
        <w:rPr>
          <w:sz w:val="18"/>
        </w:rPr>
        <w:t>microcarriers</w:t>
      </w:r>
      <w:proofErr w:type="spellEnd"/>
      <w:r w:rsidRPr="00996102">
        <w:rPr>
          <w:sz w:val="18"/>
        </w:rPr>
        <w:t xml:space="preserve">.,” </w:t>
      </w:r>
      <w:proofErr w:type="spellStart"/>
      <w:r w:rsidRPr="00996102">
        <w:rPr>
          <w:sz w:val="18"/>
        </w:rPr>
        <w:t>Biofabrication</w:t>
      </w:r>
      <w:proofErr w:type="spellEnd"/>
      <w:r w:rsidRPr="00996102">
        <w:rPr>
          <w:sz w:val="18"/>
        </w:rPr>
        <w:t xml:space="preserve">, vol. 6, no. 3, p. 035020, 2014,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10.1088/1758-5082/6/3/035020.</w:t>
      </w:r>
    </w:p>
    <w:p w14:paraId="2345C399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[129]</w:t>
      </w:r>
      <w:r w:rsidRPr="00996102">
        <w:rPr>
          <w:sz w:val="18"/>
        </w:rPr>
        <w:tab/>
        <w:t xml:space="preserve">M. </w:t>
      </w:r>
      <w:proofErr w:type="spellStart"/>
      <w:r w:rsidRPr="00996102">
        <w:rPr>
          <w:sz w:val="18"/>
        </w:rPr>
        <w:t>Costantini</w:t>
      </w:r>
      <w:proofErr w:type="spellEnd"/>
      <w:r w:rsidRPr="00996102">
        <w:rPr>
          <w:sz w:val="18"/>
        </w:rPr>
        <w:t xml:space="preserve"> et al., “3D 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 of BM-MSCs-loaded ECM biomimetic hydrogels for in vitro </w:t>
      </w:r>
      <w:proofErr w:type="spellStart"/>
      <w:r w:rsidRPr="00996102">
        <w:rPr>
          <w:sz w:val="18"/>
        </w:rPr>
        <w:t>neocartilage</w:t>
      </w:r>
      <w:proofErr w:type="spellEnd"/>
      <w:r w:rsidRPr="00996102">
        <w:rPr>
          <w:sz w:val="18"/>
        </w:rPr>
        <w:t xml:space="preserve"> formation,” </w:t>
      </w:r>
      <w:proofErr w:type="spellStart"/>
      <w:r w:rsidRPr="00996102">
        <w:rPr>
          <w:sz w:val="18"/>
        </w:rPr>
        <w:t>Biofabrication</w:t>
      </w:r>
      <w:proofErr w:type="spellEnd"/>
      <w:r w:rsidRPr="00996102">
        <w:rPr>
          <w:sz w:val="18"/>
        </w:rPr>
        <w:t xml:space="preserve">, vol. 8, no. 3, p. 035002, Jul. 2016,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10.1088/1758-5090/8/3/035002.</w:t>
      </w:r>
    </w:p>
    <w:p w14:paraId="466D96C7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[130]</w:t>
      </w:r>
      <w:r w:rsidRPr="00996102">
        <w:rPr>
          <w:sz w:val="18"/>
        </w:rPr>
        <w:tab/>
        <w:t xml:space="preserve">R. </w:t>
      </w:r>
      <w:proofErr w:type="spellStart"/>
      <w:r w:rsidRPr="00996102">
        <w:rPr>
          <w:sz w:val="18"/>
        </w:rPr>
        <w:t>Gauvin</w:t>
      </w:r>
      <w:proofErr w:type="spellEnd"/>
      <w:r w:rsidRPr="00996102">
        <w:rPr>
          <w:sz w:val="18"/>
        </w:rPr>
        <w:t xml:space="preserve"> et al., “</w:t>
      </w:r>
      <w:proofErr w:type="spellStart"/>
      <w:r w:rsidRPr="00996102">
        <w:rPr>
          <w:sz w:val="18"/>
        </w:rPr>
        <w:t>Microfabrication</w:t>
      </w:r>
      <w:proofErr w:type="spellEnd"/>
      <w:r w:rsidRPr="00996102">
        <w:rPr>
          <w:sz w:val="18"/>
        </w:rPr>
        <w:t xml:space="preserve"> of complex porous tissue engineering scaffolds using 3D projection </w:t>
      </w:r>
      <w:proofErr w:type="spellStart"/>
      <w:r w:rsidRPr="00996102">
        <w:rPr>
          <w:sz w:val="18"/>
        </w:rPr>
        <w:t>stereolithography</w:t>
      </w:r>
      <w:proofErr w:type="spellEnd"/>
      <w:r w:rsidRPr="00996102">
        <w:rPr>
          <w:sz w:val="18"/>
        </w:rPr>
        <w:t xml:space="preserve">,” Biomaterials, vol. 33, no. 15, pp. 3824–3834, 2012,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10.1016/j.biomaterials.2012.01.048.</w:t>
      </w:r>
    </w:p>
    <w:p w14:paraId="753E3418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[131]</w:t>
      </w:r>
      <w:r w:rsidRPr="00996102">
        <w:rPr>
          <w:sz w:val="18"/>
        </w:rPr>
        <w:tab/>
        <w:t xml:space="preserve">M. C. </w:t>
      </w:r>
      <w:proofErr w:type="spellStart"/>
      <w:r w:rsidRPr="00996102">
        <w:rPr>
          <w:sz w:val="18"/>
        </w:rPr>
        <w:t>Bouwmeester</w:t>
      </w:r>
      <w:proofErr w:type="spellEnd"/>
      <w:r w:rsidRPr="00996102">
        <w:rPr>
          <w:sz w:val="18"/>
        </w:rPr>
        <w:t xml:space="preserve"> et al., “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 of Human Liver-Derived Epithelial </w:t>
      </w:r>
      <w:proofErr w:type="spellStart"/>
      <w:r w:rsidRPr="00996102">
        <w:rPr>
          <w:sz w:val="18"/>
        </w:rPr>
        <w:t>Organoids</w:t>
      </w:r>
      <w:proofErr w:type="spellEnd"/>
      <w:r w:rsidRPr="00996102">
        <w:rPr>
          <w:sz w:val="18"/>
        </w:rPr>
        <w:t xml:space="preserve"> for Toxicity Studies,” Macromolecular Bioscience, 2021,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10.1002/mabi.202100327.</w:t>
      </w:r>
    </w:p>
    <w:p w14:paraId="6E617AD2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[132]</w:t>
      </w:r>
      <w:r w:rsidRPr="00996102">
        <w:rPr>
          <w:sz w:val="18"/>
        </w:rPr>
        <w:tab/>
        <w:t xml:space="preserve">T. </w:t>
      </w:r>
      <w:proofErr w:type="spellStart"/>
      <w:r w:rsidRPr="00996102">
        <w:rPr>
          <w:sz w:val="18"/>
        </w:rPr>
        <w:t>Boothe</w:t>
      </w:r>
      <w:proofErr w:type="spellEnd"/>
      <w:r w:rsidRPr="00996102">
        <w:rPr>
          <w:sz w:val="18"/>
        </w:rPr>
        <w:t xml:space="preserve"> et al., “A tunable refractive index matching medium for live imaging cells, tissues and model organisms,” </w:t>
      </w:r>
      <w:proofErr w:type="spellStart"/>
      <w:r w:rsidRPr="00996102">
        <w:rPr>
          <w:sz w:val="18"/>
        </w:rPr>
        <w:t>eLife</w:t>
      </w:r>
      <w:proofErr w:type="spellEnd"/>
      <w:r w:rsidRPr="00996102">
        <w:rPr>
          <w:sz w:val="18"/>
        </w:rPr>
        <w:t xml:space="preserve">, vol. 6, p. e27240, Jul. 2017,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10.7554/eLife.27240.</w:t>
      </w:r>
    </w:p>
    <w:p w14:paraId="2CB1BF1B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[133]</w:t>
      </w:r>
      <w:r w:rsidRPr="00996102">
        <w:rPr>
          <w:sz w:val="18"/>
        </w:rPr>
        <w:tab/>
        <w:t xml:space="preserve">B. J. Klotz et al., “Engineering of a complex bone tissue model with </w:t>
      </w:r>
      <w:proofErr w:type="spellStart"/>
      <w:r w:rsidRPr="00996102">
        <w:rPr>
          <w:sz w:val="18"/>
        </w:rPr>
        <w:t>endothelialised</w:t>
      </w:r>
      <w:proofErr w:type="spellEnd"/>
      <w:r w:rsidRPr="00996102">
        <w:rPr>
          <w:sz w:val="18"/>
        </w:rPr>
        <w:t xml:space="preserve"> channels and capillary-like networks,” European Cells and Materials, vol. 35, pp. 335–349, 2018,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10.22203/eCM.v035a23.</w:t>
      </w:r>
    </w:p>
    <w:p w14:paraId="39FD292E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[134]</w:t>
      </w:r>
      <w:r w:rsidRPr="00996102">
        <w:rPr>
          <w:sz w:val="18"/>
        </w:rPr>
        <w:tab/>
        <w:t>K. S. Lim et al., “Visible light cross-linking of gelatin hydrogels offers an enhanced cell microenvironment with improved light penetration depth,” Macromolecular Bioscience, vol. 19, no. 6, p. 1900098, 2019.</w:t>
      </w:r>
    </w:p>
    <w:p w14:paraId="4021904B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[135]</w:t>
      </w:r>
      <w:r w:rsidRPr="00996102">
        <w:rPr>
          <w:sz w:val="18"/>
        </w:rPr>
        <w:tab/>
        <w:t xml:space="preserve">B. G. </w:t>
      </w:r>
      <w:proofErr w:type="spellStart"/>
      <w:r w:rsidRPr="00996102">
        <w:rPr>
          <w:sz w:val="18"/>
        </w:rPr>
        <w:t>Soliman</w:t>
      </w:r>
      <w:proofErr w:type="spellEnd"/>
      <w:r w:rsidRPr="00996102">
        <w:rPr>
          <w:sz w:val="18"/>
        </w:rPr>
        <w:t xml:space="preserve"> et al., “Development and Characterization of Gelatin-</w:t>
      </w:r>
      <w:proofErr w:type="spellStart"/>
      <w:r w:rsidRPr="00996102">
        <w:rPr>
          <w:sz w:val="18"/>
        </w:rPr>
        <w:t>Norbornene</w:t>
      </w:r>
      <w:proofErr w:type="spellEnd"/>
      <w:r w:rsidRPr="00996102">
        <w:rPr>
          <w:sz w:val="18"/>
        </w:rPr>
        <w:t xml:space="preserve"> </w:t>
      </w:r>
      <w:proofErr w:type="spellStart"/>
      <w:r w:rsidRPr="00996102">
        <w:rPr>
          <w:sz w:val="18"/>
        </w:rPr>
        <w:t>Bioink</w:t>
      </w:r>
      <w:proofErr w:type="spellEnd"/>
      <w:r w:rsidRPr="00996102">
        <w:rPr>
          <w:sz w:val="18"/>
        </w:rPr>
        <w:t xml:space="preserve"> to Understand the Interplay between Physical Architecture and Micro-Capillary Formation in </w:t>
      </w:r>
      <w:proofErr w:type="spellStart"/>
      <w:r w:rsidRPr="00996102">
        <w:rPr>
          <w:sz w:val="18"/>
        </w:rPr>
        <w:t>Biofabricated</w:t>
      </w:r>
      <w:proofErr w:type="spellEnd"/>
      <w:r w:rsidRPr="00996102">
        <w:rPr>
          <w:sz w:val="18"/>
        </w:rPr>
        <w:t xml:space="preserve"> Vascularized Constructs,” Advanced Healthcare Materials, vol. 11, no. 2, p. 2101873, 2022,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10.1002/adhm.202101873.</w:t>
      </w:r>
    </w:p>
    <w:p w14:paraId="62A96B21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[136]</w:t>
      </w:r>
      <w:r w:rsidRPr="00996102">
        <w:rPr>
          <w:sz w:val="18"/>
        </w:rPr>
        <w:tab/>
        <w:t xml:space="preserve">K. S. Lim et al., “One-Step </w:t>
      </w:r>
      <w:proofErr w:type="spellStart"/>
      <w:r w:rsidRPr="00996102">
        <w:rPr>
          <w:sz w:val="18"/>
        </w:rPr>
        <w:t>Photoactivation</w:t>
      </w:r>
      <w:proofErr w:type="spellEnd"/>
      <w:r w:rsidRPr="00996102">
        <w:rPr>
          <w:sz w:val="18"/>
        </w:rPr>
        <w:t xml:space="preserve"> of a Dual-Functionalized </w:t>
      </w:r>
      <w:proofErr w:type="spellStart"/>
      <w:r w:rsidRPr="00996102">
        <w:rPr>
          <w:sz w:val="18"/>
        </w:rPr>
        <w:t>Bioink</w:t>
      </w:r>
      <w:proofErr w:type="spellEnd"/>
      <w:r w:rsidRPr="00996102">
        <w:rPr>
          <w:sz w:val="18"/>
        </w:rPr>
        <w:t xml:space="preserve"> as Cell Carrier and Cartilage-Binding Glue for </w:t>
      </w:r>
      <w:proofErr w:type="spellStart"/>
      <w:r w:rsidRPr="00996102">
        <w:rPr>
          <w:sz w:val="18"/>
        </w:rPr>
        <w:t>Chondral</w:t>
      </w:r>
      <w:proofErr w:type="spellEnd"/>
      <w:r w:rsidRPr="00996102">
        <w:rPr>
          <w:sz w:val="18"/>
        </w:rPr>
        <w:t xml:space="preserve"> Regeneration,” Advanced Healthcare Materials, vol. 9, no. 15, 2020,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10.1002/adhm.201901792.</w:t>
      </w:r>
    </w:p>
    <w:p w14:paraId="187FC1AF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[137]</w:t>
      </w:r>
      <w:r w:rsidRPr="00996102">
        <w:rPr>
          <w:sz w:val="18"/>
        </w:rPr>
        <w:tab/>
        <w:t xml:space="preserve">M. Lee, R. Rizzo, F. </w:t>
      </w:r>
      <w:proofErr w:type="spellStart"/>
      <w:r w:rsidRPr="00996102">
        <w:rPr>
          <w:sz w:val="18"/>
        </w:rPr>
        <w:t>Surman</w:t>
      </w:r>
      <w:proofErr w:type="spellEnd"/>
      <w:r w:rsidRPr="00996102">
        <w:rPr>
          <w:sz w:val="18"/>
        </w:rPr>
        <w:t xml:space="preserve">, and M. </w:t>
      </w:r>
      <w:proofErr w:type="spellStart"/>
      <w:r w:rsidRPr="00996102">
        <w:rPr>
          <w:sz w:val="18"/>
        </w:rPr>
        <w:t>Zenobi</w:t>
      </w:r>
      <w:proofErr w:type="spellEnd"/>
      <w:r w:rsidRPr="00996102">
        <w:rPr>
          <w:sz w:val="18"/>
        </w:rPr>
        <w:t xml:space="preserve">-Wong, “Guiding Lights: Tissue 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 Using </w:t>
      </w:r>
      <w:proofErr w:type="spellStart"/>
      <w:r w:rsidRPr="00996102">
        <w:rPr>
          <w:sz w:val="18"/>
        </w:rPr>
        <w:t>Photoactivated</w:t>
      </w:r>
      <w:proofErr w:type="spellEnd"/>
      <w:r w:rsidRPr="00996102">
        <w:rPr>
          <w:sz w:val="18"/>
        </w:rPr>
        <w:t xml:space="preserve"> Materials,” Chem. Rev., vol. 120, no. 19, pp. 10950–11027, Oct. 2020,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10.1021/acs.chemrev.0c00077.</w:t>
      </w:r>
    </w:p>
    <w:p w14:paraId="7836113D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[138]</w:t>
      </w:r>
      <w:r w:rsidRPr="00996102">
        <w:rPr>
          <w:sz w:val="18"/>
        </w:rPr>
        <w:tab/>
        <w:t>C. E. Hoyle, T. Y. Lee, and T. Roper, “</w:t>
      </w:r>
      <w:proofErr w:type="spellStart"/>
      <w:r w:rsidRPr="00996102">
        <w:rPr>
          <w:sz w:val="18"/>
        </w:rPr>
        <w:t>Thiol</w:t>
      </w:r>
      <w:proofErr w:type="spellEnd"/>
      <w:r w:rsidRPr="00996102">
        <w:rPr>
          <w:sz w:val="18"/>
        </w:rPr>
        <w:t>–</w:t>
      </w:r>
      <w:proofErr w:type="spellStart"/>
      <w:r w:rsidRPr="00996102">
        <w:rPr>
          <w:sz w:val="18"/>
        </w:rPr>
        <w:t>enes</w:t>
      </w:r>
      <w:proofErr w:type="spellEnd"/>
      <w:r w:rsidRPr="00996102">
        <w:rPr>
          <w:sz w:val="18"/>
        </w:rPr>
        <w:t xml:space="preserve">: Chemistry of the past with promise for the future,” Journal of Polymer Science Part A: Polymer Chemistry, vol. 42, no. 21, pp. 5301–5338, 2004,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10.1002/pola.20366.</w:t>
      </w:r>
    </w:p>
    <w:p w14:paraId="4D4059FB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[139]</w:t>
      </w:r>
      <w:r w:rsidRPr="00996102">
        <w:rPr>
          <w:sz w:val="18"/>
        </w:rPr>
        <w:tab/>
        <w:t xml:space="preserve">E. R. </w:t>
      </w:r>
      <w:proofErr w:type="spellStart"/>
      <w:r w:rsidRPr="00996102">
        <w:rPr>
          <w:sz w:val="18"/>
        </w:rPr>
        <w:t>Ruskowitz</w:t>
      </w:r>
      <w:proofErr w:type="spellEnd"/>
      <w:r w:rsidRPr="00996102">
        <w:rPr>
          <w:sz w:val="18"/>
        </w:rPr>
        <w:t xml:space="preserve"> and C. A. </w:t>
      </w:r>
      <w:proofErr w:type="spellStart"/>
      <w:r w:rsidRPr="00996102">
        <w:rPr>
          <w:sz w:val="18"/>
        </w:rPr>
        <w:t>DeForest</w:t>
      </w:r>
      <w:proofErr w:type="spellEnd"/>
      <w:r w:rsidRPr="00996102">
        <w:rPr>
          <w:sz w:val="18"/>
        </w:rPr>
        <w:t xml:space="preserve">, “Proteome-wide Analysis of Cellular Response to Ultraviolet Light for Biomaterial Synthesis and Modification,” ACS </w:t>
      </w:r>
      <w:proofErr w:type="spellStart"/>
      <w:r w:rsidRPr="00996102">
        <w:rPr>
          <w:sz w:val="18"/>
        </w:rPr>
        <w:t>Biomater</w:t>
      </w:r>
      <w:proofErr w:type="spellEnd"/>
      <w:r w:rsidRPr="00996102">
        <w:rPr>
          <w:sz w:val="18"/>
        </w:rPr>
        <w:t xml:space="preserve">. Sci. Eng., vol. 5, no. 5, pp. 2111–2116, May 2019,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10.1021/acsbiomaterials.9b00177.</w:t>
      </w:r>
    </w:p>
    <w:p w14:paraId="38C8BFBC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[140]</w:t>
      </w:r>
      <w:r w:rsidRPr="00996102">
        <w:rPr>
          <w:sz w:val="18"/>
        </w:rPr>
        <w:tab/>
        <w:t xml:space="preserve">M. Y. Kwon, C. Wang, J. H. </w:t>
      </w:r>
      <w:proofErr w:type="spellStart"/>
      <w:r w:rsidRPr="00996102">
        <w:rPr>
          <w:sz w:val="18"/>
        </w:rPr>
        <w:t>Galarraga</w:t>
      </w:r>
      <w:proofErr w:type="spellEnd"/>
      <w:r w:rsidRPr="00996102">
        <w:rPr>
          <w:sz w:val="18"/>
        </w:rPr>
        <w:t xml:space="preserve">, E. </w:t>
      </w:r>
      <w:proofErr w:type="spellStart"/>
      <w:r w:rsidRPr="00996102">
        <w:rPr>
          <w:sz w:val="18"/>
        </w:rPr>
        <w:t>Puré</w:t>
      </w:r>
      <w:proofErr w:type="spellEnd"/>
      <w:r w:rsidRPr="00996102">
        <w:rPr>
          <w:sz w:val="18"/>
        </w:rPr>
        <w:t xml:space="preserve">, L. Han, and J. A. Burdick, “Influence of hyaluronic acid modification on CD44 binding towards the design of hydrogel biomaterials,” Biomaterials, vol. 222, p. 119451, Nov. 2019,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10.1016/j.biomaterials.2019.119451.</w:t>
      </w:r>
    </w:p>
    <w:p w14:paraId="08706911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[141]</w:t>
      </w:r>
      <w:r w:rsidRPr="00996102">
        <w:rPr>
          <w:sz w:val="18"/>
        </w:rPr>
        <w:tab/>
        <w:t xml:space="preserve">S. J. Bryant, T. T. Chowdhury, D. A. Lee, D. L. Bader, and K. S. </w:t>
      </w:r>
      <w:proofErr w:type="spellStart"/>
      <w:r w:rsidRPr="00996102">
        <w:rPr>
          <w:sz w:val="18"/>
        </w:rPr>
        <w:t>Anseth</w:t>
      </w:r>
      <w:proofErr w:type="spellEnd"/>
      <w:r w:rsidRPr="00996102">
        <w:rPr>
          <w:sz w:val="18"/>
        </w:rPr>
        <w:t xml:space="preserve">, “Crosslinking Density Influences Chondrocyte Metabolism in Dynamically Loaded </w:t>
      </w:r>
      <w:proofErr w:type="spellStart"/>
      <w:r w:rsidRPr="00996102">
        <w:rPr>
          <w:sz w:val="18"/>
        </w:rPr>
        <w:t>Photocrosslinked</w:t>
      </w:r>
      <w:proofErr w:type="spellEnd"/>
      <w:r w:rsidRPr="00996102">
        <w:rPr>
          <w:sz w:val="18"/>
        </w:rPr>
        <w:t xml:space="preserve"> Poly(ethylene glycol) Hydrogels,” Annals of Biomedical Engineering, vol. 32, no. 3, pp. 407–417, Mar. 2004,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10.1023/B:ABME.0000017535.00602.ca.</w:t>
      </w:r>
    </w:p>
    <w:p w14:paraId="5B7B5584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[142]</w:t>
      </w:r>
      <w:r w:rsidRPr="00996102">
        <w:rPr>
          <w:sz w:val="18"/>
        </w:rPr>
        <w:tab/>
        <w:t xml:space="preserve">L. </w:t>
      </w:r>
      <w:proofErr w:type="spellStart"/>
      <w:r w:rsidRPr="00996102">
        <w:rPr>
          <w:sz w:val="18"/>
        </w:rPr>
        <w:t>Bian</w:t>
      </w:r>
      <w:proofErr w:type="spellEnd"/>
      <w:r w:rsidRPr="00996102">
        <w:rPr>
          <w:sz w:val="18"/>
        </w:rPr>
        <w:t xml:space="preserve">, C. </w:t>
      </w:r>
      <w:proofErr w:type="spellStart"/>
      <w:r w:rsidRPr="00996102">
        <w:rPr>
          <w:sz w:val="18"/>
        </w:rPr>
        <w:t>Hou</w:t>
      </w:r>
      <w:proofErr w:type="spellEnd"/>
      <w:r w:rsidRPr="00996102">
        <w:rPr>
          <w:sz w:val="18"/>
        </w:rPr>
        <w:t xml:space="preserve">, E. </w:t>
      </w:r>
      <w:proofErr w:type="spellStart"/>
      <w:r w:rsidRPr="00996102">
        <w:rPr>
          <w:sz w:val="18"/>
        </w:rPr>
        <w:t>Tous</w:t>
      </w:r>
      <w:proofErr w:type="spellEnd"/>
      <w:r w:rsidRPr="00996102">
        <w:rPr>
          <w:sz w:val="18"/>
        </w:rPr>
        <w:t xml:space="preserve">, R. </w:t>
      </w:r>
      <w:proofErr w:type="spellStart"/>
      <w:r w:rsidRPr="00996102">
        <w:rPr>
          <w:sz w:val="18"/>
        </w:rPr>
        <w:t>Rai</w:t>
      </w:r>
      <w:proofErr w:type="spellEnd"/>
      <w:r w:rsidRPr="00996102">
        <w:rPr>
          <w:sz w:val="18"/>
        </w:rPr>
        <w:t xml:space="preserve">, R. L. </w:t>
      </w:r>
      <w:proofErr w:type="spellStart"/>
      <w:r w:rsidRPr="00996102">
        <w:rPr>
          <w:sz w:val="18"/>
        </w:rPr>
        <w:t>Mauck</w:t>
      </w:r>
      <w:proofErr w:type="spellEnd"/>
      <w:r w:rsidRPr="00996102">
        <w:rPr>
          <w:sz w:val="18"/>
        </w:rPr>
        <w:t xml:space="preserve">, and J. A. Burdick, “The influence of hyaluronic acid hydrogel crosslinking density and macromolecular diffusivity on human MSC </w:t>
      </w:r>
      <w:proofErr w:type="spellStart"/>
      <w:r w:rsidRPr="00996102">
        <w:rPr>
          <w:sz w:val="18"/>
        </w:rPr>
        <w:t>chondrogenesis</w:t>
      </w:r>
      <w:proofErr w:type="spellEnd"/>
      <w:r w:rsidRPr="00996102">
        <w:rPr>
          <w:sz w:val="18"/>
        </w:rPr>
        <w:t xml:space="preserve"> and hypertrophy,” Biomaterials, vol. 34, no. 2, pp. 413–421, Jan. 2013,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10.1016/j.biomaterials.2012.09.052.</w:t>
      </w:r>
    </w:p>
    <w:p w14:paraId="258C8677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[143]</w:t>
      </w:r>
      <w:r w:rsidRPr="00996102">
        <w:rPr>
          <w:sz w:val="18"/>
        </w:rPr>
        <w:tab/>
        <w:t xml:space="preserve">K. Wolf et al., “Physical limits of cell migration: control by ECM space and nuclear deformation and tuning by proteolysis and traction force,” J Cell </w:t>
      </w:r>
      <w:proofErr w:type="spellStart"/>
      <w:r w:rsidRPr="00996102">
        <w:rPr>
          <w:sz w:val="18"/>
        </w:rPr>
        <w:t>Biol</w:t>
      </w:r>
      <w:proofErr w:type="spellEnd"/>
      <w:r w:rsidRPr="00996102">
        <w:rPr>
          <w:sz w:val="18"/>
        </w:rPr>
        <w:t xml:space="preserve">, vol. 201, no. 7, pp. 1069–1084, Jun. 2013,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10.1083/jcb.201210152.</w:t>
      </w:r>
    </w:p>
    <w:p w14:paraId="1B0F5115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[144]</w:t>
      </w:r>
      <w:r w:rsidRPr="00996102">
        <w:rPr>
          <w:sz w:val="18"/>
        </w:rPr>
        <w:tab/>
        <w:t>R. Rizzo et al., “</w:t>
      </w:r>
      <w:proofErr w:type="spellStart"/>
      <w:r w:rsidRPr="00996102">
        <w:rPr>
          <w:sz w:val="18"/>
        </w:rPr>
        <w:t>Multiscale</w:t>
      </w:r>
      <w:proofErr w:type="spellEnd"/>
      <w:r w:rsidRPr="00996102">
        <w:rPr>
          <w:sz w:val="18"/>
        </w:rPr>
        <w:t xml:space="preserve"> Hybrid Fabrication: Volumetric Printing Meets Two-Photon Ablation,” Advanced Materials Technologies, p. 2201871, Mar. 2023,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10.1002/admt.202201871.</w:t>
      </w:r>
    </w:p>
    <w:p w14:paraId="35A661E7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lastRenderedPageBreak/>
        <w:t>[145]</w:t>
      </w:r>
      <w:r w:rsidRPr="00996102">
        <w:rPr>
          <w:sz w:val="18"/>
        </w:rPr>
        <w:tab/>
        <w:t xml:space="preserve">P. </w:t>
      </w:r>
      <w:proofErr w:type="spellStart"/>
      <w:r w:rsidRPr="00996102">
        <w:rPr>
          <w:sz w:val="18"/>
        </w:rPr>
        <w:t>Chansoria</w:t>
      </w:r>
      <w:proofErr w:type="spellEnd"/>
      <w:r w:rsidRPr="00996102">
        <w:rPr>
          <w:sz w:val="18"/>
        </w:rPr>
        <w:t xml:space="preserve"> et al., “Synergizing algorithmic design, </w:t>
      </w:r>
      <w:proofErr w:type="spellStart"/>
      <w:r w:rsidRPr="00996102">
        <w:rPr>
          <w:sz w:val="18"/>
        </w:rPr>
        <w:t>photoclick</w:t>
      </w:r>
      <w:proofErr w:type="spellEnd"/>
      <w:r w:rsidRPr="00996102">
        <w:rPr>
          <w:sz w:val="18"/>
        </w:rPr>
        <w:t xml:space="preserve"> chemistry and multi-material volumetric printing for accelerating complex shape engineering.” </w:t>
      </w:r>
      <w:proofErr w:type="spellStart"/>
      <w:r w:rsidRPr="00996102">
        <w:rPr>
          <w:sz w:val="18"/>
        </w:rPr>
        <w:t>bioRxiv</w:t>
      </w:r>
      <w:proofErr w:type="spellEnd"/>
      <w:r w:rsidRPr="00996102">
        <w:rPr>
          <w:sz w:val="18"/>
        </w:rPr>
        <w:t xml:space="preserve">, p. 2022.11.29.518318, Dec. 02, 2022.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10.1101/2022.11.29.518318.</w:t>
      </w:r>
    </w:p>
    <w:p w14:paraId="4B06BB80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[146]</w:t>
      </w:r>
      <w:r w:rsidRPr="00996102">
        <w:rPr>
          <w:sz w:val="18"/>
        </w:rPr>
        <w:tab/>
        <w:t xml:space="preserve">M. Wang et al., “Molecularly cleavable </w:t>
      </w:r>
      <w:proofErr w:type="spellStart"/>
      <w:r w:rsidRPr="00996102">
        <w:rPr>
          <w:sz w:val="18"/>
        </w:rPr>
        <w:t>bioinks</w:t>
      </w:r>
      <w:proofErr w:type="spellEnd"/>
      <w:r w:rsidRPr="00996102">
        <w:rPr>
          <w:sz w:val="18"/>
        </w:rPr>
        <w:t xml:space="preserve"> facilitate high-performance digital light processing-based 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 of functional volumetric soft tissues,” Nat </w:t>
      </w:r>
      <w:proofErr w:type="spellStart"/>
      <w:r w:rsidRPr="00996102">
        <w:rPr>
          <w:sz w:val="18"/>
        </w:rPr>
        <w:t>Commun</w:t>
      </w:r>
      <w:proofErr w:type="spellEnd"/>
      <w:r w:rsidRPr="00996102">
        <w:rPr>
          <w:sz w:val="18"/>
        </w:rPr>
        <w:t xml:space="preserve">, vol. 13, no. 1, Art. no. 1, Jun. 2022,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10.1038/s41467-022-31002-2.</w:t>
      </w:r>
    </w:p>
    <w:p w14:paraId="5C53FC82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[147]</w:t>
      </w:r>
      <w:r w:rsidRPr="00996102">
        <w:rPr>
          <w:sz w:val="18"/>
        </w:rPr>
        <w:tab/>
        <w:t xml:space="preserve">R. Rizzo, N. </w:t>
      </w:r>
      <w:proofErr w:type="spellStart"/>
      <w:r w:rsidRPr="00996102">
        <w:rPr>
          <w:sz w:val="18"/>
        </w:rPr>
        <w:t>Petelinšek</w:t>
      </w:r>
      <w:proofErr w:type="spellEnd"/>
      <w:r w:rsidRPr="00996102">
        <w:rPr>
          <w:sz w:val="18"/>
        </w:rPr>
        <w:t xml:space="preserve">, A. </w:t>
      </w:r>
      <w:proofErr w:type="spellStart"/>
      <w:r w:rsidRPr="00996102">
        <w:rPr>
          <w:sz w:val="18"/>
        </w:rPr>
        <w:t>Bonato</w:t>
      </w:r>
      <w:proofErr w:type="spellEnd"/>
      <w:r w:rsidRPr="00996102">
        <w:rPr>
          <w:sz w:val="18"/>
        </w:rPr>
        <w:t xml:space="preserve">, and M. </w:t>
      </w:r>
      <w:proofErr w:type="spellStart"/>
      <w:r w:rsidRPr="00996102">
        <w:rPr>
          <w:sz w:val="18"/>
        </w:rPr>
        <w:t>Zenobi</w:t>
      </w:r>
      <w:proofErr w:type="spellEnd"/>
      <w:r w:rsidRPr="00996102">
        <w:rPr>
          <w:sz w:val="18"/>
        </w:rPr>
        <w:t xml:space="preserve">-Wong, “From Free-Radical to Radical-Free: A Paradigm Shift in Light-Mediated </w:t>
      </w:r>
      <w:proofErr w:type="spellStart"/>
      <w:r w:rsidRPr="00996102">
        <w:rPr>
          <w:sz w:val="18"/>
        </w:rPr>
        <w:t>Biofabrication</w:t>
      </w:r>
      <w:proofErr w:type="spellEnd"/>
      <w:r w:rsidRPr="00996102">
        <w:rPr>
          <w:sz w:val="18"/>
        </w:rPr>
        <w:t xml:space="preserve">,” Advanced Science, vol. 10, no. 8, p. 2205302, 2023,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10.1002/advs.202205302.</w:t>
      </w:r>
    </w:p>
    <w:p w14:paraId="1D0AED5B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[148]</w:t>
      </w:r>
      <w:r w:rsidRPr="00996102">
        <w:rPr>
          <w:sz w:val="18"/>
        </w:rPr>
        <w:tab/>
        <w:t xml:space="preserve">V. X. Truong, F. Li, and J. S. Forsythe, “Versatile </w:t>
      </w:r>
      <w:proofErr w:type="spellStart"/>
      <w:r w:rsidRPr="00996102">
        <w:rPr>
          <w:sz w:val="18"/>
        </w:rPr>
        <w:t>Bioorthogonal</w:t>
      </w:r>
      <w:proofErr w:type="spellEnd"/>
      <w:r w:rsidRPr="00996102">
        <w:rPr>
          <w:sz w:val="18"/>
        </w:rPr>
        <w:t xml:space="preserve"> Hydrogel Platform by Catalyst-Free Visible Light Initiated </w:t>
      </w:r>
      <w:proofErr w:type="spellStart"/>
      <w:r w:rsidRPr="00996102">
        <w:rPr>
          <w:sz w:val="18"/>
        </w:rPr>
        <w:t>Photodimerization</w:t>
      </w:r>
      <w:proofErr w:type="spellEnd"/>
      <w:r w:rsidRPr="00996102">
        <w:rPr>
          <w:sz w:val="18"/>
        </w:rPr>
        <w:t xml:space="preserve"> of </w:t>
      </w:r>
      <w:proofErr w:type="spellStart"/>
      <w:r w:rsidRPr="00996102">
        <w:rPr>
          <w:sz w:val="18"/>
        </w:rPr>
        <w:t>Anthracene</w:t>
      </w:r>
      <w:proofErr w:type="spellEnd"/>
      <w:r w:rsidRPr="00996102">
        <w:rPr>
          <w:sz w:val="18"/>
        </w:rPr>
        <w:t xml:space="preserve">,” ACS Macro </w:t>
      </w:r>
      <w:proofErr w:type="spellStart"/>
      <w:r w:rsidRPr="00996102">
        <w:rPr>
          <w:sz w:val="18"/>
        </w:rPr>
        <w:t>Lett</w:t>
      </w:r>
      <w:proofErr w:type="spellEnd"/>
      <w:r w:rsidRPr="00996102">
        <w:rPr>
          <w:sz w:val="18"/>
        </w:rPr>
        <w:t xml:space="preserve">., vol. 6, no. 7, pp. 657–662, Jul. 2017,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10.1021/acsmacrolett.7b00312.</w:t>
      </w:r>
    </w:p>
    <w:p w14:paraId="474085A3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[149]</w:t>
      </w:r>
      <w:r w:rsidRPr="00996102">
        <w:rPr>
          <w:sz w:val="18"/>
        </w:rPr>
        <w:tab/>
        <w:t xml:space="preserve">R. </w:t>
      </w:r>
      <w:proofErr w:type="spellStart"/>
      <w:r w:rsidRPr="00996102">
        <w:rPr>
          <w:sz w:val="18"/>
        </w:rPr>
        <w:t>Beninatto</w:t>
      </w:r>
      <w:proofErr w:type="spellEnd"/>
      <w:r w:rsidRPr="00996102">
        <w:rPr>
          <w:sz w:val="18"/>
        </w:rPr>
        <w:t xml:space="preserve"> et al., “</w:t>
      </w:r>
      <w:proofErr w:type="spellStart"/>
      <w:r w:rsidRPr="00996102">
        <w:rPr>
          <w:sz w:val="18"/>
        </w:rPr>
        <w:t>Photocrosslinked</w:t>
      </w:r>
      <w:proofErr w:type="spellEnd"/>
      <w:r w:rsidRPr="00996102">
        <w:rPr>
          <w:sz w:val="18"/>
        </w:rPr>
        <w:t xml:space="preserve"> hydrogels from </w:t>
      </w:r>
      <w:proofErr w:type="spellStart"/>
      <w:r w:rsidRPr="00996102">
        <w:rPr>
          <w:sz w:val="18"/>
        </w:rPr>
        <w:t>coumarin</w:t>
      </w:r>
      <w:proofErr w:type="spellEnd"/>
      <w:r w:rsidRPr="00996102">
        <w:rPr>
          <w:sz w:val="18"/>
        </w:rPr>
        <w:t xml:space="preserve"> derivatives of hyaluronic acid for tissue engineering applications,” Materials Science and Engineering: C, vol. 96, pp. 625–634, Mar. 2019,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10.1016/j.msec.2018.11.052.</w:t>
      </w:r>
    </w:p>
    <w:p w14:paraId="1153A64B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[150]</w:t>
      </w:r>
      <w:r w:rsidRPr="00996102">
        <w:rPr>
          <w:sz w:val="18"/>
        </w:rPr>
        <w:tab/>
        <w:t xml:space="preserve">R. </w:t>
      </w:r>
      <w:proofErr w:type="spellStart"/>
      <w:r w:rsidRPr="00996102">
        <w:rPr>
          <w:sz w:val="18"/>
        </w:rPr>
        <w:t>Tamate</w:t>
      </w:r>
      <w:proofErr w:type="spellEnd"/>
      <w:r w:rsidRPr="00996102">
        <w:rPr>
          <w:sz w:val="18"/>
        </w:rPr>
        <w:t xml:space="preserve"> et al., “</w:t>
      </w:r>
      <w:proofErr w:type="spellStart"/>
      <w:r w:rsidRPr="00996102">
        <w:rPr>
          <w:sz w:val="18"/>
        </w:rPr>
        <w:t>Photocurable</w:t>
      </w:r>
      <w:proofErr w:type="spellEnd"/>
      <w:r w:rsidRPr="00996102">
        <w:rPr>
          <w:sz w:val="18"/>
        </w:rPr>
        <w:t xml:space="preserve"> ABA </w:t>
      </w:r>
      <w:proofErr w:type="spellStart"/>
      <w:r w:rsidRPr="00996102">
        <w:rPr>
          <w:sz w:val="18"/>
        </w:rPr>
        <w:t>triblock</w:t>
      </w:r>
      <w:proofErr w:type="spellEnd"/>
      <w:r w:rsidRPr="00996102">
        <w:rPr>
          <w:sz w:val="18"/>
        </w:rPr>
        <w:t xml:space="preserve"> copolymer-based ion gels utilizing </w:t>
      </w:r>
      <w:proofErr w:type="spellStart"/>
      <w:r w:rsidRPr="00996102">
        <w:rPr>
          <w:sz w:val="18"/>
        </w:rPr>
        <w:t>photodimerization</w:t>
      </w:r>
      <w:proofErr w:type="spellEnd"/>
      <w:r w:rsidRPr="00996102">
        <w:rPr>
          <w:sz w:val="18"/>
        </w:rPr>
        <w:t xml:space="preserve"> of </w:t>
      </w:r>
      <w:proofErr w:type="spellStart"/>
      <w:r w:rsidRPr="00996102">
        <w:rPr>
          <w:sz w:val="18"/>
        </w:rPr>
        <w:t>coumarin</w:t>
      </w:r>
      <w:proofErr w:type="spellEnd"/>
      <w:r w:rsidRPr="00996102">
        <w:rPr>
          <w:sz w:val="18"/>
        </w:rPr>
        <w:t xml:space="preserve">,” RSC Adv., vol. 8, no. 7, pp. 3418–3422, Jan. 2018,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10.1039/C7RA13181J.</w:t>
      </w:r>
    </w:p>
    <w:p w14:paraId="511F4A2F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[151]</w:t>
      </w:r>
      <w:r w:rsidRPr="00996102">
        <w:rPr>
          <w:sz w:val="18"/>
        </w:rPr>
        <w:tab/>
        <w:t xml:space="preserve">M. A. </w:t>
      </w:r>
      <w:proofErr w:type="spellStart"/>
      <w:r w:rsidRPr="00996102">
        <w:rPr>
          <w:sz w:val="18"/>
        </w:rPr>
        <w:t>Azagarsamy</w:t>
      </w:r>
      <w:proofErr w:type="spellEnd"/>
      <w:r w:rsidRPr="00996102">
        <w:rPr>
          <w:sz w:val="18"/>
        </w:rPr>
        <w:t xml:space="preserve">, I. A. </w:t>
      </w:r>
      <w:proofErr w:type="spellStart"/>
      <w:r w:rsidRPr="00996102">
        <w:rPr>
          <w:sz w:val="18"/>
        </w:rPr>
        <w:t>Marozas</w:t>
      </w:r>
      <w:proofErr w:type="spellEnd"/>
      <w:r w:rsidRPr="00996102">
        <w:rPr>
          <w:sz w:val="18"/>
        </w:rPr>
        <w:t xml:space="preserve">, S. </w:t>
      </w:r>
      <w:proofErr w:type="spellStart"/>
      <w:r w:rsidRPr="00996102">
        <w:rPr>
          <w:sz w:val="18"/>
        </w:rPr>
        <w:t>Spaans</w:t>
      </w:r>
      <w:proofErr w:type="spellEnd"/>
      <w:r w:rsidRPr="00996102">
        <w:rPr>
          <w:sz w:val="18"/>
        </w:rPr>
        <w:t xml:space="preserve">, and K. S. </w:t>
      </w:r>
      <w:proofErr w:type="spellStart"/>
      <w:r w:rsidRPr="00996102">
        <w:rPr>
          <w:sz w:val="18"/>
        </w:rPr>
        <w:t>Anseth</w:t>
      </w:r>
      <w:proofErr w:type="spellEnd"/>
      <w:r w:rsidRPr="00996102">
        <w:rPr>
          <w:sz w:val="18"/>
        </w:rPr>
        <w:t>, “</w:t>
      </w:r>
      <w:proofErr w:type="spellStart"/>
      <w:r w:rsidRPr="00996102">
        <w:rPr>
          <w:sz w:val="18"/>
        </w:rPr>
        <w:t>Photoregulated</w:t>
      </w:r>
      <w:proofErr w:type="spellEnd"/>
      <w:r w:rsidRPr="00996102">
        <w:rPr>
          <w:sz w:val="18"/>
        </w:rPr>
        <w:t xml:space="preserve"> </w:t>
      </w:r>
      <w:proofErr w:type="spellStart"/>
      <w:r w:rsidRPr="00996102">
        <w:rPr>
          <w:sz w:val="18"/>
        </w:rPr>
        <w:t>Hydrazone</w:t>
      </w:r>
      <w:proofErr w:type="spellEnd"/>
      <w:r w:rsidRPr="00996102">
        <w:rPr>
          <w:sz w:val="18"/>
        </w:rPr>
        <w:t xml:space="preserve">-Based Hydrogel Formation for Biochemically Patterning 3D Cellular Microenvironments,” ACS Macro </w:t>
      </w:r>
      <w:proofErr w:type="spellStart"/>
      <w:r w:rsidRPr="00996102">
        <w:rPr>
          <w:sz w:val="18"/>
        </w:rPr>
        <w:t>Lett</w:t>
      </w:r>
      <w:proofErr w:type="spellEnd"/>
      <w:r w:rsidRPr="00996102">
        <w:rPr>
          <w:sz w:val="18"/>
        </w:rPr>
        <w:t xml:space="preserve">., vol. 5, no. 1, pp. 19–23, Jan. 2016,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10.1021/acsmacrolett.5b00682.</w:t>
      </w:r>
    </w:p>
    <w:p w14:paraId="386DDD18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[152]</w:t>
      </w:r>
      <w:r w:rsidRPr="00996102">
        <w:rPr>
          <w:sz w:val="18"/>
        </w:rPr>
        <w:tab/>
        <w:t>Y. Yang et al., “Tissue-</w:t>
      </w:r>
      <w:proofErr w:type="spellStart"/>
      <w:r w:rsidRPr="00996102">
        <w:rPr>
          <w:sz w:val="18"/>
        </w:rPr>
        <w:t>Integratable</w:t>
      </w:r>
      <w:proofErr w:type="spellEnd"/>
      <w:r w:rsidRPr="00996102">
        <w:rPr>
          <w:sz w:val="18"/>
        </w:rPr>
        <w:t xml:space="preserve"> and Biocompatible </w:t>
      </w:r>
      <w:proofErr w:type="spellStart"/>
      <w:r w:rsidRPr="00996102">
        <w:rPr>
          <w:sz w:val="18"/>
        </w:rPr>
        <w:t>Photogelation</w:t>
      </w:r>
      <w:proofErr w:type="spellEnd"/>
      <w:r w:rsidRPr="00996102">
        <w:rPr>
          <w:sz w:val="18"/>
        </w:rPr>
        <w:t xml:space="preserve"> by the Imine Crosslinking Reaction,” Advanced Materials, vol. 28, no. 14, pp. 2724–2730, 2016,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10.1002/adma.201505336.</w:t>
      </w:r>
    </w:p>
    <w:p w14:paraId="69C7AA66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[153]</w:t>
      </w:r>
      <w:r w:rsidRPr="00996102">
        <w:rPr>
          <w:sz w:val="18"/>
        </w:rPr>
        <w:tab/>
        <w:t xml:space="preserve">H. Tao, D. L. Kaplan, and F. G. </w:t>
      </w:r>
      <w:proofErr w:type="spellStart"/>
      <w:r w:rsidRPr="00996102">
        <w:rPr>
          <w:sz w:val="18"/>
        </w:rPr>
        <w:t>Omenetto</w:t>
      </w:r>
      <w:proofErr w:type="spellEnd"/>
      <w:r w:rsidRPr="00996102">
        <w:rPr>
          <w:sz w:val="18"/>
        </w:rPr>
        <w:t xml:space="preserve">, “Silk Materials – A Road to Sustainable High Technology,” Advanced Materials, vol. 24, no. 21, pp. 2824–2837, 2012,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10.1002/adma.201104477.</w:t>
      </w:r>
    </w:p>
    <w:p w14:paraId="2BE0EC3D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[154]</w:t>
      </w:r>
      <w:r w:rsidRPr="00996102">
        <w:rPr>
          <w:sz w:val="18"/>
        </w:rPr>
        <w:tab/>
        <w:t xml:space="preserve">D. </w:t>
      </w:r>
      <w:proofErr w:type="spellStart"/>
      <w:r w:rsidRPr="00996102">
        <w:rPr>
          <w:sz w:val="18"/>
        </w:rPr>
        <w:t>Ebrahimi</w:t>
      </w:r>
      <w:proofErr w:type="spellEnd"/>
      <w:r w:rsidRPr="00996102">
        <w:rPr>
          <w:sz w:val="18"/>
        </w:rPr>
        <w:t xml:space="preserve">, O. </w:t>
      </w:r>
      <w:proofErr w:type="spellStart"/>
      <w:r w:rsidRPr="00996102">
        <w:rPr>
          <w:sz w:val="18"/>
        </w:rPr>
        <w:t>Tokareva</w:t>
      </w:r>
      <w:proofErr w:type="spellEnd"/>
      <w:r w:rsidRPr="00996102">
        <w:rPr>
          <w:sz w:val="18"/>
        </w:rPr>
        <w:t xml:space="preserve">, N. G. Rim, J. Y. Wong, D. L. Kaplan, and M. J. Buehler, “Silk–Its Mysteries, How It Is Made, and How It Is Used,” ACS </w:t>
      </w:r>
      <w:proofErr w:type="spellStart"/>
      <w:r w:rsidRPr="00996102">
        <w:rPr>
          <w:sz w:val="18"/>
        </w:rPr>
        <w:t>Biomater</w:t>
      </w:r>
      <w:proofErr w:type="spellEnd"/>
      <w:r w:rsidRPr="00996102">
        <w:rPr>
          <w:sz w:val="18"/>
        </w:rPr>
        <w:t xml:space="preserve">. Sci. Eng., vol. 1, no. 10, pp. 864–876, Oct. 2015,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10.1021/acsbiomaterials.5b00152.</w:t>
      </w:r>
    </w:p>
    <w:p w14:paraId="6ED3AA30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[155]</w:t>
      </w:r>
      <w:r w:rsidRPr="00996102">
        <w:rPr>
          <w:sz w:val="18"/>
        </w:rPr>
        <w:tab/>
        <w:t xml:space="preserve">C. </w:t>
      </w:r>
      <w:proofErr w:type="spellStart"/>
      <w:r w:rsidRPr="00996102">
        <w:rPr>
          <w:sz w:val="18"/>
        </w:rPr>
        <w:t>Guo</w:t>
      </w:r>
      <w:proofErr w:type="spellEnd"/>
      <w:r w:rsidRPr="00996102">
        <w:rPr>
          <w:sz w:val="18"/>
        </w:rPr>
        <w:t xml:space="preserve">, C. Li, X. Mu, and D. L. Kaplan, “Engineering silk materials: From natural spinning to artificial processing,” Applied Physics Reviews, vol. 7, no. 1, p. 011313, Mar. 2020,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10.1063/1.5091442.</w:t>
      </w:r>
    </w:p>
    <w:p w14:paraId="4934DEF6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[156]</w:t>
      </w:r>
      <w:r w:rsidRPr="00996102">
        <w:rPr>
          <w:sz w:val="18"/>
        </w:rPr>
        <w:tab/>
        <w:t xml:space="preserve">S. Chawla, S. </w:t>
      </w:r>
      <w:proofErr w:type="spellStart"/>
      <w:r w:rsidRPr="00996102">
        <w:rPr>
          <w:sz w:val="18"/>
        </w:rPr>
        <w:t>Midha</w:t>
      </w:r>
      <w:proofErr w:type="spellEnd"/>
      <w:r w:rsidRPr="00996102">
        <w:rPr>
          <w:sz w:val="18"/>
        </w:rPr>
        <w:t xml:space="preserve">, A. Sharma, and S. Ghosh, “Silk-Based </w:t>
      </w:r>
      <w:proofErr w:type="spellStart"/>
      <w:r w:rsidRPr="00996102">
        <w:rPr>
          <w:sz w:val="18"/>
        </w:rPr>
        <w:t>Bioinks</w:t>
      </w:r>
      <w:proofErr w:type="spellEnd"/>
      <w:r w:rsidRPr="00996102">
        <w:rPr>
          <w:sz w:val="18"/>
        </w:rPr>
        <w:t xml:space="preserve"> for 3D 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,” Advanced Healthcare Materials, vol. 7, no. 8, p. 1701204, 2018,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10.1002/adhm.201701204.</w:t>
      </w:r>
    </w:p>
    <w:p w14:paraId="0C5A5006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[157]</w:t>
      </w:r>
      <w:r w:rsidRPr="00996102">
        <w:rPr>
          <w:sz w:val="18"/>
        </w:rPr>
        <w:tab/>
        <w:t xml:space="preserve">S. H. Kim, D. Y. Kim, T. H. Lim, and C. H. Park, “Silk Fibroin </w:t>
      </w:r>
      <w:proofErr w:type="spellStart"/>
      <w:r w:rsidRPr="00996102">
        <w:rPr>
          <w:sz w:val="18"/>
        </w:rPr>
        <w:t>Bioinks</w:t>
      </w:r>
      <w:proofErr w:type="spellEnd"/>
      <w:r w:rsidRPr="00996102">
        <w:rPr>
          <w:sz w:val="18"/>
        </w:rPr>
        <w:t xml:space="preserve"> for Digital Light Processing (DLP) 3D 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,” in </w:t>
      </w:r>
      <w:proofErr w:type="spellStart"/>
      <w:r w:rsidRPr="00996102">
        <w:rPr>
          <w:sz w:val="18"/>
        </w:rPr>
        <w:t>Bioinspired</w:t>
      </w:r>
      <w:proofErr w:type="spellEnd"/>
      <w:r w:rsidRPr="00996102">
        <w:rPr>
          <w:sz w:val="18"/>
        </w:rPr>
        <w:t xml:space="preserve"> Biomaterials: Advances in Tissue Engineering and Regenerative Medicine, H. J. Chun, R. L. Reis, A. Motta, and G. </w:t>
      </w:r>
      <w:proofErr w:type="spellStart"/>
      <w:r w:rsidRPr="00996102">
        <w:rPr>
          <w:sz w:val="18"/>
        </w:rPr>
        <w:t>Khang</w:t>
      </w:r>
      <w:proofErr w:type="spellEnd"/>
      <w:r w:rsidRPr="00996102">
        <w:rPr>
          <w:sz w:val="18"/>
        </w:rPr>
        <w:t xml:space="preserve">, Eds., in Advances in Experimental Medicine and Biology. Singapore: Springer, 2020, pp. 53–66.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10.1007/978-981-15-3258-0_4.</w:t>
      </w:r>
    </w:p>
    <w:p w14:paraId="7FBCA2AF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[158]</w:t>
      </w:r>
      <w:r w:rsidRPr="00996102">
        <w:rPr>
          <w:sz w:val="18"/>
        </w:rPr>
        <w:tab/>
        <w:t xml:space="preserve">S. H. Kim et al., “Precisely printable and biocompatible silk fibroin </w:t>
      </w:r>
      <w:proofErr w:type="spellStart"/>
      <w:r w:rsidRPr="00996102">
        <w:rPr>
          <w:sz w:val="18"/>
        </w:rPr>
        <w:t>bioink</w:t>
      </w:r>
      <w:proofErr w:type="spellEnd"/>
      <w:r w:rsidRPr="00996102">
        <w:rPr>
          <w:sz w:val="18"/>
        </w:rPr>
        <w:t xml:space="preserve"> for digital light processing 3D printing,” Nat </w:t>
      </w:r>
      <w:proofErr w:type="spellStart"/>
      <w:r w:rsidRPr="00996102">
        <w:rPr>
          <w:sz w:val="18"/>
        </w:rPr>
        <w:t>Commun</w:t>
      </w:r>
      <w:proofErr w:type="spellEnd"/>
      <w:r w:rsidRPr="00996102">
        <w:rPr>
          <w:sz w:val="18"/>
        </w:rPr>
        <w:t xml:space="preserve">, vol. 9, no. 1, Art. no. 1, Apr. 2018,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10.1038/s41467-018-03759-y.</w:t>
      </w:r>
    </w:p>
    <w:p w14:paraId="02BA0FBC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[159]</w:t>
      </w:r>
      <w:r w:rsidRPr="00996102">
        <w:rPr>
          <w:sz w:val="18"/>
        </w:rPr>
        <w:tab/>
        <w:t xml:space="preserve">S. H. Kim et al., “3D </w:t>
      </w:r>
      <w:proofErr w:type="spellStart"/>
      <w:r w:rsidRPr="00996102">
        <w:rPr>
          <w:sz w:val="18"/>
        </w:rPr>
        <w:t>bioprinted</w:t>
      </w:r>
      <w:proofErr w:type="spellEnd"/>
      <w:r w:rsidRPr="00996102">
        <w:rPr>
          <w:sz w:val="18"/>
        </w:rPr>
        <w:t xml:space="preserve"> silk fibroin hydrogels for tissue engineering,” Nat </w:t>
      </w:r>
      <w:proofErr w:type="spellStart"/>
      <w:r w:rsidRPr="00996102">
        <w:rPr>
          <w:sz w:val="18"/>
        </w:rPr>
        <w:t>Protoc</w:t>
      </w:r>
      <w:proofErr w:type="spellEnd"/>
      <w:r w:rsidRPr="00996102">
        <w:rPr>
          <w:sz w:val="18"/>
        </w:rPr>
        <w:t xml:space="preserve">, vol. 16, no. 12, Art. no. 12, Dec. 2021,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10.1038/s41596-021-00622-1.</w:t>
      </w:r>
    </w:p>
    <w:p w14:paraId="36FA5206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[160]</w:t>
      </w:r>
      <w:r w:rsidRPr="00996102">
        <w:rPr>
          <w:sz w:val="18"/>
        </w:rPr>
        <w:tab/>
        <w:t xml:space="preserve">J.-X. Li, S.-X. Zhao, and Y.-Q. Zhang, “Silk Protein Composite </w:t>
      </w:r>
      <w:proofErr w:type="spellStart"/>
      <w:r w:rsidRPr="00996102">
        <w:rPr>
          <w:sz w:val="18"/>
        </w:rPr>
        <w:t>Bioinks</w:t>
      </w:r>
      <w:proofErr w:type="spellEnd"/>
      <w:r w:rsidRPr="00996102">
        <w:rPr>
          <w:sz w:val="18"/>
        </w:rPr>
        <w:t xml:space="preserve"> and Their 3D Scaffolds and In Vitro Characterization,” International Journal of Molecular Sciences, vol. 23, no. 2, Art. no. 2, Jan. 2022,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10.3390/ijms23020910.</w:t>
      </w:r>
    </w:p>
    <w:p w14:paraId="3C2988E6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[161]</w:t>
      </w:r>
      <w:r w:rsidRPr="00996102">
        <w:rPr>
          <w:sz w:val="18"/>
        </w:rPr>
        <w:tab/>
        <w:t xml:space="preserve">S. Kader and E. </w:t>
      </w:r>
      <w:proofErr w:type="spellStart"/>
      <w:r w:rsidRPr="00996102">
        <w:rPr>
          <w:sz w:val="18"/>
        </w:rPr>
        <w:t>Jabbari</w:t>
      </w:r>
      <w:proofErr w:type="spellEnd"/>
      <w:r w:rsidRPr="00996102">
        <w:rPr>
          <w:sz w:val="18"/>
        </w:rPr>
        <w:t>, “Material Properties and Cell Compatibility of Photo-</w:t>
      </w:r>
      <w:proofErr w:type="spellStart"/>
      <w:r w:rsidRPr="00996102">
        <w:rPr>
          <w:sz w:val="18"/>
        </w:rPr>
        <w:t>Crosslinked</w:t>
      </w:r>
      <w:proofErr w:type="spellEnd"/>
      <w:r w:rsidRPr="00996102">
        <w:rPr>
          <w:sz w:val="18"/>
        </w:rPr>
        <w:t xml:space="preserve"> </w:t>
      </w:r>
      <w:proofErr w:type="spellStart"/>
      <w:r w:rsidRPr="00996102">
        <w:rPr>
          <w:sz w:val="18"/>
        </w:rPr>
        <w:t>Sericin</w:t>
      </w:r>
      <w:proofErr w:type="spellEnd"/>
      <w:r w:rsidRPr="00996102">
        <w:rPr>
          <w:sz w:val="18"/>
        </w:rPr>
        <w:t xml:space="preserve"> Urethane </w:t>
      </w:r>
      <w:proofErr w:type="spellStart"/>
      <w:r w:rsidRPr="00996102">
        <w:rPr>
          <w:sz w:val="18"/>
        </w:rPr>
        <w:t>Methacryloyl</w:t>
      </w:r>
      <w:proofErr w:type="spellEnd"/>
      <w:r w:rsidRPr="00996102">
        <w:rPr>
          <w:sz w:val="18"/>
        </w:rPr>
        <w:t xml:space="preserve"> Hydrogel,” Gels, vol. 8, no. 9, Art. no. 9, Sep. 2022,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10.3390/gels8090543.</w:t>
      </w:r>
    </w:p>
    <w:p w14:paraId="2075AC6F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[162]</w:t>
      </w:r>
      <w:r w:rsidRPr="00996102">
        <w:rPr>
          <w:sz w:val="18"/>
        </w:rPr>
        <w:tab/>
        <w:t xml:space="preserve">X. Cui et al., “Rapid </w:t>
      </w:r>
      <w:proofErr w:type="spellStart"/>
      <w:r w:rsidRPr="00996102">
        <w:rPr>
          <w:sz w:val="18"/>
        </w:rPr>
        <w:t>Photocrosslinking</w:t>
      </w:r>
      <w:proofErr w:type="spellEnd"/>
      <w:r w:rsidRPr="00996102">
        <w:rPr>
          <w:sz w:val="18"/>
        </w:rPr>
        <w:t xml:space="preserve"> of Silk Hydrogels with High Cell Density and Enhanced Shape Fidelity,” Advanced Healthcare Materials, vol. 9, no. 4, p. 1901667, 2020,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10.1002/adhm.201901667.</w:t>
      </w:r>
    </w:p>
    <w:p w14:paraId="5D64DFBC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[163]</w:t>
      </w:r>
      <w:r w:rsidRPr="00996102">
        <w:rPr>
          <w:sz w:val="18"/>
        </w:rPr>
        <w:tab/>
        <w:t xml:space="preserve">K. J. Wolf, J. D. Weiss, S. G. M. </w:t>
      </w:r>
      <w:proofErr w:type="spellStart"/>
      <w:r w:rsidRPr="00996102">
        <w:rPr>
          <w:sz w:val="18"/>
        </w:rPr>
        <w:t>Uzel</w:t>
      </w:r>
      <w:proofErr w:type="spellEnd"/>
      <w:r w:rsidRPr="00996102">
        <w:rPr>
          <w:sz w:val="18"/>
        </w:rPr>
        <w:t>, M. A. Skylar-Scott, and J. A. Lewis, “</w:t>
      </w:r>
      <w:proofErr w:type="spellStart"/>
      <w:r w:rsidRPr="00996102">
        <w:rPr>
          <w:sz w:val="18"/>
        </w:rPr>
        <w:t>Biomanufacturing</w:t>
      </w:r>
      <w:proofErr w:type="spellEnd"/>
      <w:r w:rsidRPr="00996102">
        <w:rPr>
          <w:sz w:val="18"/>
        </w:rPr>
        <w:t xml:space="preserve"> human tissues via organ building blocks,” Cell Stem Cell, vol. 29, no. 5, pp. 667–677, May 2022,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10.1016/j.stem.2022.04.012.</w:t>
      </w:r>
    </w:p>
    <w:p w14:paraId="01E81F18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lastRenderedPageBreak/>
        <w:t>[164]</w:t>
      </w:r>
      <w:r w:rsidRPr="00996102">
        <w:rPr>
          <w:sz w:val="18"/>
        </w:rPr>
        <w:tab/>
        <w:t xml:space="preserve">S. You et al., “High cell density and high-resolution 3D </w:t>
      </w:r>
      <w:proofErr w:type="spellStart"/>
      <w:r w:rsidRPr="00996102">
        <w:rPr>
          <w:sz w:val="18"/>
        </w:rPr>
        <w:t>bioprinting</w:t>
      </w:r>
      <w:proofErr w:type="spellEnd"/>
      <w:r w:rsidRPr="00996102">
        <w:rPr>
          <w:sz w:val="18"/>
        </w:rPr>
        <w:t xml:space="preserve"> for fabricating vascularized tissues,” Science Advances, vol. 9, no. 8, p. eade7923, Feb. 2023,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10.1126/sciadv.ade7923.</w:t>
      </w:r>
    </w:p>
    <w:p w14:paraId="40FD8F7F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[165]</w:t>
      </w:r>
      <w:r w:rsidRPr="00996102">
        <w:rPr>
          <w:sz w:val="18"/>
        </w:rPr>
        <w:tab/>
        <w:t xml:space="preserve">C. A. </w:t>
      </w:r>
      <w:proofErr w:type="spellStart"/>
      <w:r w:rsidRPr="00996102">
        <w:rPr>
          <w:sz w:val="18"/>
        </w:rPr>
        <w:t>DeForest</w:t>
      </w:r>
      <w:proofErr w:type="spellEnd"/>
      <w:r w:rsidRPr="00996102">
        <w:rPr>
          <w:sz w:val="18"/>
        </w:rPr>
        <w:t xml:space="preserve"> and K. S. </w:t>
      </w:r>
      <w:proofErr w:type="spellStart"/>
      <w:r w:rsidRPr="00996102">
        <w:rPr>
          <w:sz w:val="18"/>
        </w:rPr>
        <w:t>Anseth</w:t>
      </w:r>
      <w:proofErr w:type="spellEnd"/>
      <w:r w:rsidRPr="00996102">
        <w:rPr>
          <w:sz w:val="18"/>
        </w:rPr>
        <w:t>, “</w:t>
      </w:r>
      <w:proofErr w:type="spellStart"/>
      <w:r w:rsidRPr="00996102">
        <w:rPr>
          <w:sz w:val="18"/>
        </w:rPr>
        <w:t>Photoreversible</w:t>
      </w:r>
      <w:proofErr w:type="spellEnd"/>
      <w:r w:rsidRPr="00996102">
        <w:rPr>
          <w:sz w:val="18"/>
        </w:rPr>
        <w:t xml:space="preserve"> Patterning of Biomolecules within Click-Based Hydrogels,” </w:t>
      </w:r>
      <w:proofErr w:type="spellStart"/>
      <w:r w:rsidRPr="00996102">
        <w:rPr>
          <w:sz w:val="18"/>
        </w:rPr>
        <w:t>Angewandte</w:t>
      </w:r>
      <w:proofErr w:type="spellEnd"/>
      <w:r w:rsidRPr="00996102">
        <w:rPr>
          <w:sz w:val="18"/>
        </w:rPr>
        <w:t xml:space="preserve"> </w:t>
      </w:r>
      <w:proofErr w:type="spellStart"/>
      <w:r w:rsidRPr="00996102">
        <w:rPr>
          <w:sz w:val="18"/>
        </w:rPr>
        <w:t>Chemie</w:t>
      </w:r>
      <w:proofErr w:type="spellEnd"/>
      <w:r w:rsidRPr="00996102">
        <w:rPr>
          <w:sz w:val="18"/>
        </w:rPr>
        <w:t xml:space="preserve"> International Edition, vol. 51, no. 8, pp. 1816–1819, 2012,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10.1002/anie.201106463.</w:t>
      </w:r>
    </w:p>
    <w:p w14:paraId="5A76C252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[166]</w:t>
      </w:r>
      <w:r w:rsidRPr="00996102">
        <w:rPr>
          <w:sz w:val="18"/>
        </w:rPr>
        <w:tab/>
        <w:t xml:space="preserve">N. </w:t>
      </w:r>
      <w:proofErr w:type="spellStart"/>
      <w:r w:rsidRPr="00996102">
        <w:rPr>
          <w:sz w:val="18"/>
        </w:rPr>
        <w:t>Broguiere</w:t>
      </w:r>
      <w:proofErr w:type="spellEnd"/>
      <w:r w:rsidRPr="00996102">
        <w:rPr>
          <w:sz w:val="18"/>
        </w:rPr>
        <w:t xml:space="preserve"> et al., “Morphogenesis Guided by 3D Patterning of Growth Factors in Biological Matrices,” Advanced Materials, vol. 32, no. 25, p. 1908299, 2020,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10.1002/adma.201908299.</w:t>
      </w:r>
    </w:p>
    <w:p w14:paraId="1909A3B3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[167]</w:t>
      </w:r>
      <w:r w:rsidRPr="00996102">
        <w:rPr>
          <w:sz w:val="18"/>
        </w:rPr>
        <w:tab/>
        <w:t xml:space="preserve">H. </w:t>
      </w:r>
      <w:proofErr w:type="spellStart"/>
      <w:r w:rsidRPr="00996102">
        <w:rPr>
          <w:sz w:val="18"/>
        </w:rPr>
        <w:t>Krüger</w:t>
      </w:r>
      <w:proofErr w:type="spellEnd"/>
      <w:r w:rsidRPr="00996102">
        <w:rPr>
          <w:sz w:val="18"/>
        </w:rPr>
        <w:t xml:space="preserve">, M. </w:t>
      </w:r>
      <w:proofErr w:type="spellStart"/>
      <w:r w:rsidRPr="00996102">
        <w:rPr>
          <w:sz w:val="18"/>
        </w:rPr>
        <w:t>Asido</w:t>
      </w:r>
      <w:proofErr w:type="spellEnd"/>
      <w:r w:rsidRPr="00996102">
        <w:rPr>
          <w:sz w:val="18"/>
        </w:rPr>
        <w:t xml:space="preserve">, J. </w:t>
      </w:r>
      <w:proofErr w:type="spellStart"/>
      <w:r w:rsidRPr="00996102">
        <w:rPr>
          <w:sz w:val="18"/>
        </w:rPr>
        <w:t>Wachtveitl</w:t>
      </w:r>
      <w:proofErr w:type="spellEnd"/>
      <w:r w:rsidRPr="00996102">
        <w:rPr>
          <w:sz w:val="18"/>
        </w:rPr>
        <w:t xml:space="preserve">, R. </w:t>
      </w:r>
      <w:proofErr w:type="spellStart"/>
      <w:r w:rsidRPr="00996102">
        <w:rPr>
          <w:sz w:val="18"/>
        </w:rPr>
        <w:t>Tampé</w:t>
      </w:r>
      <w:proofErr w:type="spellEnd"/>
      <w:r w:rsidRPr="00996102">
        <w:rPr>
          <w:sz w:val="18"/>
        </w:rPr>
        <w:t xml:space="preserve">, and R. </w:t>
      </w:r>
      <w:proofErr w:type="spellStart"/>
      <w:r w:rsidRPr="00996102">
        <w:rPr>
          <w:sz w:val="18"/>
        </w:rPr>
        <w:t>Wieneke</w:t>
      </w:r>
      <w:proofErr w:type="spellEnd"/>
      <w:r w:rsidRPr="00996102">
        <w:rPr>
          <w:sz w:val="18"/>
        </w:rPr>
        <w:t xml:space="preserve">, “Sensitizer-enhanced two-photon patterning of biomolecules in </w:t>
      </w:r>
      <w:proofErr w:type="spellStart"/>
      <w:r w:rsidRPr="00996102">
        <w:rPr>
          <w:sz w:val="18"/>
        </w:rPr>
        <w:t>photoinstructive</w:t>
      </w:r>
      <w:proofErr w:type="spellEnd"/>
      <w:r w:rsidRPr="00996102">
        <w:rPr>
          <w:sz w:val="18"/>
        </w:rPr>
        <w:t xml:space="preserve"> hydrogels,” </w:t>
      </w:r>
      <w:proofErr w:type="spellStart"/>
      <w:r w:rsidRPr="00996102">
        <w:rPr>
          <w:sz w:val="18"/>
        </w:rPr>
        <w:t>Commun</w:t>
      </w:r>
      <w:proofErr w:type="spellEnd"/>
      <w:r w:rsidRPr="00996102">
        <w:rPr>
          <w:sz w:val="18"/>
        </w:rPr>
        <w:t xml:space="preserve"> Mater, vol. 3, no. 1, Art. no. 1, Feb. 2022,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10.1038/s43246-022-00230-w.</w:t>
      </w:r>
    </w:p>
    <w:p w14:paraId="21D9D0B0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[168]</w:t>
      </w:r>
      <w:r w:rsidRPr="00996102">
        <w:rPr>
          <w:sz w:val="18"/>
        </w:rPr>
        <w:tab/>
        <w:t xml:space="preserve">Y. </w:t>
      </w:r>
      <w:proofErr w:type="spellStart"/>
      <w:r w:rsidRPr="00996102">
        <w:rPr>
          <w:sz w:val="18"/>
        </w:rPr>
        <w:t>Aizawa</w:t>
      </w:r>
      <w:proofErr w:type="spellEnd"/>
      <w:r w:rsidRPr="00996102">
        <w:rPr>
          <w:sz w:val="18"/>
        </w:rPr>
        <w:t xml:space="preserve">, R. Wylie, and M. </w:t>
      </w:r>
      <w:proofErr w:type="spellStart"/>
      <w:r w:rsidRPr="00996102">
        <w:rPr>
          <w:sz w:val="18"/>
        </w:rPr>
        <w:t>Shoichet</w:t>
      </w:r>
      <w:proofErr w:type="spellEnd"/>
      <w:r w:rsidRPr="00996102">
        <w:rPr>
          <w:sz w:val="18"/>
        </w:rPr>
        <w:t xml:space="preserve">, “Endothelial Cell Guidance in 3D Patterned Scaffolds,” Advanced Materials, vol. 22, no. 43, pp. 4831–4835, 2010,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10.1002/adma.201001855.</w:t>
      </w:r>
    </w:p>
    <w:p w14:paraId="3C27AE6E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[169]</w:t>
      </w:r>
      <w:r w:rsidRPr="00996102">
        <w:rPr>
          <w:sz w:val="18"/>
        </w:rPr>
        <w:tab/>
        <w:t xml:space="preserve">X.-H. Qin, X. Wang, M. </w:t>
      </w:r>
      <w:proofErr w:type="spellStart"/>
      <w:r w:rsidRPr="00996102">
        <w:rPr>
          <w:sz w:val="18"/>
        </w:rPr>
        <w:t>Rottmar</w:t>
      </w:r>
      <w:proofErr w:type="spellEnd"/>
      <w:r w:rsidRPr="00996102">
        <w:rPr>
          <w:sz w:val="18"/>
        </w:rPr>
        <w:t xml:space="preserve">, B. J. Nelson, and K. </w:t>
      </w:r>
      <w:proofErr w:type="spellStart"/>
      <w:r w:rsidRPr="00996102">
        <w:rPr>
          <w:sz w:val="18"/>
        </w:rPr>
        <w:t>Maniura</w:t>
      </w:r>
      <w:proofErr w:type="spellEnd"/>
      <w:r w:rsidRPr="00996102">
        <w:rPr>
          <w:sz w:val="18"/>
        </w:rPr>
        <w:t xml:space="preserve">-Weber, “Near-Infrared Light-Sensitive Polyvinyl Alcohol Hydrogel Photoresist for Spatiotemporal Control of Cell-Instructive 3D Microenvironments,” Advanced Materials, vol. 30, no. 10, p. 1705564, 2018,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10.1002/adma.201705564.</w:t>
      </w:r>
    </w:p>
    <w:p w14:paraId="595B782B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[170]</w:t>
      </w:r>
      <w:r w:rsidRPr="00996102">
        <w:rPr>
          <w:sz w:val="18"/>
        </w:rPr>
        <w:tab/>
        <w:t xml:space="preserve">M. </w:t>
      </w:r>
      <w:proofErr w:type="spellStart"/>
      <w:r w:rsidRPr="00996102">
        <w:rPr>
          <w:sz w:val="18"/>
        </w:rPr>
        <w:t>Falandt</w:t>
      </w:r>
      <w:proofErr w:type="spellEnd"/>
      <w:r w:rsidRPr="00996102">
        <w:rPr>
          <w:sz w:val="18"/>
        </w:rPr>
        <w:t xml:space="preserve"> et al., “Spatial-Selective Volumetric 4D Printing and Single-Photon Grafting of Biomolecules within Centimeter-Scale Hydrogels via Tomographic Manufacturing,” Advanced Materials Technologies, vol. n/a, no. n/a, p. 2300026,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10.1002/admt.202300026.</w:t>
      </w:r>
    </w:p>
    <w:p w14:paraId="251DEB08" w14:textId="77777777" w:rsidR="00996102" w:rsidRPr="00996102" w:rsidRDefault="00996102" w:rsidP="00996102">
      <w:pPr>
        <w:rPr>
          <w:sz w:val="18"/>
        </w:rPr>
      </w:pPr>
      <w:r w:rsidRPr="00996102">
        <w:rPr>
          <w:sz w:val="18"/>
        </w:rPr>
        <w:t>[171]</w:t>
      </w:r>
      <w:r w:rsidRPr="00996102">
        <w:rPr>
          <w:sz w:val="18"/>
        </w:rPr>
        <w:tab/>
        <w:t xml:space="preserve">D. </w:t>
      </w:r>
      <w:proofErr w:type="spellStart"/>
      <w:r w:rsidRPr="00996102">
        <w:rPr>
          <w:sz w:val="18"/>
        </w:rPr>
        <w:t>Ribezzi</w:t>
      </w:r>
      <w:proofErr w:type="spellEnd"/>
      <w:r w:rsidRPr="00996102">
        <w:rPr>
          <w:sz w:val="18"/>
        </w:rPr>
        <w:t xml:space="preserve"> et al., “Shaping Synthetic Multicellular and Complex </w:t>
      </w:r>
      <w:proofErr w:type="spellStart"/>
      <w:r w:rsidRPr="00996102">
        <w:rPr>
          <w:sz w:val="18"/>
        </w:rPr>
        <w:t>Multimaterial</w:t>
      </w:r>
      <w:proofErr w:type="spellEnd"/>
      <w:r w:rsidRPr="00996102">
        <w:rPr>
          <w:sz w:val="18"/>
        </w:rPr>
        <w:t xml:space="preserve"> Tissues via Embedded Extrusion-Volumetric Printing of </w:t>
      </w:r>
      <w:proofErr w:type="spellStart"/>
      <w:r w:rsidRPr="00996102">
        <w:rPr>
          <w:sz w:val="18"/>
        </w:rPr>
        <w:t>Microgels</w:t>
      </w:r>
      <w:proofErr w:type="spellEnd"/>
      <w:r w:rsidRPr="00996102">
        <w:rPr>
          <w:sz w:val="18"/>
        </w:rPr>
        <w:t xml:space="preserve">,” Advanced Materials, vol. n/a, no. n/a, p. 2301673, </w:t>
      </w:r>
      <w:proofErr w:type="spellStart"/>
      <w:r w:rsidRPr="00996102">
        <w:rPr>
          <w:sz w:val="18"/>
        </w:rPr>
        <w:t>doi</w:t>
      </w:r>
      <w:proofErr w:type="spellEnd"/>
      <w:r w:rsidRPr="00996102">
        <w:rPr>
          <w:sz w:val="18"/>
        </w:rPr>
        <w:t>: 10.1002/adma.202301673.</w:t>
      </w:r>
    </w:p>
    <w:p w14:paraId="07CE4A7B" w14:textId="77777777" w:rsidR="00996102" w:rsidRPr="00996102" w:rsidRDefault="00996102" w:rsidP="00996102">
      <w:pPr>
        <w:rPr>
          <w:sz w:val="18"/>
        </w:rPr>
      </w:pPr>
    </w:p>
    <w:bookmarkEnd w:id="0"/>
    <w:p w14:paraId="7D273240" w14:textId="77777777" w:rsidR="00996102" w:rsidRPr="00996102" w:rsidRDefault="00996102" w:rsidP="00996102">
      <w:pPr>
        <w:rPr>
          <w:sz w:val="18"/>
        </w:rPr>
      </w:pPr>
    </w:p>
    <w:sectPr w:rsidR="00996102" w:rsidRPr="00996102" w:rsidSect="00CB4A3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5402E3" w16cex:dateUtc="2023-07-08T22:44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9FB479" w14:textId="77777777" w:rsidR="003F15F6" w:rsidRDefault="003F15F6" w:rsidP="00022E8C">
      <w:pPr>
        <w:spacing w:after="0" w:line="240" w:lineRule="auto"/>
      </w:pPr>
      <w:r>
        <w:separator/>
      </w:r>
    </w:p>
  </w:endnote>
  <w:endnote w:type="continuationSeparator" w:id="0">
    <w:p w14:paraId="0E2ACFF7" w14:textId="77777777" w:rsidR="003F15F6" w:rsidRDefault="003F15F6" w:rsidP="00022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40488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C48BDB" w14:textId="582C95EE" w:rsidR="00AE5B3B" w:rsidRDefault="00AE5B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A3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DF850CC" w14:textId="77777777" w:rsidR="00AE5B3B" w:rsidRDefault="00AE5B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DC2FA2" w14:textId="77777777" w:rsidR="003F15F6" w:rsidRDefault="003F15F6" w:rsidP="00022E8C">
      <w:pPr>
        <w:spacing w:after="0" w:line="240" w:lineRule="auto"/>
      </w:pPr>
      <w:r>
        <w:separator/>
      </w:r>
    </w:p>
  </w:footnote>
  <w:footnote w:type="continuationSeparator" w:id="0">
    <w:p w14:paraId="73913D2D" w14:textId="77777777" w:rsidR="003F15F6" w:rsidRDefault="003F15F6" w:rsidP="00022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E7372"/>
    <w:multiLevelType w:val="hybridMultilevel"/>
    <w:tmpl w:val="4F90AF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4FF7933"/>
    <w:multiLevelType w:val="multilevel"/>
    <w:tmpl w:val="D4BA5DA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2">
    <w:nsid w:val="29293D29"/>
    <w:multiLevelType w:val="hybridMultilevel"/>
    <w:tmpl w:val="1E9EE1B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77A4B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9FE3DB7"/>
    <w:multiLevelType w:val="hybridMultilevel"/>
    <w:tmpl w:val="62FCC846"/>
    <w:lvl w:ilvl="0" w:tplc="7DC2F48C">
      <w:start w:val="1"/>
      <w:numFmt w:val="lowerLetter"/>
      <w:lvlText w:val="%1."/>
      <w:lvlJc w:val="left"/>
      <w:pPr>
        <w:ind w:left="321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3930" w:hanging="360"/>
      </w:pPr>
    </w:lvl>
    <w:lvl w:ilvl="2" w:tplc="100C001B" w:tentative="1">
      <w:start w:val="1"/>
      <w:numFmt w:val="lowerRoman"/>
      <w:lvlText w:val="%3."/>
      <w:lvlJc w:val="right"/>
      <w:pPr>
        <w:ind w:left="4650" w:hanging="180"/>
      </w:pPr>
    </w:lvl>
    <w:lvl w:ilvl="3" w:tplc="100C000F" w:tentative="1">
      <w:start w:val="1"/>
      <w:numFmt w:val="decimal"/>
      <w:lvlText w:val="%4."/>
      <w:lvlJc w:val="left"/>
      <w:pPr>
        <w:ind w:left="5370" w:hanging="360"/>
      </w:pPr>
    </w:lvl>
    <w:lvl w:ilvl="4" w:tplc="100C0019" w:tentative="1">
      <w:start w:val="1"/>
      <w:numFmt w:val="lowerLetter"/>
      <w:lvlText w:val="%5."/>
      <w:lvlJc w:val="left"/>
      <w:pPr>
        <w:ind w:left="6090" w:hanging="360"/>
      </w:pPr>
    </w:lvl>
    <w:lvl w:ilvl="5" w:tplc="100C001B" w:tentative="1">
      <w:start w:val="1"/>
      <w:numFmt w:val="lowerRoman"/>
      <w:lvlText w:val="%6."/>
      <w:lvlJc w:val="right"/>
      <w:pPr>
        <w:ind w:left="6810" w:hanging="180"/>
      </w:pPr>
    </w:lvl>
    <w:lvl w:ilvl="6" w:tplc="100C000F" w:tentative="1">
      <w:start w:val="1"/>
      <w:numFmt w:val="decimal"/>
      <w:lvlText w:val="%7."/>
      <w:lvlJc w:val="left"/>
      <w:pPr>
        <w:ind w:left="7530" w:hanging="360"/>
      </w:pPr>
    </w:lvl>
    <w:lvl w:ilvl="7" w:tplc="100C0019" w:tentative="1">
      <w:start w:val="1"/>
      <w:numFmt w:val="lowerLetter"/>
      <w:lvlText w:val="%8."/>
      <w:lvlJc w:val="left"/>
      <w:pPr>
        <w:ind w:left="8250" w:hanging="360"/>
      </w:pPr>
    </w:lvl>
    <w:lvl w:ilvl="8" w:tplc="100C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5">
    <w:nsid w:val="77F827E2"/>
    <w:multiLevelType w:val="hybridMultilevel"/>
    <w:tmpl w:val="DB9C9D3A"/>
    <w:lvl w:ilvl="0" w:tplc="10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45"/>
    <w:rsid w:val="00003F30"/>
    <w:rsid w:val="00004D60"/>
    <w:rsid w:val="00010AA8"/>
    <w:rsid w:val="00012CDF"/>
    <w:rsid w:val="00013713"/>
    <w:rsid w:val="00017068"/>
    <w:rsid w:val="00017B0E"/>
    <w:rsid w:val="00021443"/>
    <w:rsid w:val="00022E8C"/>
    <w:rsid w:val="00027C44"/>
    <w:rsid w:val="00032273"/>
    <w:rsid w:val="0003442E"/>
    <w:rsid w:val="000365C7"/>
    <w:rsid w:val="0004181D"/>
    <w:rsid w:val="00043B22"/>
    <w:rsid w:val="00051A60"/>
    <w:rsid w:val="000542F3"/>
    <w:rsid w:val="00054463"/>
    <w:rsid w:val="00060545"/>
    <w:rsid w:val="00064FB4"/>
    <w:rsid w:val="00065DFB"/>
    <w:rsid w:val="00066FB7"/>
    <w:rsid w:val="00072DF7"/>
    <w:rsid w:val="000757A7"/>
    <w:rsid w:val="0008210E"/>
    <w:rsid w:val="0008364A"/>
    <w:rsid w:val="00084327"/>
    <w:rsid w:val="0008677C"/>
    <w:rsid w:val="00087199"/>
    <w:rsid w:val="00087A53"/>
    <w:rsid w:val="00094279"/>
    <w:rsid w:val="00094D33"/>
    <w:rsid w:val="00097AFF"/>
    <w:rsid w:val="000A1335"/>
    <w:rsid w:val="000A27D2"/>
    <w:rsid w:val="000A4401"/>
    <w:rsid w:val="000A625B"/>
    <w:rsid w:val="000A711D"/>
    <w:rsid w:val="000B5CAE"/>
    <w:rsid w:val="000C6590"/>
    <w:rsid w:val="000C6C5B"/>
    <w:rsid w:val="000C7349"/>
    <w:rsid w:val="000D0E36"/>
    <w:rsid w:val="000D207F"/>
    <w:rsid w:val="000D7830"/>
    <w:rsid w:val="000E4F8E"/>
    <w:rsid w:val="000F318A"/>
    <w:rsid w:val="000F5862"/>
    <w:rsid w:val="000F5E0B"/>
    <w:rsid w:val="000F6D3A"/>
    <w:rsid w:val="000F751C"/>
    <w:rsid w:val="001064F6"/>
    <w:rsid w:val="001218D8"/>
    <w:rsid w:val="00145645"/>
    <w:rsid w:val="00146D67"/>
    <w:rsid w:val="00153BF1"/>
    <w:rsid w:val="001645A7"/>
    <w:rsid w:val="00167A41"/>
    <w:rsid w:val="00167FC0"/>
    <w:rsid w:val="001708AE"/>
    <w:rsid w:val="00173CB9"/>
    <w:rsid w:val="001809F5"/>
    <w:rsid w:val="00181F54"/>
    <w:rsid w:val="00182A9B"/>
    <w:rsid w:val="0018670D"/>
    <w:rsid w:val="00186A33"/>
    <w:rsid w:val="001874C3"/>
    <w:rsid w:val="0019770C"/>
    <w:rsid w:val="001A638E"/>
    <w:rsid w:val="001B70A1"/>
    <w:rsid w:val="001B71A4"/>
    <w:rsid w:val="001D147D"/>
    <w:rsid w:val="001D15C3"/>
    <w:rsid w:val="001D2BD7"/>
    <w:rsid w:val="001D57C3"/>
    <w:rsid w:val="001E27AE"/>
    <w:rsid w:val="001E2F9D"/>
    <w:rsid w:val="001E42AA"/>
    <w:rsid w:val="001F4355"/>
    <w:rsid w:val="001F7AA3"/>
    <w:rsid w:val="002072BD"/>
    <w:rsid w:val="002100CE"/>
    <w:rsid w:val="00217A8D"/>
    <w:rsid w:val="002208DF"/>
    <w:rsid w:val="00230F02"/>
    <w:rsid w:val="002314A5"/>
    <w:rsid w:val="00231A14"/>
    <w:rsid w:val="00233AC9"/>
    <w:rsid w:val="00237C07"/>
    <w:rsid w:val="00241848"/>
    <w:rsid w:val="0024356D"/>
    <w:rsid w:val="0025277F"/>
    <w:rsid w:val="00254156"/>
    <w:rsid w:val="0025476E"/>
    <w:rsid w:val="0025659F"/>
    <w:rsid w:val="00267C89"/>
    <w:rsid w:val="00285B73"/>
    <w:rsid w:val="00293CAD"/>
    <w:rsid w:val="002A2019"/>
    <w:rsid w:val="002A706E"/>
    <w:rsid w:val="002B04E9"/>
    <w:rsid w:val="002C3A24"/>
    <w:rsid w:val="002C41FB"/>
    <w:rsid w:val="002C51BB"/>
    <w:rsid w:val="002C6A0F"/>
    <w:rsid w:val="002C6CD3"/>
    <w:rsid w:val="002C6CF9"/>
    <w:rsid w:val="002D3309"/>
    <w:rsid w:val="002D5929"/>
    <w:rsid w:val="002E0003"/>
    <w:rsid w:val="002E4A12"/>
    <w:rsid w:val="002E7563"/>
    <w:rsid w:val="002F0CF7"/>
    <w:rsid w:val="003063D8"/>
    <w:rsid w:val="0030673F"/>
    <w:rsid w:val="003100A6"/>
    <w:rsid w:val="00317CE3"/>
    <w:rsid w:val="0032325D"/>
    <w:rsid w:val="003235A2"/>
    <w:rsid w:val="0032420B"/>
    <w:rsid w:val="00326041"/>
    <w:rsid w:val="00327267"/>
    <w:rsid w:val="00330F24"/>
    <w:rsid w:val="003314F8"/>
    <w:rsid w:val="00332B4D"/>
    <w:rsid w:val="00333343"/>
    <w:rsid w:val="00337982"/>
    <w:rsid w:val="00337AFD"/>
    <w:rsid w:val="003402E5"/>
    <w:rsid w:val="00341DCC"/>
    <w:rsid w:val="003506FE"/>
    <w:rsid w:val="00350953"/>
    <w:rsid w:val="00360CFB"/>
    <w:rsid w:val="00361197"/>
    <w:rsid w:val="00373179"/>
    <w:rsid w:val="0037442D"/>
    <w:rsid w:val="00377C4E"/>
    <w:rsid w:val="00377F20"/>
    <w:rsid w:val="00380A4C"/>
    <w:rsid w:val="003813F1"/>
    <w:rsid w:val="00381F01"/>
    <w:rsid w:val="00382330"/>
    <w:rsid w:val="0038498F"/>
    <w:rsid w:val="003865FB"/>
    <w:rsid w:val="00390CBF"/>
    <w:rsid w:val="003933FA"/>
    <w:rsid w:val="003949B2"/>
    <w:rsid w:val="003972AB"/>
    <w:rsid w:val="003A0194"/>
    <w:rsid w:val="003A59A0"/>
    <w:rsid w:val="003B4F75"/>
    <w:rsid w:val="003B7F50"/>
    <w:rsid w:val="003E076E"/>
    <w:rsid w:val="003E07BD"/>
    <w:rsid w:val="003E0CC1"/>
    <w:rsid w:val="003E32D4"/>
    <w:rsid w:val="003F15F6"/>
    <w:rsid w:val="003F70BA"/>
    <w:rsid w:val="00412AE9"/>
    <w:rsid w:val="004138D1"/>
    <w:rsid w:val="00413FF5"/>
    <w:rsid w:val="004246B4"/>
    <w:rsid w:val="00426F9C"/>
    <w:rsid w:val="004276B9"/>
    <w:rsid w:val="00433A45"/>
    <w:rsid w:val="004450E1"/>
    <w:rsid w:val="00447ECC"/>
    <w:rsid w:val="00455D11"/>
    <w:rsid w:val="00457376"/>
    <w:rsid w:val="00457BF2"/>
    <w:rsid w:val="00463BB8"/>
    <w:rsid w:val="00467492"/>
    <w:rsid w:val="004743CC"/>
    <w:rsid w:val="00492460"/>
    <w:rsid w:val="00494B2E"/>
    <w:rsid w:val="00495C27"/>
    <w:rsid w:val="004A0E43"/>
    <w:rsid w:val="004A34FE"/>
    <w:rsid w:val="004B004B"/>
    <w:rsid w:val="004C08A5"/>
    <w:rsid w:val="004C38AD"/>
    <w:rsid w:val="004D0B52"/>
    <w:rsid w:val="004D2F0B"/>
    <w:rsid w:val="004E3A9C"/>
    <w:rsid w:val="004F336A"/>
    <w:rsid w:val="004F5901"/>
    <w:rsid w:val="004F7E8C"/>
    <w:rsid w:val="00500817"/>
    <w:rsid w:val="00500AAC"/>
    <w:rsid w:val="005013E6"/>
    <w:rsid w:val="00505CA9"/>
    <w:rsid w:val="00507E28"/>
    <w:rsid w:val="00514EE2"/>
    <w:rsid w:val="00515986"/>
    <w:rsid w:val="00515E40"/>
    <w:rsid w:val="00516E03"/>
    <w:rsid w:val="00517645"/>
    <w:rsid w:val="00523560"/>
    <w:rsid w:val="00524125"/>
    <w:rsid w:val="00526E8C"/>
    <w:rsid w:val="00537880"/>
    <w:rsid w:val="0055603F"/>
    <w:rsid w:val="005575DF"/>
    <w:rsid w:val="00560DE8"/>
    <w:rsid w:val="0056154D"/>
    <w:rsid w:val="005657FE"/>
    <w:rsid w:val="00571552"/>
    <w:rsid w:val="00572649"/>
    <w:rsid w:val="00572BC7"/>
    <w:rsid w:val="0057535F"/>
    <w:rsid w:val="005758CE"/>
    <w:rsid w:val="005808CE"/>
    <w:rsid w:val="00582CC1"/>
    <w:rsid w:val="005831A6"/>
    <w:rsid w:val="00583EFF"/>
    <w:rsid w:val="00585E21"/>
    <w:rsid w:val="0059116E"/>
    <w:rsid w:val="00592D64"/>
    <w:rsid w:val="00594FF8"/>
    <w:rsid w:val="005A2190"/>
    <w:rsid w:val="005A64F8"/>
    <w:rsid w:val="005B6EC4"/>
    <w:rsid w:val="005C4D3C"/>
    <w:rsid w:val="005C57B7"/>
    <w:rsid w:val="005C7D6D"/>
    <w:rsid w:val="005D3A05"/>
    <w:rsid w:val="005D40C7"/>
    <w:rsid w:val="005E4DEB"/>
    <w:rsid w:val="005F2363"/>
    <w:rsid w:val="005F5468"/>
    <w:rsid w:val="005F726E"/>
    <w:rsid w:val="00604387"/>
    <w:rsid w:val="00607A7D"/>
    <w:rsid w:val="00612AA9"/>
    <w:rsid w:val="00623644"/>
    <w:rsid w:val="00624C42"/>
    <w:rsid w:val="006274BF"/>
    <w:rsid w:val="00631D87"/>
    <w:rsid w:val="006332A7"/>
    <w:rsid w:val="00634441"/>
    <w:rsid w:val="006435BF"/>
    <w:rsid w:val="0065058C"/>
    <w:rsid w:val="00651F60"/>
    <w:rsid w:val="00663010"/>
    <w:rsid w:val="0066518B"/>
    <w:rsid w:val="00665266"/>
    <w:rsid w:val="00666843"/>
    <w:rsid w:val="00667244"/>
    <w:rsid w:val="00670D18"/>
    <w:rsid w:val="0067124B"/>
    <w:rsid w:val="00672225"/>
    <w:rsid w:val="006751DD"/>
    <w:rsid w:val="00681497"/>
    <w:rsid w:val="00685B0B"/>
    <w:rsid w:val="00686481"/>
    <w:rsid w:val="00687E8B"/>
    <w:rsid w:val="00693438"/>
    <w:rsid w:val="006941A9"/>
    <w:rsid w:val="006A0B75"/>
    <w:rsid w:val="006B3AA2"/>
    <w:rsid w:val="006D49F4"/>
    <w:rsid w:val="006D622A"/>
    <w:rsid w:val="006E1480"/>
    <w:rsid w:val="006E2AA2"/>
    <w:rsid w:val="006E35D4"/>
    <w:rsid w:val="006F745B"/>
    <w:rsid w:val="00703A2A"/>
    <w:rsid w:val="00704299"/>
    <w:rsid w:val="00706670"/>
    <w:rsid w:val="0070737F"/>
    <w:rsid w:val="00712E1A"/>
    <w:rsid w:val="007151B7"/>
    <w:rsid w:val="00720C73"/>
    <w:rsid w:val="00722D19"/>
    <w:rsid w:val="00732AA6"/>
    <w:rsid w:val="00736809"/>
    <w:rsid w:val="007403C6"/>
    <w:rsid w:val="00741BDC"/>
    <w:rsid w:val="007458CF"/>
    <w:rsid w:val="00760685"/>
    <w:rsid w:val="00760B6F"/>
    <w:rsid w:val="00771571"/>
    <w:rsid w:val="00775768"/>
    <w:rsid w:val="007814EF"/>
    <w:rsid w:val="00783BB0"/>
    <w:rsid w:val="00787F0F"/>
    <w:rsid w:val="007914F1"/>
    <w:rsid w:val="007961CD"/>
    <w:rsid w:val="00797FF9"/>
    <w:rsid w:val="007A4660"/>
    <w:rsid w:val="007B0DE7"/>
    <w:rsid w:val="007B3003"/>
    <w:rsid w:val="007B5C20"/>
    <w:rsid w:val="007C0374"/>
    <w:rsid w:val="007C214A"/>
    <w:rsid w:val="007C4CCC"/>
    <w:rsid w:val="007C71AB"/>
    <w:rsid w:val="007D1868"/>
    <w:rsid w:val="007D5B78"/>
    <w:rsid w:val="007E038A"/>
    <w:rsid w:val="007E0A13"/>
    <w:rsid w:val="007E1670"/>
    <w:rsid w:val="007E1E8B"/>
    <w:rsid w:val="007E2FB2"/>
    <w:rsid w:val="007E3062"/>
    <w:rsid w:val="007F7DF5"/>
    <w:rsid w:val="00802309"/>
    <w:rsid w:val="00803E47"/>
    <w:rsid w:val="00812F58"/>
    <w:rsid w:val="008153EB"/>
    <w:rsid w:val="00815E46"/>
    <w:rsid w:val="00820173"/>
    <w:rsid w:val="0082259E"/>
    <w:rsid w:val="008367F1"/>
    <w:rsid w:val="00836AFE"/>
    <w:rsid w:val="008450FC"/>
    <w:rsid w:val="0085027A"/>
    <w:rsid w:val="00850715"/>
    <w:rsid w:val="008524A7"/>
    <w:rsid w:val="00855450"/>
    <w:rsid w:val="00861857"/>
    <w:rsid w:val="0086348B"/>
    <w:rsid w:val="008645D3"/>
    <w:rsid w:val="008657A9"/>
    <w:rsid w:val="0086659A"/>
    <w:rsid w:val="00867FE9"/>
    <w:rsid w:val="00871B5C"/>
    <w:rsid w:val="00873DCC"/>
    <w:rsid w:val="008802DF"/>
    <w:rsid w:val="008811E8"/>
    <w:rsid w:val="00890A7A"/>
    <w:rsid w:val="0089248F"/>
    <w:rsid w:val="008A01B4"/>
    <w:rsid w:val="008B2FE7"/>
    <w:rsid w:val="008B51D0"/>
    <w:rsid w:val="008C0645"/>
    <w:rsid w:val="008C26EF"/>
    <w:rsid w:val="008C6BE2"/>
    <w:rsid w:val="008C6D88"/>
    <w:rsid w:val="008D06C9"/>
    <w:rsid w:val="008D376D"/>
    <w:rsid w:val="008D4FB1"/>
    <w:rsid w:val="008D69F2"/>
    <w:rsid w:val="008E0120"/>
    <w:rsid w:val="008E052D"/>
    <w:rsid w:val="008E4432"/>
    <w:rsid w:val="008F443B"/>
    <w:rsid w:val="00902903"/>
    <w:rsid w:val="0090334F"/>
    <w:rsid w:val="009068FA"/>
    <w:rsid w:val="00910FA3"/>
    <w:rsid w:val="00912DA8"/>
    <w:rsid w:val="00912F97"/>
    <w:rsid w:val="0091497B"/>
    <w:rsid w:val="00921069"/>
    <w:rsid w:val="00926A2F"/>
    <w:rsid w:val="00926B15"/>
    <w:rsid w:val="0093349B"/>
    <w:rsid w:val="009363C9"/>
    <w:rsid w:val="00937E7B"/>
    <w:rsid w:val="0094233B"/>
    <w:rsid w:val="00944C94"/>
    <w:rsid w:val="00951EEB"/>
    <w:rsid w:val="0095583E"/>
    <w:rsid w:val="00957870"/>
    <w:rsid w:val="009629BF"/>
    <w:rsid w:val="009715D1"/>
    <w:rsid w:val="009737CF"/>
    <w:rsid w:val="0097450F"/>
    <w:rsid w:val="009762D5"/>
    <w:rsid w:val="00977904"/>
    <w:rsid w:val="009806DE"/>
    <w:rsid w:val="00983C26"/>
    <w:rsid w:val="009943FB"/>
    <w:rsid w:val="00996102"/>
    <w:rsid w:val="009B2D6F"/>
    <w:rsid w:val="009B4B46"/>
    <w:rsid w:val="009B537C"/>
    <w:rsid w:val="009C0698"/>
    <w:rsid w:val="009D79D7"/>
    <w:rsid w:val="009E592E"/>
    <w:rsid w:val="009E7EA4"/>
    <w:rsid w:val="00A06350"/>
    <w:rsid w:val="00A076D0"/>
    <w:rsid w:val="00A07866"/>
    <w:rsid w:val="00A13F4D"/>
    <w:rsid w:val="00A15F21"/>
    <w:rsid w:val="00A23CA6"/>
    <w:rsid w:val="00A46092"/>
    <w:rsid w:val="00A52FFE"/>
    <w:rsid w:val="00A53257"/>
    <w:rsid w:val="00A5429B"/>
    <w:rsid w:val="00A6327F"/>
    <w:rsid w:val="00A6730C"/>
    <w:rsid w:val="00A67495"/>
    <w:rsid w:val="00A7178F"/>
    <w:rsid w:val="00A72C6D"/>
    <w:rsid w:val="00A73157"/>
    <w:rsid w:val="00A738B1"/>
    <w:rsid w:val="00A74A8B"/>
    <w:rsid w:val="00A80315"/>
    <w:rsid w:val="00A80625"/>
    <w:rsid w:val="00A8379D"/>
    <w:rsid w:val="00A8703C"/>
    <w:rsid w:val="00A9105C"/>
    <w:rsid w:val="00A91136"/>
    <w:rsid w:val="00A917BB"/>
    <w:rsid w:val="00A92FFC"/>
    <w:rsid w:val="00A94A50"/>
    <w:rsid w:val="00AA4FBA"/>
    <w:rsid w:val="00AA53F0"/>
    <w:rsid w:val="00AA67C4"/>
    <w:rsid w:val="00AB0ECE"/>
    <w:rsid w:val="00AB4C5D"/>
    <w:rsid w:val="00AC05B3"/>
    <w:rsid w:val="00AD0F33"/>
    <w:rsid w:val="00AE21D5"/>
    <w:rsid w:val="00AE5B3B"/>
    <w:rsid w:val="00AE6DD9"/>
    <w:rsid w:val="00AF7057"/>
    <w:rsid w:val="00B00203"/>
    <w:rsid w:val="00B00709"/>
    <w:rsid w:val="00B01FCD"/>
    <w:rsid w:val="00B02611"/>
    <w:rsid w:val="00B03E51"/>
    <w:rsid w:val="00B07DED"/>
    <w:rsid w:val="00B12B27"/>
    <w:rsid w:val="00B16CBB"/>
    <w:rsid w:val="00B17529"/>
    <w:rsid w:val="00B17F2E"/>
    <w:rsid w:val="00B21189"/>
    <w:rsid w:val="00B2509A"/>
    <w:rsid w:val="00B302C9"/>
    <w:rsid w:val="00B33BBD"/>
    <w:rsid w:val="00B36109"/>
    <w:rsid w:val="00B3695A"/>
    <w:rsid w:val="00B372E2"/>
    <w:rsid w:val="00B40759"/>
    <w:rsid w:val="00B47987"/>
    <w:rsid w:val="00B50B2A"/>
    <w:rsid w:val="00B51498"/>
    <w:rsid w:val="00B5450F"/>
    <w:rsid w:val="00B55A21"/>
    <w:rsid w:val="00B56D79"/>
    <w:rsid w:val="00B67F3A"/>
    <w:rsid w:val="00B704E6"/>
    <w:rsid w:val="00B70C1F"/>
    <w:rsid w:val="00B73452"/>
    <w:rsid w:val="00B813EA"/>
    <w:rsid w:val="00B81DB0"/>
    <w:rsid w:val="00B864CC"/>
    <w:rsid w:val="00B86743"/>
    <w:rsid w:val="00B914C6"/>
    <w:rsid w:val="00B91EDF"/>
    <w:rsid w:val="00B93528"/>
    <w:rsid w:val="00B94AA9"/>
    <w:rsid w:val="00BA1A26"/>
    <w:rsid w:val="00BA5C79"/>
    <w:rsid w:val="00BB5CC5"/>
    <w:rsid w:val="00BD16BD"/>
    <w:rsid w:val="00BD5D05"/>
    <w:rsid w:val="00BD73EC"/>
    <w:rsid w:val="00BE148E"/>
    <w:rsid w:val="00BE4B49"/>
    <w:rsid w:val="00BF4BD9"/>
    <w:rsid w:val="00BF56F5"/>
    <w:rsid w:val="00C01B3A"/>
    <w:rsid w:val="00C069A3"/>
    <w:rsid w:val="00C06C0B"/>
    <w:rsid w:val="00C16CF7"/>
    <w:rsid w:val="00C20C08"/>
    <w:rsid w:val="00C20F8F"/>
    <w:rsid w:val="00C21646"/>
    <w:rsid w:val="00C22C02"/>
    <w:rsid w:val="00C3675A"/>
    <w:rsid w:val="00C41985"/>
    <w:rsid w:val="00C43508"/>
    <w:rsid w:val="00C45084"/>
    <w:rsid w:val="00C4618A"/>
    <w:rsid w:val="00C53926"/>
    <w:rsid w:val="00C64B2C"/>
    <w:rsid w:val="00C64DE8"/>
    <w:rsid w:val="00C67157"/>
    <w:rsid w:val="00C720EB"/>
    <w:rsid w:val="00C734AF"/>
    <w:rsid w:val="00C841AC"/>
    <w:rsid w:val="00C8499A"/>
    <w:rsid w:val="00C84CC2"/>
    <w:rsid w:val="00C85FDA"/>
    <w:rsid w:val="00C872BB"/>
    <w:rsid w:val="00C926C3"/>
    <w:rsid w:val="00CA50C6"/>
    <w:rsid w:val="00CB0CA7"/>
    <w:rsid w:val="00CB386C"/>
    <w:rsid w:val="00CB4568"/>
    <w:rsid w:val="00CB4A3E"/>
    <w:rsid w:val="00CB5B3C"/>
    <w:rsid w:val="00CB68F0"/>
    <w:rsid w:val="00CB76AA"/>
    <w:rsid w:val="00CD5CED"/>
    <w:rsid w:val="00CD7EA9"/>
    <w:rsid w:val="00CE0FA5"/>
    <w:rsid w:val="00CE2E6D"/>
    <w:rsid w:val="00CE3490"/>
    <w:rsid w:val="00CE5ACD"/>
    <w:rsid w:val="00CF3FD6"/>
    <w:rsid w:val="00D04395"/>
    <w:rsid w:val="00D06EB2"/>
    <w:rsid w:val="00D1032C"/>
    <w:rsid w:val="00D11087"/>
    <w:rsid w:val="00D113DD"/>
    <w:rsid w:val="00D15063"/>
    <w:rsid w:val="00D1614B"/>
    <w:rsid w:val="00D17D2E"/>
    <w:rsid w:val="00D2201E"/>
    <w:rsid w:val="00D27D0B"/>
    <w:rsid w:val="00D317C0"/>
    <w:rsid w:val="00D4151D"/>
    <w:rsid w:val="00D41F26"/>
    <w:rsid w:val="00D47471"/>
    <w:rsid w:val="00D53974"/>
    <w:rsid w:val="00D568FB"/>
    <w:rsid w:val="00D60976"/>
    <w:rsid w:val="00D63474"/>
    <w:rsid w:val="00D63FF6"/>
    <w:rsid w:val="00D64BD9"/>
    <w:rsid w:val="00D67348"/>
    <w:rsid w:val="00D70412"/>
    <w:rsid w:val="00D73F4B"/>
    <w:rsid w:val="00D74C16"/>
    <w:rsid w:val="00D777FA"/>
    <w:rsid w:val="00D82AAB"/>
    <w:rsid w:val="00D85E93"/>
    <w:rsid w:val="00D90B1C"/>
    <w:rsid w:val="00DA0749"/>
    <w:rsid w:val="00DA089E"/>
    <w:rsid w:val="00DA401D"/>
    <w:rsid w:val="00DA5EE2"/>
    <w:rsid w:val="00DA7877"/>
    <w:rsid w:val="00DB02D0"/>
    <w:rsid w:val="00DB061D"/>
    <w:rsid w:val="00DB0DAA"/>
    <w:rsid w:val="00DB1F14"/>
    <w:rsid w:val="00DB51DD"/>
    <w:rsid w:val="00DB70D8"/>
    <w:rsid w:val="00DC3025"/>
    <w:rsid w:val="00DC4E46"/>
    <w:rsid w:val="00DD16EF"/>
    <w:rsid w:val="00DD1D19"/>
    <w:rsid w:val="00DD5BDB"/>
    <w:rsid w:val="00DD7C95"/>
    <w:rsid w:val="00DE609F"/>
    <w:rsid w:val="00DE694C"/>
    <w:rsid w:val="00DF3AC1"/>
    <w:rsid w:val="00DF3C1C"/>
    <w:rsid w:val="00E004CB"/>
    <w:rsid w:val="00E01844"/>
    <w:rsid w:val="00E02292"/>
    <w:rsid w:val="00E130A9"/>
    <w:rsid w:val="00E13F97"/>
    <w:rsid w:val="00E16FC7"/>
    <w:rsid w:val="00E2166D"/>
    <w:rsid w:val="00E22461"/>
    <w:rsid w:val="00E270ED"/>
    <w:rsid w:val="00E27B55"/>
    <w:rsid w:val="00E30890"/>
    <w:rsid w:val="00E437F9"/>
    <w:rsid w:val="00E518E0"/>
    <w:rsid w:val="00E51B7E"/>
    <w:rsid w:val="00E54356"/>
    <w:rsid w:val="00E56842"/>
    <w:rsid w:val="00E70ADE"/>
    <w:rsid w:val="00E72177"/>
    <w:rsid w:val="00E75917"/>
    <w:rsid w:val="00E76962"/>
    <w:rsid w:val="00E76B15"/>
    <w:rsid w:val="00E76DEA"/>
    <w:rsid w:val="00E7715B"/>
    <w:rsid w:val="00E77189"/>
    <w:rsid w:val="00E772FE"/>
    <w:rsid w:val="00E87374"/>
    <w:rsid w:val="00E930F4"/>
    <w:rsid w:val="00E96FDD"/>
    <w:rsid w:val="00E97501"/>
    <w:rsid w:val="00EA1742"/>
    <w:rsid w:val="00EA7874"/>
    <w:rsid w:val="00EB0E50"/>
    <w:rsid w:val="00EB54DA"/>
    <w:rsid w:val="00EB7AF6"/>
    <w:rsid w:val="00EC7A98"/>
    <w:rsid w:val="00ED05A4"/>
    <w:rsid w:val="00ED21AE"/>
    <w:rsid w:val="00ED2209"/>
    <w:rsid w:val="00ED2610"/>
    <w:rsid w:val="00ED799B"/>
    <w:rsid w:val="00EE2AF3"/>
    <w:rsid w:val="00EE4435"/>
    <w:rsid w:val="00EE492E"/>
    <w:rsid w:val="00EE6238"/>
    <w:rsid w:val="00EE7CF0"/>
    <w:rsid w:val="00EF05A4"/>
    <w:rsid w:val="00EF4684"/>
    <w:rsid w:val="00F01B6A"/>
    <w:rsid w:val="00F025B3"/>
    <w:rsid w:val="00F034DD"/>
    <w:rsid w:val="00F10D74"/>
    <w:rsid w:val="00F10E0E"/>
    <w:rsid w:val="00F1251D"/>
    <w:rsid w:val="00F15B65"/>
    <w:rsid w:val="00F30840"/>
    <w:rsid w:val="00F313EC"/>
    <w:rsid w:val="00F44E86"/>
    <w:rsid w:val="00F4788C"/>
    <w:rsid w:val="00F478AF"/>
    <w:rsid w:val="00F62209"/>
    <w:rsid w:val="00F653C9"/>
    <w:rsid w:val="00F77C14"/>
    <w:rsid w:val="00FA3566"/>
    <w:rsid w:val="00FC52B3"/>
    <w:rsid w:val="00FC5CE9"/>
    <w:rsid w:val="00FC6DBB"/>
    <w:rsid w:val="00FC72B2"/>
    <w:rsid w:val="00FD44CE"/>
    <w:rsid w:val="00FE7ED7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67F09"/>
  <w15:chartTrackingRefBased/>
  <w15:docId w15:val="{2D611740-141A-449B-B566-A4FB441A3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BBD"/>
  </w:style>
  <w:style w:type="paragraph" w:styleId="Heading1">
    <w:name w:val="heading 1"/>
    <w:basedOn w:val="Normal"/>
    <w:next w:val="Normal"/>
    <w:link w:val="Heading1Char"/>
    <w:uiPriority w:val="9"/>
    <w:qFormat/>
    <w:rsid w:val="00B67F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38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8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D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645"/>
    <w:pPr>
      <w:ind w:left="720"/>
      <w:contextualSpacing/>
    </w:pPr>
    <w:rPr>
      <w:lang w:val="fr-CH"/>
    </w:rPr>
  </w:style>
  <w:style w:type="character" w:customStyle="1" w:styleId="apple-converted-space">
    <w:name w:val="apple-converted-space"/>
    <w:basedOn w:val="DefaultParagraphFont"/>
    <w:rsid w:val="001D2BD7"/>
  </w:style>
  <w:style w:type="paragraph" w:styleId="NormalWeb">
    <w:name w:val="Normal (Web)"/>
    <w:basedOn w:val="Normal"/>
    <w:uiPriority w:val="99"/>
    <w:semiHidden/>
    <w:unhideWhenUsed/>
    <w:rsid w:val="003B4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22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E8C"/>
  </w:style>
  <w:style w:type="paragraph" w:styleId="Footer">
    <w:name w:val="footer"/>
    <w:basedOn w:val="Normal"/>
    <w:link w:val="FooterChar"/>
    <w:uiPriority w:val="99"/>
    <w:unhideWhenUsed/>
    <w:rsid w:val="00022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E8C"/>
  </w:style>
  <w:style w:type="paragraph" w:styleId="Revision">
    <w:name w:val="Revision"/>
    <w:hidden/>
    <w:uiPriority w:val="99"/>
    <w:semiHidden/>
    <w:rsid w:val="0024184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C6C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6C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6C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C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C5B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7C214A"/>
    <w:pPr>
      <w:tabs>
        <w:tab w:val="left" w:pos="624"/>
      </w:tabs>
      <w:spacing w:after="0" w:line="240" w:lineRule="auto"/>
      <w:ind w:left="624" w:hanging="624"/>
    </w:pPr>
  </w:style>
  <w:style w:type="character" w:styleId="Emphasis">
    <w:name w:val="Emphasis"/>
    <w:basedOn w:val="DefaultParagraphFont"/>
    <w:uiPriority w:val="20"/>
    <w:qFormat/>
    <w:rsid w:val="00087199"/>
    <w:rPr>
      <w:i/>
      <w:iCs/>
    </w:rPr>
  </w:style>
  <w:style w:type="table" w:styleId="TableGrid">
    <w:name w:val="Table Grid"/>
    <w:basedOn w:val="TableNormal"/>
    <w:uiPriority w:val="39"/>
    <w:rsid w:val="007F7DF5"/>
    <w:pPr>
      <w:spacing w:after="0" w:line="240" w:lineRule="auto"/>
    </w:pPr>
    <w:rPr>
      <w:lang w:val="fr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5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E4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CB386C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markedcontent">
    <w:name w:val="markedcontent"/>
    <w:basedOn w:val="DefaultParagraphFont"/>
    <w:rsid w:val="0024356D"/>
  </w:style>
  <w:style w:type="character" w:styleId="Hyperlink">
    <w:name w:val="Hyperlink"/>
    <w:basedOn w:val="DefaultParagraphFont"/>
    <w:uiPriority w:val="99"/>
    <w:unhideWhenUsed/>
    <w:rsid w:val="0066724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67F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D8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8C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ighlight">
    <w:name w:val="highlight"/>
    <w:basedOn w:val="DefaultParagraphFont"/>
    <w:rsid w:val="00DE694C"/>
  </w:style>
  <w:style w:type="character" w:customStyle="1" w:styleId="Caption1">
    <w:name w:val="Caption1"/>
    <w:basedOn w:val="DefaultParagraphFont"/>
    <w:rsid w:val="00084327"/>
  </w:style>
  <w:style w:type="character" w:styleId="Strong">
    <w:name w:val="Strong"/>
    <w:basedOn w:val="DefaultParagraphFont"/>
    <w:uiPriority w:val="22"/>
    <w:qFormat/>
    <w:rsid w:val="00084327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6590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EF4684"/>
  </w:style>
  <w:style w:type="character" w:customStyle="1" w:styleId="accordion-tabbedtab-mobile">
    <w:name w:val="accordion-tabbed__tab-mobile"/>
    <w:basedOn w:val="DefaultParagraphFont"/>
    <w:rsid w:val="007814EF"/>
  </w:style>
  <w:style w:type="character" w:styleId="LineNumber">
    <w:name w:val="line number"/>
    <w:basedOn w:val="DefaultParagraphFont"/>
    <w:uiPriority w:val="99"/>
    <w:semiHidden/>
    <w:unhideWhenUsed/>
    <w:rsid w:val="00DB1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4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6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6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86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05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57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2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8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0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8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6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9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3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4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5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6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1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0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61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8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6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CBF60D6-DE45-4A98-806A-C99B72F1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2768</Words>
  <Characters>15783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Shusteff, Maxim</dc:creator>
  <cp:keywords/>
  <dc:description/>
  <cp:lastModifiedBy>Kasthuri M.</cp:lastModifiedBy>
  <cp:revision>4</cp:revision>
  <cp:lastPrinted>2023-04-29T19:53:00Z</cp:lastPrinted>
  <dcterms:created xsi:type="dcterms:W3CDTF">2023-07-28T09:50:00Z</dcterms:created>
  <dcterms:modified xsi:type="dcterms:W3CDTF">2023-08-16T09:27:00Z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zotero-version="6.0.20"&gt;&lt;session id="LK8a3c0U"/&gt;&lt;style id="http://www.zotero.org/styles/ieee" locale="en-US" hasBibliography="1" bibliographyStyleHasBeenSet="1"/&gt;&lt;prefs&gt;&lt;pref name="fieldType" value="Field"/&gt;&lt;pref name="dontAskDelayC</vt:lpwstr>
  </property>
  <property fmtid="{D5CDD505-2E9C-101B-9397-08002B2CF9AE}" pid="3" name="ZOTERO_PREF_2">
    <vt:lpwstr>itationUpdates" value="true"/&gt;&lt;/prefs&gt;&lt;/data&gt;</vt:lpwstr>
  </property>
</Properties>
</file>