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A3EB5" w14:textId="77777777" w:rsidR="00097231" w:rsidRPr="00345390" w:rsidRDefault="00097231" w:rsidP="0009723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345390">
        <w:rPr>
          <w:rFonts w:ascii="Times New Roman" w:hAnsi="Times New Roman" w:cs="Times New Roman"/>
          <w:b/>
          <w:bCs/>
        </w:rPr>
        <w:t>Supramolecular Hydrogels for Sustained Extracellular Vesicle Delivery</w:t>
      </w:r>
    </w:p>
    <w:p w14:paraId="162F9173" w14:textId="70EC1D5E" w:rsidR="00934886" w:rsidRPr="00345390" w:rsidRDefault="00934886" w:rsidP="00097231">
      <w:pPr>
        <w:spacing w:line="360" w:lineRule="auto"/>
        <w:rPr>
          <w:rFonts w:ascii="Times New Roman" w:hAnsi="Times New Roman" w:cs="Times New Roman"/>
          <w:b/>
          <w:bCs/>
        </w:rPr>
      </w:pPr>
      <w:r w:rsidRPr="00345390">
        <w:rPr>
          <w:rFonts w:ascii="Times New Roman" w:hAnsi="Times New Roman" w:cs="Times New Roman"/>
          <w:b/>
          <w:bCs/>
        </w:rPr>
        <w:t>Supplementary Information</w:t>
      </w:r>
    </w:p>
    <w:p w14:paraId="63CE93CB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</w:p>
    <w:p w14:paraId="0708C491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345390">
        <w:rPr>
          <w:rFonts w:ascii="Times New Roman" w:hAnsi="Times New Roman" w:cs="Times New Roman"/>
        </w:rPr>
        <w:t>Neil Patel, Elijah Avery, Dr. Eunji Chung</w:t>
      </w:r>
      <w:r w:rsidRPr="00345390">
        <w:rPr>
          <w:rFonts w:ascii="Times New Roman" w:hAnsi="Times New Roman" w:cs="Times New Roman"/>
          <w:vertAlign w:val="superscript"/>
        </w:rPr>
        <w:t xml:space="preserve">, b, c, d, e, f, g, h, </w:t>
      </w:r>
      <w:proofErr w:type="spellStart"/>
      <w:r w:rsidRPr="00345390">
        <w:rPr>
          <w:rFonts w:ascii="Times New Roman" w:hAnsi="Times New Roman" w:cs="Times New Roman"/>
          <w:vertAlign w:val="superscript"/>
        </w:rPr>
        <w:t>i</w:t>
      </w:r>
      <w:proofErr w:type="spellEnd"/>
    </w:p>
    <w:p w14:paraId="76699EC7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</w:p>
    <w:p w14:paraId="4CFD29A9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45390">
        <w:rPr>
          <w:rFonts w:ascii="Times New Roman" w:hAnsi="Times New Roman" w:cs="Times New Roman"/>
          <w:vertAlign w:val="superscript"/>
        </w:rPr>
        <w:t>a</w:t>
      </w:r>
      <w:r w:rsidRPr="00345390">
        <w:rPr>
          <w:rFonts w:ascii="Times New Roman" w:hAnsi="Times New Roman" w:cs="Times New Roman"/>
        </w:rPr>
        <w:t>Department</w:t>
      </w:r>
      <w:proofErr w:type="spellEnd"/>
      <w:r w:rsidRPr="00345390">
        <w:rPr>
          <w:rFonts w:ascii="Times New Roman" w:hAnsi="Times New Roman" w:cs="Times New Roman"/>
        </w:rPr>
        <w:t xml:space="preserve"> of Biomedical Engineering, University of Southern California, Los Angeles, CA, USA</w:t>
      </w:r>
    </w:p>
    <w:p w14:paraId="27340B7E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b</w:t>
      </w:r>
      <w:r w:rsidRPr="00345390">
        <w:rPr>
          <w:rFonts w:ascii="Times New Roman" w:hAnsi="Times New Roman"/>
          <w:color w:val="auto"/>
          <w:sz w:val="24"/>
        </w:rPr>
        <w:t>Department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of Medicine, Division of Nephrology and Hypertension, Keck School of Medicine, University of Southern California, Los Angeles, CA, USA</w:t>
      </w:r>
    </w:p>
    <w:p w14:paraId="12A9A51C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e</w:t>
      </w:r>
      <w:r w:rsidRPr="00345390">
        <w:rPr>
          <w:rFonts w:ascii="Times New Roman" w:hAnsi="Times New Roman"/>
          <w:color w:val="auto"/>
          <w:sz w:val="24"/>
        </w:rPr>
        <w:t>Department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of Chemical Engineering and Materials Science, University of Southern California, Los Angeles, CA, USA</w:t>
      </w:r>
    </w:p>
    <w:p w14:paraId="112FEFD4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f</w:t>
      </w:r>
      <w:r w:rsidRPr="00345390">
        <w:rPr>
          <w:rFonts w:ascii="Times New Roman" w:hAnsi="Times New Roman"/>
          <w:color w:val="auto"/>
          <w:sz w:val="24"/>
        </w:rPr>
        <w:t>Department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of Surgery, Division of Vascular Surgery and Endovascular Therapy, Keck School of Medicine, University of Southern California, Los Angeles, CA, USA</w:t>
      </w:r>
    </w:p>
    <w:p w14:paraId="77104485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g</w:t>
      </w:r>
      <w:r w:rsidRPr="00345390">
        <w:rPr>
          <w:rFonts w:ascii="Times New Roman" w:hAnsi="Times New Roman"/>
          <w:color w:val="auto"/>
          <w:sz w:val="24"/>
        </w:rPr>
        <w:t>Department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of Stem Cell Biology and Regenerative Medicine, University of Southern California, Los Angeles, CA, USA </w:t>
      </w:r>
    </w:p>
    <w:p w14:paraId="46219E79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h</w:t>
      </w:r>
      <w:r w:rsidRPr="00345390">
        <w:rPr>
          <w:rFonts w:ascii="Times New Roman" w:hAnsi="Times New Roman"/>
          <w:color w:val="auto"/>
          <w:sz w:val="24"/>
        </w:rPr>
        <w:t>Norris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Comprehensive Cancer Center, University of Southern California, Los Angeles, CA, USA</w:t>
      </w:r>
    </w:p>
    <w:p w14:paraId="12C9610D" w14:textId="77777777" w:rsidR="00934886" w:rsidRPr="00345390" w:rsidRDefault="00934886" w:rsidP="00934886">
      <w:pPr>
        <w:pStyle w:val="NoSpacing"/>
        <w:contextualSpacing/>
        <w:rPr>
          <w:rFonts w:ascii="Times New Roman" w:hAnsi="Times New Roman"/>
          <w:color w:val="auto"/>
          <w:sz w:val="24"/>
        </w:rPr>
      </w:pPr>
      <w:proofErr w:type="spellStart"/>
      <w:r w:rsidRPr="00345390">
        <w:rPr>
          <w:rFonts w:ascii="Times New Roman" w:hAnsi="Times New Roman"/>
          <w:color w:val="auto"/>
          <w:sz w:val="24"/>
          <w:vertAlign w:val="superscript"/>
        </w:rPr>
        <w:t>i</w:t>
      </w:r>
      <w:r w:rsidRPr="00345390">
        <w:rPr>
          <w:rFonts w:ascii="Times New Roman" w:hAnsi="Times New Roman"/>
          <w:color w:val="auto"/>
          <w:sz w:val="24"/>
        </w:rPr>
        <w:t>Bridge</w:t>
      </w:r>
      <w:proofErr w:type="spellEnd"/>
      <w:r w:rsidRPr="00345390">
        <w:rPr>
          <w:rFonts w:ascii="Times New Roman" w:hAnsi="Times New Roman"/>
          <w:color w:val="auto"/>
          <w:sz w:val="24"/>
        </w:rPr>
        <w:t xml:space="preserve"> Institute, University of Southern California, Los Angeles, CA, USA</w:t>
      </w:r>
      <w:r w:rsidRPr="00345390" w:rsidDel="004C4B09">
        <w:rPr>
          <w:rFonts w:ascii="Times New Roman" w:hAnsi="Times New Roman"/>
          <w:color w:val="auto"/>
          <w:sz w:val="24"/>
        </w:rPr>
        <w:t xml:space="preserve"> </w:t>
      </w:r>
    </w:p>
    <w:p w14:paraId="529CE213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</w:p>
    <w:p w14:paraId="6799CF23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  <w:r w:rsidRPr="00345390">
        <w:rPr>
          <w:rFonts w:ascii="Times New Roman" w:hAnsi="Times New Roman" w:cs="Times New Roman"/>
          <w:vertAlign w:val="superscript"/>
        </w:rPr>
        <w:t>#</w:t>
      </w:r>
      <w:r w:rsidRPr="00345390">
        <w:rPr>
          <w:rFonts w:ascii="Times New Roman" w:hAnsi="Times New Roman" w:cs="Times New Roman"/>
        </w:rPr>
        <w:t xml:space="preserve">Corresponding author: </w:t>
      </w:r>
      <w:r w:rsidRPr="00345390">
        <w:rPr>
          <w:rFonts w:ascii="Times New Roman" w:hAnsi="Times New Roman" w:cs="Times New Roman"/>
          <w:shd w:val="clear" w:color="auto" w:fill="FFFFFF"/>
        </w:rPr>
        <w:t>eunchung@usc.edu</w:t>
      </w:r>
    </w:p>
    <w:p w14:paraId="12AC628F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</w:p>
    <w:p w14:paraId="7A4DD08D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</w:p>
    <w:p w14:paraId="1646B1CD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</w:rPr>
      </w:pPr>
    </w:p>
    <w:p w14:paraId="311FD3A0" w14:textId="77777777" w:rsidR="00934886" w:rsidRPr="00345390" w:rsidRDefault="00934886" w:rsidP="00934886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345390">
        <w:rPr>
          <w:rFonts w:ascii="Times New Roman" w:hAnsi="Times New Roman" w:cs="Times New Roman"/>
          <w:u w:val="single"/>
        </w:rPr>
        <w:t xml:space="preserve">Competing </w:t>
      </w:r>
      <w:proofErr w:type="gramStart"/>
      <w:r w:rsidRPr="00345390">
        <w:rPr>
          <w:rFonts w:ascii="Times New Roman" w:hAnsi="Times New Roman" w:cs="Times New Roman"/>
          <w:u w:val="single"/>
        </w:rPr>
        <w:t>interests</w:t>
      </w:r>
      <w:proofErr w:type="gramEnd"/>
      <w:r w:rsidRPr="00345390">
        <w:rPr>
          <w:rFonts w:ascii="Times New Roman" w:hAnsi="Times New Roman" w:cs="Times New Roman"/>
          <w:u w:val="single"/>
        </w:rPr>
        <w:t xml:space="preserve"> statement:</w:t>
      </w:r>
      <w:r w:rsidRPr="00345390">
        <w:rPr>
          <w:rFonts w:ascii="Times New Roman" w:hAnsi="Times New Roman" w:cs="Times New Roman"/>
        </w:rPr>
        <w:t xml:space="preserve"> The authors declare no competing interests.</w:t>
      </w:r>
    </w:p>
    <w:p w14:paraId="2D0665E9" w14:textId="77777777" w:rsidR="00934886" w:rsidRPr="00345390" w:rsidRDefault="00934886" w:rsidP="00934886">
      <w:pPr>
        <w:jc w:val="both"/>
        <w:rPr>
          <w:rFonts w:ascii="Times New Roman" w:hAnsi="Times New Roman" w:cs="Times New Roman"/>
          <w:b/>
          <w:bCs/>
        </w:rPr>
      </w:pPr>
    </w:p>
    <w:p w14:paraId="69806BBE" w14:textId="77777777" w:rsidR="00934886" w:rsidRPr="00345390" w:rsidRDefault="00934886" w:rsidP="00934886">
      <w:pPr>
        <w:jc w:val="both"/>
        <w:rPr>
          <w:rFonts w:ascii="Times New Roman" w:hAnsi="Times New Roman" w:cs="Times New Roman"/>
          <w:b/>
          <w:bCs/>
        </w:rPr>
      </w:pPr>
    </w:p>
    <w:p w14:paraId="00558C53" w14:textId="2D2F99E2" w:rsidR="004062B8" w:rsidRPr="00345390" w:rsidRDefault="004062B8">
      <w:pPr>
        <w:rPr>
          <w:rFonts w:ascii="Times New Roman" w:hAnsi="Times New Roman" w:cs="Times New Roman"/>
        </w:rPr>
      </w:pPr>
    </w:p>
    <w:p w14:paraId="162F3AF6" w14:textId="2CF5AA43" w:rsidR="00934886" w:rsidRPr="00345390" w:rsidRDefault="00934886">
      <w:pPr>
        <w:rPr>
          <w:rFonts w:ascii="Times New Roman" w:hAnsi="Times New Roman" w:cs="Times New Roman"/>
        </w:rPr>
      </w:pPr>
    </w:p>
    <w:p w14:paraId="2D992D84" w14:textId="77777777" w:rsidR="00BC7CFB" w:rsidRPr="00345390" w:rsidRDefault="00BC7CFB">
      <w:pPr>
        <w:rPr>
          <w:rFonts w:ascii="Times New Roman" w:hAnsi="Times New Roman" w:cs="Times New Roman"/>
          <w:b/>
          <w:bCs/>
        </w:rPr>
      </w:pPr>
    </w:p>
    <w:p w14:paraId="41032FFC" w14:textId="32549DF4" w:rsidR="00BC7CFB" w:rsidRPr="00345390" w:rsidRDefault="00BC7CFB">
      <w:pPr>
        <w:rPr>
          <w:rFonts w:ascii="Times New Roman" w:hAnsi="Times New Roman" w:cs="Times New Roman"/>
        </w:rPr>
      </w:pPr>
    </w:p>
    <w:p w14:paraId="733C7773" w14:textId="71BF6080" w:rsidR="00BC7CFB" w:rsidRPr="00345390" w:rsidRDefault="00BC7CFB">
      <w:pPr>
        <w:rPr>
          <w:rFonts w:ascii="Times New Roman" w:hAnsi="Times New Roman" w:cs="Times New Roman"/>
        </w:rPr>
      </w:pPr>
    </w:p>
    <w:p w14:paraId="55E5F3BA" w14:textId="71C40FB1" w:rsidR="00BC7CFB" w:rsidRPr="00345390" w:rsidRDefault="00BC7CFB">
      <w:pPr>
        <w:rPr>
          <w:rFonts w:ascii="Times New Roman" w:hAnsi="Times New Roman" w:cs="Times New Roman"/>
        </w:rPr>
      </w:pPr>
    </w:p>
    <w:p w14:paraId="099AF370" w14:textId="1879C62A" w:rsidR="00BC7CFB" w:rsidRPr="00345390" w:rsidRDefault="00BC7CFB">
      <w:pPr>
        <w:rPr>
          <w:rFonts w:ascii="Times New Roman" w:hAnsi="Times New Roman" w:cs="Times New Roman"/>
        </w:rPr>
      </w:pPr>
    </w:p>
    <w:p w14:paraId="12B3EEC2" w14:textId="1BDB567B" w:rsidR="00BC7CFB" w:rsidRPr="00345390" w:rsidRDefault="00BC7CFB">
      <w:pPr>
        <w:rPr>
          <w:rFonts w:ascii="Times New Roman" w:hAnsi="Times New Roman" w:cs="Times New Roman"/>
        </w:rPr>
      </w:pPr>
    </w:p>
    <w:p w14:paraId="48916388" w14:textId="0CA430C0" w:rsidR="00BC7CFB" w:rsidRPr="00345390" w:rsidRDefault="00BC7CFB">
      <w:pPr>
        <w:rPr>
          <w:rFonts w:ascii="Times New Roman" w:hAnsi="Times New Roman" w:cs="Times New Roman"/>
        </w:rPr>
      </w:pPr>
    </w:p>
    <w:p w14:paraId="3391241A" w14:textId="62FBAC86" w:rsidR="00BC7CFB" w:rsidRPr="00345390" w:rsidRDefault="0025524B" w:rsidP="0025524B">
      <w:pPr>
        <w:jc w:val="center"/>
        <w:rPr>
          <w:rFonts w:ascii="Times New Roman" w:hAnsi="Times New Roman" w:cs="Times New Roman"/>
        </w:rPr>
      </w:pPr>
      <w:r w:rsidRPr="00345390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7793DD23" wp14:editId="70A8D1B9">
            <wp:extent cx="4426857" cy="2526877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34" cy="253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86650" w14:textId="77777777" w:rsidR="0025524B" w:rsidRPr="00345390" w:rsidRDefault="0025524B" w:rsidP="00BC7CFB">
      <w:pPr>
        <w:rPr>
          <w:rFonts w:ascii="Times New Roman" w:hAnsi="Times New Roman" w:cs="Times New Roman"/>
          <w:b/>
          <w:bCs/>
        </w:rPr>
      </w:pPr>
    </w:p>
    <w:p w14:paraId="39D79AB0" w14:textId="6C167A8D" w:rsidR="00BC7CFB" w:rsidRPr="00345390" w:rsidRDefault="00BC7CFB" w:rsidP="00BC7CFB">
      <w:pPr>
        <w:rPr>
          <w:rFonts w:ascii="Times New Roman" w:hAnsi="Times New Roman" w:cs="Times New Roman"/>
        </w:rPr>
      </w:pPr>
      <w:r w:rsidRPr="00345390">
        <w:rPr>
          <w:rFonts w:ascii="Times New Roman" w:hAnsi="Times New Roman" w:cs="Times New Roman"/>
          <w:b/>
          <w:bCs/>
        </w:rPr>
        <w:t xml:space="preserve">Supplementary Figure </w:t>
      </w:r>
      <w:r w:rsidR="00947408" w:rsidRPr="00345390">
        <w:rPr>
          <w:rFonts w:ascii="Times New Roman" w:hAnsi="Times New Roman" w:cs="Times New Roman"/>
          <w:b/>
          <w:bCs/>
        </w:rPr>
        <w:t>1</w:t>
      </w:r>
      <w:r w:rsidRPr="00345390">
        <w:rPr>
          <w:rFonts w:ascii="Times New Roman" w:hAnsi="Times New Roman" w:cs="Times New Roman"/>
          <w:b/>
          <w:bCs/>
        </w:rPr>
        <w:t xml:space="preserve">) EV-loaded HPMC-C12 without liposomes. </w:t>
      </w:r>
      <w:r w:rsidRPr="00345390">
        <w:rPr>
          <w:rFonts w:ascii="Times New Roman" w:hAnsi="Times New Roman" w:cs="Times New Roman"/>
        </w:rPr>
        <w:t>HPMC-C12 loaded with 2x10</w:t>
      </w:r>
      <w:r w:rsidRPr="00345390">
        <w:rPr>
          <w:rFonts w:ascii="Times New Roman" w:hAnsi="Times New Roman" w:cs="Times New Roman"/>
          <w:vertAlign w:val="superscript"/>
        </w:rPr>
        <w:t>10</w:t>
      </w:r>
      <w:r w:rsidRPr="00345390">
        <w:rPr>
          <w:rFonts w:ascii="Times New Roman" w:hAnsi="Times New Roman" w:cs="Times New Roman"/>
        </w:rPr>
        <w:t>EVs do not form hydrogels.</w:t>
      </w:r>
      <w:bookmarkStart w:id="0" w:name="_GoBack"/>
      <w:bookmarkEnd w:id="0"/>
      <w:r w:rsidRPr="00345390">
        <w:rPr>
          <w:rFonts w:ascii="Times New Roman" w:hAnsi="Times New Roman" w:cs="Times New Roman"/>
        </w:rPr>
        <w:t xml:space="preserve"> </w:t>
      </w:r>
    </w:p>
    <w:p w14:paraId="6D9A62FB" w14:textId="56D430F1" w:rsidR="00BC7CFB" w:rsidRPr="00345390" w:rsidRDefault="00BC7CFB">
      <w:pPr>
        <w:rPr>
          <w:rFonts w:ascii="Times New Roman" w:hAnsi="Times New Roman" w:cs="Times New Roman"/>
        </w:rPr>
      </w:pPr>
    </w:p>
    <w:p w14:paraId="25666DD6" w14:textId="7FAC4932" w:rsidR="00BC7CFB" w:rsidRPr="00345390" w:rsidRDefault="00BC7CFB">
      <w:pPr>
        <w:rPr>
          <w:rFonts w:ascii="Times New Roman" w:hAnsi="Times New Roman" w:cs="Times New Roman"/>
        </w:rPr>
      </w:pPr>
    </w:p>
    <w:p w14:paraId="70D420FC" w14:textId="4BE26DC3" w:rsidR="00BC7CFB" w:rsidRPr="00345390" w:rsidRDefault="00BC7CFB">
      <w:pPr>
        <w:rPr>
          <w:rFonts w:ascii="Times New Roman" w:hAnsi="Times New Roman" w:cs="Times New Roman"/>
        </w:rPr>
      </w:pPr>
    </w:p>
    <w:p w14:paraId="15104D3A" w14:textId="2D6F5648" w:rsidR="00BC7CFB" w:rsidRPr="00345390" w:rsidRDefault="00BC7CFB">
      <w:pPr>
        <w:rPr>
          <w:rFonts w:ascii="Times New Roman" w:hAnsi="Times New Roman" w:cs="Times New Roman"/>
        </w:rPr>
      </w:pPr>
    </w:p>
    <w:p w14:paraId="234DC214" w14:textId="791B3C66" w:rsidR="00BC7CFB" w:rsidRPr="00345390" w:rsidRDefault="00BC7CFB">
      <w:pPr>
        <w:rPr>
          <w:rFonts w:ascii="Times New Roman" w:hAnsi="Times New Roman" w:cs="Times New Roman"/>
        </w:rPr>
      </w:pPr>
    </w:p>
    <w:p w14:paraId="24E90BAB" w14:textId="77777777" w:rsidR="00BC7CFB" w:rsidRPr="00345390" w:rsidRDefault="00BC7CFB">
      <w:pPr>
        <w:rPr>
          <w:rFonts w:ascii="Times New Roman" w:hAnsi="Times New Roman" w:cs="Times New Roman"/>
        </w:rPr>
      </w:pPr>
    </w:p>
    <w:sectPr w:rsidR="00BC7CFB" w:rsidRPr="00345390" w:rsidSect="0034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86"/>
    <w:rsid w:val="0001069E"/>
    <w:rsid w:val="00012D10"/>
    <w:rsid w:val="00015E22"/>
    <w:rsid w:val="0003262A"/>
    <w:rsid w:val="00037C1E"/>
    <w:rsid w:val="00097231"/>
    <w:rsid w:val="000B43EB"/>
    <w:rsid w:val="000D32BD"/>
    <w:rsid w:val="000E4497"/>
    <w:rsid w:val="00110D1E"/>
    <w:rsid w:val="00164D79"/>
    <w:rsid w:val="001D6279"/>
    <w:rsid w:val="00215F87"/>
    <w:rsid w:val="0025524B"/>
    <w:rsid w:val="002810D5"/>
    <w:rsid w:val="002F028A"/>
    <w:rsid w:val="002F18E7"/>
    <w:rsid w:val="002F6827"/>
    <w:rsid w:val="002F68EF"/>
    <w:rsid w:val="003132D2"/>
    <w:rsid w:val="00345390"/>
    <w:rsid w:val="003547C8"/>
    <w:rsid w:val="00363A33"/>
    <w:rsid w:val="003C7485"/>
    <w:rsid w:val="004062B8"/>
    <w:rsid w:val="00417F8C"/>
    <w:rsid w:val="0044242A"/>
    <w:rsid w:val="00464DAC"/>
    <w:rsid w:val="004A5DF9"/>
    <w:rsid w:val="004B087D"/>
    <w:rsid w:val="00507766"/>
    <w:rsid w:val="005200D8"/>
    <w:rsid w:val="005235FC"/>
    <w:rsid w:val="0053198E"/>
    <w:rsid w:val="0053366A"/>
    <w:rsid w:val="005A153E"/>
    <w:rsid w:val="005B40E2"/>
    <w:rsid w:val="005C0986"/>
    <w:rsid w:val="00614ACA"/>
    <w:rsid w:val="00615F57"/>
    <w:rsid w:val="00641F70"/>
    <w:rsid w:val="006D706C"/>
    <w:rsid w:val="006F7BDC"/>
    <w:rsid w:val="00710535"/>
    <w:rsid w:val="007276C5"/>
    <w:rsid w:val="00742FD5"/>
    <w:rsid w:val="00773AFC"/>
    <w:rsid w:val="00780AA0"/>
    <w:rsid w:val="007859C6"/>
    <w:rsid w:val="007A21C7"/>
    <w:rsid w:val="007A7679"/>
    <w:rsid w:val="007F2A02"/>
    <w:rsid w:val="008713DE"/>
    <w:rsid w:val="008966BE"/>
    <w:rsid w:val="008A22AE"/>
    <w:rsid w:val="008D0D10"/>
    <w:rsid w:val="00902E9B"/>
    <w:rsid w:val="00934886"/>
    <w:rsid w:val="00937DF3"/>
    <w:rsid w:val="0094298E"/>
    <w:rsid w:val="00947408"/>
    <w:rsid w:val="009F7FE4"/>
    <w:rsid w:val="00A2452F"/>
    <w:rsid w:val="00A93212"/>
    <w:rsid w:val="00AA4149"/>
    <w:rsid w:val="00AA75AA"/>
    <w:rsid w:val="00AE7FB0"/>
    <w:rsid w:val="00B43133"/>
    <w:rsid w:val="00B47F95"/>
    <w:rsid w:val="00BC7CFB"/>
    <w:rsid w:val="00C628FA"/>
    <w:rsid w:val="00C6598C"/>
    <w:rsid w:val="00CE7D6B"/>
    <w:rsid w:val="00D37DD2"/>
    <w:rsid w:val="00D61A9A"/>
    <w:rsid w:val="00D770BC"/>
    <w:rsid w:val="00DC0924"/>
    <w:rsid w:val="00DD7C7B"/>
    <w:rsid w:val="00DE71ED"/>
    <w:rsid w:val="00DF08AF"/>
    <w:rsid w:val="00E265F0"/>
    <w:rsid w:val="00E32952"/>
    <w:rsid w:val="00EE77FA"/>
    <w:rsid w:val="00F67933"/>
    <w:rsid w:val="00FC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B972E"/>
  <w15:chartTrackingRefBased/>
  <w15:docId w15:val="{3F0C6766-03E8-8B4F-A664-22DCD7CC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4886"/>
    <w:pPr>
      <w:jc w:val="both"/>
    </w:pPr>
    <w:rPr>
      <w:rFonts w:ascii="Arial" w:eastAsiaTheme="minorEastAsia" w:hAnsi="Arial" w:cs="Times New Roman"/>
      <w:color w:val="000000"/>
      <w:sz w:val="22"/>
      <w:lang w:eastAsia="ko-K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34886"/>
    <w:rPr>
      <w:rFonts w:ascii="Arial" w:eastAsiaTheme="minorEastAsia" w:hAnsi="Arial" w:cs="Times New Roman"/>
      <w:color w:val="000000"/>
      <w:sz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Patel</dc:creator>
  <cp:keywords/>
  <dc:description/>
  <cp:lastModifiedBy>Dinesh Ravic</cp:lastModifiedBy>
  <cp:revision>3</cp:revision>
  <dcterms:created xsi:type="dcterms:W3CDTF">2024-02-09T19:15:00Z</dcterms:created>
  <dcterms:modified xsi:type="dcterms:W3CDTF">2024-06-14T09:50:00Z</dcterms:modified>
</cp:coreProperties>
</file>