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90D39" w14:textId="77777777" w:rsidR="00445474" w:rsidRPr="002C087E" w:rsidRDefault="00445474" w:rsidP="00946EC0">
      <w:pPr>
        <w:shd w:val="clear" w:color="auto" w:fill="FFFFFF"/>
        <w:spacing w:line="48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Hlk173846328"/>
      <w:bookmarkEnd w:id="0"/>
      <w:r w:rsidRPr="002C087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Reactivity and Reaction Kinetics of Calcium Aluminosilicate Glasses</w:t>
      </w:r>
    </w:p>
    <w:p w14:paraId="1B2D2052" w14:textId="77777777" w:rsidR="00445474" w:rsidRPr="002C087E" w:rsidRDefault="00445474" w:rsidP="00946EC0">
      <w:pPr>
        <w:shd w:val="clear" w:color="auto" w:fill="FFFFFF"/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C087E">
        <w:rPr>
          <w:rFonts w:ascii="Times New Roman" w:eastAsia="Times New Roman" w:hAnsi="Times New Roman" w:cs="Times New Roman"/>
          <w:sz w:val="24"/>
          <w:szCs w:val="24"/>
        </w:rPr>
        <w:t>Subhashree Panda</w:t>
      </w:r>
      <w:r w:rsidRPr="002C087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2C087E">
        <w:rPr>
          <w:rFonts w:ascii="Times New Roman" w:eastAsia="Times New Roman" w:hAnsi="Times New Roman" w:cs="Times New Roman"/>
          <w:sz w:val="24"/>
          <w:szCs w:val="24"/>
        </w:rPr>
        <w:t>, Luis Ruiz Pestana</w:t>
      </w:r>
      <w:r w:rsidRPr="002C087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2C087E">
        <w:rPr>
          <w:rFonts w:ascii="Times New Roman" w:eastAsia="Times New Roman" w:hAnsi="Times New Roman" w:cs="Times New Roman"/>
          <w:sz w:val="24"/>
          <w:szCs w:val="24"/>
        </w:rPr>
        <w:t>, Prannoy Suraneni</w:t>
      </w:r>
      <w:r w:rsidRPr="002C087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</w:p>
    <w:p w14:paraId="2D3DB0BF" w14:textId="77777777" w:rsidR="00445474" w:rsidRPr="002C087E" w:rsidRDefault="00445474" w:rsidP="00946EC0">
      <w:pPr>
        <w:shd w:val="clear" w:color="auto" w:fill="FFFFFF"/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C087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2C087E">
        <w:rPr>
          <w:rFonts w:ascii="Times New Roman" w:eastAsia="Times New Roman" w:hAnsi="Times New Roman" w:cs="Times New Roman"/>
          <w:sz w:val="24"/>
          <w:szCs w:val="24"/>
        </w:rPr>
        <w:t>Civil and Architectural Engineering, University of Miami, Coral Gables, Florida 33146</w:t>
      </w:r>
    </w:p>
    <w:p w14:paraId="264912EA" w14:textId="46F3238D" w:rsidR="00116DC9" w:rsidRPr="002C087E" w:rsidRDefault="00445474" w:rsidP="00540712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C087E">
        <w:rPr>
          <w:rFonts w:ascii="Times New Roman" w:eastAsia="Times New Roman" w:hAnsi="Times New Roman" w:cs="Times New Roman"/>
          <w:sz w:val="24"/>
          <w:szCs w:val="24"/>
        </w:rPr>
        <w:t xml:space="preserve">*Corresponding author: Prannoy Suraneni, </w:t>
      </w:r>
      <w:hyperlink r:id="rId8">
        <w:r w:rsidRPr="002C087E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suranenip@miami.edu</w:t>
        </w:r>
      </w:hyperlink>
    </w:p>
    <w:p w14:paraId="092FD573" w14:textId="77777777" w:rsidR="0033339D" w:rsidRDefault="0033339D" w:rsidP="00E12764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79DA2005" w14:textId="0518E02D" w:rsidR="00E71749" w:rsidRPr="00C41A82" w:rsidRDefault="00E71749" w:rsidP="00E71749">
      <w:pPr>
        <w:spacing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C41A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Table S1. </w:t>
      </w:r>
      <w:r w:rsidR="00C3171C" w:rsidRPr="00C41A82">
        <w:rPr>
          <w:rFonts w:ascii="Times New Roman" w:hAnsi="Times New Roman" w:cs="Times New Roman"/>
          <w:color w:val="000000" w:themeColor="text1"/>
          <w:sz w:val="24"/>
          <w:szCs w:val="24"/>
        </w:rPr>
        <w:t>X-ray fluorescence</w:t>
      </w:r>
      <w:r w:rsidRPr="00C41A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oxide content</w:t>
      </w:r>
      <w:r w:rsidR="00C3171C" w:rsidRPr="00C41A8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C41A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</w:t>
      </w:r>
      <w:r w:rsidR="00C3171C" w:rsidRPr="00C41A82">
        <w:rPr>
          <w:rFonts w:ascii="Times New Roman" w:hAnsi="Times New Roman" w:cs="Times New Roman"/>
          <w:color w:val="000000" w:themeColor="text1"/>
          <w:sz w:val="24"/>
          <w:szCs w:val="24"/>
        </w:rPr>
        <w:t>selected</w:t>
      </w:r>
      <w:r w:rsidRPr="00C41A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compositions</w:t>
      </w:r>
      <w:r w:rsidR="00C3171C" w:rsidRPr="00C41A8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85"/>
        <w:gridCol w:w="1710"/>
        <w:gridCol w:w="1530"/>
        <w:gridCol w:w="1260"/>
      </w:tblGrid>
      <w:tr w:rsidR="00C41A82" w:rsidRPr="00C41A82" w14:paraId="15F58E02" w14:textId="77777777" w:rsidTr="00A90293">
        <w:trPr>
          <w:trHeight w:val="440"/>
          <w:jc w:val="center"/>
        </w:trPr>
        <w:tc>
          <w:tcPr>
            <w:tcW w:w="1885" w:type="dxa"/>
            <w:vMerge w:val="restart"/>
          </w:tcPr>
          <w:p w14:paraId="400B63FD" w14:textId="77777777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color w:val="000000" w:themeColor="text1"/>
              </w:rPr>
              <w:t>Compositions</w:t>
            </w:r>
          </w:p>
        </w:tc>
        <w:tc>
          <w:tcPr>
            <w:tcW w:w="4500" w:type="dxa"/>
            <w:gridSpan w:val="3"/>
          </w:tcPr>
          <w:p w14:paraId="1007CAA3" w14:textId="35AAEC36" w:rsidR="00E71749" w:rsidRPr="00C41A82" w:rsidRDefault="00C3171C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color w:val="000000" w:themeColor="text1"/>
              </w:rPr>
              <w:t>W</w:t>
            </w:r>
            <w:r w:rsidR="00E71749" w:rsidRPr="00C41A82">
              <w:rPr>
                <w:rFonts w:ascii="Times New Roman" w:hAnsi="Times New Roman" w:cs="Times New Roman"/>
                <w:color w:val="000000" w:themeColor="text1"/>
              </w:rPr>
              <w:t>eight%</w:t>
            </w:r>
          </w:p>
        </w:tc>
      </w:tr>
      <w:tr w:rsidR="00C41A82" w:rsidRPr="00C41A82" w14:paraId="773F65BD" w14:textId="77777777" w:rsidTr="00A90293">
        <w:trPr>
          <w:jc w:val="center"/>
        </w:trPr>
        <w:tc>
          <w:tcPr>
            <w:tcW w:w="1885" w:type="dxa"/>
            <w:vMerge/>
          </w:tcPr>
          <w:p w14:paraId="08559E73" w14:textId="77777777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10" w:type="dxa"/>
          </w:tcPr>
          <w:p w14:paraId="57AC4C56" w14:textId="77777777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CaO</w:t>
            </w:r>
          </w:p>
        </w:tc>
        <w:tc>
          <w:tcPr>
            <w:tcW w:w="1530" w:type="dxa"/>
          </w:tcPr>
          <w:p w14:paraId="07F95FAE" w14:textId="77777777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Al</w:t>
            </w:r>
            <w:r w:rsidRPr="00C41A82">
              <w:rPr>
                <w:rFonts w:ascii="Times New Roman" w:hAnsi="Times New Roman" w:cs="Times New Roman"/>
                <w:b/>
                <w:bCs/>
                <w:color w:val="000000" w:themeColor="text1"/>
                <w:vertAlign w:val="subscript"/>
              </w:rPr>
              <w:t>2</w:t>
            </w:r>
            <w:r w:rsidRPr="00C41A8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</w:t>
            </w:r>
            <w:r w:rsidRPr="00C41A82">
              <w:rPr>
                <w:rFonts w:ascii="Times New Roman" w:hAnsi="Times New Roman" w:cs="Times New Roman"/>
                <w:b/>
                <w:bCs/>
                <w:color w:val="000000" w:themeColor="text1"/>
                <w:vertAlign w:val="subscript"/>
              </w:rPr>
              <w:t>3</w:t>
            </w:r>
          </w:p>
        </w:tc>
        <w:tc>
          <w:tcPr>
            <w:tcW w:w="1260" w:type="dxa"/>
          </w:tcPr>
          <w:p w14:paraId="04D840ED" w14:textId="77777777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SiO</w:t>
            </w:r>
            <w:r w:rsidRPr="00C41A82">
              <w:rPr>
                <w:rFonts w:ascii="Times New Roman" w:hAnsi="Times New Roman" w:cs="Times New Roman"/>
                <w:b/>
                <w:bCs/>
                <w:color w:val="000000" w:themeColor="text1"/>
                <w:vertAlign w:val="subscript"/>
              </w:rPr>
              <w:t>2</w:t>
            </w:r>
          </w:p>
        </w:tc>
      </w:tr>
      <w:tr w:rsidR="00C41A82" w:rsidRPr="00C41A82" w14:paraId="28C5685D" w14:textId="77777777" w:rsidTr="00A90293">
        <w:trPr>
          <w:jc w:val="center"/>
        </w:trPr>
        <w:tc>
          <w:tcPr>
            <w:tcW w:w="1885" w:type="dxa"/>
            <w:vAlign w:val="center"/>
          </w:tcPr>
          <w:p w14:paraId="562EF2DA" w14:textId="77777777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color w:val="000000" w:themeColor="text1"/>
              </w:rPr>
              <w:t>C</w:t>
            </w:r>
            <w:r w:rsidRPr="00C41A82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65</w:t>
            </w:r>
            <w:r w:rsidRPr="00C41A82">
              <w:rPr>
                <w:rFonts w:ascii="Times New Roman" w:hAnsi="Times New Roman" w:cs="Times New Roman"/>
                <w:color w:val="000000" w:themeColor="text1"/>
              </w:rPr>
              <w:t>A</w:t>
            </w:r>
            <w:r w:rsidRPr="00C41A82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20</w:t>
            </w:r>
            <w:r w:rsidRPr="00C41A82">
              <w:rPr>
                <w:rFonts w:ascii="Times New Roman" w:hAnsi="Times New Roman" w:cs="Times New Roman"/>
                <w:color w:val="000000" w:themeColor="text1"/>
              </w:rPr>
              <w:t>S</w:t>
            </w:r>
            <w:r w:rsidRPr="00C41A82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12</w:t>
            </w:r>
          </w:p>
        </w:tc>
        <w:tc>
          <w:tcPr>
            <w:tcW w:w="1710" w:type="dxa"/>
            <w:vAlign w:val="center"/>
          </w:tcPr>
          <w:p w14:paraId="62278450" w14:textId="77777777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bCs/>
                <w:color w:val="000000" w:themeColor="text1"/>
              </w:rPr>
              <w:t>67.4</w:t>
            </w:r>
          </w:p>
        </w:tc>
        <w:tc>
          <w:tcPr>
            <w:tcW w:w="1530" w:type="dxa"/>
            <w:vAlign w:val="center"/>
          </w:tcPr>
          <w:p w14:paraId="210BD937" w14:textId="77777777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bCs/>
                <w:color w:val="000000" w:themeColor="text1"/>
              </w:rPr>
              <w:t>19.2</w:t>
            </w:r>
          </w:p>
        </w:tc>
        <w:tc>
          <w:tcPr>
            <w:tcW w:w="1260" w:type="dxa"/>
            <w:vAlign w:val="center"/>
          </w:tcPr>
          <w:p w14:paraId="5E98D8E3" w14:textId="77777777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bCs/>
                <w:color w:val="000000" w:themeColor="text1"/>
              </w:rPr>
              <w:t>15.2</w:t>
            </w:r>
          </w:p>
        </w:tc>
      </w:tr>
      <w:tr w:rsidR="00C41A82" w:rsidRPr="00C41A82" w14:paraId="26B71FAB" w14:textId="77777777" w:rsidTr="00A90293">
        <w:trPr>
          <w:jc w:val="center"/>
        </w:trPr>
        <w:tc>
          <w:tcPr>
            <w:tcW w:w="1885" w:type="dxa"/>
            <w:vAlign w:val="center"/>
          </w:tcPr>
          <w:p w14:paraId="384180D7" w14:textId="77777777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color w:val="000000" w:themeColor="text1"/>
              </w:rPr>
              <w:t>C</w:t>
            </w:r>
            <w:r w:rsidRPr="00C41A82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53</w:t>
            </w:r>
            <w:r w:rsidRPr="00C41A82">
              <w:rPr>
                <w:rFonts w:ascii="Times New Roman" w:hAnsi="Times New Roman" w:cs="Times New Roman"/>
                <w:color w:val="000000" w:themeColor="text1"/>
              </w:rPr>
              <w:t>A</w:t>
            </w:r>
            <w:r w:rsidRPr="00C41A82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35</w:t>
            </w:r>
            <w:r w:rsidRPr="00C41A82">
              <w:rPr>
                <w:rFonts w:ascii="Times New Roman" w:hAnsi="Times New Roman" w:cs="Times New Roman"/>
                <w:color w:val="000000" w:themeColor="text1"/>
              </w:rPr>
              <w:t>S</w:t>
            </w:r>
            <w:r w:rsidRPr="00C41A82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12</w:t>
            </w:r>
          </w:p>
        </w:tc>
        <w:tc>
          <w:tcPr>
            <w:tcW w:w="1710" w:type="dxa"/>
            <w:vAlign w:val="center"/>
          </w:tcPr>
          <w:p w14:paraId="43F895C4" w14:textId="1E813F7C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bCs/>
                <w:color w:val="000000" w:themeColor="text1"/>
              </w:rPr>
              <w:t>50.2</w:t>
            </w:r>
          </w:p>
        </w:tc>
        <w:tc>
          <w:tcPr>
            <w:tcW w:w="1530" w:type="dxa"/>
            <w:vAlign w:val="center"/>
          </w:tcPr>
          <w:p w14:paraId="32965BFE" w14:textId="7A314517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bCs/>
                <w:color w:val="000000" w:themeColor="text1"/>
              </w:rPr>
              <w:t>39.4</w:t>
            </w:r>
          </w:p>
        </w:tc>
        <w:tc>
          <w:tcPr>
            <w:tcW w:w="1260" w:type="dxa"/>
            <w:vAlign w:val="center"/>
          </w:tcPr>
          <w:p w14:paraId="4D53E64E" w14:textId="4F347ADE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bCs/>
                <w:color w:val="000000" w:themeColor="text1"/>
              </w:rPr>
              <w:t>11.3</w:t>
            </w:r>
          </w:p>
        </w:tc>
      </w:tr>
      <w:tr w:rsidR="00C41A82" w:rsidRPr="00C41A82" w14:paraId="4E268562" w14:textId="77777777" w:rsidTr="00A90293">
        <w:trPr>
          <w:jc w:val="center"/>
        </w:trPr>
        <w:tc>
          <w:tcPr>
            <w:tcW w:w="1885" w:type="dxa"/>
            <w:vAlign w:val="center"/>
          </w:tcPr>
          <w:p w14:paraId="5A46BB16" w14:textId="77777777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color w:val="000000" w:themeColor="text1"/>
              </w:rPr>
              <w:t>C</w:t>
            </w:r>
            <w:r w:rsidRPr="00C41A82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50</w:t>
            </w:r>
            <w:r w:rsidRPr="00C41A82">
              <w:rPr>
                <w:rFonts w:ascii="Times New Roman" w:hAnsi="Times New Roman" w:cs="Times New Roman"/>
                <w:color w:val="000000" w:themeColor="text1"/>
              </w:rPr>
              <w:t>A</w:t>
            </w:r>
            <w:r w:rsidRPr="00C41A82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30</w:t>
            </w:r>
            <w:r w:rsidRPr="00C41A82">
              <w:rPr>
                <w:rFonts w:ascii="Times New Roman" w:hAnsi="Times New Roman" w:cs="Times New Roman"/>
                <w:color w:val="000000" w:themeColor="text1"/>
              </w:rPr>
              <w:t>S</w:t>
            </w:r>
            <w:r w:rsidRPr="00C41A82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20</w:t>
            </w:r>
          </w:p>
        </w:tc>
        <w:tc>
          <w:tcPr>
            <w:tcW w:w="1710" w:type="dxa"/>
            <w:vAlign w:val="center"/>
          </w:tcPr>
          <w:p w14:paraId="66841E45" w14:textId="77777777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bCs/>
                <w:color w:val="000000" w:themeColor="text1"/>
              </w:rPr>
              <w:t>52.5</w:t>
            </w:r>
          </w:p>
        </w:tc>
        <w:tc>
          <w:tcPr>
            <w:tcW w:w="1530" w:type="dxa"/>
            <w:vAlign w:val="center"/>
          </w:tcPr>
          <w:p w14:paraId="758A30C1" w14:textId="77777777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bCs/>
                <w:color w:val="000000" w:themeColor="text1"/>
              </w:rPr>
              <w:t>27.4</w:t>
            </w:r>
          </w:p>
        </w:tc>
        <w:tc>
          <w:tcPr>
            <w:tcW w:w="1260" w:type="dxa"/>
            <w:vAlign w:val="center"/>
          </w:tcPr>
          <w:p w14:paraId="517D4756" w14:textId="77777777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bCs/>
                <w:color w:val="000000" w:themeColor="text1"/>
              </w:rPr>
              <w:t>20.7</w:t>
            </w:r>
          </w:p>
        </w:tc>
      </w:tr>
      <w:tr w:rsidR="00C41A82" w:rsidRPr="00C41A82" w14:paraId="27DBF3D1" w14:textId="77777777" w:rsidTr="00A90293">
        <w:trPr>
          <w:jc w:val="center"/>
        </w:trPr>
        <w:tc>
          <w:tcPr>
            <w:tcW w:w="1885" w:type="dxa"/>
            <w:vAlign w:val="center"/>
          </w:tcPr>
          <w:p w14:paraId="36D7E3F5" w14:textId="77777777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color w:val="000000" w:themeColor="text1"/>
              </w:rPr>
              <w:t>C</w:t>
            </w:r>
            <w:r w:rsidRPr="00C41A82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40</w:t>
            </w:r>
            <w:r w:rsidRPr="00C41A82">
              <w:rPr>
                <w:rFonts w:ascii="Times New Roman" w:hAnsi="Times New Roman" w:cs="Times New Roman"/>
                <w:color w:val="000000" w:themeColor="text1"/>
              </w:rPr>
              <w:t>A</w:t>
            </w:r>
            <w:r w:rsidRPr="00C41A82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10</w:t>
            </w:r>
            <w:r w:rsidRPr="00C41A82">
              <w:rPr>
                <w:rFonts w:ascii="Times New Roman" w:hAnsi="Times New Roman" w:cs="Times New Roman"/>
                <w:color w:val="000000" w:themeColor="text1"/>
              </w:rPr>
              <w:t>S</w:t>
            </w:r>
            <w:r w:rsidRPr="00C41A82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50</w:t>
            </w:r>
          </w:p>
        </w:tc>
        <w:tc>
          <w:tcPr>
            <w:tcW w:w="1710" w:type="dxa"/>
            <w:vAlign w:val="center"/>
          </w:tcPr>
          <w:p w14:paraId="1351024D" w14:textId="5F6D2BAC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bCs/>
                <w:color w:val="000000" w:themeColor="text1"/>
              </w:rPr>
              <w:t>37.4</w:t>
            </w:r>
          </w:p>
        </w:tc>
        <w:tc>
          <w:tcPr>
            <w:tcW w:w="1530" w:type="dxa"/>
            <w:vAlign w:val="center"/>
          </w:tcPr>
          <w:p w14:paraId="25D204B6" w14:textId="63224233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bCs/>
                <w:color w:val="000000" w:themeColor="text1"/>
              </w:rPr>
              <w:t>13.</w:t>
            </w:r>
            <w:r w:rsidR="00C3171C" w:rsidRPr="00C41A82">
              <w:rPr>
                <w:rFonts w:ascii="Times New Roman" w:hAnsi="Times New Roman" w:cs="Times New Roman"/>
                <w:bCs/>
                <w:color w:val="000000" w:themeColor="text1"/>
              </w:rPr>
              <w:t>3</w:t>
            </w:r>
          </w:p>
        </w:tc>
        <w:tc>
          <w:tcPr>
            <w:tcW w:w="1260" w:type="dxa"/>
            <w:vAlign w:val="center"/>
          </w:tcPr>
          <w:p w14:paraId="050B9190" w14:textId="7B8A97C2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bCs/>
                <w:color w:val="000000" w:themeColor="text1"/>
              </w:rPr>
              <w:t>48.</w:t>
            </w:r>
            <w:r w:rsidR="00C3171C" w:rsidRPr="00C41A82">
              <w:rPr>
                <w:rFonts w:ascii="Times New Roman" w:hAnsi="Times New Roman" w:cs="Times New Roman"/>
                <w:bCs/>
                <w:color w:val="000000" w:themeColor="text1"/>
              </w:rPr>
              <w:t>4</w:t>
            </w:r>
          </w:p>
        </w:tc>
      </w:tr>
      <w:tr w:rsidR="00C41A82" w:rsidRPr="00C41A82" w14:paraId="49DC949A" w14:textId="77777777" w:rsidTr="00A90293">
        <w:trPr>
          <w:jc w:val="center"/>
        </w:trPr>
        <w:tc>
          <w:tcPr>
            <w:tcW w:w="1885" w:type="dxa"/>
            <w:vAlign w:val="center"/>
          </w:tcPr>
          <w:p w14:paraId="3C255CBD" w14:textId="77777777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color w:val="000000" w:themeColor="text1"/>
              </w:rPr>
              <w:t>C</w:t>
            </w:r>
            <w:r w:rsidRPr="00C41A82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33</w:t>
            </w:r>
            <w:r w:rsidRPr="00C41A82">
              <w:rPr>
                <w:rFonts w:ascii="Times New Roman" w:hAnsi="Times New Roman" w:cs="Times New Roman"/>
                <w:color w:val="000000" w:themeColor="text1"/>
              </w:rPr>
              <w:t>A</w:t>
            </w:r>
            <w:r w:rsidRPr="00C41A82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33</w:t>
            </w:r>
            <w:r w:rsidRPr="00C41A82">
              <w:rPr>
                <w:rFonts w:ascii="Times New Roman" w:hAnsi="Times New Roman" w:cs="Times New Roman"/>
                <w:color w:val="000000" w:themeColor="text1"/>
              </w:rPr>
              <w:t>S</w:t>
            </w:r>
            <w:r w:rsidRPr="00C41A82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33</w:t>
            </w:r>
          </w:p>
        </w:tc>
        <w:tc>
          <w:tcPr>
            <w:tcW w:w="1710" w:type="dxa"/>
            <w:vAlign w:val="center"/>
          </w:tcPr>
          <w:p w14:paraId="006380E7" w14:textId="77777777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bCs/>
                <w:color w:val="000000" w:themeColor="text1"/>
              </w:rPr>
              <w:t>35.5</w:t>
            </w:r>
          </w:p>
        </w:tc>
        <w:tc>
          <w:tcPr>
            <w:tcW w:w="1530" w:type="dxa"/>
            <w:vAlign w:val="center"/>
          </w:tcPr>
          <w:p w14:paraId="0454C0EA" w14:textId="77777777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bCs/>
                <w:color w:val="000000" w:themeColor="text1"/>
              </w:rPr>
              <w:t>29.8</w:t>
            </w:r>
          </w:p>
        </w:tc>
        <w:tc>
          <w:tcPr>
            <w:tcW w:w="1260" w:type="dxa"/>
            <w:vAlign w:val="center"/>
          </w:tcPr>
          <w:p w14:paraId="42797DD1" w14:textId="77777777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bCs/>
                <w:color w:val="000000" w:themeColor="text1"/>
              </w:rPr>
              <w:t>35.4</w:t>
            </w:r>
          </w:p>
        </w:tc>
      </w:tr>
      <w:tr w:rsidR="00C41A82" w:rsidRPr="00C41A82" w14:paraId="61904A52" w14:textId="77777777" w:rsidTr="00A90293">
        <w:trPr>
          <w:jc w:val="center"/>
        </w:trPr>
        <w:tc>
          <w:tcPr>
            <w:tcW w:w="1885" w:type="dxa"/>
            <w:vAlign w:val="center"/>
          </w:tcPr>
          <w:p w14:paraId="2E3DAB31" w14:textId="77777777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color w:val="000000" w:themeColor="text1"/>
              </w:rPr>
              <w:t>C</w:t>
            </w:r>
            <w:r w:rsidRPr="00C41A82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30</w:t>
            </w:r>
            <w:r w:rsidRPr="00C41A82">
              <w:rPr>
                <w:rFonts w:ascii="Times New Roman" w:hAnsi="Times New Roman" w:cs="Times New Roman"/>
                <w:color w:val="000000" w:themeColor="text1"/>
              </w:rPr>
              <w:t>A</w:t>
            </w:r>
            <w:r w:rsidRPr="00C41A82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50</w:t>
            </w:r>
            <w:r w:rsidRPr="00C41A82">
              <w:rPr>
                <w:rFonts w:ascii="Times New Roman" w:hAnsi="Times New Roman" w:cs="Times New Roman"/>
                <w:color w:val="000000" w:themeColor="text1"/>
              </w:rPr>
              <w:t>S</w:t>
            </w:r>
            <w:r w:rsidRPr="00C41A82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20</w:t>
            </w:r>
          </w:p>
        </w:tc>
        <w:tc>
          <w:tcPr>
            <w:tcW w:w="1710" w:type="dxa"/>
            <w:vAlign w:val="center"/>
          </w:tcPr>
          <w:p w14:paraId="0EDD4913" w14:textId="77777777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bCs/>
                <w:color w:val="000000" w:themeColor="text1"/>
              </w:rPr>
              <w:t>30.4</w:t>
            </w:r>
          </w:p>
        </w:tc>
        <w:tc>
          <w:tcPr>
            <w:tcW w:w="1530" w:type="dxa"/>
            <w:vAlign w:val="center"/>
          </w:tcPr>
          <w:p w14:paraId="5A492250" w14:textId="77777777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bCs/>
                <w:color w:val="000000" w:themeColor="text1"/>
              </w:rPr>
              <w:t>51.8</w:t>
            </w:r>
          </w:p>
        </w:tc>
        <w:tc>
          <w:tcPr>
            <w:tcW w:w="1260" w:type="dxa"/>
            <w:vAlign w:val="center"/>
          </w:tcPr>
          <w:p w14:paraId="42B62AAF" w14:textId="77777777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bCs/>
                <w:color w:val="000000" w:themeColor="text1"/>
              </w:rPr>
              <w:t>22.6</w:t>
            </w:r>
          </w:p>
        </w:tc>
      </w:tr>
      <w:tr w:rsidR="00C41A82" w:rsidRPr="00C41A82" w14:paraId="39E89BE0" w14:textId="77777777" w:rsidTr="00A90293">
        <w:trPr>
          <w:jc w:val="center"/>
        </w:trPr>
        <w:tc>
          <w:tcPr>
            <w:tcW w:w="1885" w:type="dxa"/>
            <w:vAlign w:val="center"/>
          </w:tcPr>
          <w:p w14:paraId="77802851" w14:textId="77777777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color w:val="000000" w:themeColor="text1"/>
              </w:rPr>
              <w:t>C</w:t>
            </w:r>
            <w:r w:rsidRPr="00C41A82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21</w:t>
            </w:r>
            <w:r w:rsidRPr="00C41A82">
              <w:rPr>
                <w:rFonts w:ascii="Times New Roman" w:hAnsi="Times New Roman" w:cs="Times New Roman"/>
                <w:color w:val="000000" w:themeColor="text1"/>
              </w:rPr>
              <w:t>A</w:t>
            </w:r>
            <w:r w:rsidRPr="00C41A82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18</w:t>
            </w:r>
            <w:r w:rsidRPr="00C41A82">
              <w:rPr>
                <w:rFonts w:ascii="Times New Roman" w:hAnsi="Times New Roman" w:cs="Times New Roman"/>
                <w:color w:val="000000" w:themeColor="text1"/>
              </w:rPr>
              <w:t>S</w:t>
            </w:r>
            <w:r w:rsidRPr="00C41A82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61</w:t>
            </w:r>
          </w:p>
        </w:tc>
        <w:tc>
          <w:tcPr>
            <w:tcW w:w="1710" w:type="dxa"/>
            <w:vAlign w:val="center"/>
          </w:tcPr>
          <w:p w14:paraId="0A97A749" w14:textId="77777777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bCs/>
                <w:color w:val="000000" w:themeColor="text1"/>
              </w:rPr>
              <w:t>19.4</w:t>
            </w:r>
          </w:p>
        </w:tc>
        <w:tc>
          <w:tcPr>
            <w:tcW w:w="1530" w:type="dxa"/>
            <w:vAlign w:val="center"/>
          </w:tcPr>
          <w:p w14:paraId="76F958BC" w14:textId="77777777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bCs/>
                <w:color w:val="000000" w:themeColor="text1"/>
              </w:rPr>
              <w:t>19.2</w:t>
            </w:r>
          </w:p>
        </w:tc>
        <w:tc>
          <w:tcPr>
            <w:tcW w:w="1260" w:type="dxa"/>
            <w:vAlign w:val="center"/>
          </w:tcPr>
          <w:p w14:paraId="56CE0D7F" w14:textId="77777777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bCs/>
                <w:color w:val="000000" w:themeColor="text1"/>
              </w:rPr>
              <w:t>60.7</w:t>
            </w:r>
          </w:p>
        </w:tc>
      </w:tr>
      <w:tr w:rsidR="00C3171C" w:rsidRPr="00C41A82" w14:paraId="003A2955" w14:textId="77777777" w:rsidTr="00A90293">
        <w:trPr>
          <w:jc w:val="center"/>
        </w:trPr>
        <w:tc>
          <w:tcPr>
            <w:tcW w:w="1885" w:type="dxa"/>
            <w:vAlign w:val="center"/>
          </w:tcPr>
          <w:p w14:paraId="2BB0B8F1" w14:textId="77777777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color w:val="000000" w:themeColor="text1"/>
              </w:rPr>
              <w:t>C</w:t>
            </w:r>
            <w:r w:rsidRPr="00C41A82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10</w:t>
            </w:r>
            <w:r w:rsidRPr="00C41A82">
              <w:rPr>
                <w:rFonts w:ascii="Times New Roman" w:hAnsi="Times New Roman" w:cs="Times New Roman"/>
                <w:color w:val="000000" w:themeColor="text1"/>
              </w:rPr>
              <w:t>A</w:t>
            </w:r>
            <w:r w:rsidRPr="00C41A82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10</w:t>
            </w:r>
            <w:r w:rsidRPr="00C41A82">
              <w:rPr>
                <w:rFonts w:ascii="Times New Roman" w:hAnsi="Times New Roman" w:cs="Times New Roman"/>
                <w:color w:val="000000" w:themeColor="text1"/>
              </w:rPr>
              <w:t>S</w:t>
            </w:r>
            <w:r w:rsidRPr="00C41A82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80</w:t>
            </w:r>
          </w:p>
        </w:tc>
        <w:tc>
          <w:tcPr>
            <w:tcW w:w="1710" w:type="dxa"/>
            <w:vAlign w:val="center"/>
          </w:tcPr>
          <w:p w14:paraId="35B3C3DA" w14:textId="77777777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bCs/>
                <w:color w:val="000000" w:themeColor="text1"/>
              </w:rPr>
              <w:t>10.5</w:t>
            </w:r>
          </w:p>
        </w:tc>
        <w:tc>
          <w:tcPr>
            <w:tcW w:w="1530" w:type="dxa"/>
            <w:vAlign w:val="center"/>
          </w:tcPr>
          <w:p w14:paraId="4C6D54EA" w14:textId="77777777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bCs/>
                <w:color w:val="000000" w:themeColor="text1"/>
              </w:rPr>
              <w:t>11.2</w:t>
            </w:r>
          </w:p>
        </w:tc>
        <w:tc>
          <w:tcPr>
            <w:tcW w:w="1260" w:type="dxa"/>
            <w:vAlign w:val="center"/>
          </w:tcPr>
          <w:p w14:paraId="195F833B" w14:textId="77777777" w:rsidR="00E71749" w:rsidRPr="00C41A82" w:rsidRDefault="00E71749" w:rsidP="00A90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C41A82">
              <w:rPr>
                <w:rFonts w:ascii="Times New Roman" w:hAnsi="Times New Roman" w:cs="Times New Roman"/>
                <w:bCs/>
                <w:color w:val="000000" w:themeColor="text1"/>
              </w:rPr>
              <w:t>83.1</w:t>
            </w:r>
          </w:p>
        </w:tc>
      </w:tr>
    </w:tbl>
    <w:p w14:paraId="5BAD1499" w14:textId="77777777" w:rsidR="00E12764" w:rsidRPr="00C41A82" w:rsidRDefault="00E12764" w:rsidP="00397D40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7223A753" w14:textId="01C2CDCA" w:rsidR="00540712" w:rsidRPr="002C087E" w:rsidRDefault="00540712" w:rsidP="00540712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C087E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295D7FDF" wp14:editId="5DDC2CBF">
            <wp:extent cx="5943600" cy="1944602"/>
            <wp:effectExtent l="0" t="0" r="0" b="0"/>
            <wp:docPr id="1355563462" name="Picture 3" descr="A black background with colorful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563462" name="Picture 3" descr="A black background with colorful lin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44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3A813" w14:textId="1C0B7559" w:rsidR="00993887" w:rsidRPr="002C087E" w:rsidRDefault="00116DC9" w:rsidP="005D510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Figure S1.</w:t>
      </w:r>
      <w:r w:rsidRPr="002C087E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(a)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Differential PSD data; (b) Cumulative PSD data of the synthesized CAS glasses.</w:t>
      </w:r>
    </w:p>
    <w:p w14:paraId="033D7115" w14:textId="77777777" w:rsidR="00116DC9" w:rsidRPr="002C087E" w:rsidRDefault="00116DC9" w:rsidP="00946EC0">
      <w:pPr>
        <w:keepNext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087E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0DF320A" wp14:editId="7C25DBB4">
            <wp:extent cx="5742432" cy="2103120"/>
            <wp:effectExtent l="0" t="0" r="0" b="0"/>
            <wp:docPr id="1614622467" name="Picture 4" descr="A close-up of a ro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622467" name="Picture 4" descr="A close-up of a roc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432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78AB8" w14:textId="31B29B43" w:rsidR="0078500B" w:rsidRDefault="00116DC9" w:rsidP="0078500B">
      <w:pPr>
        <w:pStyle w:val="Caption"/>
        <w:spacing w:after="0" w:line="480" w:lineRule="auto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bookmarkStart w:id="1" w:name="_Ref157484759"/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Figure S2. SEM image</w:t>
      </w:r>
      <w:r w:rsidR="00946EC0"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s</w: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of (a) C</w: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bscript"/>
        </w:rPr>
        <w:t>63</w: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A</w: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bscript"/>
        </w:rPr>
        <w:t>20</w: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S</w: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bscript"/>
        </w:rPr>
        <w:t>15</w: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glass; (b) C</w: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bscript"/>
        </w:rPr>
        <w:t>30</w: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A</w: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bscript"/>
        </w:rPr>
        <w:t>50</w: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S</w: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bscript"/>
        </w:rPr>
        <w:t>2</w:t>
      </w:r>
      <w:bookmarkEnd w:id="1"/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bscript"/>
        </w:rPr>
        <w:t xml:space="preserve">0 </w: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glass.</w:t>
      </w:r>
    </w:p>
    <w:p w14:paraId="0272DC7D" w14:textId="77777777" w:rsidR="0078500B" w:rsidRPr="0078500B" w:rsidRDefault="0078500B" w:rsidP="0078500B"/>
    <w:p w14:paraId="7EE9A28F" w14:textId="66E99397" w:rsidR="003054F5" w:rsidRPr="002C087E" w:rsidRDefault="003054F5" w:rsidP="002571AE">
      <w:pPr>
        <w:jc w:val="center"/>
        <w:rPr>
          <w:rFonts w:ascii="Times New Roman" w:hAnsi="Times New Roman" w:cs="Times New Roman"/>
          <w:sz w:val="24"/>
          <w:szCs w:val="24"/>
        </w:rPr>
      </w:pPr>
      <w:r w:rsidRPr="002C087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9D0024A" wp14:editId="515613AF">
            <wp:extent cx="5949387" cy="2054593"/>
            <wp:effectExtent l="0" t="0" r="0" b="3175"/>
            <wp:docPr id="2034630052" name="Picture 6" descr="A group of colorful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630052" name="Picture 6" descr="A group of colorful lin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635" cy="2054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2AC2EC" w14:textId="54A48397" w:rsidR="0078500B" w:rsidRDefault="00116DC9" w:rsidP="0078500B">
      <w:pPr>
        <w:pStyle w:val="Caption"/>
        <w:spacing w:after="0" w:line="480" w:lineRule="auto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Figure S3. (a)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Heat release normalized to SCM specific surface area</w:t>
      </w:r>
      <w:r w:rsidR="00946EC0"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plotted against time</w: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; (b) Heat release normalized to </w:t>
      </w:r>
      <w:r w:rsidR="00946EC0"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SCM specific surface area </w: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plotted against heat release normalized to</w:t>
      </w:r>
      <w:r w:rsidR="00946EC0"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SCM mass</w: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.</w:t>
      </w:r>
    </w:p>
    <w:p w14:paraId="2F0B283E" w14:textId="77777777" w:rsidR="0078500B" w:rsidRPr="0078500B" w:rsidRDefault="0078500B" w:rsidP="0078500B"/>
    <w:p w14:paraId="3BD713B1" w14:textId="65494E0C" w:rsidR="00116DC9" w:rsidRPr="002C087E" w:rsidRDefault="00116DC9" w:rsidP="00946EC0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AFFEAC5" w14:textId="77777777" w:rsidR="003F759F" w:rsidRDefault="003F759F" w:rsidP="003F759F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75C86F76" wp14:editId="35F5225E">
            <wp:extent cx="5937885" cy="2120900"/>
            <wp:effectExtent l="0" t="0" r="5715" b="0"/>
            <wp:docPr id="1194115410" name="Picture 1" descr="A diagram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115410" name="Picture 1" descr="A diagram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12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E35F2" w14:textId="77777777" w:rsidR="003F759F" w:rsidRDefault="003F759F" w:rsidP="003F759F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Figure 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. H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72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plotted against (a) SiO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; (b) Al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Ca/Si ratio in colormap.</w:t>
      </w:r>
    </w:p>
    <w:p w14:paraId="4C6DEBC2" w14:textId="77777777" w:rsidR="0078500B" w:rsidRPr="002C087E" w:rsidRDefault="0078500B" w:rsidP="00F81796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53CCEE" w14:textId="29B78930" w:rsidR="00116DC9" w:rsidRPr="002C087E" w:rsidRDefault="00E24671" w:rsidP="00946EC0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2D62F9B7" wp14:editId="7E712B7B">
            <wp:extent cx="5504688" cy="4114800"/>
            <wp:effectExtent l="0" t="0" r="1270" b="0"/>
            <wp:docPr id="1708608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4688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5D53C" w14:textId="73D495C9" w:rsidR="00993887" w:rsidRDefault="00116DC9" w:rsidP="0078500B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Figure S</w:t>
      </w:r>
      <w:r w:rsidR="00993887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. H</w:t>
      </w:r>
      <w:r w:rsidR="00BC46DB" w:rsidRPr="002C087E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12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plotted against (a) CaO; (b) CaO/SiO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; (c) SiO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; (d) Al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771FD0D" w14:textId="77777777" w:rsidR="00C6280C" w:rsidRDefault="00C6280C" w:rsidP="00C6280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14F94827" wp14:editId="71C05A15">
            <wp:extent cx="5937885" cy="4246880"/>
            <wp:effectExtent l="0" t="0" r="5715" b="1270"/>
            <wp:docPr id="295813945" name="Picture 2" descr="A diagram of different types of chemical eleme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813945" name="Picture 2" descr="A diagram of different types of chemical element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24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05B4E4" w14:textId="77777777" w:rsidR="00C6280C" w:rsidRDefault="00C6280C" w:rsidP="00C6280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Figure 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. H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12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plotted against (a) CaO; (b) CaO/SiO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; (c) SiO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; (d) Al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Pr="00C628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with Ca/Si ratio in colormap.</w:t>
      </w:r>
    </w:p>
    <w:p w14:paraId="005D1F70" w14:textId="77777777" w:rsidR="00C6280C" w:rsidRPr="002C087E" w:rsidRDefault="00C6280C" w:rsidP="0078500B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F42FF2" w14:textId="05B607DB" w:rsidR="00116DC9" w:rsidRPr="002C087E" w:rsidRDefault="000F6756" w:rsidP="00946E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087E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D10C679" wp14:editId="582612D9">
            <wp:extent cx="5577840" cy="2103120"/>
            <wp:effectExtent l="0" t="0" r="3810" b="0"/>
            <wp:docPr id="18302604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840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52DAF" w14:textId="1F696EBA" w:rsidR="0078500B" w:rsidRDefault="00116DC9" w:rsidP="00C41A8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Figure S</w:t>
      </w:r>
      <w:r w:rsidR="00993887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BC46DB"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 w:rsidR="00BC46DB" w:rsidRPr="002C087E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72</w:t>
      </w:r>
      <w:r w:rsidR="00BC46DB"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/H</w:t>
      </w:r>
      <w:r w:rsidR="00BC46DB" w:rsidRPr="002C087E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12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plotted against (a) SiO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; (b) Al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31CD30C" w14:textId="1962273A" w:rsidR="005C0843" w:rsidRDefault="006D027D" w:rsidP="00993887">
      <w:pPr>
        <w:spacing w:line="480" w:lineRule="auto"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Table S</w:t>
      </w:r>
      <w:r w:rsidR="008D7F91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99388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145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Band maxima locations for various bands obtained from </w:t>
      </w:r>
      <w:r w:rsidR="009938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FTIR </w:t>
      </w:r>
      <w:r w:rsidRPr="00C1457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deconvolution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tbl>
      <w:tblPr>
        <w:tblW w:w="98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591"/>
        <w:gridCol w:w="1799"/>
        <w:gridCol w:w="2264"/>
        <w:gridCol w:w="1045"/>
        <w:gridCol w:w="1132"/>
        <w:gridCol w:w="1045"/>
        <w:gridCol w:w="958"/>
      </w:tblGrid>
      <w:tr w:rsidR="005C0843" w:rsidRPr="007908A2" w14:paraId="6B5A0B47" w14:textId="77777777" w:rsidTr="00993887">
        <w:trPr>
          <w:trHeight w:val="228"/>
          <w:jc w:val="center"/>
        </w:trPr>
        <w:tc>
          <w:tcPr>
            <w:tcW w:w="1591" w:type="dxa"/>
          </w:tcPr>
          <w:p w14:paraId="13D948A1" w14:textId="77777777" w:rsidR="005C0843" w:rsidRPr="007908A2" w:rsidRDefault="005C0843" w:rsidP="00A9029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Composition</w:t>
            </w:r>
          </w:p>
        </w:tc>
        <w:tc>
          <w:tcPr>
            <w:tcW w:w="1799" w:type="dxa"/>
          </w:tcPr>
          <w:p w14:paraId="11C41717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Bending vibration T-O-T’</w:t>
            </w:r>
          </w:p>
        </w:tc>
        <w:tc>
          <w:tcPr>
            <w:tcW w:w="2264" w:type="dxa"/>
          </w:tcPr>
          <w:p w14:paraId="2AB69597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Symmetric stretching vibration T-O-T’</w:t>
            </w:r>
          </w:p>
        </w:tc>
        <w:tc>
          <w:tcPr>
            <w:tcW w:w="1045" w:type="dxa"/>
          </w:tcPr>
          <w:p w14:paraId="3995793A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Pr="0056622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 xml:space="preserve"> (Si)</w:t>
            </w:r>
          </w:p>
        </w:tc>
        <w:tc>
          <w:tcPr>
            <w:tcW w:w="1132" w:type="dxa"/>
          </w:tcPr>
          <w:p w14:paraId="365888D4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Pr="0056622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 xml:space="preserve"> (Si)</w:t>
            </w:r>
          </w:p>
        </w:tc>
        <w:tc>
          <w:tcPr>
            <w:tcW w:w="1045" w:type="dxa"/>
          </w:tcPr>
          <w:p w14:paraId="7D85EFEC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Pr="0056622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 xml:space="preserve"> (Si)</w:t>
            </w:r>
          </w:p>
        </w:tc>
        <w:tc>
          <w:tcPr>
            <w:tcW w:w="958" w:type="dxa"/>
          </w:tcPr>
          <w:p w14:paraId="165238CF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Pr="0056622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 xml:space="preserve"> (Si)</w:t>
            </w:r>
          </w:p>
        </w:tc>
      </w:tr>
      <w:tr w:rsidR="005C0843" w:rsidRPr="007908A2" w14:paraId="19F6325E" w14:textId="77777777" w:rsidTr="00993887">
        <w:trPr>
          <w:trHeight w:val="236"/>
          <w:jc w:val="center"/>
        </w:trPr>
        <w:tc>
          <w:tcPr>
            <w:tcW w:w="159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6F97D4" w14:textId="77777777" w:rsidR="005C0843" w:rsidRPr="007908A2" w:rsidRDefault="005C0843" w:rsidP="00A9029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65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20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1799" w:type="dxa"/>
          </w:tcPr>
          <w:p w14:paraId="6C2095BA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653</w:t>
            </w:r>
          </w:p>
        </w:tc>
        <w:tc>
          <w:tcPr>
            <w:tcW w:w="2264" w:type="dxa"/>
          </w:tcPr>
          <w:p w14:paraId="391CE832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779</w:t>
            </w:r>
          </w:p>
        </w:tc>
        <w:tc>
          <w:tcPr>
            <w:tcW w:w="1045" w:type="dxa"/>
          </w:tcPr>
          <w:p w14:paraId="2504A819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132" w:type="dxa"/>
          </w:tcPr>
          <w:p w14:paraId="3EB18A11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935</w:t>
            </w:r>
          </w:p>
        </w:tc>
        <w:tc>
          <w:tcPr>
            <w:tcW w:w="1045" w:type="dxa"/>
          </w:tcPr>
          <w:p w14:paraId="3C0A96DA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8" w:type="dxa"/>
          </w:tcPr>
          <w:p w14:paraId="7D49F984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C0843" w:rsidRPr="007908A2" w14:paraId="373764B1" w14:textId="77777777" w:rsidTr="00993887">
        <w:trPr>
          <w:trHeight w:val="179"/>
          <w:jc w:val="center"/>
        </w:trPr>
        <w:tc>
          <w:tcPr>
            <w:tcW w:w="159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4F70BE7" w14:textId="77777777" w:rsidR="005C0843" w:rsidRPr="007908A2" w:rsidRDefault="005C0843" w:rsidP="00A9029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53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35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1799" w:type="dxa"/>
          </w:tcPr>
          <w:p w14:paraId="649068E5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653</w:t>
            </w:r>
          </w:p>
        </w:tc>
        <w:tc>
          <w:tcPr>
            <w:tcW w:w="2264" w:type="dxa"/>
          </w:tcPr>
          <w:p w14:paraId="1314FA14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782</w:t>
            </w:r>
          </w:p>
        </w:tc>
        <w:tc>
          <w:tcPr>
            <w:tcW w:w="1045" w:type="dxa"/>
          </w:tcPr>
          <w:p w14:paraId="26CA7F6C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860</w:t>
            </w:r>
          </w:p>
        </w:tc>
        <w:tc>
          <w:tcPr>
            <w:tcW w:w="1132" w:type="dxa"/>
          </w:tcPr>
          <w:p w14:paraId="418727E1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965</w:t>
            </w:r>
          </w:p>
        </w:tc>
        <w:tc>
          <w:tcPr>
            <w:tcW w:w="1045" w:type="dxa"/>
          </w:tcPr>
          <w:p w14:paraId="7911ADD0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8" w:type="dxa"/>
          </w:tcPr>
          <w:p w14:paraId="364604EA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C0843" w:rsidRPr="007908A2" w14:paraId="0CA38722" w14:textId="77777777" w:rsidTr="00993887">
        <w:trPr>
          <w:trHeight w:val="154"/>
          <w:jc w:val="center"/>
        </w:trPr>
        <w:tc>
          <w:tcPr>
            <w:tcW w:w="159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31EB26A" w14:textId="77777777" w:rsidR="005C0843" w:rsidRPr="007908A2" w:rsidRDefault="005C0843" w:rsidP="00A9029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50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30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20</w:t>
            </w:r>
          </w:p>
        </w:tc>
        <w:tc>
          <w:tcPr>
            <w:tcW w:w="1799" w:type="dxa"/>
          </w:tcPr>
          <w:p w14:paraId="2BAF7DBA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658</w:t>
            </w:r>
          </w:p>
        </w:tc>
        <w:tc>
          <w:tcPr>
            <w:tcW w:w="2264" w:type="dxa"/>
          </w:tcPr>
          <w:p w14:paraId="06770DA8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790</w:t>
            </w:r>
          </w:p>
        </w:tc>
        <w:tc>
          <w:tcPr>
            <w:tcW w:w="1045" w:type="dxa"/>
          </w:tcPr>
          <w:p w14:paraId="2053ABA4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890</w:t>
            </w:r>
          </w:p>
        </w:tc>
        <w:tc>
          <w:tcPr>
            <w:tcW w:w="1132" w:type="dxa"/>
          </w:tcPr>
          <w:p w14:paraId="44EC829A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990</w:t>
            </w:r>
          </w:p>
        </w:tc>
        <w:tc>
          <w:tcPr>
            <w:tcW w:w="1045" w:type="dxa"/>
          </w:tcPr>
          <w:p w14:paraId="405B277C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8" w:type="dxa"/>
          </w:tcPr>
          <w:p w14:paraId="04069C36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C0843" w:rsidRPr="007908A2" w14:paraId="25E8F150" w14:textId="77777777" w:rsidTr="00993887">
        <w:trPr>
          <w:trHeight w:val="244"/>
          <w:jc w:val="center"/>
        </w:trPr>
        <w:tc>
          <w:tcPr>
            <w:tcW w:w="159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83C9B6" w14:textId="77777777" w:rsidR="005C0843" w:rsidRPr="007908A2" w:rsidRDefault="005C0843" w:rsidP="00A9029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45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35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20</w:t>
            </w:r>
          </w:p>
        </w:tc>
        <w:tc>
          <w:tcPr>
            <w:tcW w:w="1799" w:type="dxa"/>
          </w:tcPr>
          <w:p w14:paraId="72DE4B51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658</w:t>
            </w:r>
          </w:p>
        </w:tc>
        <w:tc>
          <w:tcPr>
            <w:tcW w:w="2264" w:type="dxa"/>
          </w:tcPr>
          <w:p w14:paraId="54FC5A89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795</w:t>
            </w:r>
          </w:p>
        </w:tc>
        <w:tc>
          <w:tcPr>
            <w:tcW w:w="1045" w:type="dxa"/>
          </w:tcPr>
          <w:p w14:paraId="702A1A33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874</w:t>
            </w:r>
          </w:p>
        </w:tc>
        <w:tc>
          <w:tcPr>
            <w:tcW w:w="1132" w:type="dxa"/>
          </w:tcPr>
          <w:p w14:paraId="1A3C0DF7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972</w:t>
            </w:r>
          </w:p>
        </w:tc>
        <w:tc>
          <w:tcPr>
            <w:tcW w:w="1045" w:type="dxa"/>
          </w:tcPr>
          <w:p w14:paraId="0CF084E4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8" w:type="dxa"/>
          </w:tcPr>
          <w:p w14:paraId="0226CF3C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C0843" w:rsidRPr="007908A2" w14:paraId="56468A80" w14:textId="77777777" w:rsidTr="00993887">
        <w:trPr>
          <w:trHeight w:val="228"/>
          <w:jc w:val="center"/>
        </w:trPr>
        <w:tc>
          <w:tcPr>
            <w:tcW w:w="159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7E4C99" w14:textId="77777777" w:rsidR="005C0843" w:rsidRPr="007908A2" w:rsidRDefault="005C0843" w:rsidP="00A9029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40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40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20</w:t>
            </w:r>
          </w:p>
        </w:tc>
        <w:tc>
          <w:tcPr>
            <w:tcW w:w="1799" w:type="dxa"/>
          </w:tcPr>
          <w:p w14:paraId="2C4D85D1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658</w:t>
            </w:r>
          </w:p>
        </w:tc>
        <w:tc>
          <w:tcPr>
            <w:tcW w:w="2264" w:type="dxa"/>
          </w:tcPr>
          <w:p w14:paraId="35135CB2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792</w:t>
            </w:r>
          </w:p>
        </w:tc>
        <w:tc>
          <w:tcPr>
            <w:tcW w:w="1045" w:type="dxa"/>
          </w:tcPr>
          <w:p w14:paraId="42D7F43A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865</w:t>
            </w:r>
          </w:p>
        </w:tc>
        <w:tc>
          <w:tcPr>
            <w:tcW w:w="1132" w:type="dxa"/>
          </w:tcPr>
          <w:p w14:paraId="71C12D8F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974</w:t>
            </w:r>
          </w:p>
        </w:tc>
        <w:tc>
          <w:tcPr>
            <w:tcW w:w="1045" w:type="dxa"/>
          </w:tcPr>
          <w:p w14:paraId="1AFDB4A6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8" w:type="dxa"/>
          </w:tcPr>
          <w:p w14:paraId="1207F4C9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C0843" w:rsidRPr="007908A2" w14:paraId="2701F5B0" w14:textId="77777777" w:rsidTr="00993887">
        <w:trPr>
          <w:trHeight w:val="203"/>
          <w:jc w:val="center"/>
        </w:trPr>
        <w:tc>
          <w:tcPr>
            <w:tcW w:w="159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3C3547" w14:textId="77777777" w:rsidR="005C0843" w:rsidRPr="007908A2" w:rsidRDefault="005C0843" w:rsidP="00A9029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40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30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30</w:t>
            </w:r>
          </w:p>
        </w:tc>
        <w:tc>
          <w:tcPr>
            <w:tcW w:w="1799" w:type="dxa"/>
          </w:tcPr>
          <w:p w14:paraId="7FD4CA64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662</w:t>
            </w:r>
          </w:p>
        </w:tc>
        <w:tc>
          <w:tcPr>
            <w:tcW w:w="2264" w:type="dxa"/>
          </w:tcPr>
          <w:p w14:paraId="21656A39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799</w:t>
            </w:r>
          </w:p>
        </w:tc>
        <w:tc>
          <w:tcPr>
            <w:tcW w:w="1045" w:type="dxa"/>
          </w:tcPr>
          <w:p w14:paraId="4AA8C4FA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860</w:t>
            </w:r>
          </w:p>
        </w:tc>
        <w:tc>
          <w:tcPr>
            <w:tcW w:w="1132" w:type="dxa"/>
          </w:tcPr>
          <w:p w14:paraId="47999478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967</w:t>
            </w:r>
          </w:p>
        </w:tc>
        <w:tc>
          <w:tcPr>
            <w:tcW w:w="1045" w:type="dxa"/>
          </w:tcPr>
          <w:p w14:paraId="69E19DC7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8" w:type="dxa"/>
          </w:tcPr>
          <w:p w14:paraId="0F6EC180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C0843" w:rsidRPr="007908A2" w14:paraId="46A610EC" w14:textId="77777777" w:rsidTr="00993887">
        <w:trPr>
          <w:trHeight w:val="244"/>
          <w:jc w:val="center"/>
        </w:trPr>
        <w:tc>
          <w:tcPr>
            <w:tcW w:w="159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3B1E88" w14:textId="77777777" w:rsidR="005C0843" w:rsidRPr="007908A2" w:rsidRDefault="005C0843" w:rsidP="00A9029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40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20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40</w:t>
            </w:r>
          </w:p>
        </w:tc>
        <w:tc>
          <w:tcPr>
            <w:tcW w:w="1799" w:type="dxa"/>
          </w:tcPr>
          <w:p w14:paraId="240F06B9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661</w:t>
            </w:r>
          </w:p>
        </w:tc>
        <w:tc>
          <w:tcPr>
            <w:tcW w:w="2264" w:type="dxa"/>
          </w:tcPr>
          <w:p w14:paraId="6F81AD56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</w:tcPr>
          <w:p w14:paraId="5CE3BD0B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856</w:t>
            </w:r>
          </w:p>
        </w:tc>
        <w:tc>
          <w:tcPr>
            <w:tcW w:w="1132" w:type="dxa"/>
          </w:tcPr>
          <w:p w14:paraId="27D83221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939</w:t>
            </w:r>
          </w:p>
        </w:tc>
        <w:tc>
          <w:tcPr>
            <w:tcW w:w="1045" w:type="dxa"/>
          </w:tcPr>
          <w:p w14:paraId="2C07DB61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1021</w:t>
            </w:r>
          </w:p>
        </w:tc>
        <w:tc>
          <w:tcPr>
            <w:tcW w:w="958" w:type="dxa"/>
          </w:tcPr>
          <w:p w14:paraId="4477E557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C0843" w:rsidRPr="007908A2" w14:paraId="7F1E256E" w14:textId="77777777" w:rsidTr="00993887">
        <w:trPr>
          <w:trHeight w:val="203"/>
          <w:jc w:val="center"/>
        </w:trPr>
        <w:tc>
          <w:tcPr>
            <w:tcW w:w="159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E41129" w14:textId="77777777" w:rsidR="005C0843" w:rsidRPr="007908A2" w:rsidRDefault="005C0843" w:rsidP="00A9029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40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10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50</w:t>
            </w:r>
          </w:p>
        </w:tc>
        <w:tc>
          <w:tcPr>
            <w:tcW w:w="1799" w:type="dxa"/>
          </w:tcPr>
          <w:p w14:paraId="27735386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672</w:t>
            </w:r>
          </w:p>
        </w:tc>
        <w:tc>
          <w:tcPr>
            <w:tcW w:w="2264" w:type="dxa"/>
          </w:tcPr>
          <w:p w14:paraId="0E57F873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</w:tcPr>
          <w:p w14:paraId="5FE3132A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855</w:t>
            </w:r>
          </w:p>
        </w:tc>
        <w:tc>
          <w:tcPr>
            <w:tcW w:w="1132" w:type="dxa"/>
          </w:tcPr>
          <w:p w14:paraId="256325B9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  <w:tc>
          <w:tcPr>
            <w:tcW w:w="1045" w:type="dxa"/>
          </w:tcPr>
          <w:p w14:paraId="67AB0086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1035</w:t>
            </w:r>
          </w:p>
        </w:tc>
        <w:tc>
          <w:tcPr>
            <w:tcW w:w="958" w:type="dxa"/>
          </w:tcPr>
          <w:p w14:paraId="263FF81D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1115</w:t>
            </w:r>
          </w:p>
        </w:tc>
      </w:tr>
      <w:tr w:rsidR="005C0843" w:rsidRPr="007908A2" w14:paraId="799B500D" w14:textId="77777777" w:rsidTr="00993887">
        <w:trPr>
          <w:trHeight w:val="203"/>
          <w:jc w:val="center"/>
        </w:trPr>
        <w:tc>
          <w:tcPr>
            <w:tcW w:w="159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8EF64E" w14:textId="77777777" w:rsidR="005C0843" w:rsidRPr="007908A2" w:rsidRDefault="005C0843" w:rsidP="00A9029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35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45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20</w:t>
            </w:r>
          </w:p>
        </w:tc>
        <w:tc>
          <w:tcPr>
            <w:tcW w:w="1799" w:type="dxa"/>
          </w:tcPr>
          <w:p w14:paraId="018BE63B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663</w:t>
            </w:r>
          </w:p>
        </w:tc>
        <w:tc>
          <w:tcPr>
            <w:tcW w:w="2264" w:type="dxa"/>
          </w:tcPr>
          <w:p w14:paraId="6F0C1B61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797</w:t>
            </w:r>
          </w:p>
        </w:tc>
        <w:tc>
          <w:tcPr>
            <w:tcW w:w="1045" w:type="dxa"/>
          </w:tcPr>
          <w:p w14:paraId="3E83500D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858</w:t>
            </w:r>
          </w:p>
        </w:tc>
        <w:tc>
          <w:tcPr>
            <w:tcW w:w="1132" w:type="dxa"/>
          </w:tcPr>
          <w:p w14:paraId="4EA2D2D2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964</w:t>
            </w:r>
          </w:p>
        </w:tc>
        <w:tc>
          <w:tcPr>
            <w:tcW w:w="1045" w:type="dxa"/>
          </w:tcPr>
          <w:p w14:paraId="577EA2CC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8" w:type="dxa"/>
          </w:tcPr>
          <w:p w14:paraId="30384427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C0843" w:rsidRPr="007908A2" w14:paraId="12BC5582" w14:textId="77777777" w:rsidTr="00993887">
        <w:trPr>
          <w:trHeight w:val="261"/>
          <w:jc w:val="center"/>
        </w:trPr>
        <w:tc>
          <w:tcPr>
            <w:tcW w:w="159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65AF24A" w14:textId="77777777" w:rsidR="005C0843" w:rsidRPr="007908A2" w:rsidRDefault="005C0843" w:rsidP="00A9029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33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33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33</w:t>
            </w:r>
          </w:p>
        </w:tc>
        <w:tc>
          <w:tcPr>
            <w:tcW w:w="1799" w:type="dxa"/>
          </w:tcPr>
          <w:p w14:paraId="7A0DEC8D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673</w:t>
            </w:r>
          </w:p>
        </w:tc>
        <w:tc>
          <w:tcPr>
            <w:tcW w:w="2264" w:type="dxa"/>
          </w:tcPr>
          <w:p w14:paraId="0338DE1A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808</w:t>
            </w:r>
          </w:p>
        </w:tc>
        <w:tc>
          <w:tcPr>
            <w:tcW w:w="1045" w:type="dxa"/>
          </w:tcPr>
          <w:p w14:paraId="37AD4F1B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895</w:t>
            </w:r>
          </w:p>
        </w:tc>
        <w:tc>
          <w:tcPr>
            <w:tcW w:w="1132" w:type="dxa"/>
          </w:tcPr>
          <w:p w14:paraId="0EC0997A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993</w:t>
            </w:r>
          </w:p>
        </w:tc>
        <w:tc>
          <w:tcPr>
            <w:tcW w:w="1045" w:type="dxa"/>
          </w:tcPr>
          <w:p w14:paraId="0DCC9F8F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1085</w:t>
            </w:r>
          </w:p>
        </w:tc>
        <w:tc>
          <w:tcPr>
            <w:tcW w:w="958" w:type="dxa"/>
          </w:tcPr>
          <w:p w14:paraId="7E11FA4D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C0843" w:rsidRPr="007908A2" w14:paraId="4762E1E1" w14:textId="77777777" w:rsidTr="00993887">
        <w:trPr>
          <w:trHeight w:val="179"/>
          <w:jc w:val="center"/>
        </w:trPr>
        <w:tc>
          <w:tcPr>
            <w:tcW w:w="159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E2927AE" w14:textId="77777777" w:rsidR="005C0843" w:rsidRPr="007908A2" w:rsidRDefault="005C0843" w:rsidP="00A9029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30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50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20</w:t>
            </w:r>
          </w:p>
        </w:tc>
        <w:tc>
          <w:tcPr>
            <w:tcW w:w="1799" w:type="dxa"/>
          </w:tcPr>
          <w:p w14:paraId="6BE414AD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662</w:t>
            </w:r>
          </w:p>
        </w:tc>
        <w:tc>
          <w:tcPr>
            <w:tcW w:w="2264" w:type="dxa"/>
          </w:tcPr>
          <w:p w14:paraId="27FA2237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805</w:t>
            </w:r>
          </w:p>
        </w:tc>
        <w:tc>
          <w:tcPr>
            <w:tcW w:w="1045" w:type="dxa"/>
          </w:tcPr>
          <w:p w14:paraId="41FF6B13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885</w:t>
            </w:r>
          </w:p>
        </w:tc>
        <w:tc>
          <w:tcPr>
            <w:tcW w:w="1132" w:type="dxa"/>
          </w:tcPr>
          <w:p w14:paraId="7EBBA299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998</w:t>
            </w:r>
          </w:p>
        </w:tc>
        <w:tc>
          <w:tcPr>
            <w:tcW w:w="1045" w:type="dxa"/>
          </w:tcPr>
          <w:p w14:paraId="7F59BA98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8" w:type="dxa"/>
          </w:tcPr>
          <w:p w14:paraId="30585287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C0843" w:rsidRPr="007908A2" w14:paraId="685D8878" w14:textId="77777777" w:rsidTr="00993887">
        <w:trPr>
          <w:trHeight w:val="252"/>
          <w:jc w:val="center"/>
        </w:trPr>
        <w:tc>
          <w:tcPr>
            <w:tcW w:w="159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80509A" w14:textId="77777777" w:rsidR="005C0843" w:rsidRPr="007908A2" w:rsidRDefault="005C0843" w:rsidP="00A9029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30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30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40</w:t>
            </w:r>
          </w:p>
        </w:tc>
        <w:tc>
          <w:tcPr>
            <w:tcW w:w="1799" w:type="dxa"/>
          </w:tcPr>
          <w:p w14:paraId="50A0F1F2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664</w:t>
            </w:r>
          </w:p>
        </w:tc>
        <w:tc>
          <w:tcPr>
            <w:tcW w:w="2264" w:type="dxa"/>
          </w:tcPr>
          <w:p w14:paraId="496EAE20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</w:tcPr>
          <w:p w14:paraId="361AD9F7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873</w:t>
            </w:r>
          </w:p>
        </w:tc>
        <w:tc>
          <w:tcPr>
            <w:tcW w:w="1132" w:type="dxa"/>
          </w:tcPr>
          <w:p w14:paraId="3F28B87D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958</w:t>
            </w:r>
          </w:p>
        </w:tc>
        <w:tc>
          <w:tcPr>
            <w:tcW w:w="1045" w:type="dxa"/>
          </w:tcPr>
          <w:p w14:paraId="183A727F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1075</w:t>
            </w:r>
          </w:p>
        </w:tc>
        <w:tc>
          <w:tcPr>
            <w:tcW w:w="958" w:type="dxa"/>
          </w:tcPr>
          <w:p w14:paraId="154738DF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C0843" w:rsidRPr="007908A2" w14:paraId="27E51CA1" w14:textId="77777777" w:rsidTr="00993887">
        <w:trPr>
          <w:trHeight w:val="261"/>
          <w:jc w:val="center"/>
        </w:trPr>
        <w:tc>
          <w:tcPr>
            <w:tcW w:w="159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494C0B" w14:textId="77777777" w:rsidR="005C0843" w:rsidRPr="007908A2" w:rsidRDefault="005C0843" w:rsidP="00A9029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25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25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50</w:t>
            </w:r>
          </w:p>
        </w:tc>
        <w:tc>
          <w:tcPr>
            <w:tcW w:w="1799" w:type="dxa"/>
          </w:tcPr>
          <w:p w14:paraId="01F723C8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667</w:t>
            </w:r>
          </w:p>
        </w:tc>
        <w:tc>
          <w:tcPr>
            <w:tcW w:w="2264" w:type="dxa"/>
          </w:tcPr>
          <w:p w14:paraId="012464B6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</w:tcPr>
          <w:p w14:paraId="6C383E4F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899</w:t>
            </w:r>
          </w:p>
        </w:tc>
        <w:tc>
          <w:tcPr>
            <w:tcW w:w="1132" w:type="dxa"/>
          </w:tcPr>
          <w:p w14:paraId="44BB4345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953</w:t>
            </w:r>
          </w:p>
        </w:tc>
        <w:tc>
          <w:tcPr>
            <w:tcW w:w="1045" w:type="dxa"/>
          </w:tcPr>
          <w:p w14:paraId="5F108E59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1062</w:t>
            </w:r>
          </w:p>
        </w:tc>
        <w:tc>
          <w:tcPr>
            <w:tcW w:w="958" w:type="dxa"/>
          </w:tcPr>
          <w:p w14:paraId="1931D5D5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1161</w:t>
            </w:r>
          </w:p>
        </w:tc>
      </w:tr>
      <w:tr w:rsidR="005C0843" w:rsidRPr="007908A2" w14:paraId="406C2785" w14:textId="77777777" w:rsidTr="00993887">
        <w:trPr>
          <w:trHeight w:val="179"/>
          <w:jc w:val="center"/>
        </w:trPr>
        <w:tc>
          <w:tcPr>
            <w:tcW w:w="159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B881492" w14:textId="77777777" w:rsidR="005C0843" w:rsidRPr="007908A2" w:rsidRDefault="005C0843" w:rsidP="00A9029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21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18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61</w:t>
            </w:r>
          </w:p>
        </w:tc>
        <w:tc>
          <w:tcPr>
            <w:tcW w:w="1799" w:type="dxa"/>
          </w:tcPr>
          <w:p w14:paraId="4E89F4D6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685</w:t>
            </w:r>
          </w:p>
        </w:tc>
        <w:tc>
          <w:tcPr>
            <w:tcW w:w="2264" w:type="dxa"/>
          </w:tcPr>
          <w:p w14:paraId="1D82A0BE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</w:tcPr>
          <w:p w14:paraId="375D5B30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897</w:t>
            </w:r>
          </w:p>
        </w:tc>
        <w:tc>
          <w:tcPr>
            <w:tcW w:w="1132" w:type="dxa"/>
          </w:tcPr>
          <w:p w14:paraId="138002D4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948</w:t>
            </w:r>
          </w:p>
        </w:tc>
        <w:tc>
          <w:tcPr>
            <w:tcW w:w="1045" w:type="dxa"/>
          </w:tcPr>
          <w:p w14:paraId="30F92FF2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1045</w:t>
            </w:r>
          </w:p>
        </w:tc>
        <w:tc>
          <w:tcPr>
            <w:tcW w:w="958" w:type="dxa"/>
          </w:tcPr>
          <w:p w14:paraId="62B121D7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1155</w:t>
            </w:r>
          </w:p>
        </w:tc>
      </w:tr>
      <w:tr w:rsidR="005C0843" w:rsidRPr="007908A2" w14:paraId="55C4C84E" w14:textId="77777777" w:rsidTr="00993887">
        <w:trPr>
          <w:trHeight w:val="244"/>
          <w:jc w:val="center"/>
        </w:trPr>
        <w:tc>
          <w:tcPr>
            <w:tcW w:w="1591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35012C" w14:textId="77777777" w:rsidR="005C0843" w:rsidRPr="007908A2" w:rsidRDefault="005C0843" w:rsidP="00A9029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20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30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50</w:t>
            </w:r>
          </w:p>
        </w:tc>
        <w:tc>
          <w:tcPr>
            <w:tcW w:w="1799" w:type="dxa"/>
          </w:tcPr>
          <w:p w14:paraId="5C7A9F05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669</w:t>
            </w:r>
          </w:p>
        </w:tc>
        <w:tc>
          <w:tcPr>
            <w:tcW w:w="2264" w:type="dxa"/>
          </w:tcPr>
          <w:p w14:paraId="673358D5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45" w:type="dxa"/>
          </w:tcPr>
          <w:p w14:paraId="37E3D14D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896</w:t>
            </w:r>
          </w:p>
        </w:tc>
        <w:tc>
          <w:tcPr>
            <w:tcW w:w="1132" w:type="dxa"/>
          </w:tcPr>
          <w:p w14:paraId="39E13C5B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957</w:t>
            </w:r>
          </w:p>
        </w:tc>
        <w:tc>
          <w:tcPr>
            <w:tcW w:w="1045" w:type="dxa"/>
          </w:tcPr>
          <w:p w14:paraId="10D5508B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1068</w:t>
            </w:r>
          </w:p>
        </w:tc>
        <w:tc>
          <w:tcPr>
            <w:tcW w:w="958" w:type="dxa"/>
          </w:tcPr>
          <w:p w14:paraId="627FA409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1163</w:t>
            </w:r>
          </w:p>
        </w:tc>
      </w:tr>
      <w:tr w:rsidR="005C0843" w:rsidRPr="007908A2" w14:paraId="585D1413" w14:textId="77777777" w:rsidTr="00993887">
        <w:trPr>
          <w:trHeight w:val="179"/>
          <w:jc w:val="center"/>
        </w:trPr>
        <w:tc>
          <w:tcPr>
            <w:tcW w:w="159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9454CC5" w14:textId="77777777" w:rsidR="005C0843" w:rsidRPr="007908A2" w:rsidRDefault="005C0843" w:rsidP="00A9029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10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10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7908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80</w:t>
            </w:r>
          </w:p>
        </w:tc>
        <w:tc>
          <w:tcPr>
            <w:tcW w:w="1799" w:type="dxa"/>
          </w:tcPr>
          <w:p w14:paraId="729F2C1B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695</w:t>
            </w:r>
          </w:p>
        </w:tc>
        <w:tc>
          <w:tcPr>
            <w:tcW w:w="2264" w:type="dxa"/>
          </w:tcPr>
          <w:p w14:paraId="5F6C0277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799</w:t>
            </w:r>
          </w:p>
        </w:tc>
        <w:tc>
          <w:tcPr>
            <w:tcW w:w="1045" w:type="dxa"/>
          </w:tcPr>
          <w:p w14:paraId="4DA77668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2" w:type="dxa"/>
          </w:tcPr>
          <w:p w14:paraId="2C765231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952</w:t>
            </w:r>
          </w:p>
        </w:tc>
        <w:tc>
          <w:tcPr>
            <w:tcW w:w="1045" w:type="dxa"/>
          </w:tcPr>
          <w:p w14:paraId="523BF68B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1080</w:t>
            </w:r>
          </w:p>
        </w:tc>
        <w:tc>
          <w:tcPr>
            <w:tcW w:w="958" w:type="dxa"/>
          </w:tcPr>
          <w:p w14:paraId="616E1D0B" w14:textId="77777777" w:rsidR="005C0843" w:rsidRPr="007908A2" w:rsidRDefault="005C0843" w:rsidP="00A902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8A2">
              <w:rPr>
                <w:rFonts w:ascii="Times New Roman" w:hAnsi="Times New Roman" w:cs="Times New Roman"/>
                <w:sz w:val="24"/>
                <w:szCs w:val="24"/>
              </w:rPr>
              <w:t>1202</w:t>
            </w:r>
          </w:p>
        </w:tc>
      </w:tr>
    </w:tbl>
    <w:p w14:paraId="05D7F805" w14:textId="77777777" w:rsidR="005C0843" w:rsidRDefault="005C0843" w:rsidP="005C0843">
      <w:pPr>
        <w:spacing w:line="480" w:lineRule="auto"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14:paraId="2BFBB8B9" w14:textId="6D2F8149" w:rsidR="0083208B" w:rsidRDefault="004D4259" w:rsidP="0083208B">
      <w:pPr>
        <w:spacing w:line="480" w:lineRule="auto"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261D5D6" wp14:editId="5913F1C9">
            <wp:extent cx="5939790" cy="8030845"/>
            <wp:effectExtent l="0" t="0" r="3810" b="8255"/>
            <wp:docPr id="18270717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03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A5730" w14:textId="77777777" w:rsidR="0083208B" w:rsidRDefault="0083208B" w:rsidP="0083208B">
      <w:pPr>
        <w:spacing w:line="480" w:lineRule="auto"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5C0F009A" wp14:editId="4696ED1C">
            <wp:extent cx="5705856" cy="7772400"/>
            <wp:effectExtent l="0" t="0" r="9525" b="0"/>
            <wp:docPr id="596641460" name="Picture 2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641460" name="Picture 2" descr="A screen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661"/>
                    <a:stretch/>
                  </pic:blipFill>
                  <pic:spPr bwMode="auto">
                    <a:xfrm>
                      <a:off x="0" y="0"/>
                      <a:ext cx="5705856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1AED53" w14:textId="5FB92864" w:rsidR="00612637" w:rsidRPr="003F4759" w:rsidRDefault="0083208B" w:rsidP="003F4759">
      <w:pPr>
        <w:pStyle w:val="Caption"/>
        <w:spacing w:after="0" w:line="480" w:lineRule="auto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Figure S</w:t>
      </w:r>
      <w:r w:rsidR="00993887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7</w: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. </w:t>
      </w:r>
      <w:r w:rsidRPr="00E47FE9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The deconvoluted FTIR spectra of the CAS glasses</w:t>
      </w:r>
      <w:r w:rsidR="00C41A82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.</w:t>
      </w:r>
    </w:p>
    <w:p w14:paraId="31151679" w14:textId="1C18FE0C" w:rsidR="00B4641F" w:rsidRPr="002C087E" w:rsidRDefault="00ED57F6" w:rsidP="007C0A16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05D6C8B0" wp14:editId="1BDDAF81">
            <wp:extent cx="5468112" cy="4114800"/>
            <wp:effectExtent l="0" t="0" r="0" b="0"/>
            <wp:docPr id="2000836950" name="Picture 5" descr="A black background with 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836950" name="Picture 5" descr="A black background with red lin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8112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ECF20" w14:textId="2D303E86" w:rsidR="007C0A16" w:rsidRPr="002C087E" w:rsidRDefault="007C0A16" w:rsidP="007C0A16">
      <w:pPr>
        <w:pStyle w:val="Caption"/>
        <w:spacing w:after="0" w:line="480" w:lineRule="auto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Figure S</w:t>
      </w:r>
      <w:r w:rsidR="00993887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8</w: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. (a) </w:t>
      </w:r>
      <w:r w:rsidRPr="002C087E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XRD hump maxima angle plotted against </w: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SiO</w: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bscript"/>
        </w:rPr>
        <w:t>2</w: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; (b) NBO/T plotted against SiO</w: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bscript"/>
        </w:rPr>
        <w:t xml:space="preserve">2 </w: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[</w: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begin"/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instrText xml:space="preserve"> REF _Ref171703628 \r \h  \* MERGEFORMAT </w:instrTex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separate"/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1</w: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end"/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]; (c) Metal-oxygen bond strength (S</w:t>
      </w:r>
      <w:r w:rsidR="00D21949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bscript"/>
        </w:rPr>
        <w:t>M-O</w: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) plotted against SiO</w: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bscript"/>
        </w:rPr>
        <w:t>2</w: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[</w: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begin"/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instrText xml:space="preserve"> REF _Ref171703631 \r \h  \* MERGEFORMAT </w:instrTex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separate"/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2</w: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end"/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]; (d) Topological constraint parameter plotted against SiO</w: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bscript"/>
        </w:rPr>
        <w:t xml:space="preserve">2 </w: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[</w: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begin"/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instrText xml:space="preserve"> REF _Ref171703634 \r \h  \* MERGEFORMAT </w:instrTex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separate"/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3</w:t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fldChar w:fldCharType="end"/>
      </w:r>
      <w:r w:rsidRPr="002C087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]. </w:t>
      </w:r>
    </w:p>
    <w:p w14:paraId="42D58C5D" w14:textId="77777777" w:rsidR="009E477A" w:rsidRDefault="009E477A" w:rsidP="009E477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1FC50FA" wp14:editId="5BBF0D8E">
            <wp:extent cx="5937885" cy="4168775"/>
            <wp:effectExtent l="0" t="0" r="5715" b="3175"/>
            <wp:docPr id="293922937" name="Picture 3" descr="A group of colored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922937" name="Picture 3" descr="A group of colored dot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16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47118" w14:textId="29898351" w:rsidR="00A431D1" w:rsidRDefault="009E477A" w:rsidP="009E477A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Figure 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(a) </w:t>
      </w:r>
      <w:r w:rsidRPr="002C08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XRD hump maxima angle plotted against 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Al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; (b) NBO/T plotted against Al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</w:t>
      </w:r>
      <w:r w:rsidRPr="002C08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fldChar w:fldCharType="begin"/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REF _Ref171703628 \r \h  \* MERGEFORMAT </w:instrText>
      </w:r>
      <w:r w:rsidRPr="002C08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r>
      <w:r w:rsidRPr="002C08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fldChar w:fldCharType="separate"/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2C08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fldChar w:fldCharType="end"/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]; (c) Metal-oxygen bond strength (S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M-O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) plotted against Al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3 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[</w:t>
      </w:r>
      <w:r w:rsidRPr="002C08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fldChar w:fldCharType="begin"/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REF _Ref171703631 \r \h  \* MERGEFORMAT </w:instrText>
      </w:r>
      <w:r w:rsidRPr="002C08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r>
      <w:r w:rsidRPr="002C08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fldChar w:fldCharType="separate"/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2C08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fldChar w:fldCharType="end"/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]; (d) Topological constraint parameter plotted against Al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</w:t>
      </w:r>
      <w:r w:rsidRPr="002C08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fldChar w:fldCharType="begin"/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REF _Ref171703634 \r \h  \* MERGEFORMAT </w:instrText>
      </w:r>
      <w:r w:rsidRPr="002C08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r>
      <w:r w:rsidRPr="002C08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fldChar w:fldCharType="separate"/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2C08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fldChar w:fldCharType="end"/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].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Ca/Si ratio is plotted in the colormap.</w:t>
      </w:r>
    </w:p>
    <w:p w14:paraId="4071EF70" w14:textId="77777777" w:rsidR="009E477A" w:rsidRPr="009E477A" w:rsidRDefault="009E477A" w:rsidP="009E477A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4E7315" w14:textId="22D95E26" w:rsidR="00381232" w:rsidRDefault="00AA59AB" w:rsidP="00D11D61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7FD9686" wp14:editId="1DB05E09">
            <wp:extent cx="5440680" cy="2743200"/>
            <wp:effectExtent l="0" t="0" r="7620" b="0"/>
            <wp:docPr id="1800700449" name="Picture 2" descr="A black background with 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700449" name="Picture 2" descr="A black background with red line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60"/>
                    <a:stretch/>
                  </pic:blipFill>
                  <pic:spPr bwMode="auto">
                    <a:xfrm>
                      <a:off x="0" y="0"/>
                      <a:ext cx="544068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45CD41" w14:textId="42499BD1" w:rsidR="00993887" w:rsidRPr="004D5AAA" w:rsidRDefault="00E162F1" w:rsidP="004D5AAA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Figure S</w:t>
      </w:r>
      <w:r w:rsidR="005B0349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993887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. H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72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/H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12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plotted against (a) </w:t>
      </w:r>
      <w:r w:rsidRPr="002C08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XRD hump maxima angle; 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(b) NBO/T [</w:t>
      </w:r>
      <w:r w:rsidRPr="002C08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fldChar w:fldCharType="begin"/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REF _Ref171703628 \r \h  \* MERGEFORMAT </w:instrText>
      </w:r>
      <w:r w:rsidRPr="002C08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r>
      <w:r w:rsidRPr="002C08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fldChar w:fldCharType="separate"/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2C08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fldChar w:fldCharType="end"/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]; (c) Average Q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n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</w:t>
      </w:r>
      <w:r w:rsidRPr="002C08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fldChar w:fldCharType="begin"/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REF _Ref171703628 \r \h  \* MERGEFORMAT </w:instrText>
      </w:r>
      <w:r w:rsidRPr="002C08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r>
      <w:r w:rsidRPr="002C08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fldChar w:fldCharType="separate"/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2C08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fldChar w:fldCharType="end"/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]; (d) Metal-oxygen bond strength (</w:t>
      </w:r>
      <w:r w:rsidR="001039B5" w:rsidRPr="001039B5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1039B5" w:rsidRPr="001039B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M-O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) [</w:t>
      </w:r>
      <w:r w:rsidRPr="002C08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fldChar w:fldCharType="begin"/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REF _Ref171703631 \r \h  \* MERGEFORMAT </w:instrText>
      </w:r>
      <w:r w:rsidRPr="002C08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r>
      <w:r w:rsidRPr="002C08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fldChar w:fldCharType="separate"/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2C08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fldChar w:fldCharType="end"/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]; (e) Topological constraint parameter [</w:t>
      </w:r>
      <w:r w:rsidRPr="002C08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fldChar w:fldCharType="begin"/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REF _Ref171703634 \r \h  \* MERGEFORMAT </w:instrText>
      </w:r>
      <w:r w:rsidRPr="002C08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r>
      <w:r w:rsidRPr="002C08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fldChar w:fldCharType="separate"/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2C087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fldChar w:fldCharType="end"/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]. The line</w:t>
      </w:r>
      <w:r w:rsidR="00027286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r fit only includes the solid points</w:t>
      </w:r>
      <w:r w:rsidR="005F030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21F1F" w:rsidRPr="00D21F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21F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 the two hollow points </w:t>
      </w:r>
      <w:r w:rsidR="005042B5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D21F1F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D21F1F" w:rsidRPr="00023589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65</w:t>
      </w:r>
      <w:r w:rsidR="00D21F1F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D21F1F" w:rsidRPr="00023589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20</w:t>
      </w:r>
      <w:r w:rsidR="00D21F1F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D21F1F" w:rsidRPr="00023589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15</w:t>
      </w:r>
      <w:r w:rsidR="00D21F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C</w:t>
      </w:r>
      <w:r w:rsidR="00D21F1F" w:rsidRPr="00023589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53</w:t>
      </w:r>
      <w:r w:rsidR="00D21F1F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D21F1F" w:rsidRPr="00023589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35</w:t>
      </w:r>
      <w:r w:rsidR="00D21F1F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D21F1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12</w:t>
      </w:r>
      <w:r w:rsidR="005042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show low values of </w:t>
      </w:r>
      <w:r w:rsidR="00D21F1F"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 w:rsidR="00D21F1F" w:rsidRPr="00023589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12</w:t>
      </w:r>
      <w:r w:rsidR="00D21F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H</w:t>
      </w:r>
      <w:r w:rsidR="00D21F1F" w:rsidRPr="00023589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72</w:t>
      </w:r>
      <w:r w:rsidR="00D21F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042B5">
        <w:rPr>
          <w:rFonts w:ascii="Times New Roman" w:hAnsi="Times New Roman" w:cs="Times New Roman"/>
          <w:color w:val="000000" w:themeColor="text1"/>
          <w:sz w:val="24"/>
          <w:szCs w:val="24"/>
        </w:rPr>
        <w:t>and the</w:t>
      </w:r>
      <w:r w:rsidR="00D21F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</w:t>
      </w:r>
      <w:r w:rsidR="00D21F1F" w:rsidRPr="00023589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72</w:t>
      </w:r>
      <w:r w:rsidR="00D21F1F">
        <w:rPr>
          <w:rFonts w:ascii="Times New Roman" w:hAnsi="Times New Roman" w:cs="Times New Roman"/>
          <w:color w:val="000000" w:themeColor="text1"/>
          <w:sz w:val="24"/>
          <w:szCs w:val="24"/>
        </w:rPr>
        <w:t>/H</w:t>
      </w:r>
      <w:r w:rsidR="00D21F1F" w:rsidRPr="00023589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12</w:t>
      </w:r>
      <w:r w:rsidR="00D21F1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 </w:t>
      </w:r>
      <w:r w:rsidR="00D21F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values are </w:t>
      </w:r>
      <w:r w:rsidR="005042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likely </w:t>
      </w:r>
      <w:r w:rsidR="00D21F1F">
        <w:rPr>
          <w:rFonts w:ascii="Times New Roman" w:hAnsi="Times New Roman" w:cs="Times New Roman"/>
          <w:color w:val="000000" w:themeColor="text1"/>
          <w:sz w:val="24"/>
          <w:szCs w:val="24"/>
        </w:rPr>
        <w:t>unreliable</w:t>
      </w:r>
      <w:r w:rsidRPr="002C087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0E96527" w14:textId="77777777" w:rsidR="0078500B" w:rsidRPr="0078500B" w:rsidRDefault="0078500B" w:rsidP="00C41A82">
      <w:pPr>
        <w:spacing w:line="480" w:lineRule="auto"/>
      </w:pPr>
    </w:p>
    <w:p w14:paraId="46333596" w14:textId="48A3CC6B" w:rsidR="002134DA" w:rsidRPr="002C087E" w:rsidRDefault="00C50FB7" w:rsidP="00C41A82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C087E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7B574D06" w14:textId="77777777" w:rsidR="00FE3070" w:rsidRPr="002C087E" w:rsidRDefault="00FE3070" w:rsidP="00DD299A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Ref171703628"/>
      <w:r w:rsidRPr="002C087E">
        <w:rPr>
          <w:rFonts w:ascii="Times New Roman" w:hAnsi="Times New Roman" w:cs="Times New Roman"/>
          <w:sz w:val="24"/>
          <w:szCs w:val="24"/>
        </w:rPr>
        <w:t xml:space="preserve">Liu, M., Panda, S., Suraneni, P. and Pestana, L.R., 2023. Insights from molecular dynamics into the chemistry-structure relationships of calcium aluminosilicate glasses. Journal of Non-Crystalline Solids, 618, p.122545. </w:t>
      </w:r>
      <w:hyperlink r:id="rId21" w:history="1">
        <w:r w:rsidRPr="002C08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https://doi.org/10.1016/j.jnoncrysol.2023.122545</w:t>
        </w:r>
      </w:hyperlink>
      <w:bookmarkStart w:id="3" w:name="_Ref169091964"/>
      <w:bookmarkEnd w:id="2"/>
    </w:p>
    <w:p w14:paraId="5F32D125" w14:textId="77777777" w:rsidR="00FE3070" w:rsidRPr="002C087E" w:rsidRDefault="00FE3070" w:rsidP="00FE3070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_Ref171703631"/>
      <w:r w:rsidRPr="002C087E">
        <w:rPr>
          <w:rFonts w:ascii="Times New Roman" w:hAnsi="Times New Roman" w:cs="Times New Roman"/>
          <w:sz w:val="24"/>
          <w:szCs w:val="24"/>
        </w:rPr>
        <w:t>Gong, K. and Olivetti, E.A., 2022. Development of structural descriptors to predict dissolution rate of volcanic glasses: Molecular dynamic simulations. Journal of the American Ceramic Society, 105(4), pp.2575-2594.</w:t>
      </w:r>
      <w:bookmarkEnd w:id="3"/>
      <w:r w:rsidRPr="002C087E">
        <w:rPr>
          <w:rFonts w:ascii="Times New Roman" w:hAnsi="Times New Roman" w:cs="Times New Roman"/>
          <w:sz w:val="24"/>
          <w:szCs w:val="24"/>
        </w:rPr>
        <w:t xml:space="preserve"> </w:t>
      </w:r>
      <w:hyperlink r:id="rId22" w:history="1">
        <w:r w:rsidRPr="002C08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https://doi.org/10.1111/jace.18265</w:t>
        </w:r>
      </w:hyperlink>
      <w:bookmarkEnd w:id="4"/>
      <w:r w:rsidRPr="002C087E">
        <w:rPr>
          <w:rFonts w:ascii="Times New Roman" w:hAnsi="Times New Roman" w:cs="Times New Roman"/>
          <w:sz w:val="24"/>
          <w:szCs w:val="24"/>
        </w:rPr>
        <w:t xml:space="preserve"> </w:t>
      </w:r>
      <w:bookmarkStart w:id="5" w:name="_Ref157331183"/>
    </w:p>
    <w:p w14:paraId="40E3C052" w14:textId="0D721424" w:rsidR="004C27C6" w:rsidRPr="004C27C6" w:rsidRDefault="00FE3070" w:rsidP="004C27C6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" w:name="_Ref171703634"/>
      <w:r w:rsidRPr="002C08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Gong, K. and White, C.E., 2023. Development of physics-based compositional parameters for predicting the reactivity of amorphous aluminosilicates in alkaline environments. Cement and Concrete Research, 174, p.107296</w:t>
      </w:r>
      <w:r w:rsidRPr="002C087E">
        <w:rPr>
          <w:rFonts w:ascii="Times New Roman" w:hAnsi="Times New Roman" w:cs="Times New Roman"/>
          <w:sz w:val="24"/>
          <w:szCs w:val="24"/>
        </w:rPr>
        <w:t>.</w:t>
      </w:r>
      <w:bookmarkEnd w:id="5"/>
      <w:r w:rsidRPr="002C087E">
        <w:rPr>
          <w:rFonts w:ascii="Times New Roman" w:hAnsi="Times New Roman" w:cs="Times New Roman"/>
          <w:sz w:val="24"/>
          <w:szCs w:val="24"/>
        </w:rPr>
        <w:t xml:space="preserve"> </w:t>
      </w:r>
      <w:hyperlink r:id="rId23" w:history="1">
        <w:r w:rsidRPr="002C087E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https://doi.org/10.1016/j.cemconres.2023.107296</w:t>
        </w:r>
      </w:hyperlink>
      <w:bookmarkEnd w:id="6"/>
    </w:p>
    <w:sectPr w:rsidR="004C27C6" w:rsidRPr="004C27C6" w:rsidSect="0003652D">
      <w:footerReference w:type="default" r:id="rId24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B9225" w14:textId="77777777" w:rsidR="00AE19F5" w:rsidRDefault="00AE19F5" w:rsidP="00081762">
      <w:pPr>
        <w:spacing w:line="240" w:lineRule="auto"/>
      </w:pPr>
      <w:r>
        <w:separator/>
      </w:r>
    </w:p>
  </w:endnote>
  <w:endnote w:type="continuationSeparator" w:id="0">
    <w:p w14:paraId="207C3952" w14:textId="77777777" w:rsidR="00AE19F5" w:rsidRDefault="00AE19F5" w:rsidP="000817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9856712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64943C" w14:textId="29D2933D" w:rsidR="00081762" w:rsidRPr="004F00E9" w:rsidRDefault="00081762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8629F0">
          <w:rPr>
            <w:rFonts w:ascii="Times New Roman" w:hAnsi="Times New Roman" w:cs="Times New Roman"/>
            <w:color w:val="000000" w:themeColor="text1"/>
            <w:sz w:val="20"/>
            <w:szCs w:val="20"/>
          </w:rPr>
          <w:fldChar w:fldCharType="begin"/>
        </w:r>
        <w:r w:rsidRPr="008629F0">
          <w:rPr>
            <w:rFonts w:ascii="Times New Roman" w:hAnsi="Times New Roman" w:cs="Times New Roman"/>
            <w:color w:val="000000" w:themeColor="text1"/>
            <w:sz w:val="20"/>
            <w:szCs w:val="20"/>
          </w:rPr>
          <w:instrText xml:space="preserve"> PAGE   \* MERGEFORMAT </w:instrText>
        </w:r>
        <w:r w:rsidRPr="008629F0">
          <w:rPr>
            <w:rFonts w:ascii="Times New Roman" w:hAnsi="Times New Roman" w:cs="Times New Roman"/>
            <w:color w:val="000000" w:themeColor="text1"/>
            <w:sz w:val="20"/>
            <w:szCs w:val="20"/>
          </w:rPr>
          <w:fldChar w:fldCharType="separate"/>
        </w:r>
        <w:r w:rsidRPr="008629F0">
          <w:rPr>
            <w:rFonts w:ascii="Times New Roman" w:hAnsi="Times New Roman" w:cs="Times New Roman"/>
            <w:noProof/>
            <w:color w:val="000000" w:themeColor="text1"/>
            <w:sz w:val="20"/>
            <w:szCs w:val="20"/>
          </w:rPr>
          <w:t>2</w:t>
        </w:r>
        <w:r w:rsidRPr="008629F0">
          <w:rPr>
            <w:rFonts w:ascii="Times New Roman" w:hAnsi="Times New Roman" w:cs="Times New Roman"/>
            <w:noProof/>
            <w:color w:val="000000" w:themeColor="text1"/>
            <w:sz w:val="20"/>
            <w:szCs w:val="20"/>
          </w:rPr>
          <w:fldChar w:fldCharType="end"/>
        </w:r>
      </w:p>
    </w:sdtContent>
  </w:sdt>
  <w:p w14:paraId="650353F1" w14:textId="77777777" w:rsidR="00081762" w:rsidRDefault="000817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A70A9" w14:textId="77777777" w:rsidR="00AE19F5" w:rsidRDefault="00AE19F5" w:rsidP="00081762">
      <w:pPr>
        <w:spacing w:line="240" w:lineRule="auto"/>
      </w:pPr>
      <w:r>
        <w:separator/>
      </w:r>
    </w:p>
  </w:footnote>
  <w:footnote w:type="continuationSeparator" w:id="0">
    <w:p w14:paraId="2D13E8B5" w14:textId="77777777" w:rsidR="00AE19F5" w:rsidRDefault="00AE19F5" w:rsidP="0008176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90192"/>
    <w:multiLevelType w:val="hybridMultilevel"/>
    <w:tmpl w:val="DA64EF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D44DB5"/>
    <w:multiLevelType w:val="hybridMultilevel"/>
    <w:tmpl w:val="C338E3BE"/>
    <w:lvl w:ilvl="0" w:tplc="89F64C6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color w:val="000000" w:themeColor="text1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6FAB5066"/>
    <w:multiLevelType w:val="hybridMultilevel"/>
    <w:tmpl w:val="0D745E6C"/>
    <w:lvl w:ilvl="0" w:tplc="89F64C68">
      <w:start w:val="1"/>
      <w:numFmt w:val="decimal"/>
      <w:lvlText w:val="%1."/>
      <w:lvlJc w:val="left"/>
      <w:pPr>
        <w:ind w:left="450" w:hanging="360"/>
      </w:pPr>
      <w:rPr>
        <w:rFonts w:ascii="Times New Roman" w:eastAsia="Times New Roman" w:hAnsi="Times New Roman" w:cs="Times New Roman"/>
        <w:b w:val="0"/>
        <w:bCs w:val="0"/>
        <w:color w:val="000000" w:themeColor="text1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 w16cid:durableId="1357346584">
    <w:abstractNumId w:val="0"/>
  </w:num>
  <w:num w:numId="2" w16cid:durableId="22757436">
    <w:abstractNumId w:val="2"/>
  </w:num>
  <w:num w:numId="3" w16cid:durableId="654913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4DA"/>
    <w:rsid w:val="00000B87"/>
    <w:rsid w:val="00002482"/>
    <w:rsid w:val="00005860"/>
    <w:rsid w:val="0000653D"/>
    <w:rsid w:val="00010527"/>
    <w:rsid w:val="000152CF"/>
    <w:rsid w:val="00015352"/>
    <w:rsid w:val="0002067B"/>
    <w:rsid w:val="000216C2"/>
    <w:rsid w:val="00023589"/>
    <w:rsid w:val="00026627"/>
    <w:rsid w:val="00027286"/>
    <w:rsid w:val="00027649"/>
    <w:rsid w:val="00030BBB"/>
    <w:rsid w:val="00031358"/>
    <w:rsid w:val="0003652D"/>
    <w:rsid w:val="000413EE"/>
    <w:rsid w:val="00042895"/>
    <w:rsid w:val="00043213"/>
    <w:rsid w:val="00045BFD"/>
    <w:rsid w:val="0005544C"/>
    <w:rsid w:val="00055BA3"/>
    <w:rsid w:val="00056FCA"/>
    <w:rsid w:val="00063190"/>
    <w:rsid w:val="00067319"/>
    <w:rsid w:val="0007195F"/>
    <w:rsid w:val="00081762"/>
    <w:rsid w:val="00091086"/>
    <w:rsid w:val="0009280D"/>
    <w:rsid w:val="000938A0"/>
    <w:rsid w:val="0009703E"/>
    <w:rsid w:val="000A160C"/>
    <w:rsid w:val="000A3607"/>
    <w:rsid w:val="000A41C9"/>
    <w:rsid w:val="000A6182"/>
    <w:rsid w:val="000A7DD3"/>
    <w:rsid w:val="000B1C93"/>
    <w:rsid w:val="000B243F"/>
    <w:rsid w:val="000B600F"/>
    <w:rsid w:val="000C365D"/>
    <w:rsid w:val="000D146B"/>
    <w:rsid w:val="000D2BF9"/>
    <w:rsid w:val="000D61BB"/>
    <w:rsid w:val="000D7DC5"/>
    <w:rsid w:val="000E2FF3"/>
    <w:rsid w:val="000E3516"/>
    <w:rsid w:val="000E6B9F"/>
    <w:rsid w:val="000F6756"/>
    <w:rsid w:val="000F6CE7"/>
    <w:rsid w:val="00101495"/>
    <w:rsid w:val="001030C6"/>
    <w:rsid w:val="001039B5"/>
    <w:rsid w:val="001068E2"/>
    <w:rsid w:val="001077B0"/>
    <w:rsid w:val="00110A90"/>
    <w:rsid w:val="0011112F"/>
    <w:rsid w:val="001115DB"/>
    <w:rsid w:val="00114051"/>
    <w:rsid w:val="00114BB0"/>
    <w:rsid w:val="00114CFD"/>
    <w:rsid w:val="00116DC9"/>
    <w:rsid w:val="00123037"/>
    <w:rsid w:val="00131669"/>
    <w:rsid w:val="001336D9"/>
    <w:rsid w:val="00133D5C"/>
    <w:rsid w:val="00141AE5"/>
    <w:rsid w:val="00142F44"/>
    <w:rsid w:val="001453FA"/>
    <w:rsid w:val="001528A5"/>
    <w:rsid w:val="00153520"/>
    <w:rsid w:val="001661D3"/>
    <w:rsid w:val="00167194"/>
    <w:rsid w:val="001701DB"/>
    <w:rsid w:val="00174E84"/>
    <w:rsid w:val="00181D10"/>
    <w:rsid w:val="001855A0"/>
    <w:rsid w:val="001917CC"/>
    <w:rsid w:val="00195114"/>
    <w:rsid w:val="001A362F"/>
    <w:rsid w:val="001A5417"/>
    <w:rsid w:val="001B4DEC"/>
    <w:rsid w:val="001C0945"/>
    <w:rsid w:val="001D4092"/>
    <w:rsid w:val="001D471C"/>
    <w:rsid w:val="001E3C3A"/>
    <w:rsid w:val="001F08ED"/>
    <w:rsid w:val="001F2638"/>
    <w:rsid w:val="001F271E"/>
    <w:rsid w:val="00204863"/>
    <w:rsid w:val="00204E45"/>
    <w:rsid w:val="00210B13"/>
    <w:rsid w:val="002134DA"/>
    <w:rsid w:val="00216D07"/>
    <w:rsid w:val="00222E72"/>
    <w:rsid w:val="002265F7"/>
    <w:rsid w:val="0022715E"/>
    <w:rsid w:val="002310BE"/>
    <w:rsid w:val="00232C54"/>
    <w:rsid w:val="00233E96"/>
    <w:rsid w:val="00234D23"/>
    <w:rsid w:val="00235E87"/>
    <w:rsid w:val="00236E77"/>
    <w:rsid w:val="00240F01"/>
    <w:rsid w:val="00247982"/>
    <w:rsid w:val="00252943"/>
    <w:rsid w:val="0025376C"/>
    <w:rsid w:val="002571AE"/>
    <w:rsid w:val="00263C12"/>
    <w:rsid w:val="0026695F"/>
    <w:rsid w:val="00267B65"/>
    <w:rsid w:val="00270A4A"/>
    <w:rsid w:val="0027658C"/>
    <w:rsid w:val="00277114"/>
    <w:rsid w:val="002859A9"/>
    <w:rsid w:val="00287605"/>
    <w:rsid w:val="00295C65"/>
    <w:rsid w:val="002A10BE"/>
    <w:rsid w:val="002A5728"/>
    <w:rsid w:val="002A5C76"/>
    <w:rsid w:val="002A7720"/>
    <w:rsid w:val="002B5731"/>
    <w:rsid w:val="002C087E"/>
    <w:rsid w:val="002C28BF"/>
    <w:rsid w:val="002C7127"/>
    <w:rsid w:val="002D2A0B"/>
    <w:rsid w:val="002D365A"/>
    <w:rsid w:val="002D495F"/>
    <w:rsid w:val="002D5698"/>
    <w:rsid w:val="002E56ED"/>
    <w:rsid w:val="002E7837"/>
    <w:rsid w:val="002F481D"/>
    <w:rsid w:val="003054F5"/>
    <w:rsid w:val="0030724D"/>
    <w:rsid w:val="00307EE8"/>
    <w:rsid w:val="00310CE3"/>
    <w:rsid w:val="0032530E"/>
    <w:rsid w:val="0033339D"/>
    <w:rsid w:val="003445BF"/>
    <w:rsid w:val="00355368"/>
    <w:rsid w:val="00355475"/>
    <w:rsid w:val="003564BE"/>
    <w:rsid w:val="00356CDA"/>
    <w:rsid w:val="00370ED7"/>
    <w:rsid w:val="00371DE5"/>
    <w:rsid w:val="00373AC8"/>
    <w:rsid w:val="00374B59"/>
    <w:rsid w:val="00376A09"/>
    <w:rsid w:val="00381232"/>
    <w:rsid w:val="003814AB"/>
    <w:rsid w:val="00383AE6"/>
    <w:rsid w:val="00386476"/>
    <w:rsid w:val="00393AAD"/>
    <w:rsid w:val="00397D40"/>
    <w:rsid w:val="003A38A0"/>
    <w:rsid w:val="003A5524"/>
    <w:rsid w:val="003B33F1"/>
    <w:rsid w:val="003B556E"/>
    <w:rsid w:val="003C31C8"/>
    <w:rsid w:val="003D0960"/>
    <w:rsid w:val="003D2D2D"/>
    <w:rsid w:val="003D3EB5"/>
    <w:rsid w:val="003D5524"/>
    <w:rsid w:val="003E0EF3"/>
    <w:rsid w:val="003F040B"/>
    <w:rsid w:val="003F4759"/>
    <w:rsid w:val="003F508A"/>
    <w:rsid w:val="003F759F"/>
    <w:rsid w:val="003F7741"/>
    <w:rsid w:val="0040061F"/>
    <w:rsid w:val="004120A7"/>
    <w:rsid w:val="0041741D"/>
    <w:rsid w:val="00420022"/>
    <w:rsid w:val="0042724E"/>
    <w:rsid w:val="00431010"/>
    <w:rsid w:val="004311D7"/>
    <w:rsid w:val="00441DCA"/>
    <w:rsid w:val="00445474"/>
    <w:rsid w:val="00452B88"/>
    <w:rsid w:val="004538B3"/>
    <w:rsid w:val="00467859"/>
    <w:rsid w:val="00467E17"/>
    <w:rsid w:val="00475F50"/>
    <w:rsid w:val="00477396"/>
    <w:rsid w:val="00477827"/>
    <w:rsid w:val="0048244B"/>
    <w:rsid w:val="00487DDE"/>
    <w:rsid w:val="00493462"/>
    <w:rsid w:val="00494997"/>
    <w:rsid w:val="004A0331"/>
    <w:rsid w:val="004A33FB"/>
    <w:rsid w:val="004A5C89"/>
    <w:rsid w:val="004A6F59"/>
    <w:rsid w:val="004B6BC1"/>
    <w:rsid w:val="004B7047"/>
    <w:rsid w:val="004C1B64"/>
    <w:rsid w:val="004C27C6"/>
    <w:rsid w:val="004C5E29"/>
    <w:rsid w:val="004C65B0"/>
    <w:rsid w:val="004D27F7"/>
    <w:rsid w:val="004D337B"/>
    <w:rsid w:val="004D3592"/>
    <w:rsid w:val="004D4259"/>
    <w:rsid w:val="004D4401"/>
    <w:rsid w:val="004D5AAA"/>
    <w:rsid w:val="004E03B6"/>
    <w:rsid w:val="004E2706"/>
    <w:rsid w:val="004F00E9"/>
    <w:rsid w:val="004F08FC"/>
    <w:rsid w:val="004F0DEF"/>
    <w:rsid w:val="004F2E9E"/>
    <w:rsid w:val="004F437B"/>
    <w:rsid w:val="004F43A7"/>
    <w:rsid w:val="005035E8"/>
    <w:rsid w:val="00503E5B"/>
    <w:rsid w:val="005042B5"/>
    <w:rsid w:val="00505A2E"/>
    <w:rsid w:val="00510008"/>
    <w:rsid w:val="005143C8"/>
    <w:rsid w:val="00523AF0"/>
    <w:rsid w:val="00534C88"/>
    <w:rsid w:val="00536F98"/>
    <w:rsid w:val="00540712"/>
    <w:rsid w:val="00542E2E"/>
    <w:rsid w:val="00550AFC"/>
    <w:rsid w:val="00555FFF"/>
    <w:rsid w:val="00556E96"/>
    <w:rsid w:val="00560144"/>
    <w:rsid w:val="005605BE"/>
    <w:rsid w:val="0056124F"/>
    <w:rsid w:val="00562A06"/>
    <w:rsid w:val="00565000"/>
    <w:rsid w:val="00566226"/>
    <w:rsid w:val="005676A4"/>
    <w:rsid w:val="0057210B"/>
    <w:rsid w:val="005749EE"/>
    <w:rsid w:val="00576495"/>
    <w:rsid w:val="0058075F"/>
    <w:rsid w:val="00583C2A"/>
    <w:rsid w:val="005853EF"/>
    <w:rsid w:val="00591948"/>
    <w:rsid w:val="005952C2"/>
    <w:rsid w:val="00595659"/>
    <w:rsid w:val="005A0271"/>
    <w:rsid w:val="005B0349"/>
    <w:rsid w:val="005B3BA3"/>
    <w:rsid w:val="005B777F"/>
    <w:rsid w:val="005C04D9"/>
    <w:rsid w:val="005C0708"/>
    <w:rsid w:val="005C0843"/>
    <w:rsid w:val="005C1897"/>
    <w:rsid w:val="005C1DB9"/>
    <w:rsid w:val="005C209F"/>
    <w:rsid w:val="005C27E4"/>
    <w:rsid w:val="005D3760"/>
    <w:rsid w:val="005D3C0C"/>
    <w:rsid w:val="005D510D"/>
    <w:rsid w:val="005E7A19"/>
    <w:rsid w:val="005F0302"/>
    <w:rsid w:val="005F15D4"/>
    <w:rsid w:val="005F669A"/>
    <w:rsid w:val="006012BE"/>
    <w:rsid w:val="0060593C"/>
    <w:rsid w:val="00611F9D"/>
    <w:rsid w:val="0061205E"/>
    <w:rsid w:val="0061244D"/>
    <w:rsid w:val="00612637"/>
    <w:rsid w:val="006134A9"/>
    <w:rsid w:val="006140B1"/>
    <w:rsid w:val="00614573"/>
    <w:rsid w:val="0061493C"/>
    <w:rsid w:val="00620864"/>
    <w:rsid w:val="00621185"/>
    <w:rsid w:val="006248D7"/>
    <w:rsid w:val="0062747D"/>
    <w:rsid w:val="00631176"/>
    <w:rsid w:val="006401EE"/>
    <w:rsid w:val="006479CA"/>
    <w:rsid w:val="006534DB"/>
    <w:rsid w:val="00657D63"/>
    <w:rsid w:val="00664407"/>
    <w:rsid w:val="00667741"/>
    <w:rsid w:val="006714AF"/>
    <w:rsid w:val="00675285"/>
    <w:rsid w:val="00680A3C"/>
    <w:rsid w:val="00685166"/>
    <w:rsid w:val="00691F0C"/>
    <w:rsid w:val="006956B5"/>
    <w:rsid w:val="006979FE"/>
    <w:rsid w:val="006A575C"/>
    <w:rsid w:val="006A5FCB"/>
    <w:rsid w:val="006B065B"/>
    <w:rsid w:val="006B2280"/>
    <w:rsid w:val="006B6588"/>
    <w:rsid w:val="006C451C"/>
    <w:rsid w:val="006D027D"/>
    <w:rsid w:val="006D194B"/>
    <w:rsid w:val="006E00EA"/>
    <w:rsid w:val="006E709D"/>
    <w:rsid w:val="006F6029"/>
    <w:rsid w:val="006F69C9"/>
    <w:rsid w:val="007017B8"/>
    <w:rsid w:val="00701E02"/>
    <w:rsid w:val="007025CB"/>
    <w:rsid w:val="00702F0B"/>
    <w:rsid w:val="0070677B"/>
    <w:rsid w:val="00711689"/>
    <w:rsid w:val="00716BD6"/>
    <w:rsid w:val="0072347E"/>
    <w:rsid w:val="007245DA"/>
    <w:rsid w:val="007311EE"/>
    <w:rsid w:val="00732179"/>
    <w:rsid w:val="00740FC3"/>
    <w:rsid w:val="00746157"/>
    <w:rsid w:val="007464A9"/>
    <w:rsid w:val="007466B7"/>
    <w:rsid w:val="007475E0"/>
    <w:rsid w:val="00747E53"/>
    <w:rsid w:val="00755D16"/>
    <w:rsid w:val="0076088D"/>
    <w:rsid w:val="0076406C"/>
    <w:rsid w:val="00764C0B"/>
    <w:rsid w:val="007651D3"/>
    <w:rsid w:val="00770311"/>
    <w:rsid w:val="00772A57"/>
    <w:rsid w:val="00782864"/>
    <w:rsid w:val="00783FA6"/>
    <w:rsid w:val="00784397"/>
    <w:rsid w:val="0078500B"/>
    <w:rsid w:val="0078756A"/>
    <w:rsid w:val="007908A2"/>
    <w:rsid w:val="00792016"/>
    <w:rsid w:val="007922BD"/>
    <w:rsid w:val="0079455E"/>
    <w:rsid w:val="00795861"/>
    <w:rsid w:val="007958FD"/>
    <w:rsid w:val="007965DA"/>
    <w:rsid w:val="00797B62"/>
    <w:rsid w:val="007A02F3"/>
    <w:rsid w:val="007B2CCD"/>
    <w:rsid w:val="007C0A16"/>
    <w:rsid w:val="007C6BC8"/>
    <w:rsid w:val="007D52B6"/>
    <w:rsid w:val="007D6058"/>
    <w:rsid w:val="007D60C9"/>
    <w:rsid w:val="007D74A0"/>
    <w:rsid w:val="007E0EB4"/>
    <w:rsid w:val="007E5DA9"/>
    <w:rsid w:val="007F214B"/>
    <w:rsid w:val="007F59AF"/>
    <w:rsid w:val="007F7AFD"/>
    <w:rsid w:val="008032A1"/>
    <w:rsid w:val="00804235"/>
    <w:rsid w:val="008053AA"/>
    <w:rsid w:val="00813F12"/>
    <w:rsid w:val="00816399"/>
    <w:rsid w:val="00817203"/>
    <w:rsid w:val="00822A9B"/>
    <w:rsid w:val="0083106E"/>
    <w:rsid w:val="0083208B"/>
    <w:rsid w:val="00833288"/>
    <w:rsid w:val="00840BB2"/>
    <w:rsid w:val="00847A9B"/>
    <w:rsid w:val="0085333D"/>
    <w:rsid w:val="008629F0"/>
    <w:rsid w:val="00864CD9"/>
    <w:rsid w:val="00870F22"/>
    <w:rsid w:val="0087600D"/>
    <w:rsid w:val="008772C9"/>
    <w:rsid w:val="00884DB1"/>
    <w:rsid w:val="0088550F"/>
    <w:rsid w:val="0088579F"/>
    <w:rsid w:val="00885AB5"/>
    <w:rsid w:val="00897CC8"/>
    <w:rsid w:val="008A0D80"/>
    <w:rsid w:val="008A39EE"/>
    <w:rsid w:val="008B1A31"/>
    <w:rsid w:val="008C31E1"/>
    <w:rsid w:val="008D00D3"/>
    <w:rsid w:val="008D6119"/>
    <w:rsid w:val="008D7F91"/>
    <w:rsid w:val="008E198D"/>
    <w:rsid w:val="008E23BB"/>
    <w:rsid w:val="008E7992"/>
    <w:rsid w:val="008E7C5E"/>
    <w:rsid w:val="008F467B"/>
    <w:rsid w:val="00902898"/>
    <w:rsid w:val="00902D9F"/>
    <w:rsid w:val="009074A2"/>
    <w:rsid w:val="00910C01"/>
    <w:rsid w:val="009153E1"/>
    <w:rsid w:val="009321EE"/>
    <w:rsid w:val="00934FA3"/>
    <w:rsid w:val="009358B5"/>
    <w:rsid w:val="00940E1C"/>
    <w:rsid w:val="00942489"/>
    <w:rsid w:val="00942EDE"/>
    <w:rsid w:val="00942FC5"/>
    <w:rsid w:val="00945C56"/>
    <w:rsid w:val="00946EC0"/>
    <w:rsid w:val="00947F08"/>
    <w:rsid w:val="00950C19"/>
    <w:rsid w:val="0095437C"/>
    <w:rsid w:val="00962F07"/>
    <w:rsid w:val="0096565E"/>
    <w:rsid w:val="00977018"/>
    <w:rsid w:val="00977320"/>
    <w:rsid w:val="00977F4B"/>
    <w:rsid w:val="009801CB"/>
    <w:rsid w:val="00982857"/>
    <w:rsid w:val="009836BF"/>
    <w:rsid w:val="00986457"/>
    <w:rsid w:val="00991043"/>
    <w:rsid w:val="00991CD6"/>
    <w:rsid w:val="0099370F"/>
    <w:rsid w:val="00993887"/>
    <w:rsid w:val="00996D5B"/>
    <w:rsid w:val="009A2049"/>
    <w:rsid w:val="009A28C8"/>
    <w:rsid w:val="009A2EAC"/>
    <w:rsid w:val="009A39A9"/>
    <w:rsid w:val="009A4A76"/>
    <w:rsid w:val="009A6932"/>
    <w:rsid w:val="009A7817"/>
    <w:rsid w:val="009B2251"/>
    <w:rsid w:val="009B37E6"/>
    <w:rsid w:val="009C3756"/>
    <w:rsid w:val="009C477A"/>
    <w:rsid w:val="009C487C"/>
    <w:rsid w:val="009C4A97"/>
    <w:rsid w:val="009D3B56"/>
    <w:rsid w:val="009D59E4"/>
    <w:rsid w:val="009D619D"/>
    <w:rsid w:val="009E0E07"/>
    <w:rsid w:val="009E365F"/>
    <w:rsid w:val="009E477A"/>
    <w:rsid w:val="009E4F0E"/>
    <w:rsid w:val="009E79C7"/>
    <w:rsid w:val="009F0920"/>
    <w:rsid w:val="009F19A3"/>
    <w:rsid w:val="009F6892"/>
    <w:rsid w:val="00A0573D"/>
    <w:rsid w:val="00A0658D"/>
    <w:rsid w:val="00A06DFE"/>
    <w:rsid w:val="00A0727D"/>
    <w:rsid w:val="00A106CA"/>
    <w:rsid w:val="00A119C8"/>
    <w:rsid w:val="00A11E1C"/>
    <w:rsid w:val="00A21494"/>
    <w:rsid w:val="00A21B7B"/>
    <w:rsid w:val="00A2602E"/>
    <w:rsid w:val="00A35EBA"/>
    <w:rsid w:val="00A3605E"/>
    <w:rsid w:val="00A37587"/>
    <w:rsid w:val="00A431D1"/>
    <w:rsid w:val="00A56660"/>
    <w:rsid w:val="00A623C2"/>
    <w:rsid w:val="00A646DB"/>
    <w:rsid w:val="00A674A3"/>
    <w:rsid w:val="00A7124B"/>
    <w:rsid w:val="00A72748"/>
    <w:rsid w:val="00A733BB"/>
    <w:rsid w:val="00A74BA8"/>
    <w:rsid w:val="00A75018"/>
    <w:rsid w:val="00A7536D"/>
    <w:rsid w:val="00A75F2D"/>
    <w:rsid w:val="00A75F95"/>
    <w:rsid w:val="00A8287B"/>
    <w:rsid w:val="00A87308"/>
    <w:rsid w:val="00A87BBC"/>
    <w:rsid w:val="00A90293"/>
    <w:rsid w:val="00A96293"/>
    <w:rsid w:val="00AA59AB"/>
    <w:rsid w:val="00AB0A7F"/>
    <w:rsid w:val="00AB1956"/>
    <w:rsid w:val="00AB5A18"/>
    <w:rsid w:val="00AC5742"/>
    <w:rsid w:val="00AD63AC"/>
    <w:rsid w:val="00AE19F5"/>
    <w:rsid w:val="00AF1F51"/>
    <w:rsid w:val="00AF26EC"/>
    <w:rsid w:val="00AF411F"/>
    <w:rsid w:val="00B0472D"/>
    <w:rsid w:val="00B07C17"/>
    <w:rsid w:val="00B12FFC"/>
    <w:rsid w:val="00B13364"/>
    <w:rsid w:val="00B14F1F"/>
    <w:rsid w:val="00B1500B"/>
    <w:rsid w:val="00B245AB"/>
    <w:rsid w:val="00B259B8"/>
    <w:rsid w:val="00B32469"/>
    <w:rsid w:val="00B4026E"/>
    <w:rsid w:val="00B43C8D"/>
    <w:rsid w:val="00B4641F"/>
    <w:rsid w:val="00B46E86"/>
    <w:rsid w:val="00B5309D"/>
    <w:rsid w:val="00B536F9"/>
    <w:rsid w:val="00B5440F"/>
    <w:rsid w:val="00B5540F"/>
    <w:rsid w:val="00B5573B"/>
    <w:rsid w:val="00B56E24"/>
    <w:rsid w:val="00B5756F"/>
    <w:rsid w:val="00B70D01"/>
    <w:rsid w:val="00B712DD"/>
    <w:rsid w:val="00B71694"/>
    <w:rsid w:val="00B71A03"/>
    <w:rsid w:val="00B74CA3"/>
    <w:rsid w:val="00B771FD"/>
    <w:rsid w:val="00B778D3"/>
    <w:rsid w:val="00B80FF5"/>
    <w:rsid w:val="00B82B41"/>
    <w:rsid w:val="00B855C6"/>
    <w:rsid w:val="00B85696"/>
    <w:rsid w:val="00B85B28"/>
    <w:rsid w:val="00B930B1"/>
    <w:rsid w:val="00B958F9"/>
    <w:rsid w:val="00BA05A5"/>
    <w:rsid w:val="00BA175A"/>
    <w:rsid w:val="00BA2CAC"/>
    <w:rsid w:val="00BA3C96"/>
    <w:rsid w:val="00BB1CBE"/>
    <w:rsid w:val="00BB2958"/>
    <w:rsid w:val="00BB4FBB"/>
    <w:rsid w:val="00BC31A7"/>
    <w:rsid w:val="00BC46DB"/>
    <w:rsid w:val="00BC47FE"/>
    <w:rsid w:val="00BC64C7"/>
    <w:rsid w:val="00BC7442"/>
    <w:rsid w:val="00BD041A"/>
    <w:rsid w:val="00BD11D2"/>
    <w:rsid w:val="00BD11EC"/>
    <w:rsid w:val="00BD3277"/>
    <w:rsid w:val="00BD6DB7"/>
    <w:rsid w:val="00BD7CC3"/>
    <w:rsid w:val="00BE092C"/>
    <w:rsid w:val="00BE0E6D"/>
    <w:rsid w:val="00BF0B29"/>
    <w:rsid w:val="00BF1AD8"/>
    <w:rsid w:val="00BF2B80"/>
    <w:rsid w:val="00BF48C0"/>
    <w:rsid w:val="00BF50DE"/>
    <w:rsid w:val="00BF64A6"/>
    <w:rsid w:val="00C110FD"/>
    <w:rsid w:val="00C14DDD"/>
    <w:rsid w:val="00C23107"/>
    <w:rsid w:val="00C3171C"/>
    <w:rsid w:val="00C3210B"/>
    <w:rsid w:val="00C410C1"/>
    <w:rsid w:val="00C41A82"/>
    <w:rsid w:val="00C45049"/>
    <w:rsid w:val="00C45BF9"/>
    <w:rsid w:val="00C50FB7"/>
    <w:rsid w:val="00C539CB"/>
    <w:rsid w:val="00C5674D"/>
    <w:rsid w:val="00C60419"/>
    <w:rsid w:val="00C6280C"/>
    <w:rsid w:val="00C6436F"/>
    <w:rsid w:val="00C646B2"/>
    <w:rsid w:val="00C66E49"/>
    <w:rsid w:val="00C709AA"/>
    <w:rsid w:val="00C87F1D"/>
    <w:rsid w:val="00C909B6"/>
    <w:rsid w:val="00C90AF2"/>
    <w:rsid w:val="00C924A4"/>
    <w:rsid w:val="00CA2CBA"/>
    <w:rsid w:val="00CA4CD2"/>
    <w:rsid w:val="00CB329D"/>
    <w:rsid w:val="00CB6101"/>
    <w:rsid w:val="00CB67D6"/>
    <w:rsid w:val="00CC365B"/>
    <w:rsid w:val="00CC4213"/>
    <w:rsid w:val="00CD1425"/>
    <w:rsid w:val="00CE3F0F"/>
    <w:rsid w:val="00CE5801"/>
    <w:rsid w:val="00CE5A39"/>
    <w:rsid w:val="00CF7426"/>
    <w:rsid w:val="00CF7F7A"/>
    <w:rsid w:val="00D003EE"/>
    <w:rsid w:val="00D033E4"/>
    <w:rsid w:val="00D03EEF"/>
    <w:rsid w:val="00D05AAD"/>
    <w:rsid w:val="00D10767"/>
    <w:rsid w:val="00D10CA2"/>
    <w:rsid w:val="00D10CC3"/>
    <w:rsid w:val="00D11D61"/>
    <w:rsid w:val="00D129D0"/>
    <w:rsid w:val="00D1435B"/>
    <w:rsid w:val="00D20D71"/>
    <w:rsid w:val="00D21949"/>
    <w:rsid w:val="00D21F1F"/>
    <w:rsid w:val="00D22A4B"/>
    <w:rsid w:val="00D23F11"/>
    <w:rsid w:val="00D34876"/>
    <w:rsid w:val="00D420FB"/>
    <w:rsid w:val="00D434F2"/>
    <w:rsid w:val="00D475F6"/>
    <w:rsid w:val="00D634BD"/>
    <w:rsid w:val="00D64CC1"/>
    <w:rsid w:val="00D72861"/>
    <w:rsid w:val="00D90EE7"/>
    <w:rsid w:val="00D93E94"/>
    <w:rsid w:val="00DB2FA9"/>
    <w:rsid w:val="00DB3DF6"/>
    <w:rsid w:val="00DC2B51"/>
    <w:rsid w:val="00DC36E6"/>
    <w:rsid w:val="00DC5105"/>
    <w:rsid w:val="00DD0B9D"/>
    <w:rsid w:val="00DD1CD9"/>
    <w:rsid w:val="00DD299A"/>
    <w:rsid w:val="00DD2EAC"/>
    <w:rsid w:val="00DE331B"/>
    <w:rsid w:val="00DE4608"/>
    <w:rsid w:val="00DF5B1D"/>
    <w:rsid w:val="00E01FE7"/>
    <w:rsid w:val="00E0362D"/>
    <w:rsid w:val="00E054EE"/>
    <w:rsid w:val="00E0675C"/>
    <w:rsid w:val="00E12764"/>
    <w:rsid w:val="00E162F1"/>
    <w:rsid w:val="00E166AC"/>
    <w:rsid w:val="00E20563"/>
    <w:rsid w:val="00E24671"/>
    <w:rsid w:val="00E30AE8"/>
    <w:rsid w:val="00E31068"/>
    <w:rsid w:val="00E33AD0"/>
    <w:rsid w:val="00E358D2"/>
    <w:rsid w:val="00E41AB0"/>
    <w:rsid w:val="00E473FF"/>
    <w:rsid w:val="00E521D2"/>
    <w:rsid w:val="00E53E21"/>
    <w:rsid w:val="00E558FC"/>
    <w:rsid w:val="00E62EEC"/>
    <w:rsid w:val="00E65CF1"/>
    <w:rsid w:val="00E675D1"/>
    <w:rsid w:val="00E70104"/>
    <w:rsid w:val="00E71749"/>
    <w:rsid w:val="00E75210"/>
    <w:rsid w:val="00E75547"/>
    <w:rsid w:val="00E76D08"/>
    <w:rsid w:val="00E81882"/>
    <w:rsid w:val="00E856DE"/>
    <w:rsid w:val="00E86554"/>
    <w:rsid w:val="00EA5E08"/>
    <w:rsid w:val="00EB1081"/>
    <w:rsid w:val="00EB1812"/>
    <w:rsid w:val="00EB25CA"/>
    <w:rsid w:val="00EB5110"/>
    <w:rsid w:val="00EB5DF2"/>
    <w:rsid w:val="00EC6A74"/>
    <w:rsid w:val="00EC775D"/>
    <w:rsid w:val="00ED1E86"/>
    <w:rsid w:val="00ED57F6"/>
    <w:rsid w:val="00ED7ED0"/>
    <w:rsid w:val="00EE4519"/>
    <w:rsid w:val="00EE46AC"/>
    <w:rsid w:val="00EF1DF3"/>
    <w:rsid w:val="00F04297"/>
    <w:rsid w:val="00F05B9E"/>
    <w:rsid w:val="00F067EF"/>
    <w:rsid w:val="00F12A3F"/>
    <w:rsid w:val="00F131EC"/>
    <w:rsid w:val="00F20FB7"/>
    <w:rsid w:val="00F2598A"/>
    <w:rsid w:val="00F25E9E"/>
    <w:rsid w:val="00F30A7F"/>
    <w:rsid w:val="00F31619"/>
    <w:rsid w:val="00F321E8"/>
    <w:rsid w:val="00F36760"/>
    <w:rsid w:val="00F37A13"/>
    <w:rsid w:val="00F41D2A"/>
    <w:rsid w:val="00F43587"/>
    <w:rsid w:val="00F476AD"/>
    <w:rsid w:val="00F512C6"/>
    <w:rsid w:val="00F57C01"/>
    <w:rsid w:val="00F61ACA"/>
    <w:rsid w:val="00F63233"/>
    <w:rsid w:val="00F645B3"/>
    <w:rsid w:val="00F72405"/>
    <w:rsid w:val="00F76AEE"/>
    <w:rsid w:val="00F81796"/>
    <w:rsid w:val="00F84141"/>
    <w:rsid w:val="00F971F4"/>
    <w:rsid w:val="00FB0DD6"/>
    <w:rsid w:val="00FB0EE6"/>
    <w:rsid w:val="00FB432D"/>
    <w:rsid w:val="00FB7AF3"/>
    <w:rsid w:val="00FC080F"/>
    <w:rsid w:val="00FC3B8A"/>
    <w:rsid w:val="00FC4E0E"/>
    <w:rsid w:val="00FC6C6B"/>
    <w:rsid w:val="00FD0E33"/>
    <w:rsid w:val="00FD52CC"/>
    <w:rsid w:val="00FD65A3"/>
    <w:rsid w:val="00FE3070"/>
    <w:rsid w:val="00FE5538"/>
    <w:rsid w:val="00FE5859"/>
    <w:rsid w:val="00FF301C"/>
    <w:rsid w:val="00FF3B6C"/>
    <w:rsid w:val="00FF6758"/>
    <w:rsid w:val="00FF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EA7D36"/>
  <w15:chartTrackingRefBased/>
  <w15:docId w15:val="{246D3A3B-34C5-41BD-93BF-799326C7A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77A"/>
    <w:pPr>
      <w:spacing w:after="0" w:line="276" w:lineRule="auto"/>
    </w:pPr>
    <w:rPr>
      <w:rFonts w:ascii="Arial" w:eastAsia="Arial" w:hAnsi="Arial" w:cs="Arial"/>
      <w:lang w:val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34D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34D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34D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34D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34D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34D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34D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34D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34D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34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34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34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34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34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34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34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34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34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3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213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34D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213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34D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2134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34D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character" w:styleId="IntenseEmphasis">
    <w:name w:val="Intense Emphasis"/>
    <w:basedOn w:val="DefaultParagraphFont"/>
    <w:uiPriority w:val="21"/>
    <w:qFormat/>
    <w:rsid w:val="002134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4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4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34DA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2134DA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0152C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152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52CF"/>
    <w:rPr>
      <w:rFonts w:ascii="Arial" w:eastAsia="Arial" w:hAnsi="Arial" w:cs="Arial"/>
      <w:sz w:val="20"/>
      <w:szCs w:val="20"/>
      <w:lang w:val="en"/>
    </w:rPr>
  </w:style>
  <w:style w:type="character" w:customStyle="1" w:styleId="apple-converted-space">
    <w:name w:val="apple-converted-space"/>
    <w:basedOn w:val="DefaultParagraphFont"/>
    <w:rsid w:val="000152CF"/>
  </w:style>
  <w:style w:type="character" w:customStyle="1" w:styleId="given-name">
    <w:name w:val="given-name"/>
    <w:basedOn w:val="DefaultParagraphFont"/>
    <w:rsid w:val="000152CF"/>
  </w:style>
  <w:style w:type="character" w:customStyle="1" w:styleId="text">
    <w:name w:val="text"/>
    <w:basedOn w:val="DefaultParagraphFont"/>
    <w:rsid w:val="000152CF"/>
  </w:style>
  <w:style w:type="paragraph" w:styleId="NormalWeb">
    <w:name w:val="Normal (Web)"/>
    <w:basedOn w:val="Normal"/>
    <w:uiPriority w:val="99"/>
    <w:unhideWhenUsed/>
    <w:rsid w:val="00567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BE092C"/>
    <w:pPr>
      <w:spacing w:after="0" w:line="240" w:lineRule="auto"/>
    </w:pPr>
    <w:rPr>
      <w:rFonts w:ascii="Arial" w:eastAsia="Arial" w:hAnsi="Arial" w:cs="Arial"/>
      <w:lang w:val="en"/>
    </w:rPr>
  </w:style>
  <w:style w:type="character" w:styleId="LineNumber">
    <w:name w:val="line number"/>
    <w:basedOn w:val="DefaultParagraphFont"/>
    <w:uiPriority w:val="99"/>
    <w:semiHidden/>
    <w:unhideWhenUsed/>
    <w:rsid w:val="00BE092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09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092C"/>
    <w:rPr>
      <w:rFonts w:ascii="Arial" w:eastAsia="Arial" w:hAnsi="Arial" w:cs="Arial"/>
      <w:b/>
      <w:bCs/>
      <w:sz w:val="20"/>
      <w:szCs w:val="20"/>
      <w:lang w:val="en"/>
    </w:rPr>
  </w:style>
  <w:style w:type="character" w:styleId="Hyperlink">
    <w:name w:val="Hyperlink"/>
    <w:basedOn w:val="DefaultParagraphFont"/>
    <w:uiPriority w:val="99"/>
    <w:unhideWhenUsed/>
    <w:rsid w:val="0098645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645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42FC5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E12764"/>
    <w:pPr>
      <w:spacing w:after="0" w:line="240" w:lineRule="auto"/>
    </w:pPr>
    <w:rPr>
      <w:rFonts w:eastAsiaTheme="minorEastAsia"/>
      <w:kern w:val="2"/>
      <w:sz w:val="24"/>
      <w:szCs w:val="24"/>
      <w:lang w:val="en-GB"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176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1762"/>
    <w:rPr>
      <w:rFonts w:ascii="Arial" w:eastAsia="Arial" w:hAnsi="Arial" w:cs="Arial"/>
      <w:lang w:val="en"/>
    </w:rPr>
  </w:style>
  <w:style w:type="paragraph" w:styleId="Footer">
    <w:name w:val="footer"/>
    <w:basedOn w:val="Normal"/>
    <w:link w:val="FooterChar"/>
    <w:uiPriority w:val="99"/>
    <w:unhideWhenUsed/>
    <w:rsid w:val="0008176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1762"/>
    <w:rPr>
      <w:rFonts w:ascii="Arial" w:eastAsia="Arial" w:hAnsi="Arial" w:cs="Arial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87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ranenip@miami.edu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doi.org/10.1016/j.jnoncrysol.2023.122545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yperlink" Target="https://doi.org/10.1016/j.cemconres.2023.107296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hyperlink" Target="https://doi.org/10.1111/jace.182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9A9E2-2002-4F05-B894-72DC4C57E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Miami</Company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Panda, Subhashree</dc:creator>
  <cp:keywords/>
  <dc:description/>
  <cp:lastModifiedBy>Suraneni, Prannoy</cp:lastModifiedBy>
  <cp:revision>4</cp:revision>
  <dcterms:created xsi:type="dcterms:W3CDTF">2025-11-17T23:52:00Z</dcterms:created>
  <dcterms:modified xsi:type="dcterms:W3CDTF">2025-12-04T01:16:00Z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06abb86b-c5f6-4a85-b00f-48d083c3cd5b</vt:lpwstr>
  </property>
</Properties>
</file>