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44566AC" w14:textId="0063FC26" w:rsidR="00EA6A6E" w:rsidRDefault="00EA6A6E" w:rsidP="00EA6A6E">
      <w:pPr>
        <w:jc w:val="both"/>
        <w:rPr>
          <w:rFonts w:cs="Times New Roman"/>
          <w:szCs w:val="24"/>
        </w:rPr>
      </w:pPr>
      <w:r w:rsidRPr="00EA6A6E">
        <w:rPr>
          <w:rFonts w:cs="Times New Roman"/>
          <w:b/>
          <w:bCs/>
          <w:szCs w:val="24"/>
        </w:rPr>
        <w:t>Title</w:t>
      </w:r>
      <w:r>
        <w:rPr>
          <w:rFonts w:cs="Times New Roman"/>
          <w:b/>
          <w:bCs/>
          <w:szCs w:val="24"/>
        </w:rPr>
        <w:t xml:space="preserve">: </w:t>
      </w:r>
      <w:r w:rsidRPr="00EA6A6E">
        <w:rPr>
          <w:rFonts w:cs="Times New Roman"/>
          <w:szCs w:val="24"/>
        </w:rPr>
        <w:t>Sensitivity and specificity of International Classification of Diseases algorithms (ICD-9 and ICD-10) Used to Identify Opioid-Related Overdose Cases: a systematic review and an example of estimation using Bayesian Latent Class Models in the absence of gold standards</w:t>
      </w:r>
    </w:p>
    <w:p w14:paraId="1368CC4A" w14:textId="77777777" w:rsidR="00EA6A6E" w:rsidRDefault="00EA6A6E" w:rsidP="00EA6A6E">
      <w:pPr>
        <w:jc w:val="both"/>
        <w:rPr>
          <w:rFonts w:cs="Times New Roman"/>
          <w:szCs w:val="24"/>
        </w:rPr>
      </w:pPr>
    </w:p>
    <w:p w14:paraId="255B22B2" w14:textId="20C00D2F" w:rsidR="00EA6A6E" w:rsidRDefault="00EA6A6E" w:rsidP="00EA6A6E">
      <w:r>
        <w:rPr>
          <w:b/>
          <w:bCs/>
        </w:rPr>
        <w:t xml:space="preserve">Journal Name: </w:t>
      </w:r>
      <w:r w:rsidRPr="005A0720">
        <w:t>Canadian Journal of Public Health</w:t>
      </w:r>
    </w:p>
    <w:p w14:paraId="4CEC6E95" w14:textId="77777777" w:rsidR="00EA6A6E" w:rsidRDefault="00EA6A6E" w:rsidP="00EA6A6E">
      <w:pPr>
        <w:jc w:val="both"/>
        <w:rPr>
          <w:rFonts w:cs="Times New Roman"/>
          <w:b/>
          <w:bCs/>
          <w:szCs w:val="24"/>
        </w:rPr>
      </w:pPr>
    </w:p>
    <w:p w14:paraId="28860AD5" w14:textId="11A1799C" w:rsidR="00EA6A6E" w:rsidRPr="00EA6A6E" w:rsidRDefault="00EA6A6E" w:rsidP="00EA6A6E">
      <w:pPr>
        <w:spacing w:after="0" w:line="360" w:lineRule="auto"/>
        <w:jc w:val="both"/>
        <w:rPr>
          <w:rStyle w:val="Lienhypertexte"/>
          <w:rFonts w:cs="Times New Roman"/>
          <w:szCs w:val="24"/>
          <w:lang w:val="en-CA"/>
        </w:rPr>
      </w:pPr>
      <w:r w:rsidRPr="00EA6A6E">
        <w:rPr>
          <w:rStyle w:val="Lienhypertexte"/>
          <w:rFonts w:cs="Times New Roman"/>
          <w:szCs w:val="24"/>
          <w:lang w:val="en-CA"/>
        </w:rPr>
        <w:t xml:space="preserve"> </w:t>
      </w:r>
    </w:p>
    <w:p w14:paraId="4DDB3277" w14:textId="77777777" w:rsidR="00EA6A6E" w:rsidRDefault="00EA6A6E" w:rsidP="00CC7A8F">
      <w:pPr>
        <w:spacing w:after="150" w:line="276" w:lineRule="auto"/>
        <w:jc w:val="both"/>
        <w:rPr>
          <w:rFonts w:cs="Times New Roman"/>
          <w:b/>
          <w:szCs w:val="24"/>
        </w:rPr>
      </w:pPr>
    </w:p>
    <w:p w14:paraId="49A5D182" w14:textId="77777777" w:rsidR="00EA6A6E" w:rsidRDefault="00EA6A6E" w:rsidP="00CC7A8F">
      <w:pPr>
        <w:spacing w:after="150" w:line="276" w:lineRule="auto"/>
        <w:jc w:val="both"/>
        <w:rPr>
          <w:rFonts w:cs="Times New Roman"/>
          <w:b/>
          <w:szCs w:val="24"/>
        </w:rPr>
      </w:pPr>
    </w:p>
    <w:p w14:paraId="6FFB9712" w14:textId="77777777" w:rsidR="00EA6A6E" w:rsidRDefault="00EA6A6E" w:rsidP="00CC7A8F">
      <w:pPr>
        <w:spacing w:after="150" w:line="276" w:lineRule="auto"/>
        <w:jc w:val="both"/>
        <w:rPr>
          <w:rFonts w:cs="Times New Roman"/>
          <w:b/>
          <w:szCs w:val="24"/>
        </w:rPr>
      </w:pPr>
    </w:p>
    <w:p w14:paraId="1487AF3A" w14:textId="77777777" w:rsidR="00EA6A6E" w:rsidRDefault="00EA6A6E" w:rsidP="00CC7A8F">
      <w:pPr>
        <w:spacing w:after="150" w:line="276" w:lineRule="auto"/>
        <w:jc w:val="both"/>
        <w:rPr>
          <w:rFonts w:cs="Times New Roman"/>
          <w:b/>
          <w:szCs w:val="24"/>
        </w:rPr>
      </w:pPr>
    </w:p>
    <w:p w14:paraId="7BFE9612" w14:textId="77777777" w:rsidR="00EA6A6E" w:rsidRDefault="00EA6A6E" w:rsidP="00CC7A8F">
      <w:pPr>
        <w:spacing w:after="150" w:line="276" w:lineRule="auto"/>
        <w:jc w:val="both"/>
        <w:rPr>
          <w:rFonts w:cs="Times New Roman"/>
          <w:b/>
          <w:szCs w:val="24"/>
        </w:rPr>
      </w:pPr>
    </w:p>
    <w:p w14:paraId="7AF6BCB4" w14:textId="77777777" w:rsidR="00EA6A6E" w:rsidRDefault="00EA6A6E" w:rsidP="00CC7A8F">
      <w:pPr>
        <w:spacing w:after="150" w:line="276" w:lineRule="auto"/>
        <w:jc w:val="both"/>
        <w:rPr>
          <w:rFonts w:cs="Times New Roman"/>
          <w:b/>
          <w:szCs w:val="24"/>
        </w:rPr>
      </w:pPr>
    </w:p>
    <w:p w14:paraId="0A4F2D80" w14:textId="43A784E6" w:rsidR="008C09AF" w:rsidRPr="00DF011C" w:rsidRDefault="00EA6A6E" w:rsidP="00273738">
      <w:pPr>
        <w:rPr>
          <w:rFonts w:cs="Times New Roman"/>
          <w:b/>
          <w:szCs w:val="24"/>
        </w:rPr>
      </w:pPr>
      <w:r>
        <w:rPr>
          <w:rFonts w:cs="Times New Roman"/>
          <w:b/>
          <w:szCs w:val="24"/>
        </w:rPr>
        <w:br w:type="page"/>
      </w:r>
      <w:r w:rsidRPr="003E0E77">
        <w:rPr>
          <w:b/>
          <w:bCs/>
        </w:rPr>
        <w:lastRenderedPageBreak/>
        <w:t xml:space="preserve">Online Resource </w:t>
      </w:r>
      <w:r w:rsidR="00F16106" w:rsidRPr="00DF011C">
        <w:rPr>
          <w:rFonts w:cs="Times New Roman"/>
          <w:b/>
          <w:szCs w:val="24"/>
        </w:rPr>
        <w:t>4</w:t>
      </w:r>
      <w:r w:rsidR="00BF6ED3" w:rsidRPr="00DF011C">
        <w:rPr>
          <w:rFonts w:cs="Times New Roman"/>
          <w:b/>
          <w:szCs w:val="24"/>
        </w:rPr>
        <w:t xml:space="preserve">: </w:t>
      </w:r>
      <w:bookmarkStart w:id="0" w:name="_Hlk5900170"/>
      <w:r w:rsidR="00905579" w:rsidRPr="00EA6A6E">
        <w:rPr>
          <w:rFonts w:cs="Times New Roman"/>
          <w:b/>
          <w:szCs w:val="24"/>
        </w:rPr>
        <w:t xml:space="preserve">R codes run in JAGS to estimate </w:t>
      </w:r>
      <w:r w:rsidR="008C09AF" w:rsidRPr="00EA6A6E">
        <w:rPr>
          <w:rFonts w:cs="Times New Roman"/>
          <w:b/>
          <w:szCs w:val="24"/>
        </w:rPr>
        <w:t xml:space="preserve">sensitivity and specificity </w:t>
      </w:r>
      <w:r w:rsidR="00231F3B" w:rsidRPr="00EA6A6E">
        <w:rPr>
          <w:rFonts w:cs="Times New Roman"/>
          <w:b/>
          <w:szCs w:val="24"/>
        </w:rPr>
        <w:t xml:space="preserve">of ICD-10 algorithms and coroner's report review (CRR) in </w:t>
      </w:r>
      <w:r w:rsidR="008C09AF" w:rsidRPr="00EA6A6E">
        <w:rPr>
          <w:rFonts w:cs="Times New Roman"/>
          <w:b/>
          <w:szCs w:val="24"/>
        </w:rPr>
        <w:t xml:space="preserve">diagnosing </w:t>
      </w:r>
      <w:r w:rsidR="00231F3B" w:rsidRPr="00EA6A6E">
        <w:rPr>
          <w:rFonts w:cs="Times New Roman"/>
          <w:b/>
          <w:szCs w:val="24"/>
        </w:rPr>
        <w:t>prescription opioid-related deaths</w:t>
      </w:r>
      <w:r w:rsidR="008C09AF" w:rsidRPr="00EA6A6E">
        <w:rPr>
          <w:rFonts w:cs="Times New Roman"/>
          <w:b/>
          <w:szCs w:val="24"/>
        </w:rPr>
        <w:t xml:space="preserve"> among all drug- or alcohol-related deaths in Ontario using Bayesian latent class models.</w:t>
      </w:r>
    </w:p>
    <w:p w14:paraId="75797325" w14:textId="77777777" w:rsidR="008C09AF" w:rsidRPr="00DF011C" w:rsidRDefault="008C09AF" w:rsidP="00CC7A8F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0"/>
          <w:szCs w:val="20"/>
          <w:shd w:val="clear" w:color="auto" w:fill="FFFFFF"/>
          <w:lang w:val="en-CA"/>
        </w:rPr>
      </w:pPr>
    </w:p>
    <w:p w14:paraId="50AF1839" w14:textId="77777777" w:rsidR="008C09AF" w:rsidRPr="00DF011C" w:rsidRDefault="008C09AF" w:rsidP="00CC7A8F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en-CA"/>
        </w:rPr>
      </w:pPr>
    </w:p>
    <w:p w14:paraId="24A35C06" w14:textId="0535B69A" w:rsidR="008C09AF" w:rsidRDefault="008C09AF" w:rsidP="00B93207">
      <w:pPr>
        <w:autoSpaceDE w:val="0"/>
        <w:autoSpaceDN w:val="0"/>
        <w:adjustRightInd w:val="0"/>
        <w:spacing w:after="0" w:line="276" w:lineRule="auto"/>
        <w:rPr>
          <w:rFonts w:eastAsia="ComputerModern-Regular" w:cs="Times New Roman"/>
          <w:b/>
          <w:bCs/>
          <w:sz w:val="22"/>
          <w:lang w:val="en-CA"/>
        </w:rPr>
      </w:pPr>
      <w:r w:rsidRPr="00B93207">
        <w:rPr>
          <w:rFonts w:eastAsia="ComputerModern-Regular" w:cs="Times New Roman"/>
          <w:b/>
          <w:bCs/>
          <w:sz w:val="22"/>
          <w:lang w:val="en-CA"/>
        </w:rPr>
        <w:t xml:space="preserve">LATENT CLASS MODEL ASSUMING CONDITIONAL INDEPENDENCE BETWEEN </w:t>
      </w:r>
      <w:r w:rsidR="00B125C1" w:rsidRPr="00B93207">
        <w:rPr>
          <w:rFonts w:eastAsia="ComputerModern-Regular" w:cs="Times New Roman"/>
          <w:b/>
          <w:bCs/>
          <w:sz w:val="22"/>
          <w:lang w:val="en-CA"/>
        </w:rPr>
        <w:t>ICD AND CRR</w:t>
      </w:r>
      <w:r w:rsidRPr="00B93207">
        <w:rPr>
          <w:rFonts w:eastAsia="ComputerModern-Regular" w:cs="Times New Roman"/>
          <w:b/>
          <w:bCs/>
          <w:sz w:val="22"/>
          <w:lang w:val="en-CA"/>
        </w:rPr>
        <w:t xml:space="preserve"> </w:t>
      </w:r>
    </w:p>
    <w:p w14:paraId="01C43D2C" w14:textId="77777777" w:rsidR="00B93207" w:rsidRPr="00B93207" w:rsidRDefault="00B93207" w:rsidP="00B93207">
      <w:pPr>
        <w:autoSpaceDE w:val="0"/>
        <w:autoSpaceDN w:val="0"/>
        <w:adjustRightInd w:val="0"/>
        <w:spacing w:after="0" w:line="276" w:lineRule="auto"/>
        <w:rPr>
          <w:rFonts w:eastAsia="ComputerModern-Regular" w:cs="Times New Roman"/>
          <w:b/>
          <w:bCs/>
          <w:sz w:val="22"/>
          <w:lang w:val="en-CA"/>
        </w:rPr>
      </w:pPr>
    </w:p>
    <w:p w14:paraId="24F89FB5" w14:textId="77777777" w:rsidR="00DF011C" w:rsidRPr="00B93207" w:rsidRDefault="00DF011C" w:rsidP="00B93207">
      <w:pPr>
        <w:autoSpaceDE w:val="0"/>
        <w:autoSpaceDN w:val="0"/>
        <w:adjustRightInd w:val="0"/>
        <w:spacing w:after="0" w:line="276" w:lineRule="auto"/>
        <w:rPr>
          <w:rFonts w:eastAsia="ComputerModern-Regular" w:cs="Times New Roman"/>
          <w:sz w:val="22"/>
          <w:lang w:val="en-CA"/>
        </w:rPr>
      </w:pPr>
    </w:p>
    <w:p w14:paraId="177A06FB" w14:textId="29F8DD9F" w:rsidR="00DF011C" w:rsidRPr="00B93207" w:rsidRDefault="00F40857" w:rsidP="00B93207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426"/>
        <w:rPr>
          <w:rFonts w:ascii="Times New Roman" w:hAnsi="Times New Roman" w:cs="Times New Roman"/>
          <w:b/>
          <w:bCs/>
          <w:color w:val="000000"/>
          <w:shd w:val="clear" w:color="auto" w:fill="FFFFFF"/>
          <w:lang w:val="en-CA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  <w:lang w:val="en-CA"/>
        </w:rPr>
        <w:t>Model using s</w:t>
      </w:r>
      <w:r w:rsidR="00DF011C" w:rsidRPr="00B93207">
        <w:rPr>
          <w:rFonts w:ascii="Times New Roman" w:hAnsi="Times New Roman" w:cs="Times New Roman"/>
          <w:b/>
          <w:bCs/>
          <w:color w:val="000000"/>
          <w:shd w:val="clear" w:color="auto" w:fill="FFFFFF"/>
          <w:lang w:val="en-CA"/>
        </w:rPr>
        <w:t xml:space="preserve">cenario 1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  <w:lang w:val="en-CA"/>
        </w:rPr>
        <w:t xml:space="preserve">of </w:t>
      </w:r>
      <w:r w:rsidR="00DF011C" w:rsidRPr="00B93207">
        <w:rPr>
          <w:rFonts w:ascii="Times New Roman" w:hAnsi="Times New Roman" w:cs="Times New Roman"/>
          <w:b/>
          <w:bCs/>
          <w:color w:val="000000"/>
          <w:shd w:val="clear" w:color="auto" w:fill="FFFFFF"/>
          <w:lang w:val="en-CA"/>
        </w:rPr>
        <w:t>prior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  <w:lang w:val="en-CA"/>
        </w:rPr>
        <w:t>s</w:t>
      </w:r>
    </w:p>
    <w:p w14:paraId="149146F7" w14:textId="77777777" w:rsidR="008C09AF" w:rsidRPr="00B93207" w:rsidRDefault="008C09AF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en-CA"/>
        </w:rPr>
      </w:pPr>
    </w:p>
    <w:p w14:paraId="6510350C" w14:textId="2CFBDDB0" w:rsidR="00F519E4" w:rsidRDefault="00F519E4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en-CA"/>
        </w:rPr>
      </w:pPr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>model{</w:t>
      </w:r>
    </w:p>
    <w:p w14:paraId="5E9796F8" w14:textId="77777777" w:rsidR="00B93207" w:rsidRPr="00B93207" w:rsidRDefault="00B93207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en-CA"/>
        </w:rPr>
      </w:pPr>
    </w:p>
    <w:p w14:paraId="7C888BC9" w14:textId="38B5A6FA" w:rsidR="00F519E4" w:rsidRPr="00B93207" w:rsidRDefault="00F519E4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en-CA"/>
        </w:rPr>
      </w:pPr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>#=== LIKELIHOOD</w:t>
      </w:r>
      <w:r w:rsidR="004C60FA" w:rsidRPr="00B93207">
        <w:rPr>
          <w:rFonts w:cs="Times New Roman"/>
          <w:color w:val="000000"/>
          <w:sz w:val="22"/>
          <w:shd w:val="clear" w:color="auto" w:fill="FFFFFF"/>
          <w:lang w:val="en-CA"/>
        </w:rPr>
        <w:t xml:space="preserve"> </w:t>
      </w:r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>===#</w:t>
      </w:r>
    </w:p>
    <w:p w14:paraId="540712CF" w14:textId="77777777" w:rsidR="00DF011C" w:rsidRPr="00B93207" w:rsidRDefault="00DF011C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en-CA"/>
        </w:rPr>
      </w:pPr>
    </w:p>
    <w:p w14:paraId="1D678FC3" w14:textId="4D4B123A" w:rsidR="00F519E4" w:rsidRPr="00B93207" w:rsidRDefault="00F519E4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en-CA"/>
        </w:rPr>
      </w:pPr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 xml:space="preserve">n[1:4] ~ </w:t>
      </w:r>
      <w:proofErr w:type="spellStart"/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>dmulti</w:t>
      </w:r>
      <w:proofErr w:type="spellEnd"/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>(p[1:4], n)</w:t>
      </w:r>
    </w:p>
    <w:p w14:paraId="2902FB7E" w14:textId="332BDBA4" w:rsidR="00F519E4" w:rsidRPr="00B93207" w:rsidRDefault="00F519E4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da-DK"/>
        </w:rPr>
      </w:pP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p[1] &lt;- Prev*Se_</w:t>
      </w:r>
      <w:r w:rsidR="00AD22A5" w:rsidRPr="00B93207">
        <w:rPr>
          <w:rFonts w:cs="Times New Roman"/>
          <w:color w:val="000000"/>
          <w:sz w:val="22"/>
          <w:shd w:val="clear" w:color="auto" w:fill="FFFFFF"/>
          <w:lang w:val="da-DK"/>
        </w:rPr>
        <w:t>CRR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*Se_</w:t>
      </w:r>
      <w:r w:rsidR="00AD22A5" w:rsidRPr="00B93207">
        <w:rPr>
          <w:rFonts w:cs="Times New Roman"/>
          <w:color w:val="000000"/>
          <w:sz w:val="22"/>
          <w:shd w:val="clear" w:color="auto" w:fill="FFFFFF"/>
          <w:lang w:val="da-DK"/>
        </w:rPr>
        <w:t>ICD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 xml:space="preserve"> + (1-Prev)*(1-Sp_</w:t>
      </w:r>
      <w:r w:rsidR="00AD22A5" w:rsidRPr="00B93207">
        <w:rPr>
          <w:rFonts w:cs="Times New Roman"/>
          <w:color w:val="000000"/>
          <w:sz w:val="22"/>
          <w:shd w:val="clear" w:color="auto" w:fill="FFFFFF"/>
          <w:lang w:val="da-DK"/>
        </w:rPr>
        <w:t>CRR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)*(1-Sp_</w:t>
      </w:r>
      <w:r w:rsidR="00AD22A5" w:rsidRPr="00B93207">
        <w:rPr>
          <w:rFonts w:cs="Times New Roman"/>
          <w:color w:val="000000"/>
          <w:sz w:val="22"/>
          <w:shd w:val="clear" w:color="auto" w:fill="FFFFFF"/>
          <w:lang w:val="da-DK"/>
        </w:rPr>
        <w:t>ICD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)</w:t>
      </w:r>
    </w:p>
    <w:p w14:paraId="7276C778" w14:textId="4655D78C" w:rsidR="00F519E4" w:rsidRPr="00B93207" w:rsidRDefault="00F519E4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da-DK"/>
        </w:rPr>
      </w:pP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p[2] &lt;- Prev*Se_</w:t>
      </w:r>
      <w:r w:rsidR="00AD22A5" w:rsidRPr="00B93207">
        <w:rPr>
          <w:rFonts w:cs="Times New Roman"/>
          <w:color w:val="000000"/>
          <w:sz w:val="22"/>
          <w:shd w:val="clear" w:color="auto" w:fill="FFFFFF"/>
          <w:lang w:val="da-DK"/>
        </w:rPr>
        <w:t>CRR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*(1-Se_</w:t>
      </w:r>
      <w:r w:rsidR="00AD22A5" w:rsidRPr="00B93207">
        <w:rPr>
          <w:rFonts w:cs="Times New Roman"/>
          <w:color w:val="000000"/>
          <w:sz w:val="22"/>
          <w:shd w:val="clear" w:color="auto" w:fill="FFFFFF"/>
          <w:lang w:val="da-DK"/>
        </w:rPr>
        <w:t>ICD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) + (1-Prev)*(1-Sp_</w:t>
      </w:r>
      <w:r w:rsidR="00AD22A5" w:rsidRPr="00B93207">
        <w:rPr>
          <w:rFonts w:cs="Times New Roman"/>
          <w:color w:val="000000"/>
          <w:sz w:val="22"/>
          <w:shd w:val="clear" w:color="auto" w:fill="FFFFFF"/>
          <w:lang w:val="da-DK"/>
        </w:rPr>
        <w:t>CRR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)*Sp_</w:t>
      </w:r>
      <w:r w:rsidR="00AD22A5" w:rsidRPr="00B93207">
        <w:rPr>
          <w:rFonts w:cs="Times New Roman"/>
          <w:color w:val="000000"/>
          <w:sz w:val="22"/>
          <w:shd w:val="clear" w:color="auto" w:fill="FFFFFF"/>
          <w:lang w:val="da-DK"/>
        </w:rPr>
        <w:t>ICD</w:t>
      </w:r>
    </w:p>
    <w:p w14:paraId="51CF375C" w14:textId="049AF7A2" w:rsidR="00F519E4" w:rsidRPr="00B93207" w:rsidRDefault="00F519E4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da-DK"/>
        </w:rPr>
      </w:pP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p[3] &lt;- Prev*(1-Se_</w:t>
      </w:r>
      <w:r w:rsidR="00AD22A5" w:rsidRPr="00B93207">
        <w:rPr>
          <w:rFonts w:cs="Times New Roman"/>
          <w:color w:val="000000"/>
          <w:sz w:val="22"/>
          <w:shd w:val="clear" w:color="auto" w:fill="FFFFFF"/>
          <w:lang w:val="da-DK"/>
        </w:rPr>
        <w:t>CRR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)*Se_</w:t>
      </w:r>
      <w:r w:rsidR="00AD22A5" w:rsidRPr="00B93207">
        <w:rPr>
          <w:rFonts w:cs="Times New Roman"/>
          <w:color w:val="000000"/>
          <w:sz w:val="22"/>
          <w:shd w:val="clear" w:color="auto" w:fill="FFFFFF"/>
          <w:lang w:val="da-DK"/>
        </w:rPr>
        <w:t>ICD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 xml:space="preserve"> + (1-Prev)*Sp_</w:t>
      </w:r>
      <w:r w:rsidR="00AD22A5" w:rsidRPr="00B93207">
        <w:rPr>
          <w:rFonts w:cs="Times New Roman"/>
          <w:color w:val="000000"/>
          <w:sz w:val="22"/>
          <w:shd w:val="clear" w:color="auto" w:fill="FFFFFF"/>
          <w:lang w:val="da-DK"/>
        </w:rPr>
        <w:t>CRR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*(1-Sp_</w:t>
      </w:r>
      <w:r w:rsidR="00AD22A5" w:rsidRPr="00B93207">
        <w:rPr>
          <w:rFonts w:cs="Times New Roman"/>
          <w:color w:val="000000"/>
          <w:sz w:val="22"/>
          <w:shd w:val="clear" w:color="auto" w:fill="FFFFFF"/>
          <w:lang w:val="da-DK"/>
        </w:rPr>
        <w:t>ICD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)</w:t>
      </w:r>
    </w:p>
    <w:p w14:paraId="158BAC80" w14:textId="7F32BA73" w:rsidR="00F519E4" w:rsidRPr="00B93207" w:rsidRDefault="00F519E4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da-DK"/>
        </w:rPr>
      </w:pP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p[4] &lt;- Prev*(1-Se_</w:t>
      </w:r>
      <w:r w:rsidR="00AD22A5" w:rsidRPr="00B93207">
        <w:rPr>
          <w:rFonts w:cs="Times New Roman"/>
          <w:color w:val="000000"/>
          <w:sz w:val="22"/>
          <w:shd w:val="clear" w:color="auto" w:fill="FFFFFF"/>
          <w:lang w:val="da-DK"/>
        </w:rPr>
        <w:t>CRR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)*(1-Se_</w:t>
      </w:r>
      <w:r w:rsidR="00AD22A5" w:rsidRPr="00B93207">
        <w:rPr>
          <w:rFonts w:cs="Times New Roman"/>
          <w:color w:val="000000"/>
          <w:sz w:val="22"/>
          <w:shd w:val="clear" w:color="auto" w:fill="FFFFFF"/>
          <w:lang w:val="da-DK"/>
        </w:rPr>
        <w:t>ICD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) + (1-Prev)*Sp_</w:t>
      </w:r>
      <w:r w:rsidR="00AD22A5" w:rsidRPr="00B93207">
        <w:rPr>
          <w:rFonts w:cs="Times New Roman"/>
          <w:color w:val="000000"/>
          <w:sz w:val="22"/>
          <w:shd w:val="clear" w:color="auto" w:fill="FFFFFF"/>
          <w:lang w:val="da-DK"/>
        </w:rPr>
        <w:t>CRR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*Sp_</w:t>
      </w:r>
      <w:r w:rsidR="00AD22A5" w:rsidRPr="00B93207">
        <w:rPr>
          <w:rFonts w:cs="Times New Roman"/>
          <w:color w:val="000000"/>
          <w:sz w:val="22"/>
          <w:shd w:val="clear" w:color="auto" w:fill="FFFFFF"/>
          <w:lang w:val="da-DK"/>
        </w:rPr>
        <w:t>ICD</w:t>
      </w:r>
    </w:p>
    <w:p w14:paraId="43345EDB" w14:textId="77777777" w:rsidR="004C60FA" w:rsidRPr="00B93207" w:rsidRDefault="004C60FA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da-DK"/>
        </w:rPr>
      </w:pPr>
    </w:p>
    <w:p w14:paraId="2A656971" w14:textId="53DF93C2" w:rsidR="00F519E4" w:rsidRPr="00534C29" w:rsidRDefault="00F519E4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da-DK"/>
        </w:rPr>
      </w:pPr>
      <w:r w:rsidRPr="00534C29">
        <w:rPr>
          <w:rFonts w:cs="Times New Roman"/>
          <w:color w:val="000000"/>
          <w:sz w:val="22"/>
          <w:shd w:val="clear" w:color="auto" w:fill="FFFFFF"/>
          <w:lang w:val="da-DK"/>
        </w:rPr>
        <w:t>#=== PRIOR</w:t>
      </w:r>
      <w:r w:rsidRPr="00534C29">
        <w:rPr>
          <w:rFonts w:cs="Times New Roman"/>
          <w:color w:val="000000"/>
          <w:sz w:val="22"/>
          <w:shd w:val="clear" w:color="auto" w:fill="FFFFFF"/>
          <w:lang w:val="da-DK"/>
        </w:rPr>
        <w:tab/>
        <w:t>===#</w:t>
      </w:r>
    </w:p>
    <w:p w14:paraId="4284D8F8" w14:textId="77777777" w:rsidR="00CA4186" w:rsidRPr="00534C29" w:rsidRDefault="00CA4186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da-DK"/>
        </w:rPr>
      </w:pPr>
    </w:p>
    <w:p w14:paraId="0F8ADDB5" w14:textId="246E0246" w:rsidR="00F519E4" w:rsidRPr="00534C29" w:rsidRDefault="00F519E4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da-DK"/>
        </w:rPr>
      </w:pPr>
      <w:r w:rsidRPr="00534C29">
        <w:rPr>
          <w:rFonts w:cs="Times New Roman"/>
          <w:color w:val="000000"/>
          <w:sz w:val="22"/>
          <w:shd w:val="clear" w:color="auto" w:fill="FFFFFF"/>
          <w:lang w:val="da-DK"/>
        </w:rPr>
        <w:t>Prev ~ dunif(</w:t>
      </w:r>
      <w:r w:rsidR="00DF011C" w:rsidRPr="00534C29">
        <w:rPr>
          <w:rFonts w:cs="Times New Roman"/>
          <w:color w:val="000000"/>
          <w:sz w:val="22"/>
          <w:shd w:val="clear" w:color="auto" w:fill="FFFFFF"/>
          <w:lang w:val="da-DK"/>
        </w:rPr>
        <w:t>0.00</w:t>
      </w:r>
      <w:r w:rsidRPr="00534C29">
        <w:rPr>
          <w:rFonts w:cs="Times New Roman"/>
          <w:color w:val="000000"/>
          <w:sz w:val="22"/>
          <w:shd w:val="clear" w:color="auto" w:fill="FFFFFF"/>
          <w:lang w:val="da-DK"/>
        </w:rPr>
        <w:t xml:space="preserve">, </w:t>
      </w:r>
      <w:r w:rsidR="00DF011C" w:rsidRPr="00534C29">
        <w:rPr>
          <w:rFonts w:cs="Times New Roman"/>
          <w:color w:val="000000"/>
          <w:sz w:val="22"/>
          <w:shd w:val="clear" w:color="auto" w:fill="FFFFFF"/>
          <w:lang w:val="da-DK"/>
        </w:rPr>
        <w:t>0.102</w:t>
      </w:r>
      <w:r w:rsidRPr="00534C29">
        <w:rPr>
          <w:rFonts w:cs="Times New Roman"/>
          <w:color w:val="000000"/>
          <w:sz w:val="22"/>
          <w:shd w:val="clear" w:color="auto" w:fill="FFFFFF"/>
          <w:lang w:val="da-DK"/>
        </w:rPr>
        <w:t xml:space="preserve">) </w:t>
      </w:r>
      <w:r w:rsidRPr="00534C29">
        <w:rPr>
          <w:rFonts w:cs="Times New Roman"/>
          <w:color w:val="000000"/>
          <w:sz w:val="22"/>
          <w:shd w:val="clear" w:color="auto" w:fill="FFFFFF"/>
          <w:lang w:val="da-DK"/>
        </w:rPr>
        <w:tab/>
      </w:r>
      <w:r w:rsidR="001E3991" w:rsidRPr="00534C29">
        <w:rPr>
          <w:rFonts w:cs="Times New Roman"/>
          <w:color w:val="000000"/>
          <w:sz w:val="22"/>
          <w:shd w:val="clear" w:color="auto" w:fill="FFFFFF"/>
          <w:lang w:val="da-DK"/>
        </w:rPr>
        <w:t xml:space="preserve">      </w:t>
      </w:r>
      <w:r w:rsidRPr="00534C29">
        <w:rPr>
          <w:rFonts w:cs="Times New Roman"/>
          <w:color w:val="000000"/>
          <w:sz w:val="22"/>
          <w:shd w:val="clear" w:color="auto" w:fill="FFFFFF"/>
          <w:lang w:val="da-DK"/>
        </w:rPr>
        <w:t xml:space="preserve">## </w:t>
      </w:r>
      <w:r w:rsidR="00DF011C" w:rsidRPr="00534C29">
        <w:rPr>
          <w:rFonts w:cs="Times New Roman"/>
          <w:color w:val="000000"/>
          <w:sz w:val="22"/>
          <w:shd w:val="clear" w:color="auto" w:fill="FFFFFF"/>
          <w:lang w:val="da-DK"/>
        </w:rPr>
        <w:t>Uniform p</w:t>
      </w:r>
      <w:r w:rsidRPr="00534C29">
        <w:rPr>
          <w:rFonts w:cs="Times New Roman"/>
          <w:color w:val="000000"/>
          <w:sz w:val="22"/>
          <w:shd w:val="clear" w:color="auto" w:fill="FFFFFF"/>
          <w:lang w:val="da-DK"/>
        </w:rPr>
        <w:t xml:space="preserve">rior for </w:t>
      </w:r>
      <w:r w:rsidR="00DF011C" w:rsidRPr="00534C29">
        <w:rPr>
          <w:rFonts w:cs="Times New Roman"/>
          <w:color w:val="000000"/>
          <w:sz w:val="22"/>
          <w:shd w:val="clear" w:color="auto" w:fill="FFFFFF"/>
          <w:lang w:val="da-DK"/>
        </w:rPr>
        <w:t>p</w:t>
      </w:r>
      <w:r w:rsidRPr="00534C29">
        <w:rPr>
          <w:rFonts w:cs="Times New Roman"/>
          <w:color w:val="000000"/>
          <w:sz w:val="22"/>
          <w:shd w:val="clear" w:color="auto" w:fill="FFFFFF"/>
          <w:lang w:val="da-DK"/>
        </w:rPr>
        <w:t>rev</w:t>
      </w:r>
      <w:r w:rsidR="001E3991" w:rsidRPr="00534C29">
        <w:rPr>
          <w:rFonts w:cs="Times New Roman"/>
          <w:color w:val="000000"/>
          <w:sz w:val="22"/>
          <w:shd w:val="clear" w:color="auto" w:fill="FFFFFF"/>
          <w:lang w:val="da-DK"/>
        </w:rPr>
        <w:t>alence</w:t>
      </w:r>
    </w:p>
    <w:p w14:paraId="5D68316F" w14:textId="690068EA" w:rsidR="00F519E4" w:rsidRPr="00534C29" w:rsidRDefault="00F519E4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da-DK"/>
        </w:rPr>
      </w:pPr>
      <w:r w:rsidRPr="00534C29">
        <w:rPr>
          <w:rFonts w:cs="Times New Roman"/>
          <w:color w:val="000000"/>
          <w:sz w:val="22"/>
          <w:shd w:val="clear" w:color="auto" w:fill="FFFFFF"/>
          <w:lang w:val="da-DK"/>
        </w:rPr>
        <w:t>Se_</w:t>
      </w:r>
      <w:r w:rsidR="00DF011C" w:rsidRPr="00534C29">
        <w:rPr>
          <w:rFonts w:cs="Times New Roman"/>
          <w:color w:val="000000"/>
          <w:sz w:val="22"/>
          <w:shd w:val="clear" w:color="auto" w:fill="FFFFFF"/>
          <w:lang w:val="da-DK"/>
        </w:rPr>
        <w:t>CRR</w:t>
      </w:r>
      <w:r w:rsidRPr="00534C29">
        <w:rPr>
          <w:rFonts w:cs="Times New Roman"/>
          <w:color w:val="000000"/>
          <w:sz w:val="22"/>
          <w:shd w:val="clear" w:color="auto" w:fill="FFFFFF"/>
          <w:lang w:val="da-DK"/>
        </w:rPr>
        <w:t xml:space="preserve"> ~ dunif(</w:t>
      </w:r>
      <w:r w:rsidR="00DF011C" w:rsidRPr="00534C29">
        <w:rPr>
          <w:rFonts w:cs="Times New Roman"/>
          <w:color w:val="000000"/>
          <w:sz w:val="22"/>
          <w:shd w:val="clear" w:color="auto" w:fill="FFFFFF"/>
          <w:lang w:val="da-DK"/>
        </w:rPr>
        <w:t>0.75</w:t>
      </w:r>
      <w:r w:rsidRPr="00534C29">
        <w:rPr>
          <w:rFonts w:cs="Times New Roman"/>
          <w:color w:val="000000"/>
          <w:sz w:val="22"/>
          <w:shd w:val="clear" w:color="auto" w:fill="FFFFFF"/>
          <w:lang w:val="da-DK"/>
        </w:rPr>
        <w:t xml:space="preserve">, </w:t>
      </w:r>
      <w:r w:rsidR="00DF011C" w:rsidRPr="00534C29">
        <w:rPr>
          <w:rFonts w:cs="Times New Roman"/>
          <w:color w:val="000000"/>
          <w:sz w:val="22"/>
          <w:shd w:val="clear" w:color="auto" w:fill="FFFFFF"/>
          <w:lang w:val="da-DK"/>
        </w:rPr>
        <w:t>1.00</w:t>
      </w:r>
      <w:r w:rsidRPr="00534C29">
        <w:rPr>
          <w:rFonts w:cs="Times New Roman"/>
          <w:color w:val="000000"/>
          <w:sz w:val="22"/>
          <w:shd w:val="clear" w:color="auto" w:fill="FFFFFF"/>
          <w:lang w:val="da-DK"/>
        </w:rPr>
        <w:t xml:space="preserve">) </w:t>
      </w:r>
      <w:r w:rsidRPr="00534C29">
        <w:rPr>
          <w:rFonts w:cs="Times New Roman"/>
          <w:color w:val="000000"/>
          <w:sz w:val="22"/>
          <w:shd w:val="clear" w:color="auto" w:fill="FFFFFF"/>
          <w:lang w:val="da-DK"/>
        </w:rPr>
        <w:tab/>
      </w:r>
      <w:r w:rsidR="00DF011C" w:rsidRPr="00534C29">
        <w:rPr>
          <w:rFonts w:cs="Times New Roman"/>
          <w:color w:val="000000"/>
          <w:sz w:val="22"/>
          <w:shd w:val="clear" w:color="auto" w:fill="FFFFFF"/>
          <w:lang w:val="da-DK"/>
        </w:rPr>
        <w:t xml:space="preserve">      </w:t>
      </w:r>
      <w:r w:rsidRPr="00534C29">
        <w:rPr>
          <w:rFonts w:cs="Times New Roman"/>
          <w:color w:val="000000"/>
          <w:sz w:val="22"/>
          <w:shd w:val="clear" w:color="auto" w:fill="FFFFFF"/>
          <w:lang w:val="da-DK"/>
        </w:rPr>
        <w:t xml:space="preserve">## </w:t>
      </w:r>
      <w:r w:rsidR="00DF011C" w:rsidRPr="00534C29">
        <w:rPr>
          <w:rFonts w:cs="Times New Roman"/>
          <w:color w:val="000000"/>
          <w:sz w:val="22"/>
          <w:shd w:val="clear" w:color="auto" w:fill="FFFFFF"/>
          <w:lang w:val="da-DK"/>
        </w:rPr>
        <w:t>Uniform p</w:t>
      </w:r>
      <w:r w:rsidRPr="00534C29">
        <w:rPr>
          <w:rFonts w:cs="Times New Roman"/>
          <w:color w:val="000000"/>
          <w:sz w:val="22"/>
          <w:shd w:val="clear" w:color="auto" w:fill="FFFFFF"/>
          <w:lang w:val="da-DK"/>
        </w:rPr>
        <w:t xml:space="preserve">rior for </w:t>
      </w:r>
      <w:r w:rsidR="00DF011C" w:rsidRPr="00534C29">
        <w:rPr>
          <w:rFonts w:cs="Times New Roman"/>
          <w:color w:val="000000"/>
          <w:sz w:val="22"/>
          <w:shd w:val="clear" w:color="auto" w:fill="FFFFFF"/>
          <w:lang w:val="da-DK"/>
        </w:rPr>
        <w:t xml:space="preserve">CRR </w:t>
      </w:r>
      <w:r w:rsidRPr="00534C29">
        <w:rPr>
          <w:rFonts w:cs="Times New Roman"/>
          <w:color w:val="000000"/>
          <w:sz w:val="22"/>
          <w:shd w:val="clear" w:color="auto" w:fill="FFFFFF"/>
          <w:lang w:val="da-DK"/>
        </w:rPr>
        <w:t>Se</w:t>
      </w:r>
    </w:p>
    <w:p w14:paraId="013D5083" w14:textId="4A20C5D3" w:rsidR="00F519E4" w:rsidRPr="00534C29" w:rsidRDefault="00F519E4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da-DK"/>
        </w:rPr>
      </w:pPr>
      <w:r w:rsidRPr="00534C29">
        <w:rPr>
          <w:rFonts w:cs="Times New Roman"/>
          <w:color w:val="000000"/>
          <w:sz w:val="22"/>
          <w:shd w:val="clear" w:color="auto" w:fill="FFFFFF"/>
          <w:lang w:val="da-DK"/>
        </w:rPr>
        <w:t>Sp_</w:t>
      </w:r>
      <w:r w:rsidR="00DF011C" w:rsidRPr="00534C29">
        <w:rPr>
          <w:rFonts w:cs="Times New Roman"/>
          <w:color w:val="000000"/>
          <w:sz w:val="22"/>
          <w:shd w:val="clear" w:color="auto" w:fill="FFFFFF"/>
          <w:lang w:val="da-DK"/>
        </w:rPr>
        <w:t>CRR</w:t>
      </w:r>
      <w:r w:rsidRPr="00534C29">
        <w:rPr>
          <w:rFonts w:cs="Times New Roman"/>
          <w:color w:val="000000"/>
          <w:sz w:val="22"/>
          <w:shd w:val="clear" w:color="auto" w:fill="FFFFFF"/>
          <w:lang w:val="da-DK"/>
        </w:rPr>
        <w:t xml:space="preserve"> ~ dunif(</w:t>
      </w:r>
      <w:r w:rsidR="00DF011C" w:rsidRPr="00534C29">
        <w:rPr>
          <w:rFonts w:cs="Times New Roman"/>
          <w:color w:val="000000"/>
          <w:sz w:val="22"/>
          <w:shd w:val="clear" w:color="auto" w:fill="FFFFFF"/>
          <w:lang w:val="da-DK"/>
        </w:rPr>
        <w:t>0.90</w:t>
      </w:r>
      <w:r w:rsidRPr="00534C29">
        <w:rPr>
          <w:rFonts w:cs="Times New Roman"/>
          <w:color w:val="000000"/>
          <w:sz w:val="22"/>
          <w:shd w:val="clear" w:color="auto" w:fill="FFFFFF"/>
          <w:lang w:val="da-DK"/>
        </w:rPr>
        <w:t xml:space="preserve">, </w:t>
      </w:r>
      <w:r w:rsidR="00DF011C" w:rsidRPr="00534C29">
        <w:rPr>
          <w:rFonts w:cs="Times New Roman"/>
          <w:color w:val="000000"/>
          <w:sz w:val="22"/>
          <w:shd w:val="clear" w:color="auto" w:fill="FFFFFF"/>
          <w:lang w:val="da-DK"/>
        </w:rPr>
        <w:t>1.00</w:t>
      </w:r>
      <w:r w:rsidRPr="00534C29">
        <w:rPr>
          <w:rFonts w:cs="Times New Roman"/>
          <w:color w:val="000000"/>
          <w:sz w:val="22"/>
          <w:shd w:val="clear" w:color="auto" w:fill="FFFFFF"/>
          <w:lang w:val="da-DK"/>
        </w:rPr>
        <w:t xml:space="preserve">) </w:t>
      </w:r>
      <w:r w:rsidRPr="00534C29">
        <w:rPr>
          <w:rFonts w:cs="Times New Roman"/>
          <w:color w:val="000000"/>
          <w:sz w:val="22"/>
          <w:shd w:val="clear" w:color="auto" w:fill="FFFFFF"/>
          <w:lang w:val="da-DK"/>
        </w:rPr>
        <w:tab/>
      </w:r>
      <w:r w:rsidR="00DF011C" w:rsidRPr="00534C29">
        <w:rPr>
          <w:rFonts w:cs="Times New Roman"/>
          <w:color w:val="000000"/>
          <w:sz w:val="22"/>
          <w:shd w:val="clear" w:color="auto" w:fill="FFFFFF"/>
          <w:lang w:val="da-DK"/>
        </w:rPr>
        <w:t xml:space="preserve">      </w:t>
      </w:r>
      <w:r w:rsidRPr="00534C29">
        <w:rPr>
          <w:rFonts w:cs="Times New Roman"/>
          <w:color w:val="000000"/>
          <w:sz w:val="22"/>
          <w:shd w:val="clear" w:color="auto" w:fill="FFFFFF"/>
          <w:lang w:val="da-DK"/>
        </w:rPr>
        <w:t xml:space="preserve">## </w:t>
      </w:r>
      <w:r w:rsidR="00DF011C" w:rsidRPr="00534C29">
        <w:rPr>
          <w:rFonts w:cs="Times New Roman"/>
          <w:color w:val="000000"/>
          <w:sz w:val="22"/>
          <w:shd w:val="clear" w:color="auto" w:fill="FFFFFF"/>
          <w:lang w:val="da-DK"/>
        </w:rPr>
        <w:t>Uniform p</w:t>
      </w:r>
      <w:r w:rsidRPr="00534C29">
        <w:rPr>
          <w:rFonts w:cs="Times New Roman"/>
          <w:color w:val="000000"/>
          <w:sz w:val="22"/>
          <w:shd w:val="clear" w:color="auto" w:fill="FFFFFF"/>
          <w:lang w:val="da-DK"/>
        </w:rPr>
        <w:t xml:space="preserve">rior for </w:t>
      </w:r>
      <w:r w:rsidR="00DF011C" w:rsidRPr="00534C29">
        <w:rPr>
          <w:rFonts w:cs="Times New Roman"/>
          <w:color w:val="000000"/>
          <w:sz w:val="22"/>
          <w:shd w:val="clear" w:color="auto" w:fill="FFFFFF"/>
          <w:lang w:val="da-DK"/>
        </w:rPr>
        <w:t xml:space="preserve">CRR </w:t>
      </w:r>
      <w:r w:rsidRPr="00534C29">
        <w:rPr>
          <w:rFonts w:cs="Times New Roman"/>
          <w:color w:val="000000"/>
          <w:sz w:val="22"/>
          <w:shd w:val="clear" w:color="auto" w:fill="FFFFFF"/>
          <w:lang w:val="da-DK"/>
        </w:rPr>
        <w:t>Sp</w:t>
      </w:r>
    </w:p>
    <w:p w14:paraId="28465542" w14:textId="1AAF3BAA" w:rsidR="00F519E4" w:rsidRPr="00B93207" w:rsidRDefault="00F519E4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da-DK"/>
        </w:rPr>
      </w:pP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Se_</w:t>
      </w:r>
      <w:r w:rsidR="00DF011C" w:rsidRPr="00B93207">
        <w:rPr>
          <w:rFonts w:cs="Times New Roman"/>
          <w:color w:val="000000"/>
          <w:sz w:val="22"/>
          <w:shd w:val="clear" w:color="auto" w:fill="FFFFFF"/>
          <w:lang w:val="da-DK"/>
        </w:rPr>
        <w:t>ICD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 xml:space="preserve"> ~ </w:t>
      </w:r>
      <w:proofErr w:type="spellStart"/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dunif</w:t>
      </w:r>
      <w:proofErr w:type="spellEnd"/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(</w:t>
      </w:r>
      <w:r w:rsidR="00DF011C" w:rsidRPr="00B93207">
        <w:rPr>
          <w:rFonts w:cs="Times New Roman"/>
          <w:color w:val="000000"/>
          <w:sz w:val="22"/>
          <w:shd w:val="clear" w:color="auto" w:fill="FFFFFF"/>
          <w:lang w:val="da-DK"/>
        </w:rPr>
        <w:t>0.75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,</w:t>
      </w:r>
      <w:r w:rsidR="00DF011C" w:rsidRPr="00B93207">
        <w:rPr>
          <w:rFonts w:cs="Times New Roman"/>
          <w:color w:val="000000"/>
          <w:sz w:val="22"/>
          <w:shd w:val="clear" w:color="auto" w:fill="FFFFFF"/>
          <w:lang w:val="da-DK"/>
        </w:rPr>
        <w:t xml:space="preserve"> 1.00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 xml:space="preserve">) 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ab/>
      </w:r>
      <w:r w:rsidR="00DF011C" w:rsidRPr="00B93207">
        <w:rPr>
          <w:rFonts w:cs="Times New Roman"/>
          <w:color w:val="000000"/>
          <w:sz w:val="22"/>
          <w:shd w:val="clear" w:color="auto" w:fill="FFFFFF"/>
          <w:lang w:val="da-DK"/>
        </w:rPr>
        <w:t xml:space="preserve">      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 xml:space="preserve">## </w:t>
      </w:r>
      <w:r w:rsidR="00DF011C" w:rsidRPr="00B93207">
        <w:rPr>
          <w:rFonts w:cs="Times New Roman"/>
          <w:color w:val="000000"/>
          <w:sz w:val="22"/>
          <w:shd w:val="clear" w:color="auto" w:fill="FFFFFF"/>
          <w:lang w:val="da-DK"/>
        </w:rPr>
        <w:t>Uniform p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 xml:space="preserve">rior for </w:t>
      </w:r>
      <w:r w:rsidR="00DF011C" w:rsidRPr="00B93207">
        <w:rPr>
          <w:rFonts w:cs="Times New Roman"/>
          <w:color w:val="000000"/>
          <w:sz w:val="22"/>
          <w:shd w:val="clear" w:color="auto" w:fill="FFFFFF"/>
          <w:lang w:val="da-DK"/>
        </w:rPr>
        <w:t xml:space="preserve">ICD 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Se</w:t>
      </w:r>
    </w:p>
    <w:p w14:paraId="2D418A23" w14:textId="7157B86D" w:rsidR="00F519E4" w:rsidRPr="00B93207" w:rsidRDefault="00F519E4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en-CA"/>
        </w:rPr>
      </w:pPr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>Sp_</w:t>
      </w:r>
      <w:r w:rsidR="00DF011C" w:rsidRPr="00B93207">
        <w:rPr>
          <w:rFonts w:cs="Times New Roman"/>
          <w:color w:val="000000"/>
          <w:sz w:val="22"/>
          <w:shd w:val="clear" w:color="auto" w:fill="FFFFFF"/>
          <w:lang w:val="en-CA"/>
        </w:rPr>
        <w:t>ICD</w:t>
      </w:r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 xml:space="preserve"> ~ </w:t>
      </w:r>
      <w:proofErr w:type="spellStart"/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>dunif</w:t>
      </w:r>
      <w:proofErr w:type="spellEnd"/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>(</w:t>
      </w:r>
      <w:r w:rsidR="00DF011C" w:rsidRPr="00B93207">
        <w:rPr>
          <w:rFonts w:cs="Times New Roman"/>
          <w:color w:val="000000"/>
          <w:sz w:val="22"/>
          <w:shd w:val="clear" w:color="auto" w:fill="FFFFFF"/>
          <w:lang w:val="en-CA"/>
        </w:rPr>
        <w:t>0.90</w:t>
      </w:r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 xml:space="preserve">, </w:t>
      </w:r>
      <w:r w:rsidR="00DF011C" w:rsidRPr="00B93207">
        <w:rPr>
          <w:rFonts w:cs="Times New Roman"/>
          <w:color w:val="000000"/>
          <w:sz w:val="22"/>
          <w:shd w:val="clear" w:color="auto" w:fill="FFFFFF"/>
          <w:lang w:val="en-CA"/>
        </w:rPr>
        <w:t>1.00</w:t>
      </w:r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 xml:space="preserve">) </w:t>
      </w:r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ab/>
      </w:r>
      <w:r w:rsidR="00DF011C" w:rsidRPr="00B93207">
        <w:rPr>
          <w:rFonts w:cs="Times New Roman"/>
          <w:color w:val="000000"/>
          <w:sz w:val="22"/>
          <w:shd w:val="clear" w:color="auto" w:fill="FFFFFF"/>
          <w:lang w:val="en-CA"/>
        </w:rPr>
        <w:t xml:space="preserve">      </w:t>
      </w:r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 xml:space="preserve">## </w:t>
      </w:r>
      <w:r w:rsidR="00DF011C" w:rsidRPr="00B93207">
        <w:rPr>
          <w:rFonts w:cs="Times New Roman"/>
          <w:color w:val="000000"/>
          <w:sz w:val="22"/>
          <w:shd w:val="clear" w:color="auto" w:fill="FFFFFF"/>
          <w:lang w:val="en-CA"/>
        </w:rPr>
        <w:t>Uniform p</w:t>
      </w:r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 xml:space="preserve">rior for </w:t>
      </w:r>
      <w:r w:rsidR="00DF011C" w:rsidRPr="00B93207">
        <w:rPr>
          <w:rFonts w:cs="Times New Roman"/>
          <w:color w:val="000000"/>
          <w:sz w:val="22"/>
          <w:shd w:val="clear" w:color="auto" w:fill="FFFFFF"/>
          <w:lang w:val="en-CA"/>
        </w:rPr>
        <w:t xml:space="preserve">ICD </w:t>
      </w:r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>Sp</w:t>
      </w:r>
    </w:p>
    <w:p w14:paraId="1C291F31" w14:textId="77777777" w:rsidR="00CA4186" w:rsidRPr="00B93207" w:rsidRDefault="00CA4186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en-CA"/>
        </w:rPr>
      </w:pPr>
    </w:p>
    <w:p w14:paraId="465D38CB" w14:textId="49DCA05F" w:rsidR="00F519E4" w:rsidRPr="00B93207" w:rsidRDefault="00F519E4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en-CA"/>
        </w:rPr>
      </w:pPr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>}</w:t>
      </w:r>
    </w:p>
    <w:p w14:paraId="2A969E22" w14:textId="77777777" w:rsidR="00B125C1" w:rsidRPr="00B93207" w:rsidRDefault="00B125C1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en-CA"/>
        </w:rPr>
      </w:pPr>
    </w:p>
    <w:p w14:paraId="1DEED2AD" w14:textId="77777777" w:rsidR="00B125C1" w:rsidRPr="00B93207" w:rsidRDefault="00B125C1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en-CA"/>
        </w:rPr>
      </w:pPr>
    </w:p>
    <w:p w14:paraId="7569F8B1" w14:textId="0DFAFA3A" w:rsidR="00DF011C" w:rsidRPr="00B93207" w:rsidRDefault="00F40857" w:rsidP="00B93207">
      <w:pPr>
        <w:pStyle w:val="Paragraphedeliste"/>
        <w:numPr>
          <w:ilvl w:val="0"/>
          <w:numId w:val="8"/>
        </w:numPr>
        <w:autoSpaceDE w:val="0"/>
        <w:autoSpaceDN w:val="0"/>
        <w:adjustRightInd w:val="0"/>
        <w:spacing w:after="0"/>
        <w:ind w:left="426" w:hanging="426"/>
        <w:rPr>
          <w:rFonts w:ascii="Times New Roman" w:hAnsi="Times New Roman" w:cs="Times New Roman"/>
          <w:b/>
          <w:bCs/>
          <w:color w:val="000000"/>
          <w:shd w:val="clear" w:color="auto" w:fill="FFFFFF"/>
          <w:lang w:val="en-CA"/>
        </w:rPr>
      </w:pPr>
      <w:r>
        <w:rPr>
          <w:rFonts w:ascii="Times New Roman" w:hAnsi="Times New Roman" w:cs="Times New Roman"/>
          <w:b/>
          <w:bCs/>
          <w:color w:val="000000"/>
          <w:shd w:val="clear" w:color="auto" w:fill="FFFFFF"/>
          <w:lang w:val="en-CA"/>
        </w:rPr>
        <w:t>Model using s</w:t>
      </w:r>
      <w:r w:rsidR="00DF011C" w:rsidRPr="00B93207">
        <w:rPr>
          <w:rFonts w:ascii="Times New Roman" w:hAnsi="Times New Roman" w:cs="Times New Roman"/>
          <w:b/>
          <w:bCs/>
          <w:color w:val="000000"/>
          <w:shd w:val="clear" w:color="auto" w:fill="FFFFFF"/>
          <w:lang w:val="en-CA"/>
        </w:rPr>
        <w:t xml:space="preserve">cenario 2 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  <w:lang w:val="en-CA"/>
        </w:rPr>
        <w:t xml:space="preserve">of </w:t>
      </w:r>
      <w:r w:rsidR="00DF011C" w:rsidRPr="00B93207">
        <w:rPr>
          <w:rFonts w:ascii="Times New Roman" w:hAnsi="Times New Roman" w:cs="Times New Roman"/>
          <w:b/>
          <w:bCs/>
          <w:color w:val="000000"/>
          <w:shd w:val="clear" w:color="auto" w:fill="FFFFFF"/>
          <w:lang w:val="en-CA"/>
        </w:rPr>
        <w:t>prior</w:t>
      </w:r>
      <w:r>
        <w:rPr>
          <w:rFonts w:ascii="Times New Roman" w:hAnsi="Times New Roman" w:cs="Times New Roman"/>
          <w:b/>
          <w:bCs/>
          <w:color w:val="000000"/>
          <w:shd w:val="clear" w:color="auto" w:fill="FFFFFF"/>
          <w:lang w:val="en-CA"/>
        </w:rPr>
        <w:t>s</w:t>
      </w:r>
    </w:p>
    <w:p w14:paraId="7D769A3B" w14:textId="77777777" w:rsidR="00DF011C" w:rsidRPr="00B93207" w:rsidRDefault="00DF011C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en-CA"/>
        </w:rPr>
      </w:pPr>
    </w:p>
    <w:p w14:paraId="24936936" w14:textId="77777777" w:rsidR="00DF011C" w:rsidRPr="00B93207" w:rsidRDefault="00DF011C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en-CA"/>
        </w:rPr>
      </w:pPr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>model{</w:t>
      </w:r>
    </w:p>
    <w:p w14:paraId="4637F437" w14:textId="77777777" w:rsidR="00DF011C" w:rsidRPr="00B93207" w:rsidRDefault="00DF011C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en-CA"/>
        </w:rPr>
      </w:pPr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>#=== LIKELIHOOD ===#</w:t>
      </w:r>
    </w:p>
    <w:p w14:paraId="6BA0B346" w14:textId="77777777" w:rsidR="00DF011C" w:rsidRPr="00B93207" w:rsidRDefault="00DF011C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en-CA"/>
        </w:rPr>
      </w:pPr>
    </w:p>
    <w:p w14:paraId="0F0A87B5" w14:textId="77777777" w:rsidR="00DF011C" w:rsidRPr="00B93207" w:rsidRDefault="00DF011C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en-CA"/>
        </w:rPr>
      </w:pPr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 xml:space="preserve">n[1:4] ~ </w:t>
      </w:r>
      <w:proofErr w:type="spellStart"/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>dmulti</w:t>
      </w:r>
      <w:proofErr w:type="spellEnd"/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>(p[1:4], n)</w:t>
      </w:r>
    </w:p>
    <w:p w14:paraId="2204E739" w14:textId="77777777" w:rsidR="00DF011C" w:rsidRPr="00B93207" w:rsidRDefault="00DF011C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da-DK"/>
        </w:rPr>
      </w:pP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p[1] &lt;- Prev*Se_CRR*Se_ICD + (1-Prev)*(1-Sp_CRR)*(1-Sp_ICD)</w:t>
      </w:r>
    </w:p>
    <w:p w14:paraId="31273F96" w14:textId="77777777" w:rsidR="00DF011C" w:rsidRPr="00B93207" w:rsidRDefault="00DF011C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da-DK"/>
        </w:rPr>
      </w:pP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p[2] &lt;- Prev*Se_CRR*(1-Se_ICD) + (1-Prev)*(1-Sp_CRR)*Sp_ICD</w:t>
      </w:r>
    </w:p>
    <w:p w14:paraId="49BF3B14" w14:textId="77777777" w:rsidR="00DF011C" w:rsidRPr="00B93207" w:rsidRDefault="00DF011C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da-DK"/>
        </w:rPr>
      </w:pP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p[3] &lt;- Prev*(1-Se_CRR)*Se_ICD + (1-Prev)*Sp_CRR*(1-Sp_ICD)</w:t>
      </w:r>
    </w:p>
    <w:p w14:paraId="484A4316" w14:textId="77777777" w:rsidR="00DF011C" w:rsidRPr="00B93207" w:rsidRDefault="00DF011C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da-DK"/>
        </w:rPr>
      </w:pP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p[4] &lt;- Prev*(1-Se_CRR)*(1-Se_ICD) + (1-Prev)*Sp_CRR*Sp_ICD</w:t>
      </w:r>
    </w:p>
    <w:p w14:paraId="63FC6E25" w14:textId="77777777" w:rsidR="00DF011C" w:rsidRPr="00B93207" w:rsidRDefault="00DF011C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da-DK"/>
        </w:rPr>
      </w:pPr>
    </w:p>
    <w:p w14:paraId="661A6266" w14:textId="77777777" w:rsidR="00DF011C" w:rsidRPr="00B93207" w:rsidRDefault="00DF011C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da-DK"/>
        </w:rPr>
      </w:pP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lastRenderedPageBreak/>
        <w:t>#=== PRIOR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ab/>
        <w:t>===#</w:t>
      </w:r>
    </w:p>
    <w:p w14:paraId="1D3DBE8B" w14:textId="77777777" w:rsidR="00DF011C" w:rsidRPr="00B93207" w:rsidRDefault="00DF011C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da-DK"/>
        </w:rPr>
      </w:pPr>
    </w:p>
    <w:p w14:paraId="64C3AC04" w14:textId="77777777" w:rsidR="00DF011C" w:rsidRPr="00B93207" w:rsidRDefault="00DF011C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da-DK"/>
        </w:rPr>
      </w:pP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 xml:space="preserve">Prev ~ </w:t>
      </w:r>
      <w:proofErr w:type="spellStart"/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dunif</w:t>
      </w:r>
      <w:proofErr w:type="spellEnd"/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 xml:space="preserve">(0.00, 0.102) 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ab/>
        <w:t xml:space="preserve">      ## Uniform prior for </w:t>
      </w:r>
      <w:proofErr w:type="spellStart"/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prevalence</w:t>
      </w:r>
      <w:proofErr w:type="spellEnd"/>
    </w:p>
    <w:p w14:paraId="41AB0745" w14:textId="1912A5A8" w:rsidR="00DF011C" w:rsidRPr="00B93207" w:rsidRDefault="00DF011C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da-DK"/>
        </w:rPr>
      </w:pP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 xml:space="preserve">Se_CRR ~ </w:t>
      </w:r>
      <w:proofErr w:type="spellStart"/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dunif</w:t>
      </w:r>
      <w:proofErr w:type="spellEnd"/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(0.</w:t>
      </w:r>
      <w:r w:rsidR="00B93207" w:rsidRPr="00B93207">
        <w:rPr>
          <w:rFonts w:cs="Times New Roman"/>
          <w:color w:val="000000"/>
          <w:sz w:val="22"/>
          <w:shd w:val="clear" w:color="auto" w:fill="FFFFFF"/>
          <w:lang w:val="da-DK"/>
        </w:rPr>
        <w:t>00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 xml:space="preserve">, 1.00) 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ab/>
        <w:t xml:space="preserve">      ## Uniform prior for CRR Se</w:t>
      </w:r>
    </w:p>
    <w:p w14:paraId="5942B888" w14:textId="17EFD156" w:rsidR="00DF011C" w:rsidRPr="00B93207" w:rsidRDefault="00DF011C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da-DK"/>
        </w:rPr>
      </w:pP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 xml:space="preserve">Sp_CRR ~ </w:t>
      </w:r>
      <w:proofErr w:type="spellStart"/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dunif</w:t>
      </w:r>
      <w:proofErr w:type="spellEnd"/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(0.</w:t>
      </w:r>
      <w:r w:rsidR="00B93207" w:rsidRPr="00B93207">
        <w:rPr>
          <w:rFonts w:cs="Times New Roman"/>
          <w:color w:val="000000"/>
          <w:sz w:val="22"/>
          <w:shd w:val="clear" w:color="auto" w:fill="FFFFFF"/>
          <w:lang w:val="da-DK"/>
        </w:rPr>
        <w:t>00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 xml:space="preserve">, 1.00) 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ab/>
        <w:t xml:space="preserve">      ## Uniform prior for CRR Sp</w:t>
      </w:r>
    </w:p>
    <w:p w14:paraId="6FAE2AC5" w14:textId="3A8EC3B0" w:rsidR="00DF011C" w:rsidRPr="00B93207" w:rsidRDefault="00DF011C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da-DK"/>
        </w:rPr>
      </w:pP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 xml:space="preserve">Se_ICD ~ </w:t>
      </w:r>
      <w:proofErr w:type="spellStart"/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dunif</w:t>
      </w:r>
      <w:proofErr w:type="spellEnd"/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>(0.</w:t>
      </w:r>
      <w:r w:rsidR="00B93207" w:rsidRPr="00B93207">
        <w:rPr>
          <w:rFonts w:cs="Times New Roman"/>
          <w:color w:val="000000"/>
          <w:sz w:val="22"/>
          <w:shd w:val="clear" w:color="auto" w:fill="FFFFFF"/>
          <w:lang w:val="da-DK"/>
        </w:rPr>
        <w:t>00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 xml:space="preserve">, 1.00) </w:t>
      </w:r>
      <w:r w:rsidRPr="00B93207">
        <w:rPr>
          <w:rFonts w:cs="Times New Roman"/>
          <w:color w:val="000000"/>
          <w:sz w:val="22"/>
          <w:shd w:val="clear" w:color="auto" w:fill="FFFFFF"/>
          <w:lang w:val="da-DK"/>
        </w:rPr>
        <w:tab/>
        <w:t xml:space="preserve">      ## Uniform prior for ICD Se</w:t>
      </w:r>
    </w:p>
    <w:p w14:paraId="07ABC0F4" w14:textId="70345D59" w:rsidR="00DF011C" w:rsidRPr="00B93207" w:rsidRDefault="00DF011C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en-CA"/>
        </w:rPr>
      </w:pPr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 xml:space="preserve">Sp_ICD ~ </w:t>
      </w:r>
      <w:proofErr w:type="spellStart"/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>dunif</w:t>
      </w:r>
      <w:proofErr w:type="spellEnd"/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>(0.</w:t>
      </w:r>
      <w:r w:rsidR="00B93207" w:rsidRPr="00B93207">
        <w:rPr>
          <w:rFonts w:cs="Times New Roman"/>
          <w:color w:val="000000"/>
          <w:sz w:val="22"/>
          <w:shd w:val="clear" w:color="auto" w:fill="FFFFFF"/>
          <w:lang w:val="en-CA"/>
        </w:rPr>
        <w:t>00</w:t>
      </w:r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 xml:space="preserve">, 1.00) </w:t>
      </w:r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ab/>
        <w:t xml:space="preserve">      ## Uniform prior for ICD Sp</w:t>
      </w:r>
    </w:p>
    <w:p w14:paraId="63160E01" w14:textId="77777777" w:rsidR="00DF011C" w:rsidRPr="00B93207" w:rsidRDefault="00DF011C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en-CA"/>
        </w:rPr>
      </w:pPr>
    </w:p>
    <w:p w14:paraId="6024337F" w14:textId="77777777" w:rsidR="00DF011C" w:rsidRPr="00B93207" w:rsidRDefault="00DF011C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en-CA"/>
        </w:rPr>
      </w:pPr>
      <w:r w:rsidRPr="00B93207">
        <w:rPr>
          <w:rFonts w:cs="Times New Roman"/>
          <w:color w:val="000000"/>
          <w:sz w:val="22"/>
          <w:shd w:val="clear" w:color="auto" w:fill="FFFFFF"/>
          <w:lang w:val="en-CA"/>
        </w:rPr>
        <w:t>}</w:t>
      </w:r>
    </w:p>
    <w:p w14:paraId="67D887FE" w14:textId="77777777" w:rsidR="00DF011C" w:rsidRPr="00B93207" w:rsidRDefault="00DF011C" w:rsidP="00B93207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2"/>
          <w:shd w:val="clear" w:color="auto" w:fill="FFFFFF"/>
          <w:lang w:val="en-CA"/>
        </w:rPr>
      </w:pPr>
    </w:p>
    <w:p w14:paraId="2E642404" w14:textId="77777777" w:rsidR="00B125C1" w:rsidRPr="00DF011C" w:rsidRDefault="00B125C1" w:rsidP="00CC7A8F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0"/>
          <w:szCs w:val="20"/>
          <w:shd w:val="clear" w:color="auto" w:fill="FFFFFF"/>
          <w:lang w:val="en-CA"/>
        </w:rPr>
      </w:pPr>
    </w:p>
    <w:p w14:paraId="22F0F490" w14:textId="77777777" w:rsidR="00B125C1" w:rsidRPr="00DF011C" w:rsidRDefault="00B125C1" w:rsidP="00CC7A8F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0"/>
          <w:szCs w:val="20"/>
          <w:shd w:val="clear" w:color="auto" w:fill="FFFFFF"/>
          <w:lang w:val="en-CA"/>
        </w:rPr>
      </w:pPr>
    </w:p>
    <w:p w14:paraId="6D28EE4B" w14:textId="77777777" w:rsidR="00B125C1" w:rsidRPr="00DF011C" w:rsidRDefault="00B125C1" w:rsidP="00CC7A8F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0"/>
          <w:szCs w:val="20"/>
          <w:shd w:val="clear" w:color="auto" w:fill="FFFFFF"/>
          <w:lang w:val="en-CA"/>
        </w:rPr>
      </w:pPr>
    </w:p>
    <w:p w14:paraId="083272CA" w14:textId="77777777" w:rsidR="00B125C1" w:rsidRPr="00DF011C" w:rsidRDefault="00B125C1" w:rsidP="00CC7A8F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 w:val="20"/>
          <w:szCs w:val="20"/>
          <w:shd w:val="clear" w:color="auto" w:fill="FFFFFF"/>
          <w:lang w:val="en-CA"/>
        </w:rPr>
      </w:pPr>
    </w:p>
    <w:p w14:paraId="4CC6CFE9" w14:textId="77777777" w:rsidR="002A5760" w:rsidRPr="00DF011C" w:rsidRDefault="002A5760" w:rsidP="00CC7A8F">
      <w:pPr>
        <w:autoSpaceDE w:val="0"/>
        <w:autoSpaceDN w:val="0"/>
        <w:adjustRightInd w:val="0"/>
        <w:spacing w:after="0" w:line="276" w:lineRule="auto"/>
        <w:rPr>
          <w:rFonts w:cs="Times New Roman"/>
          <w:color w:val="000000"/>
          <w:szCs w:val="24"/>
          <w:shd w:val="clear" w:color="auto" w:fill="FFFFFF"/>
          <w:lang w:val="en-CA"/>
        </w:rPr>
      </w:pPr>
    </w:p>
    <w:p w14:paraId="0258786A" w14:textId="49EA97E5" w:rsidR="0022654F" w:rsidRPr="00DF011C" w:rsidRDefault="002A5760" w:rsidP="008C09AF">
      <w:pPr>
        <w:rPr>
          <w:rFonts w:cs="Times New Roman"/>
          <w:sz w:val="20"/>
          <w:szCs w:val="20"/>
          <w:lang w:val="en-CA"/>
        </w:rPr>
      </w:pPr>
      <w:r w:rsidRPr="00DF011C">
        <w:rPr>
          <w:rFonts w:cs="Times New Roman"/>
          <w:noProof/>
          <w:szCs w:val="24"/>
          <w:lang w:val="en-CA"/>
        </w:rPr>
        <w:fldChar w:fldCharType="begin"/>
      </w:r>
      <w:r w:rsidRPr="00DF011C">
        <w:rPr>
          <w:rFonts w:cs="Times New Roman"/>
          <w:szCs w:val="24"/>
          <w:lang w:val="en-CA"/>
        </w:rPr>
        <w:instrText xml:space="preserve"> ADDIN EN.REFLIST </w:instrText>
      </w:r>
      <w:r w:rsidR="00000000">
        <w:rPr>
          <w:rFonts w:cs="Times New Roman"/>
          <w:noProof/>
          <w:szCs w:val="24"/>
          <w:lang w:val="en-CA"/>
        </w:rPr>
        <w:fldChar w:fldCharType="separate"/>
      </w:r>
      <w:r w:rsidRPr="00DF011C">
        <w:rPr>
          <w:rFonts w:cs="Times New Roman"/>
          <w:szCs w:val="24"/>
          <w:lang w:val="en-CA"/>
        </w:rPr>
        <w:fldChar w:fldCharType="end"/>
      </w:r>
      <w:bookmarkEnd w:id="0"/>
    </w:p>
    <w:sectPr w:rsidR="0022654F" w:rsidRPr="00DF011C">
      <w:foot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82900A" w14:textId="77777777" w:rsidR="00CB1FF6" w:rsidRDefault="00CB1FF6" w:rsidP="00085945">
      <w:pPr>
        <w:spacing w:after="0" w:line="240" w:lineRule="auto"/>
      </w:pPr>
      <w:r>
        <w:separator/>
      </w:r>
    </w:p>
  </w:endnote>
  <w:endnote w:type="continuationSeparator" w:id="0">
    <w:p w14:paraId="76129701" w14:textId="77777777" w:rsidR="00CB1FF6" w:rsidRDefault="00CB1FF6" w:rsidP="0008594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mputerModern-Regular">
    <w:altName w:val="Yu Gothic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8FAC96" w14:textId="77777777" w:rsidR="00085945" w:rsidRPr="00085945" w:rsidRDefault="00085945">
    <w:pPr>
      <w:pStyle w:val="Pieddepage"/>
      <w:tabs>
        <w:tab w:val="clear" w:pos="4703"/>
      </w:tabs>
      <w:jc w:val="center"/>
      <w:rPr>
        <w:caps/>
      </w:rPr>
    </w:pPr>
    <w:r w:rsidRPr="00085945">
      <w:rPr>
        <w:caps/>
      </w:rPr>
      <w:fldChar w:fldCharType="begin"/>
    </w:r>
    <w:r w:rsidRPr="00085945">
      <w:rPr>
        <w:caps/>
      </w:rPr>
      <w:instrText>PAGE   \* MERGEFORMAT</w:instrText>
    </w:r>
    <w:r w:rsidRPr="00085945">
      <w:rPr>
        <w:caps/>
      </w:rPr>
      <w:fldChar w:fldCharType="separate"/>
    </w:r>
    <w:r w:rsidRPr="00085945">
      <w:rPr>
        <w:caps/>
        <w:lang w:val="fr-FR"/>
      </w:rPr>
      <w:t>2</w:t>
    </w:r>
    <w:r w:rsidRPr="00085945">
      <w:rPr>
        <w:caps/>
      </w:rPr>
      <w:fldChar w:fldCharType="end"/>
    </w:r>
  </w:p>
  <w:p w14:paraId="17BD7550" w14:textId="77777777" w:rsidR="00085945" w:rsidRDefault="00085945">
    <w:pPr>
      <w:pStyle w:val="Pieddepage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B6B060C" w14:textId="77777777" w:rsidR="00CB1FF6" w:rsidRDefault="00CB1FF6" w:rsidP="00085945">
      <w:pPr>
        <w:spacing w:after="0" w:line="240" w:lineRule="auto"/>
      </w:pPr>
      <w:r>
        <w:separator/>
      </w:r>
    </w:p>
  </w:footnote>
  <w:footnote w:type="continuationSeparator" w:id="0">
    <w:p w14:paraId="4E419410" w14:textId="77777777" w:rsidR="00CB1FF6" w:rsidRDefault="00CB1FF6" w:rsidP="0008594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580538"/>
    <w:multiLevelType w:val="hybridMultilevel"/>
    <w:tmpl w:val="C74056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6A59C3"/>
    <w:multiLevelType w:val="hybridMultilevel"/>
    <w:tmpl w:val="AC281DF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8C3177C"/>
    <w:multiLevelType w:val="hybridMultilevel"/>
    <w:tmpl w:val="4EAED47C"/>
    <w:lvl w:ilvl="0" w:tplc="B594627A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1F7B2B"/>
    <w:multiLevelType w:val="hybridMultilevel"/>
    <w:tmpl w:val="E9A861F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76A11"/>
    <w:multiLevelType w:val="hybridMultilevel"/>
    <w:tmpl w:val="B8A070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B58687E"/>
    <w:multiLevelType w:val="hybridMultilevel"/>
    <w:tmpl w:val="0838B0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C765F4C"/>
    <w:multiLevelType w:val="hybridMultilevel"/>
    <w:tmpl w:val="BE7876F2"/>
    <w:lvl w:ilvl="0" w:tplc="2766DDFC">
      <w:start w:val="1"/>
      <w:numFmt w:val="decimal"/>
      <w:lvlText w:val="%1."/>
      <w:lvlJc w:val="left"/>
      <w:pPr>
        <w:ind w:left="720" w:hanging="360"/>
      </w:pPr>
      <w:rPr>
        <w:rFonts w:eastAsia="ComputerModern-Regular" w:hint="default"/>
        <w:color w:val="auto"/>
      </w:rPr>
    </w:lvl>
    <w:lvl w:ilvl="1" w:tplc="0C0C0019" w:tentative="1">
      <w:start w:val="1"/>
      <w:numFmt w:val="lowerLetter"/>
      <w:lvlText w:val="%2."/>
      <w:lvlJc w:val="left"/>
      <w:pPr>
        <w:ind w:left="1440" w:hanging="360"/>
      </w:pPr>
    </w:lvl>
    <w:lvl w:ilvl="2" w:tplc="0C0C001B" w:tentative="1">
      <w:start w:val="1"/>
      <w:numFmt w:val="lowerRoman"/>
      <w:lvlText w:val="%3."/>
      <w:lvlJc w:val="right"/>
      <w:pPr>
        <w:ind w:left="2160" w:hanging="180"/>
      </w:pPr>
    </w:lvl>
    <w:lvl w:ilvl="3" w:tplc="0C0C000F" w:tentative="1">
      <w:start w:val="1"/>
      <w:numFmt w:val="decimal"/>
      <w:lvlText w:val="%4."/>
      <w:lvlJc w:val="left"/>
      <w:pPr>
        <w:ind w:left="2880" w:hanging="360"/>
      </w:pPr>
    </w:lvl>
    <w:lvl w:ilvl="4" w:tplc="0C0C0019" w:tentative="1">
      <w:start w:val="1"/>
      <w:numFmt w:val="lowerLetter"/>
      <w:lvlText w:val="%5."/>
      <w:lvlJc w:val="left"/>
      <w:pPr>
        <w:ind w:left="3600" w:hanging="360"/>
      </w:pPr>
    </w:lvl>
    <w:lvl w:ilvl="5" w:tplc="0C0C001B" w:tentative="1">
      <w:start w:val="1"/>
      <w:numFmt w:val="lowerRoman"/>
      <w:lvlText w:val="%6."/>
      <w:lvlJc w:val="right"/>
      <w:pPr>
        <w:ind w:left="4320" w:hanging="180"/>
      </w:pPr>
    </w:lvl>
    <w:lvl w:ilvl="6" w:tplc="0C0C000F" w:tentative="1">
      <w:start w:val="1"/>
      <w:numFmt w:val="decimal"/>
      <w:lvlText w:val="%7."/>
      <w:lvlJc w:val="left"/>
      <w:pPr>
        <w:ind w:left="5040" w:hanging="360"/>
      </w:pPr>
    </w:lvl>
    <w:lvl w:ilvl="7" w:tplc="0C0C0019" w:tentative="1">
      <w:start w:val="1"/>
      <w:numFmt w:val="lowerLetter"/>
      <w:lvlText w:val="%8."/>
      <w:lvlJc w:val="left"/>
      <w:pPr>
        <w:ind w:left="5760" w:hanging="360"/>
      </w:pPr>
    </w:lvl>
    <w:lvl w:ilvl="8" w:tplc="0C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7DC131A4"/>
    <w:multiLevelType w:val="hybridMultilevel"/>
    <w:tmpl w:val="3BCEC24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5138531">
    <w:abstractNumId w:val="5"/>
  </w:num>
  <w:num w:numId="2" w16cid:durableId="2140948784">
    <w:abstractNumId w:val="7"/>
  </w:num>
  <w:num w:numId="3" w16cid:durableId="1251085866">
    <w:abstractNumId w:val="0"/>
  </w:num>
  <w:num w:numId="4" w16cid:durableId="1810976476">
    <w:abstractNumId w:val="4"/>
  </w:num>
  <w:num w:numId="5" w16cid:durableId="1180580152">
    <w:abstractNumId w:val="3"/>
  </w:num>
  <w:num w:numId="6" w16cid:durableId="1466892691">
    <w:abstractNumId w:val="1"/>
  </w:num>
  <w:num w:numId="7" w16cid:durableId="913078448">
    <w:abstractNumId w:val="2"/>
  </w:num>
  <w:num w:numId="8" w16cid:durableId="1181436332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1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Intl J Epidemiology BURKINA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720&lt;/HangingIndent&gt;&lt;LineSpacing&gt;0&lt;/LineSpacing&gt;&lt;SpaceAfter&gt;0&lt;/SpaceAfter&gt;&lt;HyperlinksEnabled&gt;0&lt;/HyperlinksEnabled&gt;&lt;HyperlinksVisible&gt;0&lt;/HyperlinksVisible&gt;&lt;EnableBibliographyCategories&gt;0&lt;/EnableBibliographyCategories&gt;&lt;/ENLayout&gt;"/>
    <w:docVar w:name="EN.Libraries" w:val="&lt;Libraries&gt;&lt;item db-id=&quot;a5wxt9epad5trqeaadxx5aztxfrf5v5t0tzf&quot;&gt;UGANDA&lt;record-ids&gt;&lt;item&gt;19253&lt;/item&gt;&lt;/record-ids&gt;&lt;/item&gt;&lt;/Libraries&gt;"/>
  </w:docVars>
  <w:rsids>
    <w:rsidRoot w:val="00BF6ED3"/>
    <w:rsid w:val="000114AA"/>
    <w:rsid w:val="00024F20"/>
    <w:rsid w:val="000463B2"/>
    <w:rsid w:val="000476CE"/>
    <w:rsid w:val="00085945"/>
    <w:rsid w:val="000B6EEB"/>
    <w:rsid w:val="000C1292"/>
    <w:rsid w:val="000D0DE1"/>
    <w:rsid w:val="000F7591"/>
    <w:rsid w:val="0013607E"/>
    <w:rsid w:val="00136D88"/>
    <w:rsid w:val="00166384"/>
    <w:rsid w:val="001867C4"/>
    <w:rsid w:val="0019498C"/>
    <w:rsid w:val="001A79DB"/>
    <w:rsid w:val="001B00DE"/>
    <w:rsid w:val="001C13BF"/>
    <w:rsid w:val="001D5FC3"/>
    <w:rsid w:val="001E3991"/>
    <w:rsid w:val="001E4621"/>
    <w:rsid w:val="0022243E"/>
    <w:rsid w:val="0022654F"/>
    <w:rsid w:val="00231F3B"/>
    <w:rsid w:val="002521C1"/>
    <w:rsid w:val="00273738"/>
    <w:rsid w:val="002A5760"/>
    <w:rsid w:val="003105F8"/>
    <w:rsid w:val="00315DE4"/>
    <w:rsid w:val="00316934"/>
    <w:rsid w:val="00376DB3"/>
    <w:rsid w:val="003776DD"/>
    <w:rsid w:val="003E1A63"/>
    <w:rsid w:val="004057CA"/>
    <w:rsid w:val="00433E15"/>
    <w:rsid w:val="00444CBE"/>
    <w:rsid w:val="00455127"/>
    <w:rsid w:val="00463675"/>
    <w:rsid w:val="00471205"/>
    <w:rsid w:val="004C1A79"/>
    <w:rsid w:val="004C60FA"/>
    <w:rsid w:val="004D2649"/>
    <w:rsid w:val="004D40CF"/>
    <w:rsid w:val="00534C29"/>
    <w:rsid w:val="00537E37"/>
    <w:rsid w:val="00573817"/>
    <w:rsid w:val="00584470"/>
    <w:rsid w:val="005B00F9"/>
    <w:rsid w:val="005F5C3C"/>
    <w:rsid w:val="007804FE"/>
    <w:rsid w:val="00796BB9"/>
    <w:rsid w:val="007A04AE"/>
    <w:rsid w:val="007B0336"/>
    <w:rsid w:val="007B436C"/>
    <w:rsid w:val="007C009C"/>
    <w:rsid w:val="007D001C"/>
    <w:rsid w:val="007D1DFB"/>
    <w:rsid w:val="007F3CD8"/>
    <w:rsid w:val="008573EA"/>
    <w:rsid w:val="00875259"/>
    <w:rsid w:val="008C09AF"/>
    <w:rsid w:val="00905579"/>
    <w:rsid w:val="00970E41"/>
    <w:rsid w:val="009D40C5"/>
    <w:rsid w:val="00A04B7D"/>
    <w:rsid w:val="00A04D85"/>
    <w:rsid w:val="00A17884"/>
    <w:rsid w:val="00A238D0"/>
    <w:rsid w:val="00AD22A5"/>
    <w:rsid w:val="00B00B11"/>
    <w:rsid w:val="00B05522"/>
    <w:rsid w:val="00B125C1"/>
    <w:rsid w:val="00B762CC"/>
    <w:rsid w:val="00B93207"/>
    <w:rsid w:val="00BD240E"/>
    <w:rsid w:val="00BD4725"/>
    <w:rsid w:val="00BF19EE"/>
    <w:rsid w:val="00BF6ED3"/>
    <w:rsid w:val="00C84BB4"/>
    <w:rsid w:val="00CA4186"/>
    <w:rsid w:val="00CB1FF6"/>
    <w:rsid w:val="00CB494E"/>
    <w:rsid w:val="00CC7A8F"/>
    <w:rsid w:val="00D600F2"/>
    <w:rsid w:val="00D848F1"/>
    <w:rsid w:val="00DD61E0"/>
    <w:rsid w:val="00DE65AA"/>
    <w:rsid w:val="00DF011C"/>
    <w:rsid w:val="00E069C7"/>
    <w:rsid w:val="00E322C2"/>
    <w:rsid w:val="00E669F4"/>
    <w:rsid w:val="00E7275E"/>
    <w:rsid w:val="00EA5A8A"/>
    <w:rsid w:val="00EA6A6E"/>
    <w:rsid w:val="00F02B45"/>
    <w:rsid w:val="00F16106"/>
    <w:rsid w:val="00F16C52"/>
    <w:rsid w:val="00F322D0"/>
    <w:rsid w:val="00F40857"/>
    <w:rsid w:val="00F519E4"/>
    <w:rsid w:val="00FA51CC"/>
    <w:rsid w:val="00FF737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863074"/>
  <w15:docId w15:val="{BAC53A32-83AC-43A0-ADF1-7A9624472C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Theme="minorHAnsi" w:hAnsi="Times New Roman" w:cstheme="minorBidi"/>
        <w:sz w:val="24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F6ED3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7D001C"/>
    <w:pPr>
      <w:spacing w:after="200" w:line="276" w:lineRule="auto"/>
      <w:ind w:left="720"/>
      <w:contextualSpacing/>
    </w:pPr>
    <w:rPr>
      <w:rFonts w:asciiTheme="minorHAnsi" w:hAnsiTheme="minorHAnsi"/>
      <w:sz w:val="22"/>
    </w:rPr>
  </w:style>
  <w:style w:type="paragraph" w:customStyle="1" w:styleId="EndNoteBibliographyTitle">
    <w:name w:val="EndNote Bibliography Title"/>
    <w:basedOn w:val="Normal"/>
    <w:link w:val="EndNoteBibliographyTitleCar"/>
    <w:rsid w:val="00CB494E"/>
    <w:pPr>
      <w:spacing w:after="0"/>
      <w:jc w:val="center"/>
    </w:pPr>
    <w:rPr>
      <w:rFonts w:cs="Times New Roman"/>
      <w:noProof/>
    </w:rPr>
  </w:style>
  <w:style w:type="character" w:customStyle="1" w:styleId="EndNoteBibliographyTitleCar">
    <w:name w:val="EndNote Bibliography Title Car"/>
    <w:basedOn w:val="Policepardfaut"/>
    <w:link w:val="EndNoteBibliographyTitle"/>
    <w:rsid w:val="00CB494E"/>
    <w:rPr>
      <w:rFonts w:cs="Times New Roman"/>
      <w:noProof/>
    </w:rPr>
  </w:style>
  <w:style w:type="paragraph" w:customStyle="1" w:styleId="EndNoteBibliography">
    <w:name w:val="EndNote Bibliography"/>
    <w:basedOn w:val="Normal"/>
    <w:link w:val="EndNoteBibliographyCar"/>
    <w:rsid w:val="00CB494E"/>
    <w:pPr>
      <w:spacing w:line="240" w:lineRule="auto"/>
      <w:jc w:val="both"/>
    </w:pPr>
    <w:rPr>
      <w:rFonts w:cs="Times New Roman"/>
      <w:noProof/>
    </w:rPr>
  </w:style>
  <w:style w:type="character" w:customStyle="1" w:styleId="EndNoteBibliographyCar">
    <w:name w:val="EndNote Bibliography Car"/>
    <w:basedOn w:val="Policepardfaut"/>
    <w:link w:val="EndNoteBibliography"/>
    <w:rsid w:val="00CB494E"/>
    <w:rPr>
      <w:rFonts w:cs="Times New Roman"/>
      <w:noProof/>
    </w:rPr>
  </w:style>
  <w:style w:type="paragraph" w:styleId="En-tte">
    <w:name w:val="header"/>
    <w:basedOn w:val="Normal"/>
    <w:link w:val="En-tteCar"/>
    <w:uiPriority w:val="99"/>
    <w:unhideWhenUsed/>
    <w:rsid w:val="0008594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085945"/>
  </w:style>
  <w:style w:type="paragraph" w:styleId="Pieddepage">
    <w:name w:val="footer"/>
    <w:basedOn w:val="Normal"/>
    <w:link w:val="PieddepageCar"/>
    <w:uiPriority w:val="99"/>
    <w:unhideWhenUsed/>
    <w:rsid w:val="00085945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085945"/>
  </w:style>
  <w:style w:type="paragraph" w:customStyle="1" w:styleId="Default">
    <w:name w:val="Default"/>
    <w:rsid w:val="008C09AF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Cs w:val="24"/>
      <w:lang w:val="fr-CA"/>
    </w:rPr>
  </w:style>
  <w:style w:type="character" w:styleId="Lienhypertexte">
    <w:name w:val="Hyperlink"/>
    <w:basedOn w:val="Policepardfaut"/>
    <w:uiPriority w:val="99"/>
    <w:unhideWhenUsed/>
    <w:rsid w:val="00EA6A6E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517307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019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8061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1457</TotalTime>
  <Pages>3</Pages>
  <Words>314</Words>
  <Characters>1728</Characters>
  <Application>Microsoft Office Word</Application>
  <DocSecurity>0</DocSecurity>
  <Lines>14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2038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kaitlin mcgrew</dc:creator>
  <cp:keywords/>
  <dc:description/>
  <cp:lastModifiedBy>Fiston Mbutiwi</cp:lastModifiedBy>
  <cp:revision>38</cp:revision>
  <dcterms:created xsi:type="dcterms:W3CDTF">2024-01-30T20:31:00Z</dcterms:created>
  <dcterms:modified xsi:type="dcterms:W3CDTF">2024-05-03T14:21:00Z</dcterms:modified>
</cp:coreProperties>
</file>