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015F" w14:textId="41202531" w:rsidR="0014609C" w:rsidRPr="0014609C" w:rsidRDefault="0014609C" w:rsidP="0014609C">
      <w:pPr>
        <w:rPr>
          <w:b/>
          <w:bCs/>
        </w:rPr>
      </w:pPr>
      <w:r w:rsidRPr="0014609C">
        <w:rPr>
          <w:b/>
          <w:bCs/>
        </w:rPr>
        <w:t>Supplementary Table B. Interview Responses</w:t>
      </w:r>
    </w:p>
    <w:tbl>
      <w:tblPr>
        <w:tblStyle w:val="TableGrid"/>
        <w:tblpPr w:leftFromText="180" w:rightFromText="180" w:vertAnchor="text" w:tblpY="1"/>
        <w:tblOverlap w:val="never"/>
        <w:tblW w:w="21591" w:type="dxa"/>
        <w:tblLayout w:type="fixed"/>
        <w:tblLook w:val="04A0" w:firstRow="1" w:lastRow="0" w:firstColumn="1" w:lastColumn="0" w:noHBand="0" w:noVBand="1"/>
      </w:tblPr>
      <w:tblGrid>
        <w:gridCol w:w="1271"/>
        <w:gridCol w:w="1270"/>
        <w:gridCol w:w="1270"/>
        <w:gridCol w:w="1270"/>
        <w:gridCol w:w="1270"/>
        <w:gridCol w:w="1270"/>
        <w:gridCol w:w="1163"/>
        <w:gridCol w:w="1377"/>
        <w:gridCol w:w="1270"/>
        <w:gridCol w:w="1270"/>
        <w:gridCol w:w="1270"/>
        <w:gridCol w:w="1270"/>
        <w:gridCol w:w="1270"/>
        <w:gridCol w:w="1270"/>
        <w:gridCol w:w="1270"/>
        <w:gridCol w:w="1270"/>
        <w:gridCol w:w="1270"/>
      </w:tblGrid>
      <w:tr w:rsidR="0014609C" w:rsidRPr="00B016C6" w14:paraId="217C7A6A" w14:textId="77777777" w:rsidTr="005C7EEC">
        <w:trPr>
          <w:tblHeader/>
        </w:trPr>
        <w:tc>
          <w:tcPr>
            <w:tcW w:w="1271" w:type="dxa"/>
            <w:shd w:val="clear" w:color="auto" w:fill="F2F2F2" w:themeFill="background1" w:themeFillShade="F2"/>
          </w:tcPr>
          <w:p w14:paraId="440AD72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 Questions</w:t>
            </w:r>
          </w:p>
        </w:tc>
        <w:tc>
          <w:tcPr>
            <w:tcW w:w="7513" w:type="dxa"/>
            <w:gridSpan w:val="6"/>
            <w:shd w:val="clear" w:color="auto" w:fill="F2F2F2" w:themeFill="background1" w:themeFillShade="F2"/>
          </w:tcPr>
          <w:p w14:paraId="6EEDD0DB" w14:textId="77777777" w:rsidR="0014609C" w:rsidRPr="00B016C6" w:rsidRDefault="0014609C" w:rsidP="005C7EE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Physical activity-based programs for Indigenous women</w:t>
            </w:r>
          </w:p>
        </w:tc>
        <w:tc>
          <w:tcPr>
            <w:tcW w:w="12807" w:type="dxa"/>
            <w:gridSpan w:val="10"/>
            <w:shd w:val="clear" w:color="auto" w:fill="F2F2F2" w:themeFill="background1" w:themeFillShade="F2"/>
          </w:tcPr>
          <w:p w14:paraId="347256E6" w14:textId="77777777" w:rsidR="0014609C" w:rsidRPr="00B016C6" w:rsidRDefault="0014609C" w:rsidP="005C7EEC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Programming not specific to Indigenous women</w:t>
            </w:r>
          </w:p>
        </w:tc>
      </w:tr>
      <w:tr w:rsidR="0014609C" w:rsidRPr="00B016C6" w14:paraId="2E4D1767" w14:textId="77777777" w:rsidTr="005C7EEC">
        <w:trPr>
          <w:tblHeader/>
        </w:trPr>
        <w:tc>
          <w:tcPr>
            <w:tcW w:w="1271" w:type="dxa"/>
            <w:shd w:val="clear" w:color="auto" w:fill="F2F2F2" w:themeFill="background1" w:themeFillShade="F2"/>
          </w:tcPr>
          <w:p w14:paraId="3F710B9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ED5E2C9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1E6A37CD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BEB73D5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BC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42C7B3B5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PQ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0245EE04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4FC8B8F6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</w:t>
            </w:r>
          </w:p>
        </w:tc>
        <w:tc>
          <w:tcPr>
            <w:tcW w:w="1377" w:type="dxa"/>
            <w:shd w:val="clear" w:color="auto" w:fill="F2F2F2" w:themeFill="background1" w:themeFillShade="F2"/>
          </w:tcPr>
          <w:p w14:paraId="626CA755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7D5C6348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5C59C794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PEI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7B4A4D82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C8C5EC6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YUKON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01CB728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NWT**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48AB62A8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71F49ACC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NWT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4FE38729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NWT</w:t>
            </w:r>
          </w:p>
        </w:tc>
        <w:tc>
          <w:tcPr>
            <w:tcW w:w="1270" w:type="dxa"/>
            <w:shd w:val="clear" w:color="auto" w:fill="F2F2F2" w:themeFill="background1" w:themeFillShade="F2"/>
          </w:tcPr>
          <w:p w14:paraId="66C4FDE5" w14:textId="77777777" w:rsidR="0014609C" w:rsidRPr="00B016C6" w:rsidRDefault="0014609C" w:rsidP="005C7EE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PQ</w:t>
            </w:r>
          </w:p>
        </w:tc>
      </w:tr>
      <w:tr w:rsidR="0014609C" w:rsidRPr="00B016C6" w14:paraId="72A0DCD9" w14:textId="77777777" w:rsidTr="005C7EEC">
        <w:tc>
          <w:tcPr>
            <w:tcW w:w="1271" w:type="dxa"/>
          </w:tcPr>
          <w:p w14:paraId="5E87A2C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Description</w:t>
            </w:r>
          </w:p>
        </w:tc>
        <w:tc>
          <w:tcPr>
            <w:tcW w:w="1270" w:type="dxa"/>
          </w:tcPr>
          <w:p w14:paraId="147BCC3D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Community-based health and wellness company in Saskatoon</w:t>
            </w:r>
          </w:p>
          <w:p w14:paraId="6C56F8E1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 xml:space="preserve">Focus on functional fitness, sport programming, development and preparation for instructing and mentorship of </w:t>
            </w:r>
            <w:proofErr w:type="gramStart"/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trainers</w:t>
            </w:r>
            <w:proofErr w:type="gramEnd"/>
          </w:p>
          <w:p w14:paraId="5F96BCD5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3 Pillars: community, leadership, fitness</w:t>
            </w:r>
          </w:p>
          <w:p w14:paraId="34D7233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Target Indigenous youth and adult, but is open to everyone (note: mostly women attend)</w:t>
            </w:r>
          </w:p>
        </w:tc>
        <w:tc>
          <w:tcPr>
            <w:tcW w:w="1270" w:type="dxa"/>
          </w:tcPr>
          <w:p w14:paraId="3C6E43F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Wholistic program, balance fitness: exercise and mindfulness – in tune to self </w:t>
            </w:r>
          </w:p>
          <w:p w14:paraId="6D32AF9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Mindfulness activities – meditation, stretches.</w:t>
            </w:r>
          </w:p>
          <w:p w14:paraId="4C87825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Nutrition component: talking about food, good foods, and bad foods - how to read label. </w:t>
            </w:r>
          </w:p>
          <w:p w14:paraId="05A0CDF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Uses "Healing food" book as a guide to discussed about emotional and physical and connection. </w:t>
            </w:r>
          </w:p>
          <w:p w14:paraId="050ABF6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Recently changing program to train the trainer model - advocate wellness for people for the community.</w:t>
            </w:r>
          </w:p>
          <w:p w14:paraId="085D5BC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No cycling in communities, once they are set, move on to training other community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but does check ins</w:t>
            </w:r>
          </w:p>
        </w:tc>
        <w:tc>
          <w:tcPr>
            <w:tcW w:w="1270" w:type="dxa"/>
          </w:tcPr>
          <w:p w14:paraId="0096FC8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Walking program</w:t>
            </w:r>
          </w:p>
          <w:p w14:paraId="3B63481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Trauma-informed approach to PA</w:t>
            </w:r>
          </w:p>
          <w:p w14:paraId="6AD2AF1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Social workers identify women.</w:t>
            </w:r>
          </w:p>
          <w:p w14:paraId="2F94FFB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Developed from feminist participatory research.</w:t>
            </w:r>
          </w:p>
          <w:p w14:paraId="022400F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Front-line workers and community participatory approach</w:t>
            </w:r>
          </w:p>
        </w:tc>
        <w:tc>
          <w:tcPr>
            <w:tcW w:w="1270" w:type="dxa"/>
          </w:tcPr>
          <w:p w14:paraId="3A455DD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Kirano</w:t>
            </w:r>
            <w:proofErr w:type="spell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program: nutritionist would present program to community facilitator, implementation guide to support.</w:t>
            </w:r>
          </w:p>
          <w:p w14:paraId="122CF83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26wks</w:t>
            </w:r>
          </w:p>
          <w:p w14:paraId="623B25E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Concern about sustainability and is being reviewed. </w:t>
            </w:r>
          </w:p>
          <w:p w14:paraId="122AEE0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Other issues: lack of publication and gaps in collecting feedback from facilitators</w:t>
            </w:r>
          </w:p>
        </w:tc>
        <w:tc>
          <w:tcPr>
            <w:tcW w:w="1270" w:type="dxa"/>
          </w:tcPr>
          <w:p w14:paraId="13FA893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15-week wholistic wellness program, with 52-week follow-up</w:t>
            </w:r>
          </w:p>
          <w:p w14:paraId="0D6DDFF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Sessions once weekly plus pedometer use (walking) encouraged in between sessions.</w:t>
            </w:r>
          </w:p>
          <w:p w14:paraId="4B34CA6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Three components: PA (exposure to different types of fitness) - largest component, health education, sharing circles and ceremony.</w:t>
            </w:r>
          </w:p>
          <w:p w14:paraId="4346F2C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Strong emphasis on capacity building</w:t>
            </w:r>
          </w:p>
          <w:p w14:paraId="13DC3F5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Facilitators paid community members</w:t>
            </w:r>
          </w:p>
        </w:tc>
        <w:tc>
          <w:tcPr>
            <w:tcW w:w="1163" w:type="dxa"/>
          </w:tcPr>
          <w:p w14:paraId="0377BDC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Walking Challenge: adult program, mostly women</w:t>
            </w:r>
          </w:p>
          <w:p w14:paraId="23B88A2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Community sharing circle: focused on leadership, mental health, and connection. </w:t>
            </w:r>
          </w:p>
          <w:p w14:paraId="7999EF7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Biking Programs: helps women gain independence and feel safer commuting.</w:t>
            </w:r>
          </w:p>
          <w:p w14:paraId="2184592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Developing a land-based program for individuals under 30 years old (an expansion of what is currently offered in schools): equipment provided, participants learn to hunt, weave, trap, hunt, fish, etc. </w:t>
            </w:r>
          </w:p>
          <w:p w14:paraId="6D5D44E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Traditional Games Book: used by communiti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es at festivals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and also</w:t>
            </w:r>
            <w:proofErr w:type="gram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as a university textbook</w:t>
            </w:r>
          </w:p>
        </w:tc>
        <w:tc>
          <w:tcPr>
            <w:tcW w:w="1377" w:type="dxa"/>
          </w:tcPr>
          <w:p w14:paraId="2E28FE9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Focus on mental health, healthy eating, physical activity.</w:t>
            </w:r>
          </w:p>
          <w:p w14:paraId="75BB312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Applying a health lens to Elementary and Jr. High Schools</w:t>
            </w:r>
          </w:p>
          <w:p w14:paraId="2958B62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Work with vulnerable communities identified by the school jurisdiction. </w:t>
            </w:r>
          </w:p>
          <w:p w14:paraId="4B4FBC4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The school decides if the program would be a good fit and what their 'healthy school' vision looks like</w:t>
            </w:r>
          </w:p>
          <w:p w14:paraId="4CF68A5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The school is the driver of change, not the program itself, the school voices what they need.  </w:t>
            </w:r>
          </w:p>
          <w:p w14:paraId="29252AC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Provide funds for staffing costs for 3 years, but staff are hired by the school.</w:t>
            </w:r>
          </w:p>
          <w:p w14:paraId="11E7F17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Work closely with research - U of A - Paul J. </w:t>
            </w: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Veugelers</w:t>
            </w:r>
            <w:proofErr w:type="spellEnd"/>
          </w:p>
        </w:tc>
        <w:tc>
          <w:tcPr>
            <w:tcW w:w="1270" w:type="dxa"/>
          </w:tcPr>
          <w:p w14:paraId="0A27006E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Wholistic program: oral teachings and physical literacy through Indigenous games (have an Indigenous games kit) and drumming lessons.</w:t>
            </w:r>
          </w:p>
          <w:p w14:paraId="15483728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Elders teach about traditional foods, crafts, making medicine bags, the medicine wheel, the seven sacred grandfather teachings (emotional/mental well-roundedness)                                                                                                                                                       </w:t>
            </w:r>
          </w:p>
          <w:p w14:paraId="0E78C00B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Adult programming: Dance and Drum and Calgary Young Offender Centre (CYOC)</w:t>
            </w:r>
          </w:p>
          <w:p w14:paraId="496C168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Dance and Drum teaches respect and how to use the seven sacred teachings to find balance, create structure, </w:t>
            </w:r>
            <w:r w:rsidRPr="00676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know their worth</w:t>
            </w:r>
          </w:p>
        </w:tc>
        <w:tc>
          <w:tcPr>
            <w:tcW w:w="1270" w:type="dxa"/>
          </w:tcPr>
          <w:p w14:paraId="52A9EDAC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Focus on youth.</w:t>
            </w:r>
          </w:p>
          <w:p w14:paraId="5C0FC024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Launching adult programming after gap identified, including: </w:t>
            </w:r>
          </w:p>
          <w:p w14:paraId="634B0B0E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1. Women's Wellness Day</w:t>
            </w:r>
          </w:p>
          <w:p w14:paraId="50F3FA1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2. Women's hike </w:t>
            </w:r>
          </w:p>
          <w:p w14:paraId="3ACE34AC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3. Dads group (presently determining want- to date dads have wanted to do activities with their children as this is not as commonly role-modelled): First event is Axe Throwing (labeling them "Come Try" events)</w:t>
            </w:r>
          </w:p>
          <w:p w14:paraId="13C78F0B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4. Interest in swimming programs for moms</w:t>
            </w:r>
          </w:p>
          <w:p w14:paraId="69C74354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5. Lennox Islands Moms and Dads </w:t>
            </w:r>
          </w:p>
          <w:p w14:paraId="1C6EDF69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6. Healthy cooking class with adults/parents</w:t>
            </w:r>
          </w:p>
          <w:p w14:paraId="647D763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7. Micheal Thomas Walk and Run Club.  </w:t>
            </w:r>
          </w:p>
          <w:p w14:paraId="3C2D093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"Participants want to be part of something"</w:t>
            </w:r>
          </w:p>
        </w:tc>
        <w:tc>
          <w:tcPr>
            <w:tcW w:w="1270" w:type="dxa"/>
          </w:tcPr>
          <w:p w14:paraId="26C7C978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Focus on youth sport and wellness.</w:t>
            </w:r>
          </w:p>
          <w:p w14:paraId="5988BA70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Recent focus on adults (more participation from women) after gap identified.</w:t>
            </w:r>
          </w:p>
          <w:p w14:paraId="6D653D3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Boot camp at home, Weekly Wellness Warrior Challenges, virtual </w:t>
            </w:r>
            <w:proofErr w:type="gramStart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games</w:t>
            </w:r>
            <w:proofErr w:type="gramEnd"/>
          </w:p>
          <w:p w14:paraId="5FEA61B6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Master Indigenous Games</w:t>
            </w:r>
          </w:p>
          <w:p w14:paraId="3DB37156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2018 North American Indigenous Games </w:t>
            </w:r>
          </w:p>
          <w:p w14:paraId="280FD180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Sports Pathways, Universities and Colleges</w:t>
            </w:r>
          </w:p>
          <w:p w14:paraId="01E4EC80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Recreational Programs from the Community </w:t>
            </w:r>
          </w:p>
          <w:p w14:paraId="4651AB8A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Programs for women and girls focusing on self-care and hygiene (mostly for youth, but want to engage adults in intellectual components such as book clubs) </w:t>
            </w:r>
          </w:p>
          <w:p w14:paraId="462E9A1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Women and War Committee</w:t>
            </w:r>
          </w:p>
        </w:tc>
        <w:tc>
          <w:tcPr>
            <w:tcW w:w="1270" w:type="dxa"/>
          </w:tcPr>
          <w:p w14:paraId="04DA1D61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Focus on youth and sports programming.</w:t>
            </w:r>
          </w:p>
          <w:p w14:paraId="3EA5CE7B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Some "open classes" that older adults can sign up for (not well attended)</w:t>
            </w:r>
          </w:p>
          <w:p w14:paraId="79EF2005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Programming based on community demand.</w:t>
            </w:r>
          </w:p>
          <w:p w14:paraId="65AC49C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Free, 5-session, adult yoga class, with an Indigenous instructor (mostly women attended)</w:t>
            </w:r>
          </w:p>
        </w:tc>
        <w:tc>
          <w:tcPr>
            <w:tcW w:w="1270" w:type="dxa"/>
          </w:tcPr>
          <w:p w14:paraId="1D96B80D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Focus on coaching and athletics (competitive)</w:t>
            </w:r>
          </w:p>
          <w:p w14:paraId="3A1F880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Youth and adult training courses delivered through the Coaching Association of Canada</w:t>
            </w:r>
          </w:p>
        </w:tc>
        <w:tc>
          <w:tcPr>
            <w:tcW w:w="1270" w:type="dxa"/>
          </w:tcPr>
          <w:p w14:paraId="66B1CB41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Supports the development of community programming.</w:t>
            </w:r>
          </w:p>
          <w:p w14:paraId="4DCF7998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Not closely tied to communities as district acts as conduits</w:t>
            </w:r>
          </w:p>
          <w:p w14:paraId="2B78952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Leadership workshops for women</w:t>
            </w:r>
          </w:p>
        </w:tc>
        <w:tc>
          <w:tcPr>
            <w:tcW w:w="1270" w:type="dxa"/>
          </w:tcPr>
          <w:p w14:paraId="4BFF10AC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Focus on youth, but some events have an adult category (e.g., sports tournaments)</w:t>
            </w:r>
          </w:p>
          <w:p w14:paraId="132F7AF7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Women-specific programming available in all communities</w:t>
            </w:r>
          </w:p>
          <w:p w14:paraId="1F8D1F76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Administrative and board development</w:t>
            </w:r>
          </w:p>
          <w:p w14:paraId="03FCC185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Developing funding grants</w:t>
            </w:r>
          </w:p>
          <w:p w14:paraId="1298C204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Multisport camps: physical literacy, aquatic safety, ice safety</w:t>
            </w:r>
          </w:p>
          <w:p w14:paraId="0957DDDC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Physical Literacy Program: sponsored people to go international or Canadian conferences/summits to spread awareness and knowledge.</w:t>
            </w:r>
          </w:p>
          <w:p w14:paraId="0AE70290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Rec Leader Training Camp</w:t>
            </w:r>
          </w:p>
          <w:p w14:paraId="5B5A064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Community-based organization</w:t>
            </w:r>
          </w:p>
        </w:tc>
        <w:tc>
          <w:tcPr>
            <w:tcW w:w="1270" w:type="dxa"/>
          </w:tcPr>
          <w:p w14:paraId="27AFEC4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Doesn’t provide direct services, only through training and support.</w:t>
            </w:r>
          </w:p>
          <w:p w14:paraId="2308E7EB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3 key areas: </w:t>
            </w:r>
          </w:p>
          <w:p w14:paraId="27B5E0B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1. “On the Land”: give autonomy, support, funding</w:t>
            </w:r>
          </w:p>
          <w:p w14:paraId="077A84C1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2. “Professional Development”  </w:t>
            </w:r>
          </w:p>
          <w:p w14:paraId="0243A36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3. “Active Communities”: Walk to XXX – Jan/Feb very hard to get people out and active; form teams of 10-20 people and conceptually walk the distance (1600ish km) of the big river (Mackenzie River); focus on 15min or more of moderate-vigorous cardiovascular activity </w:t>
            </w:r>
          </w:p>
          <w:p w14:paraId="77E05E3D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C305D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Health Fitness Leadership: goal was to certify people as Fitness </w:t>
            </w: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Leaders based on Canadian Certification Program (currently being overhauled)</w:t>
            </w:r>
          </w:p>
          <w:p w14:paraId="1E28476A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Focus on youth (e.g., canoe training/trips)</w:t>
            </w:r>
          </w:p>
          <w:p w14:paraId="0A48691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Intergenerational Programming Toolkit: having all ages involved increases motivation and enjoyment of activity.</w:t>
            </w:r>
          </w:p>
          <w:p w14:paraId="16F3E741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Modules: Adapted from existing CCAA trainings ALEP, Falls and Balance, Functional Fitness and Long-term Care Facility (pilot project) </w:t>
            </w:r>
          </w:p>
          <w:p w14:paraId="25FB6AED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Elders in Motion: increase functional independence to combat isolation and increase community engagement. </w:t>
            </w:r>
          </w:p>
          <w:p w14:paraId="3941D66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Adapted to individual community needs.</w:t>
            </w:r>
          </w:p>
          <w:p w14:paraId="2DCBBC49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Indigenous and Western knowledge on First Aid is incorporated.</w:t>
            </w:r>
          </w:p>
          <w:p w14:paraId="7C03083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Supporting Well-Being (in development): train on the land leaders to provide trauma-informed mental health support</w:t>
            </w:r>
          </w:p>
        </w:tc>
        <w:tc>
          <w:tcPr>
            <w:tcW w:w="1270" w:type="dxa"/>
          </w:tcPr>
          <w:p w14:paraId="1B5E518A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Focus on family events, three types:</w:t>
            </w:r>
          </w:p>
          <w:p w14:paraId="0C6AD9DA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1."Wellness on the Land": explore outdoors, not specifically PA</w:t>
            </w:r>
          </w:p>
          <w:p w14:paraId="7A3434F1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2. Group family events: yoga, meditation, cooking</w:t>
            </w:r>
          </w:p>
          <w:p w14:paraId="3FDFFCF5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(group chats at the start led to storytelling and crafts)</w:t>
            </w:r>
          </w:p>
          <w:p w14:paraId="0EF8232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3. Cooking brunch on Saturdays: post a recipe and then cook together</w:t>
            </w:r>
          </w:p>
          <w:p w14:paraId="6068D14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Preventative focus, modelled after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Maori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Navigator Concept </w:t>
            </w:r>
          </w:p>
          <w:p w14:paraId="3031694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Prioritize families most in need        </w:t>
            </w:r>
          </w:p>
        </w:tc>
      </w:tr>
      <w:tr w:rsidR="0014609C" w:rsidRPr="00B016C6" w14:paraId="4A73378F" w14:textId="77777777" w:rsidTr="005C7EEC">
        <w:tc>
          <w:tcPr>
            <w:tcW w:w="1271" w:type="dxa"/>
          </w:tcPr>
          <w:p w14:paraId="20456E0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Aim</w:t>
            </w:r>
          </w:p>
        </w:tc>
        <w:tc>
          <w:tcPr>
            <w:tcW w:w="1270" w:type="dxa"/>
          </w:tcPr>
          <w:p w14:paraId="229B3D31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Build capacity in community.</w:t>
            </w:r>
          </w:p>
          <w:p w14:paraId="3887462F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Focus on consistency and functional fitness - pulling, lifting, moving, aerobic.</w:t>
            </w:r>
          </w:p>
          <w:p w14:paraId="389C5A8F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Improve metabolic conditions.</w:t>
            </w:r>
          </w:p>
          <w:p w14:paraId="614ADF7D" w14:textId="77777777" w:rsidR="0014609C" w:rsidRPr="0020677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Training and certifying instructors</w:t>
            </w:r>
          </w:p>
          <w:p w14:paraId="106C997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6778">
              <w:rPr>
                <w:rFonts w:ascii="Times New Roman" w:hAnsi="Times New Roman" w:cs="Times New Roman"/>
                <w:sz w:val="20"/>
                <w:szCs w:val="20"/>
              </w:rPr>
              <w:t>Creating a safe space for professional fitness to move mainstream</w:t>
            </w:r>
          </w:p>
        </w:tc>
        <w:tc>
          <w:tcPr>
            <w:tcW w:w="1270" w:type="dxa"/>
          </w:tcPr>
          <w:p w14:paraId="31479ED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Increase wellness and build community</w:t>
            </w:r>
          </w:p>
        </w:tc>
        <w:tc>
          <w:tcPr>
            <w:tcW w:w="1270" w:type="dxa"/>
          </w:tcPr>
          <w:p w14:paraId="23A5F56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Increase PA</w:t>
            </w:r>
          </w:p>
          <w:p w14:paraId="30C3381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Expose women to new activities.</w:t>
            </w:r>
          </w:p>
          <w:p w14:paraId="4C4BD0D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Provide social connection.</w:t>
            </w:r>
          </w:p>
          <w:p w14:paraId="139816C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Provide community engagement.</w:t>
            </w:r>
          </w:p>
          <w:p w14:paraId="4CADE8F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Develop training program for service providers</w:t>
            </w:r>
          </w:p>
        </w:tc>
        <w:tc>
          <w:tcPr>
            <w:tcW w:w="1270" w:type="dxa"/>
          </w:tcPr>
          <w:p w14:paraId="46CF396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Addressing obesity shame</w:t>
            </w:r>
          </w:p>
          <w:p w14:paraId="16DAE17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Shift lens of nutrition from macro/micro count to just making better choices and eating when hungry</w:t>
            </w:r>
          </w:p>
          <w:p w14:paraId="6607738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Change messaging to health rather than just losing weight</w:t>
            </w:r>
          </w:p>
        </w:tc>
        <w:tc>
          <w:tcPr>
            <w:tcW w:w="1270" w:type="dxa"/>
          </w:tcPr>
          <w:p w14:paraId="46E80D2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See mission and vision statement at www.wolftrail.ca.</w:t>
            </w:r>
          </w:p>
          <w:p w14:paraId="4F4EA9A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Improve wellness and connection to community and culture for participants and program team</w:t>
            </w:r>
          </w:p>
        </w:tc>
        <w:tc>
          <w:tcPr>
            <w:tcW w:w="1163" w:type="dxa"/>
          </w:tcPr>
          <w:p w14:paraId="17D0376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See mission and vision statement at </w:t>
            </w:r>
            <w:hyperlink r:id="rId6" w:history="1">
              <w:r w:rsidRPr="00B016C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www.masrc.com/vision_and_mission</w:t>
              </w:r>
            </w:hyperlink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E93C7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Promoting sport </w:t>
            </w: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sport</w:t>
            </w:r>
            <w:proofErr w:type="spell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and recreation as pillars to health and well-being</w:t>
            </w:r>
          </w:p>
          <w:p w14:paraId="33F075AC" w14:textId="65300162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"Building partnerships, targeting community strategies, measuring success and creating community awareness"</w:t>
            </w:r>
          </w:p>
        </w:tc>
        <w:tc>
          <w:tcPr>
            <w:tcW w:w="1377" w:type="dxa"/>
          </w:tcPr>
          <w:p w14:paraId="2ADF06F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"Create healthy kids in healthy schools"</w:t>
            </w:r>
          </w:p>
        </w:tc>
        <w:tc>
          <w:tcPr>
            <w:tcW w:w="1270" w:type="dxa"/>
          </w:tcPr>
          <w:p w14:paraId="491A6C5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"Physical literacy and making connection as family unit is a key priority"</w:t>
            </w:r>
          </w:p>
        </w:tc>
        <w:tc>
          <w:tcPr>
            <w:tcW w:w="1270" w:type="dxa"/>
          </w:tcPr>
          <w:p w14:paraId="15BB648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Improve the wellness of community members based </w:t>
            </w:r>
            <w:proofErr w:type="gramStart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on  </w:t>
            </w:r>
            <w:proofErr w:type="spellStart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idetified</w:t>
            </w:r>
            <w:proofErr w:type="spellEnd"/>
            <w:proofErr w:type="gramEnd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 needs</w:t>
            </w:r>
          </w:p>
        </w:tc>
        <w:tc>
          <w:tcPr>
            <w:tcW w:w="1270" w:type="dxa"/>
          </w:tcPr>
          <w:p w14:paraId="510C72D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659EC69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Use funding to support sport and wellness activities for youth and adults</w:t>
            </w:r>
          </w:p>
        </w:tc>
        <w:tc>
          <w:tcPr>
            <w:tcW w:w="1270" w:type="dxa"/>
          </w:tcPr>
          <w:p w14:paraId="1734C3C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5E4782F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Support program development</w:t>
            </w:r>
          </w:p>
        </w:tc>
        <w:tc>
          <w:tcPr>
            <w:tcW w:w="1270" w:type="dxa"/>
          </w:tcPr>
          <w:p w14:paraId="7878C14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Be the voice at territorial level for communities</w:t>
            </w:r>
          </w:p>
        </w:tc>
        <w:tc>
          <w:tcPr>
            <w:tcW w:w="1270" w:type="dxa"/>
          </w:tcPr>
          <w:p w14:paraId="4B9BC8C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Goal is to be champion of 'On the Land' programs  </w:t>
            </w:r>
          </w:p>
        </w:tc>
        <w:tc>
          <w:tcPr>
            <w:tcW w:w="1270" w:type="dxa"/>
          </w:tcPr>
          <w:p w14:paraId="3272BAE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Mission is "to contribute to the holistic health, cultural strength and success of Indigenous families, individuals, and community living in the greater XXX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gram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</w:p>
          <w:p w14:paraId="767A3C9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Engage and support families, illness prevention</w:t>
            </w:r>
          </w:p>
        </w:tc>
      </w:tr>
      <w:tr w:rsidR="0014609C" w:rsidRPr="00B016C6" w14:paraId="6280635A" w14:textId="77777777" w:rsidTr="005C7EEC">
        <w:tc>
          <w:tcPr>
            <w:tcW w:w="1271" w:type="dxa"/>
          </w:tcPr>
          <w:p w14:paraId="4127468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Culture incorporation</w:t>
            </w:r>
          </w:p>
        </w:tc>
        <w:tc>
          <w:tcPr>
            <w:tcW w:w="1270" w:type="dxa"/>
          </w:tcPr>
          <w:p w14:paraId="1AC9CA9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Authenticity and intention in programming</w:t>
            </w:r>
          </w:p>
          <w:p w14:paraId="4A6DCE0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Try to use the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languages - Cree, Dene, </w:t>
            </w: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Nakota</w:t>
            </w:r>
            <w:proofErr w:type="spellEnd"/>
          </w:p>
        </w:tc>
        <w:tc>
          <w:tcPr>
            <w:tcW w:w="1270" w:type="dxa"/>
          </w:tcPr>
          <w:p w14:paraId="718503A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Sharing circle - checking in with participants, bringing healing</w:t>
            </w:r>
          </w:p>
          <w:p w14:paraId="16EB2C1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Open to all, but includes and promotes Indigenous culture, including Indigenous music</w:t>
            </w:r>
          </w:p>
        </w:tc>
        <w:tc>
          <w:tcPr>
            <w:tcW w:w="1270" w:type="dxa"/>
          </w:tcPr>
          <w:p w14:paraId="5706336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Trauma-informed, cultural grounding</w:t>
            </w:r>
          </w:p>
        </w:tc>
        <w:tc>
          <w:tcPr>
            <w:tcW w:w="1270" w:type="dxa"/>
          </w:tcPr>
          <w:p w14:paraId="23EF159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261B2E0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Cultural components: Elder blessings and ceremony, sharing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circles, Indigenous specific exercise classes when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  <w:proofErr w:type="gramEnd"/>
          </w:p>
          <w:p w14:paraId="7BC1678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Guest speakers from Indigenous community</w:t>
            </w:r>
          </w:p>
        </w:tc>
        <w:tc>
          <w:tcPr>
            <w:tcW w:w="1163" w:type="dxa"/>
          </w:tcPr>
          <w:p w14:paraId="45AEA87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Sharing Circles</w:t>
            </w:r>
          </w:p>
          <w:p w14:paraId="588112F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Land-based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programming</w:t>
            </w:r>
            <w:proofErr w:type="gramEnd"/>
          </w:p>
          <w:p w14:paraId="6AC1DA6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Traditional Indigenous Games</w:t>
            </w:r>
          </w:p>
        </w:tc>
        <w:tc>
          <w:tcPr>
            <w:tcW w:w="1377" w:type="dxa"/>
          </w:tcPr>
          <w:p w14:paraId="29E5B77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Honouring Indigenous culture by using the circle of courage and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Elder</w:t>
            </w:r>
            <w:proofErr w:type="gram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circles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 the delivery of programming</w:t>
            </w:r>
          </w:p>
          <w:p w14:paraId="6CBBC2E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Truth and Recognition Garden</w:t>
            </w:r>
          </w:p>
        </w:tc>
        <w:tc>
          <w:tcPr>
            <w:tcW w:w="1270" w:type="dxa"/>
          </w:tcPr>
          <w:p w14:paraId="7A30984A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Oral teachings</w:t>
            </w:r>
          </w:p>
          <w:p w14:paraId="354F4BA4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Elder teachings</w:t>
            </w:r>
          </w:p>
          <w:p w14:paraId="3E1596B0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Indigenous games</w:t>
            </w:r>
          </w:p>
          <w:p w14:paraId="5D42BC0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Smudge and Ceremonies for High School age population</w:t>
            </w:r>
          </w:p>
        </w:tc>
        <w:tc>
          <w:tcPr>
            <w:tcW w:w="1270" w:type="dxa"/>
          </w:tcPr>
          <w:p w14:paraId="6434F79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Elders and ceremony involved in youth programming (e.g. smudging </w:t>
            </w: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during girls' retreat)</w:t>
            </w:r>
          </w:p>
          <w:p w14:paraId="5F0B56E3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No culture currently incorporated into adult programming.</w:t>
            </w:r>
          </w:p>
          <w:p w14:paraId="5111260B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Will celebrate history when ending the Micheal Thomas Walk and Run Club</w:t>
            </w:r>
          </w:p>
          <w:p w14:paraId="19ED5D3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Aboriginal Sports Council shares learnings (e.g., smudge, 7 Sacred Teachings - "The Elders always ground us by stating "every meeting today will affect 7 generations")</w:t>
            </w:r>
          </w:p>
        </w:tc>
        <w:tc>
          <w:tcPr>
            <w:tcW w:w="1270" w:type="dxa"/>
          </w:tcPr>
          <w:p w14:paraId="421D21E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Reconciliation and cultural games for youth</w:t>
            </w:r>
          </w:p>
          <w:p w14:paraId="72AA737B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Activating history and </w:t>
            </w:r>
            <w:r w:rsidRPr="004575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culture through games</w:t>
            </w:r>
          </w:p>
          <w:p w14:paraId="101D2A5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Theme of reconciliation</w:t>
            </w:r>
          </w:p>
        </w:tc>
        <w:tc>
          <w:tcPr>
            <w:tcW w:w="1270" w:type="dxa"/>
          </w:tcPr>
          <w:p w14:paraId="49EE6B2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Culture not intentionally incorporated</w:t>
            </w:r>
          </w:p>
        </w:tc>
        <w:tc>
          <w:tcPr>
            <w:tcW w:w="1270" w:type="dxa"/>
          </w:tcPr>
          <w:p w14:paraId="5A909FD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794FCBB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Dependent on community</w:t>
            </w:r>
          </w:p>
        </w:tc>
        <w:tc>
          <w:tcPr>
            <w:tcW w:w="1270" w:type="dxa"/>
          </w:tcPr>
          <w:p w14:paraId="05466367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 xml:space="preserve">Work with communities to incorporate cultural practices in welcome </w:t>
            </w:r>
            <w:r w:rsidRPr="007D47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ceremony and throughout day.</w:t>
            </w:r>
          </w:p>
          <w:p w14:paraId="78602415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Model ability to learn from others.</w:t>
            </w:r>
          </w:p>
          <w:p w14:paraId="1B55264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For cultural aspects, always ask don't assume</w:t>
            </w:r>
          </w:p>
        </w:tc>
        <w:tc>
          <w:tcPr>
            <w:tcW w:w="1270" w:type="dxa"/>
          </w:tcPr>
          <w:p w14:paraId="2CAA33F5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Majority of programming closely tied with culture, but sometimes there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people who are</w:t>
            </w:r>
            <w:proofErr w:type="gram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non-Indigenous that run programming in schools (canoe trip may not be cultural) </w:t>
            </w:r>
          </w:p>
          <w:p w14:paraId="18980065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Collaborations to adapt their pre-existing program to be more culturally inclusive.</w:t>
            </w:r>
          </w:p>
          <w:p w14:paraId="1A53D39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Opportunities must align with culture, or they will not work</w:t>
            </w:r>
          </w:p>
        </w:tc>
        <w:tc>
          <w:tcPr>
            <w:tcW w:w="1270" w:type="dxa"/>
          </w:tcPr>
          <w:p w14:paraId="1CEA45B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Culture incorporated in many ways</w:t>
            </w:r>
          </w:p>
        </w:tc>
      </w:tr>
      <w:tr w:rsidR="0014609C" w:rsidRPr="00B016C6" w14:paraId="06D694D4" w14:textId="77777777" w:rsidTr="005C7EEC">
        <w:tc>
          <w:tcPr>
            <w:tcW w:w="1271" w:type="dxa"/>
          </w:tcPr>
          <w:p w14:paraId="72705B8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Community involvement</w:t>
            </w:r>
          </w:p>
          <w:p w14:paraId="5B74DA4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14:paraId="2CE5EC1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Partner with a community coordinator</w:t>
            </w:r>
            <w:r w:rsidRPr="00B016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Timely and effective communication helpful</w:t>
            </w:r>
            <w:r w:rsidRPr="00B016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Important to partner with someone who is familiar with area and community</w:t>
            </w:r>
            <w:r w:rsidRPr="00B016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Key partner is City of Saskatoon</w:t>
            </w:r>
          </w:p>
        </w:tc>
        <w:tc>
          <w:tcPr>
            <w:tcW w:w="1270" w:type="dxa"/>
          </w:tcPr>
          <w:p w14:paraId="0B9E3D1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Promotes local Indigenous culture.</w:t>
            </w:r>
          </w:p>
          <w:p w14:paraId="5099767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Inclusive, bringing in other culture understanding, e.g., Ying-yang to connect with everyone during COVID-19</w:t>
            </w:r>
          </w:p>
        </w:tc>
        <w:tc>
          <w:tcPr>
            <w:tcW w:w="1270" w:type="dxa"/>
          </w:tcPr>
          <w:p w14:paraId="2A61888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 development process: 1) environmental scan,2) formation of community advisory group. 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core group of women that provides guidance throughout research processes and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programming</w:t>
            </w:r>
          </w:p>
          <w:p w14:paraId="7AC01EE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Time on board is paid​</w:t>
            </w:r>
          </w:p>
        </w:tc>
        <w:tc>
          <w:tcPr>
            <w:tcW w:w="1270" w:type="dxa"/>
          </w:tcPr>
          <w:p w14:paraId="376D642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Teams work under 'Health &amp; Wellness' and less focus only on sports/athletics, this supports programming for communities</w:t>
            </w:r>
          </w:p>
        </w:tc>
        <w:tc>
          <w:tcPr>
            <w:tcW w:w="1270" w:type="dxa"/>
          </w:tcPr>
          <w:p w14:paraId="7AA8BBE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Community leads adapt program to their unique needs.</w:t>
            </w:r>
          </w:p>
          <w:p w14:paraId="363E926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Facilitator come from community, with intimate knowledge of same</w:t>
            </w:r>
          </w:p>
          <w:p w14:paraId="19830D2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One Advisory Group or all programs (presently in 8 locations)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all come from Community.</w:t>
            </w:r>
          </w:p>
          <w:p w14:paraId="539B55B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Miskanawah</w:t>
            </w:r>
            <w:proofErr w:type="spell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primary community partner</w:t>
            </w:r>
          </w:p>
          <w:p w14:paraId="09337C0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Long-term strategy to move program oversight from partnership (University and </w:t>
            </w: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Miskanawah</w:t>
            </w:r>
            <w:proofErr w:type="spell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) to fully in community</w:t>
            </w:r>
          </w:p>
        </w:tc>
        <w:tc>
          <w:tcPr>
            <w:tcW w:w="1163" w:type="dxa"/>
          </w:tcPr>
          <w:p w14:paraId="172A2E1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Using physical activity as a vehicle for social change</w:t>
            </w:r>
          </w:p>
          <w:p w14:paraId="4837643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Community members run the program.</w:t>
            </w:r>
          </w:p>
          <w:p w14:paraId="100BE0A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Sharing circles are open to the community</w:t>
            </w:r>
          </w:p>
        </w:tc>
        <w:tc>
          <w:tcPr>
            <w:tcW w:w="1377" w:type="dxa"/>
          </w:tcPr>
          <w:p w14:paraId="32B7391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Community members, families, and school staff members are involved in initial meetings to determine the need/want for the program, focus on building connections with intention.</w:t>
            </w:r>
          </w:p>
          <w:p w14:paraId="3A171FC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Offer resources and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deliver programs in plain language/language that they understand.</w:t>
            </w:r>
          </w:p>
          <w:p w14:paraId="242B9E2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Look at mental wellness rather than treating mental illness, identify strengths and build relationships, and provide resources to everyone including regional nurses and AHS staff.</w:t>
            </w:r>
          </w:p>
          <w:p w14:paraId="385F8EE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Facilitators connect with community members who want to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help out</w:t>
            </w:r>
            <w:proofErr w:type="gram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as ‘Champions’ (similar to Volunteers) who work alongside facilitators (who never run programs alone).</w:t>
            </w:r>
          </w:p>
          <w:p w14:paraId="44FAA92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Offer Facilitators and Champions mental health/nutrition training and resources which they can share with the school community (including teachers). </w:t>
            </w:r>
          </w:p>
          <w:p w14:paraId="5F3850E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14:paraId="0E85756F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Collaboration, mentorship, and leadership (in Indigenous and non-Indigenous cultural contexts)</w:t>
            </w:r>
          </w:p>
          <w:p w14:paraId="30F6D4E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Emphasis on teachings and family connection</w:t>
            </w:r>
          </w:p>
        </w:tc>
        <w:tc>
          <w:tcPr>
            <w:tcW w:w="1270" w:type="dxa"/>
          </w:tcPr>
          <w:p w14:paraId="08536B6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Discuss needs with community members and partners, and develop programs accordingly</w:t>
            </w:r>
          </w:p>
        </w:tc>
        <w:tc>
          <w:tcPr>
            <w:tcW w:w="1270" w:type="dxa"/>
          </w:tcPr>
          <w:p w14:paraId="034B359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Indigenous Communities Active for Life Models: holistic coaching tool, introducing values from the medicine wheel                 </w:t>
            </w: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</w:t>
            </w:r>
          </w:p>
        </w:tc>
        <w:tc>
          <w:tcPr>
            <w:tcW w:w="1270" w:type="dxa"/>
          </w:tcPr>
          <w:p w14:paraId="7752C08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Community members able to suggest programming (such as the free yoga class)</w:t>
            </w:r>
          </w:p>
        </w:tc>
        <w:tc>
          <w:tcPr>
            <w:tcW w:w="1270" w:type="dxa"/>
          </w:tcPr>
          <w:p w14:paraId="3CB11ED7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Community development program for adults who want to get a program running.</w:t>
            </w:r>
          </w:p>
          <w:p w14:paraId="71F8EB3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 xml:space="preserve">Train facilitators in the North to host workshops (focus on delivering training course to adults who can then </w:t>
            </w:r>
            <w:r w:rsidRPr="007D47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lead programming for youth)</w:t>
            </w:r>
          </w:p>
        </w:tc>
        <w:tc>
          <w:tcPr>
            <w:tcW w:w="1270" w:type="dxa"/>
          </w:tcPr>
          <w:p w14:paraId="7564269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Tribal councils</w:t>
            </w:r>
          </w:p>
        </w:tc>
        <w:tc>
          <w:tcPr>
            <w:tcW w:w="1270" w:type="dxa"/>
          </w:tcPr>
          <w:p w14:paraId="1E28927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1587E0E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Facilitate a community meeting to discuss existing opportunities and gaps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CCF46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Create buy-in and a plan of action for the community  </w:t>
            </w:r>
          </w:p>
        </w:tc>
        <w:tc>
          <w:tcPr>
            <w:tcW w:w="1270" w:type="dxa"/>
          </w:tcPr>
          <w:p w14:paraId="09C933D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Community members suggest activities/programs</w:t>
            </w:r>
          </w:p>
        </w:tc>
      </w:tr>
      <w:tr w:rsidR="0014609C" w:rsidRPr="00B016C6" w14:paraId="2007F586" w14:textId="77777777" w:rsidTr="005C7EEC">
        <w:tc>
          <w:tcPr>
            <w:tcW w:w="1271" w:type="dxa"/>
          </w:tcPr>
          <w:p w14:paraId="711834B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Enable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270" w:type="dxa"/>
          </w:tcPr>
          <w:p w14:paraId="48AA8CE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Consistent programming important for attendance</w:t>
            </w:r>
          </w:p>
        </w:tc>
        <w:tc>
          <w:tcPr>
            <w:tcW w:w="1270" w:type="dxa"/>
          </w:tcPr>
          <w:p w14:paraId="51EC0D5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"Having music is key to the program's success."</w:t>
            </w:r>
          </w:p>
          <w:p w14:paraId="67C804B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The wholistic nature is well received</w:t>
            </w:r>
          </w:p>
        </w:tc>
        <w:tc>
          <w:tcPr>
            <w:tcW w:w="1270" w:type="dxa"/>
          </w:tcPr>
          <w:p w14:paraId="7F69B8F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Strong facilitator</w:t>
            </w:r>
          </w:p>
          <w:p w14:paraId="15E9EFC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Social workers identifying women and informing them.</w:t>
            </w:r>
          </w:p>
          <w:p w14:paraId="4AA0EF3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People should be paid for facilitating and board work; peer leaders get honoraria for time, transportation, and childcare; advisory board positions seen as a job.</w:t>
            </w:r>
          </w:p>
          <w:p w14:paraId="1B064B8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Consistent schedule (weekly at the same time)​</w:t>
            </w:r>
          </w:p>
          <w:p w14:paraId="5B8D450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Low commitment</w:t>
            </w:r>
          </w:p>
          <w:p w14:paraId="559CF69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Program facilitated additional visits for mothers with kids in foster care - lead could advocate to social worker, demonstrating that mother is connecting with other women and working on their health​ - women would meet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baby and go on walk together.</w:t>
            </w:r>
          </w:p>
        </w:tc>
        <w:tc>
          <w:tcPr>
            <w:tcW w:w="1270" w:type="dxa"/>
          </w:tcPr>
          <w:p w14:paraId="01AD577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Support from 'Health and Wellness'</w:t>
            </w:r>
          </w:p>
          <w:p w14:paraId="72019B8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Implementation manual</w:t>
            </w:r>
          </w:p>
        </w:tc>
        <w:tc>
          <w:tcPr>
            <w:tcW w:w="1270" w:type="dxa"/>
          </w:tcPr>
          <w:p w14:paraId="42B7F9A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No cost</w:t>
            </w:r>
          </w:p>
          <w:p w14:paraId="26F0B52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Childcare offered.</w:t>
            </w:r>
          </w:p>
          <w:p w14:paraId="7B62C2A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Facilitators well trained and nurturing community within their groups</w:t>
            </w:r>
          </w:p>
          <w:p w14:paraId="16D27BE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Free step-counter and program water bottle and tee-shirt enjoyed</w:t>
            </w:r>
          </w:p>
        </w:tc>
        <w:tc>
          <w:tcPr>
            <w:tcW w:w="1163" w:type="dxa"/>
          </w:tcPr>
          <w:p w14:paraId="23E9054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Free Fitbits, consistent use rewarded with free running shoes (25-27 pairs of shoes given out)</w:t>
            </w:r>
          </w:p>
        </w:tc>
        <w:tc>
          <w:tcPr>
            <w:tcW w:w="1377" w:type="dxa"/>
          </w:tcPr>
          <w:p w14:paraId="3D7CF20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7D5EB47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353E079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Offering prizes/incentives</w:t>
            </w:r>
          </w:p>
        </w:tc>
        <w:tc>
          <w:tcPr>
            <w:tcW w:w="1270" w:type="dxa"/>
          </w:tcPr>
          <w:p w14:paraId="27B69F2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2404467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53108FB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3D66075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Strong network supported programs, contributes to good uptake</w:t>
            </w:r>
          </w:p>
        </w:tc>
        <w:tc>
          <w:tcPr>
            <w:tcW w:w="1270" w:type="dxa"/>
          </w:tcPr>
          <w:p w14:paraId="0E3486B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1021333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NWT has good resources, and the government works well with local Indigenous governments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0" w:type="dxa"/>
          </w:tcPr>
          <w:p w14:paraId="64B572F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4609C" w:rsidRPr="00B016C6" w14:paraId="42A8BAAB" w14:textId="77777777" w:rsidTr="005C7EEC">
        <w:tc>
          <w:tcPr>
            <w:tcW w:w="1271" w:type="dxa"/>
          </w:tcPr>
          <w:p w14:paraId="6C62EB5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Barriers</w:t>
            </w:r>
          </w:p>
        </w:tc>
        <w:tc>
          <w:tcPr>
            <w:tcW w:w="1270" w:type="dxa"/>
          </w:tcPr>
          <w:p w14:paraId="29EA9A3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Ability of participant and community in general to meet threshold of Canadian food guide.</w:t>
            </w:r>
          </w:p>
          <w:p w14:paraId="282BA39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Cost to participants therefore partnerships with corporations or government to fund programming is essential.</w:t>
            </w:r>
          </w:p>
          <w:p w14:paraId="2D2F059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Finding partners with the same vision who wants to support and own the program  </w:t>
            </w:r>
          </w:p>
        </w:tc>
        <w:tc>
          <w:tcPr>
            <w:tcW w:w="1270" w:type="dxa"/>
          </w:tcPr>
          <w:p w14:paraId="7FF6146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14:paraId="1E795CC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Buy-in from senior management.</w:t>
            </w:r>
          </w:p>
          <w:p w14:paraId="30E9225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Vulnerable population already moves a lot,</w:t>
            </w:r>
          </w:p>
          <w:p w14:paraId="7AD6906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"Fitness can be triggering, especially fitness classes"</w:t>
            </w:r>
          </w:p>
        </w:tc>
        <w:tc>
          <w:tcPr>
            <w:tcW w:w="1270" w:type="dxa"/>
          </w:tcPr>
          <w:p w14:paraId="146FDAB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Inadequate time to discuss</w:t>
            </w:r>
          </w:p>
        </w:tc>
        <w:tc>
          <w:tcPr>
            <w:tcW w:w="1270" w:type="dxa"/>
          </w:tcPr>
          <w:p w14:paraId="2225DFE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Transportation, although some support is provided it is a challenge for many.</w:t>
            </w:r>
          </w:p>
          <w:p w14:paraId="220BFA8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Attaining long-term, non-grant dependent funding</w:t>
            </w:r>
          </w:p>
          <w:p w14:paraId="409639A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Present program cycle found a major decrease in attendance when women who were coming in person had to convert to virtual</w:t>
            </w:r>
          </w:p>
        </w:tc>
        <w:tc>
          <w:tcPr>
            <w:tcW w:w="1163" w:type="dxa"/>
          </w:tcPr>
          <w:p w14:paraId="5E2E68C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77" w:type="dxa"/>
          </w:tcPr>
          <w:p w14:paraId="35765B1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Evaluation is dependent on funding</w:t>
            </w:r>
          </w:p>
        </w:tc>
        <w:tc>
          <w:tcPr>
            <w:tcW w:w="1270" w:type="dxa"/>
          </w:tcPr>
          <w:p w14:paraId="1891F93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Getting implementation across YMCAs throughout Canada</w:t>
            </w:r>
          </w:p>
        </w:tc>
        <w:tc>
          <w:tcPr>
            <w:tcW w:w="1270" w:type="dxa"/>
          </w:tcPr>
          <w:p w14:paraId="3312AE17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  <w:p w14:paraId="6EAD6C8A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Funding cycles</w:t>
            </w:r>
          </w:p>
          <w:p w14:paraId="0E29CF3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Facilities may be lacking in some places and good in others, facility costs can also vary</w:t>
            </w:r>
          </w:p>
        </w:tc>
        <w:tc>
          <w:tcPr>
            <w:tcW w:w="1270" w:type="dxa"/>
          </w:tcPr>
          <w:p w14:paraId="74FF25C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Internal struggles due to personnel turnover</w:t>
            </w:r>
          </w:p>
        </w:tc>
        <w:tc>
          <w:tcPr>
            <w:tcW w:w="1270" w:type="dxa"/>
          </w:tcPr>
          <w:p w14:paraId="7B5A2BD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4D50FFC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3770FD9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04BE29BC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Misconception that the recreation sector is a summer job/part-time, lots of departures in rec sector.</w:t>
            </w:r>
          </w:p>
          <w:p w14:paraId="0E53BF8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Rec personnel in communities take on broad job descriptions (low support but high demands)</w:t>
            </w:r>
          </w:p>
        </w:tc>
        <w:tc>
          <w:tcPr>
            <w:tcW w:w="1270" w:type="dxa"/>
          </w:tcPr>
          <w:p w14:paraId="3DE77AA8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NWT has a lot of 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turnover</w:t>
            </w:r>
            <w:proofErr w:type="gram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 inherently as a territory</w:t>
            </w:r>
          </w:p>
          <w:p w14:paraId="745945F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Interested in conducting more evaluations for grants, but face barriers such as participant IDs</w:t>
            </w:r>
          </w:p>
        </w:tc>
        <w:tc>
          <w:tcPr>
            <w:tcW w:w="1270" w:type="dxa"/>
          </w:tcPr>
          <w:p w14:paraId="1FDED54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4609C" w:rsidRPr="00B016C6" w14:paraId="1213C846" w14:textId="77777777" w:rsidTr="005C7EEC">
        <w:tc>
          <w:tcPr>
            <w:tcW w:w="1271" w:type="dxa"/>
          </w:tcPr>
          <w:p w14:paraId="5E0DFC9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Evaluation</w:t>
            </w:r>
          </w:p>
        </w:tc>
        <w:tc>
          <w:tcPr>
            <w:tcW w:w="1270" w:type="dxa"/>
          </w:tcPr>
          <w:p w14:paraId="59A0688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Informal</w:t>
            </w:r>
          </w:p>
          <w:p w14:paraId="79D7C36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Feedback from physical educators, community coordinator, participants - athletes, community members - inclusive of everyone involved</w:t>
            </w:r>
          </w:p>
        </w:tc>
        <w:tc>
          <w:tcPr>
            <w:tcW w:w="1270" w:type="dxa"/>
          </w:tcPr>
          <w:p w14:paraId="65716DD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Informal</w:t>
            </w:r>
          </w:p>
          <w:p w14:paraId="4B8F95F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Through sharing circle, asking participants for feedback </w:t>
            </w:r>
          </w:p>
          <w:p w14:paraId="5E78FBC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Connect with communities and get feedback from trainers once per month</w:t>
            </w:r>
          </w:p>
        </w:tc>
        <w:tc>
          <w:tcPr>
            <w:tcW w:w="1270" w:type="dxa"/>
          </w:tcPr>
          <w:p w14:paraId="62609D7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Self-reported PA levels</w:t>
            </w:r>
          </w:p>
          <w:p w14:paraId="2F86E98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Sense of community scale </w:t>
            </w:r>
          </w:p>
          <w:p w14:paraId="65BAACF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Semi-structured interviews and photovoice - "well received", "Healing is not linear"</w:t>
            </w:r>
          </w:p>
        </w:tc>
        <w:tc>
          <w:tcPr>
            <w:tcW w:w="1270" w:type="dxa"/>
          </w:tcPr>
          <w:p w14:paraId="4589C13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Seeking to improve evaluation measures</w:t>
            </w:r>
          </w:p>
        </w:tc>
        <w:tc>
          <w:tcPr>
            <w:tcW w:w="1270" w:type="dxa"/>
          </w:tcPr>
          <w:p w14:paraId="50C72EA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Pre/post and 52-week evaluations</w:t>
            </w:r>
          </w:p>
          <w:p w14:paraId="0454BEC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Mixed methods: photovoice (enjoyed greatly therefore will be used regardless of need to evaluate), anthropometric measures, fitness, comprehensive surveys at present.</w:t>
            </w:r>
          </w:p>
          <w:p w14:paraId="42281F3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Past studies report findings of increased confidence in exercising and improving fruits and vegetables (ref - Wicklum early paper) and program results in wellness and activation in a culturally safe environment </w:t>
            </w:r>
            <w:r w:rsidRPr="00361778">
              <w:rPr>
                <w:rFonts w:ascii="Times New Roman" w:hAnsi="Times New Roman" w:cs="Times New Roman"/>
                <w:sz w:val="20"/>
                <w:szCs w:val="20"/>
              </w:rPr>
              <w:t>(Wicklum NGT paper)</w:t>
            </w:r>
          </w:p>
        </w:tc>
        <w:tc>
          <w:tcPr>
            <w:tcW w:w="1163" w:type="dxa"/>
          </w:tcPr>
          <w:p w14:paraId="1842D7B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Measure success/metrics by whether it was enjoyable (participant numbers not important)         </w:t>
            </w:r>
          </w:p>
          <w:p w14:paraId="575AC46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Ex. Biking program: train young people how to repair (learn new skills), track major destinations (where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they took the bike)</w:t>
            </w:r>
          </w:p>
        </w:tc>
        <w:tc>
          <w:tcPr>
            <w:tcW w:w="1377" w:type="dxa"/>
          </w:tcPr>
          <w:p w14:paraId="502C6D7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Formal evaluation: Two-year check-in</w:t>
            </w:r>
          </w:p>
          <w:p w14:paraId="537153B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Ongoing evaluation: Feedback from the school through surveys</w:t>
            </w:r>
          </w:p>
          <w:p w14:paraId="3DA55E4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Health action plans/goals are revised by the school a couple of times a year to see progress.</w:t>
            </w:r>
          </w:p>
          <w:p w14:paraId="0C1DEE7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Long-term evaluation: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depends on what is chosen to evaluate and expand on (to go deeper in the topic or wider and reach out to more communities)</w:t>
            </w:r>
          </w:p>
        </w:tc>
        <w:tc>
          <w:tcPr>
            <w:tcW w:w="1270" w:type="dxa"/>
          </w:tcPr>
          <w:p w14:paraId="7351C83B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Demographics</w:t>
            </w:r>
          </w:p>
          <w:p w14:paraId="237B7573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Record Mission and Action Stories                   </w:t>
            </w:r>
          </w:p>
          <w:p w14:paraId="5255738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Do pre- and post-surveys, </w:t>
            </w:r>
            <w:proofErr w:type="gramStart"/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entered into</w:t>
            </w:r>
            <w:proofErr w:type="gramEnd"/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 FSI system with all programs (Ask: what do they want of this program and how did the program help?)</w:t>
            </w:r>
          </w:p>
        </w:tc>
        <w:tc>
          <w:tcPr>
            <w:tcW w:w="1270" w:type="dxa"/>
          </w:tcPr>
          <w:p w14:paraId="333EB999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Demographics and attendance</w:t>
            </w:r>
          </w:p>
          <w:p w14:paraId="0862E01A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No evaluations yet for adult programming</w:t>
            </w:r>
          </w:p>
          <w:p w14:paraId="543BFDC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Use nationally established evaluations from the National Aboriginal Sport Circle, but there are none for adult programs</w:t>
            </w:r>
          </w:p>
        </w:tc>
        <w:tc>
          <w:tcPr>
            <w:tcW w:w="1270" w:type="dxa"/>
          </w:tcPr>
          <w:p w14:paraId="1C841F01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Fitness certification programming in SK</w:t>
            </w:r>
          </w:p>
          <w:p w14:paraId="13A61D1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Evaluation done internally to report back to funders</w:t>
            </w:r>
          </w:p>
        </w:tc>
        <w:tc>
          <w:tcPr>
            <w:tcW w:w="1270" w:type="dxa"/>
          </w:tcPr>
          <w:p w14:paraId="66B5D56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N/A - pilot program, in the future will measure social impact</w:t>
            </w:r>
          </w:p>
        </w:tc>
        <w:tc>
          <w:tcPr>
            <w:tcW w:w="1270" w:type="dxa"/>
          </w:tcPr>
          <w:p w14:paraId="68C82A5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620DB46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42CEE155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Pre-, post-, and during</w:t>
            </w:r>
          </w:p>
          <w:p w14:paraId="15A754C5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Daily in-person check-ins and check-ins at the end of summer</w:t>
            </w:r>
          </w:p>
          <w:p w14:paraId="4F6BC9B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Trying to expand evaluation on programs, evaluate host groups (support, needs, what went well/didn’t go well) </w:t>
            </w:r>
          </w:p>
        </w:tc>
        <w:tc>
          <w:tcPr>
            <w:tcW w:w="1270" w:type="dxa"/>
          </w:tcPr>
          <w:p w14:paraId="7525EAC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Collaborative has a reporting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template</w:t>
            </w:r>
            <w:proofErr w:type="gramEnd"/>
          </w:p>
          <w:p w14:paraId="4AAE0108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Trainings do verbal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feedback</w:t>
            </w:r>
            <w:proofErr w:type="gramEnd"/>
          </w:p>
          <w:p w14:paraId="106A773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Supporting Well-being in process of having an evaluation created (2023) </w:t>
            </w:r>
          </w:p>
          <w:p w14:paraId="5F6CFEC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Occasionally will conduct an evaluation of grant program </w:t>
            </w: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when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required</w:t>
            </w:r>
            <w:proofErr w:type="gramEnd"/>
          </w:p>
          <w:p w14:paraId="73770B28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Do not conduct “proper” research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evaluation</w:t>
            </w:r>
            <w:proofErr w:type="gramEnd"/>
          </w:p>
          <w:p w14:paraId="38F3E8D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Conduct a lot of surveys and chats with community </w:t>
            </w:r>
            <w:proofErr w:type="gram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members</w:t>
            </w:r>
            <w:proofErr w:type="gram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7EB0E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Constantly “evaluating” and tweaking programming to be the most community-based possible. </w:t>
            </w:r>
          </w:p>
          <w:p w14:paraId="7C4129F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Program leads determine (based on funding) if they run an evaluation</w:t>
            </w:r>
          </w:p>
        </w:tc>
        <w:tc>
          <w:tcPr>
            <w:tcW w:w="1270" w:type="dxa"/>
          </w:tcPr>
          <w:p w14:paraId="6AF4A7B3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Conversation-based/organically (not through forms or surveys)</w:t>
            </w:r>
          </w:p>
          <w:p w14:paraId="46D26FB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Inspired by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Wabano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(Ottawa)- participants given 1 stone and there are 3 jars representing satisfaction/emotion and they drop their stone into the </w:t>
            </w: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corresponding one</w:t>
            </w:r>
          </w:p>
        </w:tc>
      </w:tr>
      <w:tr w:rsidR="0014609C" w:rsidRPr="00B016C6" w14:paraId="3B404EF0" w14:textId="77777777" w:rsidTr="005C7EEC">
        <w:tc>
          <w:tcPr>
            <w:tcW w:w="1271" w:type="dxa"/>
          </w:tcPr>
          <w:p w14:paraId="1BF6D94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Marketing methods</w:t>
            </w:r>
          </w:p>
        </w:tc>
        <w:tc>
          <w:tcPr>
            <w:tcW w:w="1270" w:type="dxa"/>
          </w:tcPr>
          <w:p w14:paraId="67FA6D4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Word of mouth most significant</w:t>
            </w:r>
          </w:p>
          <w:p w14:paraId="0D40347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1270" w:type="dxa"/>
          </w:tcPr>
          <w:p w14:paraId="732A492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  <w:p w14:paraId="3844F0F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Reaching audiences through friendship contracts, Word of mouth</w:t>
            </w:r>
          </w:p>
          <w:p w14:paraId="47DC725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Marketing is a process; you must be willing to go into the community and introduce yourself and build relationships</w:t>
            </w:r>
          </w:p>
        </w:tc>
        <w:tc>
          <w:tcPr>
            <w:tcW w:w="1270" w:type="dxa"/>
          </w:tcPr>
          <w:p w14:paraId="6F1A77A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656DF10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Posters</w:t>
            </w:r>
          </w:p>
          <w:p w14:paraId="45C56B6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Currently in-progress of creating small documentary; animated video on trauma. - did this get done??, try to find          </w:t>
            </w:r>
          </w:p>
        </w:tc>
        <w:tc>
          <w:tcPr>
            <w:tcW w:w="1270" w:type="dxa"/>
          </w:tcPr>
          <w:p w14:paraId="41B5DC3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78CDA0E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03A30BA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</w:p>
          <w:p w14:paraId="2103973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Posters</w:t>
            </w:r>
          </w:p>
          <w:p w14:paraId="21CD92C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Email distribution to relevant agencies and organisations that can identify women for the program</w:t>
            </w:r>
          </w:p>
        </w:tc>
        <w:tc>
          <w:tcPr>
            <w:tcW w:w="1163" w:type="dxa"/>
          </w:tcPr>
          <w:p w14:paraId="66853FD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Facebook and Instagram</w:t>
            </w:r>
          </w:p>
          <w:p w14:paraId="20EF5A5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Thrive on “unconventional” means of contact- If they have a contact with a dependable line, will use that connection platform (anything goes!) </w:t>
            </w:r>
          </w:p>
          <w:p w14:paraId="1968EA9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Newsletter (internally and externally to 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communities and prov/fed government) </w:t>
            </w:r>
          </w:p>
        </w:tc>
        <w:tc>
          <w:tcPr>
            <w:tcW w:w="1377" w:type="dxa"/>
          </w:tcPr>
          <w:p w14:paraId="68FD2EF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Program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  <w:proofErr w:type="gramEnd"/>
          </w:p>
          <w:p w14:paraId="53FEF6A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School jurisdictions identify vulnerable schools.</w:t>
            </w:r>
          </w:p>
          <w:p w14:paraId="7749E88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If the school is interested, meetings and a presentation are hosted where parents, community members, and staff members can learn about the program</w:t>
            </w:r>
          </w:p>
        </w:tc>
        <w:tc>
          <w:tcPr>
            <w:tcW w:w="1270" w:type="dxa"/>
          </w:tcPr>
          <w:p w14:paraId="696A0D75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249324F0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  <w:p w14:paraId="3BFCC01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Posters</w:t>
            </w:r>
          </w:p>
        </w:tc>
        <w:tc>
          <w:tcPr>
            <w:tcW w:w="1270" w:type="dxa"/>
          </w:tcPr>
          <w:p w14:paraId="6A61EEF8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4A199E46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</w:p>
          <w:p w14:paraId="53D9B8C6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  <w:p w14:paraId="6292597F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Community leaders/champions</w:t>
            </w:r>
          </w:p>
          <w:p w14:paraId="2380479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"Need to know what your community uses"</w:t>
            </w:r>
          </w:p>
        </w:tc>
        <w:tc>
          <w:tcPr>
            <w:tcW w:w="1270" w:type="dxa"/>
          </w:tcPr>
          <w:p w14:paraId="0B4809C9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Facebook (most popular for remote communities)</w:t>
            </w:r>
          </w:p>
          <w:p w14:paraId="65AC1CE3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Connections within communities</w:t>
            </w:r>
          </w:p>
          <w:p w14:paraId="16DD2B80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3DDA8AB8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Regional Coordinators</w:t>
            </w:r>
          </w:p>
          <w:p w14:paraId="040877A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Friendship Centres</w:t>
            </w:r>
          </w:p>
        </w:tc>
        <w:tc>
          <w:tcPr>
            <w:tcW w:w="1270" w:type="dxa"/>
          </w:tcPr>
          <w:p w14:paraId="53E428F3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Facebook, Instagram</w:t>
            </w:r>
          </w:p>
          <w:p w14:paraId="7303CAD7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Posters</w:t>
            </w:r>
          </w:p>
          <w:p w14:paraId="73898EC4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7F36EE5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Website (new- not relied on)</w:t>
            </w:r>
          </w:p>
        </w:tc>
        <w:tc>
          <w:tcPr>
            <w:tcW w:w="1270" w:type="dxa"/>
          </w:tcPr>
          <w:p w14:paraId="796334A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6DE901C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1EF51D69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Facebook (most effective)</w:t>
            </w:r>
          </w:p>
          <w:p w14:paraId="3C7605F5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Newspaper (for jobs)</w:t>
            </w:r>
          </w:p>
          <w:p w14:paraId="16CF666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Radio (for bigger events)</w:t>
            </w:r>
          </w:p>
        </w:tc>
        <w:tc>
          <w:tcPr>
            <w:tcW w:w="1270" w:type="dxa"/>
          </w:tcPr>
          <w:p w14:paraId="2D98C541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</w:p>
          <w:p w14:paraId="58D412C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RPA social media</w:t>
            </w:r>
          </w:p>
          <w:p w14:paraId="5AE20130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Website (blog posts)</w:t>
            </w:r>
          </w:p>
          <w:p w14:paraId="2B54698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Walk to XXX uses many promotional tools (Facebook, Instagram, Radio, newsletter)</w:t>
            </w:r>
          </w:p>
        </w:tc>
        <w:tc>
          <w:tcPr>
            <w:tcW w:w="1270" w:type="dxa"/>
          </w:tcPr>
          <w:p w14:paraId="60621B4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Word of mouth</w:t>
            </w:r>
          </w:p>
          <w:p w14:paraId="2EBCDFC3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</w:p>
          <w:p w14:paraId="1EE1107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Email listserv</w:t>
            </w:r>
          </w:p>
        </w:tc>
      </w:tr>
      <w:tr w:rsidR="0014609C" w:rsidRPr="00B016C6" w14:paraId="75075CF6" w14:textId="77777777" w:rsidTr="005C7EEC">
        <w:tc>
          <w:tcPr>
            <w:tcW w:w="1271" w:type="dxa"/>
          </w:tcPr>
          <w:p w14:paraId="2D21142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How did you decide which programs to run?</w:t>
            </w:r>
          </w:p>
        </w:tc>
        <w:tc>
          <w:tcPr>
            <w:tcW w:w="1270" w:type="dxa"/>
          </w:tcPr>
          <w:p w14:paraId="690EA9C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Based on community need</w:t>
            </w:r>
          </w:p>
        </w:tc>
        <w:tc>
          <w:tcPr>
            <w:tcW w:w="1270" w:type="dxa"/>
          </w:tcPr>
          <w:p w14:paraId="72951FE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"Have a menu of programs that community can chose from..."</w:t>
            </w:r>
          </w:p>
          <w:p w14:paraId="5DF683A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"Need to know about community - networking, raising awareness based on what the community needs are."</w:t>
            </w:r>
          </w:p>
        </w:tc>
        <w:tc>
          <w:tcPr>
            <w:tcW w:w="1270" w:type="dxa"/>
          </w:tcPr>
          <w:p w14:paraId="5524FB6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Consulting with women in Advisory group and board, created appropriate program</w:t>
            </w:r>
          </w:p>
        </w:tc>
        <w:tc>
          <w:tcPr>
            <w:tcW w:w="1270" w:type="dxa"/>
          </w:tcPr>
          <w:p w14:paraId="06CE5E1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35FB610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Need identified in original community</w:t>
            </w:r>
          </w:p>
        </w:tc>
        <w:tc>
          <w:tcPr>
            <w:tcW w:w="1163" w:type="dxa"/>
          </w:tcPr>
          <w:p w14:paraId="07C5515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77" w:type="dxa"/>
          </w:tcPr>
          <w:p w14:paraId="37CF02C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The community gets a say even before the school decides to run the program. </w:t>
            </w:r>
          </w:p>
          <w:p w14:paraId="1BAA434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Schools have the autonomy to decide what to run</w:t>
            </w: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0" w:type="dxa"/>
          </w:tcPr>
          <w:p w14:paraId="6DE45428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Drum and Dance program: had over 25 emails from people asking for </w:t>
            </w:r>
            <w:proofErr w:type="gramStart"/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gramEnd"/>
          </w:p>
          <w:p w14:paraId="6B7D8069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 xml:space="preserve">CYOC program: one of the guards asked because the kids were asking. </w:t>
            </w:r>
          </w:p>
          <w:p w14:paraId="48B41BF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"Making and having a connection with people is the incentive for them to want to keep coming back"</w:t>
            </w:r>
          </w:p>
        </w:tc>
        <w:tc>
          <w:tcPr>
            <w:tcW w:w="1270" w:type="dxa"/>
          </w:tcPr>
          <w:p w14:paraId="40A22BF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Based on participant and community requests</w:t>
            </w:r>
          </w:p>
        </w:tc>
        <w:tc>
          <w:tcPr>
            <w:tcW w:w="1270" w:type="dxa"/>
          </w:tcPr>
          <w:p w14:paraId="287CD2D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57B203A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Input from community</w:t>
            </w:r>
          </w:p>
        </w:tc>
        <w:tc>
          <w:tcPr>
            <w:tcW w:w="1270" w:type="dxa"/>
          </w:tcPr>
          <w:p w14:paraId="6342432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00171F3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Communities decided</w:t>
            </w:r>
          </w:p>
        </w:tc>
        <w:tc>
          <w:tcPr>
            <w:tcW w:w="1270" w:type="dxa"/>
          </w:tcPr>
          <w:p w14:paraId="12143D1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2D79891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2A8CC25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4609C" w:rsidRPr="00B016C6" w14:paraId="4358BE80" w14:textId="77777777" w:rsidTr="005C7EEC">
        <w:tc>
          <w:tcPr>
            <w:tcW w:w="1271" w:type="dxa"/>
          </w:tcPr>
          <w:p w14:paraId="36864AC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Funding</w:t>
            </w:r>
          </w:p>
        </w:tc>
        <w:tc>
          <w:tcPr>
            <w:tcW w:w="1270" w:type="dxa"/>
          </w:tcPr>
          <w:p w14:paraId="58EF35B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For profit program but funded through other organisations so participants do not have to pay</w:t>
            </w:r>
          </w:p>
        </w:tc>
        <w:tc>
          <w:tcPr>
            <w:tcW w:w="1270" w:type="dxa"/>
          </w:tcPr>
          <w:p w14:paraId="6BEC98A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Local community sponsor, but free or low cost for participants or low cost to participants</w:t>
            </w:r>
          </w:p>
          <w:p w14:paraId="6EA8289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Has private pay clients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also</w:t>
            </w:r>
            <w:proofErr w:type="gramEnd"/>
          </w:p>
          <w:p w14:paraId="4429E31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Barrier: fee for participants to rent equipment to take home</w:t>
            </w:r>
          </w:p>
        </w:tc>
        <w:tc>
          <w:tcPr>
            <w:tcW w:w="1270" w:type="dxa"/>
          </w:tcPr>
          <w:p w14:paraId="15F92EF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SSHRC grant</w:t>
            </w:r>
          </w:p>
        </w:tc>
        <w:tc>
          <w:tcPr>
            <w:tcW w:w="1270" w:type="dxa"/>
          </w:tcPr>
          <w:p w14:paraId="138C66A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Initial funding through government Not funded presently.</w:t>
            </w:r>
          </w:p>
          <w:p w14:paraId="0C4A8D67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Staff will go to communities to help identify facilitators and implement program</w:t>
            </w:r>
          </w:p>
        </w:tc>
        <w:tc>
          <w:tcPr>
            <w:tcW w:w="1270" w:type="dxa"/>
          </w:tcPr>
          <w:p w14:paraId="231F6A8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Provincial and federal grants and private and corporate donors</w:t>
            </w:r>
          </w:p>
        </w:tc>
        <w:tc>
          <w:tcPr>
            <w:tcW w:w="1163" w:type="dxa"/>
          </w:tcPr>
          <w:p w14:paraId="0745B8A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Provincial and federal funding, also individual grants (not typically); large backer is Lotteries of Manitoba</w:t>
            </w:r>
          </w:p>
        </w:tc>
        <w:tc>
          <w:tcPr>
            <w:tcW w:w="1377" w:type="dxa"/>
          </w:tcPr>
          <w:p w14:paraId="18C96D5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Grants from donors</w:t>
            </w:r>
          </w:p>
          <w:p w14:paraId="0275069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Oil and Gas company working in the community.</w:t>
            </w:r>
          </w:p>
          <w:p w14:paraId="5E8B849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Federal government (PHAC)</w:t>
            </w:r>
          </w:p>
        </w:tc>
        <w:tc>
          <w:tcPr>
            <w:tcW w:w="1270" w:type="dxa"/>
          </w:tcPr>
          <w:p w14:paraId="296B2AC5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YMCA is donation and grant-funded (no separate fundraising)</w:t>
            </w:r>
          </w:p>
          <w:p w14:paraId="0F5486BC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Collaborate with all YMCA organizations for campaigns and to give back</w:t>
            </w:r>
          </w:p>
        </w:tc>
        <w:tc>
          <w:tcPr>
            <w:tcW w:w="1270" w:type="dxa"/>
          </w:tcPr>
          <w:p w14:paraId="38C1927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Provincial and Federal Government</w:t>
            </w:r>
          </w:p>
        </w:tc>
        <w:tc>
          <w:tcPr>
            <w:tcW w:w="1270" w:type="dxa"/>
          </w:tcPr>
          <w:p w14:paraId="751DCE73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All provinces/territories are funded differently.</w:t>
            </w:r>
          </w:p>
          <w:p w14:paraId="13861A73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Mainly public funding that changes annually</w:t>
            </w:r>
          </w:p>
          <w:p w14:paraId="1AB16D3F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A larger amount comes from the Province and Ministry of Tourism, Culture and Sport</w:t>
            </w:r>
          </w:p>
          <w:p w14:paraId="23B8B79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Industry (Unilever, Can Tire, Giant Tiger)</w:t>
            </w: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0" w:type="dxa"/>
          </w:tcPr>
          <w:p w14:paraId="0068146B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Sports Canada</w:t>
            </w:r>
          </w:p>
          <w:p w14:paraId="33E40A5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Sport and Social Development in Indigenous Communities (SSDIC)</w:t>
            </w:r>
          </w:p>
        </w:tc>
        <w:tc>
          <w:tcPr>
            <w:tcW w:w="1270" w:type="dxa"/>
          </w:tcPr>
          <w:p w14:paraId="4E6C76C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32169999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Sask</w:t>
            </w:r>
            <w:proofErr w:type="spellEnd"/>
            <w:r w:rsidRPr="007D4728">
              <w:rPr>
                <w:rFonts w:ascii="Times New Roman" w:hAnsi="Times New Roman" w:cs="Times New Roman"/>
                <w:sz w:val="20"/>
                <w:szCs w:val="20"/>
              </w:rPr>
              <w:t xml:space="preserve"> Lotteries Trust Fund</w:t>
            </w:r>
          </w:p>
          <w:p w14:paraId="280F577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Disseminates funds to districts (7 in the province)</w:t>
            </w:r>
          </w:p>
        </w:tc>
        <w:tc>
          <w:tcPr>
            <w:tcW w:w="1270" w:type="dxa"/>
          </w:tcPr>
          <w:p w14:paraId="6F9BB570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Lotteries</w:t>
            </w:r>
          </w:p>
          <w:p w14:paraId="438C8CE3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 xml:space="preserve">Government </w:t>
            </w:r>
          </w:p>
          <w:p w14:paraId="0205BC68" w14:textId="77777777" w:rsidR="0014609C" w:rsidRPr="007D4728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  <w:p w14:paraId="3119906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Will charge a participant fee for signature events</w:t>
            </w:r>
          </w:p>
        </w:tc>
        <w:tc>
          <w:tcPr>
            <w:tcW w:w="1270" w:type="dxa"/>
          </w:tcPr>
          <w:p w14:paraId="3CC4FF0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Non-profit wit lots of sourced</w:t>
            </w:r>
          </w:p>
          <w:p w14:paraId="6C79ABCD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Core funding is from lotteries and federal and territorial government.                                                    </w:t>
            </w:r>
          </w:p>
          <w:p w14:paraId="12C0D102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Grants</w:t>
            </w:r>
          </w:p>
          <w:p w14:paraId="0A1F052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Funders across the NWT (non-profits/NGOs) </w:t>
            </w:r>
          </w:p>
          <w:p w14:paraId="63168C2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ARC (Active Resilient Connected during COVID) - communities apply for </w:t>
            </w: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small grants to run small PA-oriented events</w:t>
            </w:r>
          </w:p>
        </w:tc>
        <w:tc>
          <w:tcPr>
            <w:tcW w:w="1270" w:type="dxa"/>
          </w:tcPr>
          <w:p w14:paraId="730C8BB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Not-for-profit with multiple funders</w:t>
            </w:r>
          </w:p>
        </w:tc>
      </w:tr>
      <w:tr w:rsidR="0014609C" w:rsidRPr="00B016C6" w14:paraId="719A9A9D" w14:textId="77777777" w:rsidTr="005C7EEC">
        <w:tc>
          <w:tcPr>
            <w:tcW w:w="1271" w:type="dxa"/>
          </w:tcPr>
          <w:p w14:paraId="3E91183B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Strategic partnerships, </w:t>
            </w:r>
            <w:proofErr w:type="gram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challenges</w:t>
            </w:r>
            <w:proofErr w:type="gramEnd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 and enablers</w:t>
            </w:r>
          </w:p>
        </w:tc>
        <w:tc>
          <w:tcPr>
            <w:tcW w:w="1270" w:type="dxa"/>
          </w:tcPr>
          <w:p w14:paraId="5F5B603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City of Saskatoon</w:t>
            </w:r>
          </w:p>
          <w:p w14:paraId="4F86A3C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Saskatchewan Parks and Recreation Association</w:t>
            </w:r>
          </w:p>
        </w:tc>
        <w:tc>
          <w:tcPr>
            <w:tcW w:w="1270" w:type="dxa"/>
          </w:tcPr>
          <w:p w14:paraId="7B44D61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Individual connections</w:t>
            </w:r>
          </w:p>
          <w:p w14:paraId="1AD5116F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Partner with community organisations who will sponsor.</w:t>
            </w:r>
          </w:p>
          <w:p w14:paraId="7B0A9F4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No large corporation sponsorships sought</w:t>
            </w:r>
          </w:p>
        </w:tc>
        <w:tc>
          <w:tcPr>
            <w:tcW w:w="1270" w:type="dxa"/>
          </w:tcPr>
          <w:p w14:paraId="618D130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14:paraId="7C1EC76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43D5BE6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 xml:space="preserve">Local Indigenous community organisations e.g., </w:t>
            </w:r>
            <w:proofErr w:type="spellStart"/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Miskanwah</w:t>
            </w:r>
            <w:proofErr w:type="spellEnd"/>
          </w:p>
          <w:p w14:paraId="79F6173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Indigenous health organisations</w:t>
            </w:r>
          </w:p>
          <w:p w14:paraId="70E5496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Presently PHAC</w:t>
            </w:r>
          </w:p>
        </w:tc>
        <w:tc>
          <w:tcPr>
            <w:tcW w:w="1163" w:type="dxa"/>
          </w:tcPr>
          <w:p w14:paraId="273D1BA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77" w:type="dxa"/>
          </w:tcPr>
          <w:p w14:paraId="6E59C00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Knowledge exchange event.</w:t>
            </w:r>
          </w:p>
          <w:p w14:paraId="0428FD3A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When reaching out to Oil and Gas sector, looked at companies whose vision aligned with the program and would invest in their goals</w:t>
            </w:r>
          </w:p>
        </w:tc>
        <w:tc>
          <w:tcPr>
            <w:tcW w:w="1270" w:type="dxa"/>
          </w:tcPr>
          <w:p w14:paraId="33875989" w14:textId="77777777" w:rsidR="0014609C" w:rsidRPr="006768E1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Partnerships with Elders and instructors</w:t>
            </w:r>
          </w:p>
          <w:p w14:paraId="6A82B0D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Only YMCA in Canada to have this department for 12 years</w:t>
            </w:r>
          </w:p>
        </w:tc>
        <w:tc>
          <w:tcPr>
            <w:tcW w:w="1270" w:type="dxa"/>
          </w:tcPr>
          <w:p w14:paraId="32C6FA4E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Local communities/First Nations</w:t>
            </w:r>
          </w:p>
          <w:p w14:paraId="167D3FC8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Lennox Island and </w:t>
            </w:r>
            <w:proofErr w:type="spellStart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Abeegweit</w:t>
            </w:r>
            <w:proofErr w:type="spellEnd"/>
            <w:r w:rsidRPr="00457590">
              <w:rPr>
                <w:rFonts w:ascii="Times New Roman" w:hAnsi="Times New Roman" w:cs="Times New Roman"/>
                <w:sz w:val="20"/>
                <w:szCs w:val="20"/>
              </w:rPr>
              <w:t xml:space="preserve"> First Nation</w:t>
            </w:r>
          </w:p>
          <w:p w14:paraId="5E048D08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Native Council of PEI</w:t>
            </w:r>
          </w:p>
          <w:p w14:paraId="6FA360A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Provincial sports organisations (e.g. Lacrosse PEI, Aboriginal Sports Council)</w:t>
            </w:r>
          </w:p>
        </w:tc>
        <w:tc>
          <w:tcPr>
            <w:tcW w:w="1270" w:type="dxa"/>
          </w:tcPr>
          <w:p w14:paraId="69BF73A1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Utilized during COVID (Bauer activity program, Canadian Tire)</w:t>
            </w:r>
          </w:p>
          <w:p w14:paraId="70C3D1A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IFCs are more unique to regional coordinators</w:t>
            </w:r>
          </w:p>
        </w:tc>
        <w:tc>
          <w:tcPr>
            <w:tcW w:w="1270" w:type="dxa"/>
          </w:tcPr>
          <w:p w14:paraId="234F28FF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Sports Canada</w:t>
            </w:r>
          </w:p>
          <w:p w14:paraId="2EE487FE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Local communities/First Nations</w:t>
            </w:r>
          </w:p>
          <w:p w14:paraId="1041EE72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Whitehorse recreation department</w:t>
            </w:r>
          </w:p>
          <w:p w14:paraId="4C6556B7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Territorial sports organisations</w:t>
            </w:r>
          </w:p>
          <w:p w14:paraId="66BC995F" w14:textId="77777777" w:rsidR="0014609C" w:rsidRPr="00B85B6F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 xml:space="preserve">Volunteer </w:t>
            </w:r>
            <w:proofErr w:type="gramStart"/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organisations</w:t>
            </w:r>
            <w:proofErr w:type="gramEnd"/>
          </w:p>
          <w:p w14:paraId="6C54CB1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</w:tc>
        <w:tc>
          <w:tcPr>
            <w:tcW w:w="1270" w:type="dxa"/>
          </w:tcPr>
          <w:p w14:paraId="0C01368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2595EA5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Tribal councils</w:t>
            </w:r>
          </w:p>
        </w:tc>
        <w:tc>
          <w:tcPr>
            <w:tcW w:w="1270" w:type="dxa"/>
          </w:tcPr>
          <w:p w14:paraId="034B7A14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Schools</w:t>
            </w:r>
          </w:p>
          <w:p w14:paraId="0196F16A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Friendship centres</w:t>
            </w:r>
          </w:p>
          <w:p w14:paraId="16B82011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Indigenous governance</w:t>
            </w:r>
          </w:p>
          <w:p w14:paraId="30B2EB43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Rec centres</w:t>
            </w:r>
          </w:p>
          <w:p w14:paraId="5AF82DCE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Territorial organizations</w:t>
            </w:r>
          </w:p>
          <w:p w14:paraId="7E021A4A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 xml:space="preserve">Band </w:t>
            </w:r>
            <w:proofErr w:type="gramStart"/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managers</w:t>
            </w:r>
            <w:proofErr w:type="gramEnd"/>
          </w:p>
          <w:p w14:paraId="31B77CA6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SAOs (Senior administrative officers)</w:t>
            </w:r>
          </w:p>
        </w:tc>
        <w:tc>
          <w:tcPr>
            <w:tcW w:w="1270" w:type="dxa"/>
          </w:tcPr>
          <w:p w14:paraId="6735B83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Make Way</w:t>
            </w:r>
          </w:p>
          <w:p w14:paraId="12E8A32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Social Services  </w:t>
            </w:r>
          </w:p>
          <w:p w14:paraId="01C8814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Environmental and Natural Resources </w:t>
            </w:r>
          </w:p>
          <w:p w14:paraId="0413BC9D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Nations</w:t>
            </w:r>
          </w:p>
          <w:p w14:paraId="04377B4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Regional corporations</w:t>
            </w:r>
          </w:p>
          <w:p w14:paraId="5F810BA7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Hotıì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ts’eeda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is a research support unit hosted by the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Tłı̨chǫ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Government and governed primarily by Northwest Territories (NWT) Indigenous Governments.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Hotıì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ts’eeda</w:t>
            </w:r>
            <w:proofErr w:type="spellEnd"/>
            <w:r w:rsidRPr="002D4463">
              <w:rPr>
                <w:rFonts w:ascii="Times New Roman" w:hAnsi="Times New Roman" w:cs="Times New Roman"/>
                <w:sz w:val="20"/>
                <w:szCs w:val="20"/>
              </w:rPr>
              <w:t xml:space="preserve"> connects NWT organizations, and communities with researchers and funding to achieve health research and training goals. It is funded by the Canadian Institutes of Health Research.”</w:t>
            </w:r>
          </w:p>
          <w:p w14:paraId="74A8F171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Aurora College</w:t>
            </w:r>
          </w:p>
          <w:p w14:paraId="104364F4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Dene Nation</w:t>
            </w:r>
          </w:p>
          <w:p w14:paraId="0484A382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NWT Seniors Society</w:t>
            </w:r>
          </w:p>
          <w:p w14:paraId="6F8174E9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Literacy Council</w:t>
            </w:r>
          </w:p>
          <w:p w14:paraId="546F01CF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Canadian Centre for Activity and Aging</w:t>
            </w:r>
          </w:p>
          <w:p w14:paraId="41A54315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AFLCA</w:t>
            </w:r>
          </w:p>
          <w:p w14:paraId="7C0B5125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Aboriginal Sport Circle</w:t>
            </w:r>
          </w:p>
          <w:p w14:paraId="5934F472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Mackenzie Rec Association </w:t>
            </w:r>
          </w:p>
          <w:p w14:paraId="5F92AAEE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Governments of all kinds</w:t>
            </w:r>
          </w:p>
        </w:tc>
        <w:tc>
          <w:tcPr>
            <w:tcW w:w="1270" w:type="dxa"/>
          </w:tcPr>
          <w:p w14:paraId="18B44D6C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Important for partners to "truly have the interests of the program in mind."</w:t>
            </w:r>
          </w:p>
          <w:p w14:paraId="580ADD5B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Women's clinic</w:t>
            </w:r>
          </w:p>
          <w:p w14:paraId="33DAE3F2" w14:textId="77777777" w:rsidR="0014609C" w:rsidRPr="002D4463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Local College</w:t>
            </w:r>
          </w:p>
          <w:p w14:paraId="6F67865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Local farm</w:t>
            </w:r>
          </w:p>
        </w:tc>
      </w:tr>
      <w:tr w:rsidR="0014609C" w:rsidRPr="00B016C6" w14:paraId="68ECB2EF" w14:textId="77777777" w:rsidTr="005C7EEC">
        <w:tc>
          <w:tcPr>
            <w:tcW w:w="1271" w:type="dxa"/>
          </w:tcPr>
          <w:p w14:paraId="532A6A8D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COVID-19 changes</w:t>
            </w:r>
          </w:p>
        </w:tc>
        <w:tc>
          <w:tcPr>
            <w:tcW w:w="1270" w:type="dxa"/>
          </w:tcPr>
          <w:p w14:paraId="1D46844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 on hold, gradual re-entry</w:t>
            </w:r>
          </w:p>
        </w:tc>
        <w:tc>
          <w:tcPr>
            <w:tcW w:w="1270" w:type="dxa"/>
          </w:tcPr>
          <w:p w14:paraId="354C941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Virtual delivery</w:t>
            </w:r>
          </w:p>
        </w:tc>
        <w:tc>
          <w:tcPr>
            <w:tcW w:w="1270" w:type="dxa"/>
          </w:tcPr>
          <w:p w14:paraId="55D943F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 on hold</w:t>
            </w:r>
          </w:p>
        </w:tc>
        <w:tc>
          <w:tcPr>
            <w:tcW w:w="1270" w:type="dxa"/>
          </w:tcPr>
          <w:p w14:paraId="0B10406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09829C3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Program converted to virtual, but attendance declined significantly</w:t>
            </w:r>
          </w:p>
        </w:tc>
        <w:tc>
          <w:tcPr>
            <w:tcW w:w="1163" w:type="dxa"/>
          </w:tcPr>
          <w:p w14:paraId="72AE93D5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77" w:type="dxa"/>
          </w:tcPr>
          <w:p w14:paraId="2E6A4DA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16C6">
              <w:rPr>
                <w:rFonts w:ascii="Times New Roman" w:hAnsi="Times New Roman" w:cs="Times New Roman"/>
                <w:sz w:val="20"/>
                <w:szCs w:val="20"/>
              </w:rPr>
              <w:t>During COVID-19, sent surveys to schools asking if they need support (Mental health resources, how to promote health at home with family, etc.)</w:t>
            </w:r>
          </w:p>
        </w:tc>
        <w:tc>
          <w:tcPr>
            <w:tcW w:w="1270" w:type="dxa"/>
          </w:tcPr>
          <w:p w14:paraId="3F313869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68E1">
              <w:rPr>
                <w:rFonts w:ascii="Times New Roman" w:hAnsi="Times New Roman" w:cs="Times New Roman"/>
                <w:sz w:val="20"/>
                <w:szCs w:val="20"/>
              </w:rPr>
              <w:t>Went virtual (Zoom)</w:t>
            </w:r>
          </w:p>
        </w:tc>
        <w:tc>
          <w:tcPr>
            <w:tcW w:w="1270" w:type="dxa"/>
          </w:tcPr>
          <w:p w14:paraId="5E4DF7F3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Started the learn to run the program online</w:t>
            </w:r>
          </w:p>
        </w:tc>
        <w:tc>
          <w:tcPr>
            <w:tcW w:w="1270" w:type="dxa"/>
          </w:tcPr>
          <w:p w14:paraId="702DFD04" w14:textId="77777777" w:rsidR="0014609C" w:rsidRPr="00457590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Unable to run many activities.</w:t>
            </w:r>
          </w:p>
          <w:p w14:paraId="2F507731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590">
              <w:rPr>
                <w:rFonts w:ascii="Times New Roman" w:hAnsi="Times New Roman" w:cs="Times New Roman"/>
                <w:sz w:val="20"/>
                <w:szCs w:val="20"/>
              </w:rPr>
              <w:t>Did not seem to shift online</w:t>
            </w:r>
          </w:p>
        </w:tc>
        <w:tc>
          <w:tcPr>
            <w:tcW w:w="1270" w:type="dxa"/>
          </w:tcPr>
          <w:p w14:paraId="3CF96CA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B6F">
              <w:rPr>
                <w:rFonts w:ascii="Times New Roman" w:hAnsi="Times New Roman" w:cs="Times New Roman"/>
                <w:sz w:val="20"/>
                <w:szCs w:val="20"/>
              </w:rPr>
              <w:t>N/A (yoga was pre-covid19 pandemic)</w:t>
            </w:r>
          </w:p>
        </w:tc>
        <w:tc>
          <w:tcPr>
            <w:tcW w:w="1270" w:type="dxa"/>
          </w:tcPr>
          <w:p w14:paraId="47C9A140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1D3BEDA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72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0" w:type="dxa"/>
          </w:tcPr>
          <w:p w14:paraId="1F187ACE" w14:textId="77777777" w:rsidR="0014609C" w:rsidRPr="004F2CE9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Moved online.</w:t>
            </w:r>
          </w:p>
          <w:p w14:paraId="092BFC98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2CE9">
              <w:rPr>
                <w:rFonts w:ascii="Times New Roman" w:hAnsi="Times New Roman" w:cs="Times New Roman"/>
                <w:sz w:val="20"/>
                <w:szCs w:val="20"/>
              </w:rPr>
              <w:t>Some communities have internet issues- used “MiFi” a Bell internet services that improves Wi-Fi services </w:t>
            </w:r>
          </w:p>
        </w:tc>
        <w:tc>
          <w:tcPr>
            <w:tcW w:w="1270" w:type="dxa"/>
          </w:tcPr>
          <w:p w14:paraId="7785F8D4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Get Active Program can borrow equipment for online events or host socially distanced activities </w:t>
            </w:r>
          </w:p>
        </w:tc>
        <w:tc>
          <w:tcPr>
            <w:tcW w:w="1270" w:type="dxa"/>
          </w:tcPr>
          <w:p w14:paraId="69A7E442" w14:textId="77777777" w:rsidR="0014609C" w:rsidRPr="00B016C6" w:rsidRDefault="0014609C" w:rsidP="005C7E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463">
              <w:rPr>
                <w:rFonts w:ascii="Times New Roman" w:hAnsi="Times New Roman" w:cs="Times New Roman"/>
                <w:sz w:val="20"/>
                <w:szCs w:val="20"/>
              </w:rPr>
              <w:t>Some activities stopped; some went online</w:t>
            </w:r>
          </w:p>
        </w:tc>
      </w:tr>
    </w:tbl>
    <w:p w14:paraId="5B99576F" w14:textId="57E53198" w:rsidR="0014609C" w:rsidRDefault="005C7EEC" w:rsidP="001460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  <w:r w:rsidR="0014609C" w:rsidRPr="00B016C6">
        <w:rPr>
          <w:rFonts w:ascii="Times New Roman" w:hAnsi="Times New Roman" w:cs="Times New Roman"/>
          <w:sz w:val="20"/>
          <w:szCs w:val="20"/>
        </w:rPr>
        <w:t>** interview interrupted and unable to reschedule</w:t>
      </w:r>
    </w:p>
    <w:p w14:paraId="24BC2AA6" w14:textId="77777777" w:rsidR="0014609C" w:rsidRDefault="0014609C" w:rsidP="0014609C">
      <w:pPr>
        <w:rPr>
          <w:rFonts w:ascii="Times New Roman" w:hAnsi="Times New Roman" w:cs="Times New Roman"/>
          <w:sz w:val="20"/>
          <w:szCs w:val="20"/>
        </w:rPr>
      </w:pPr>
    </w:p>
    <w:p w14:paraId="6718F8BA" w14:textId="70CFD9EC" w:rsidR="0014609C" w:rsidRPr="0014609C" w:rsidRDefault="0014609C" w:rsidP="0014609C">
      <w:pPr>
        <w:rPr>
          <w:rFonts w:ascii="Times New Roman" w:hAnsi="Times New Roman" w:cs="Times New Roman"/>
          <w:sz w:val="20"/>
          <w:szCs w:val="20"/>
        </w:rPr>
      </w:pPr>
    </w:p>
    <w:sectPr w:rsidR="0014609C" w:rsidRPr="0014609C" w:rsidSect="00422B8E">
      <w:footerReference w:type="default" r:id="rId7"/>
      <w:pgSz w:w="24480" w:h="15840" w:orient="landscape" w:code="1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874D" w14:textId="77777777" w:rsidR="009278BA" w:rsidRDefault="009278BA" w:rsidP="00457590">
      <w:pPr>
        <w:spacing w:after="0" w:line="240" w:lineRule="auto"/>
      </w:pPr>
      <w:r>
        <w:separator/>
      </w:r>
    </w:p>
  </w:endnote>
  <w:endnote w:type="continuationSeparator" w:id="0">
    <w:p w14:paraId="4D1AF898" w14:textId="77777777" w:rsidR="009278BA" w:rsidRDefault="009278BA" w:rsidP="004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74A09" w14:textId="42598C7D" w:rsidR="00457590" w:rsidRPr="005C7EEC" w:rsidRDefault="005C7EEC" w:rsidP="00457590">
    <w:pPr>
      <w:pStyle w:val="Footer"/>
      <w:jc w:val="right"/>
    </w:pPr>
    <w:r w:rsidRPr="005C7EEC">
      <w:t xml:space="preserve">Page </w:t>
    </w:r>
    <w:r w:rsidRPr="005C7EEC">
      <w:fldChar w:fldCharType="begin"/>
    </w:r>
    <w:r w:rsidRPr="005C7EEC">
      <w:instrText xml:space="preserve"> PAGE  \* Arabic  \* MERGEFORMAT </w:instrText>
    </w:r>
    <w:r w:rsidRPr="005C7EEC">
      <w:fldChar w:fldCharType="separate"/>
    </w:r>
    <w:r w:rsidRPr="005C7EEC">
      <w:rPr>
        <w:noProof/>
      </w:rPr>
      <w:t>1</w:t>
    </w:r>
    <w:r w:rsidRPr="005C7EEC">
      <w:fldChar w:fldCharType="end"/>
    </w:r>
    <w:r w:rsidRPr="005C7EEC">
      <w:t xml:space="preserve"> of </w:t>
    </w:r>
    <w:r w:rsidR="00361778">
      <w:fldChar w:fldCharType="begin"/>
    </w:r>
    <w:r w:rsidR="00361778">
      <w:instrText xml:space="preserve"> NUMPAGES  \* Arabic  \* MERGEFORMAT </w:instrText>
    </w:r>
    <w:r w:rsidR="00361778">
      <w:fldChar w:fldCharType="separate"/>
    </w:r>
    <w:r w:rsidRPr="005C7EEC">
      <w:rPr>
        <w:noProof/>
      </w:rPr>
      <w:t>2</w:t>
    </w:r>
    <w:r w:rsidR="00361778">
      <w:rPr>
        <w:noProof/>
      </w:rPr>
      <w:fldChar w:fldCharType="end"/>
    </w:r>
  </w:p>
  <w:p w14:paraId="4928C266" w14:textId="77777777" w:rsidR="00457590" w:rsidRDefault="00457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334E" w14:textId="77777777" w:rsidR="009278BA" w:rsidRDefault="009278BA" w:rsidP="00457590">
      <w:pPr>
        <w:spacing w:after="0" w:line="240" w:lineRule="auto"/>
      </w:pPr>
      <w:r>
        <w:separator/>
      </w:r>
    </w:p>
  </w:footnote>
  <w:footnote w:type="continuationSeparator" w:id="0">
    <w:p w14:paraId="1E4E5FCB" w14:textId="77777777" w:rsidR="009278BA" w:rsidRDefault="009278BA" w:rsidP="00457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8E"/>
    <w:rsid w:val="000A07B0"/>
    <w:rsid w:val="0014609C"/>
    <w:rsid w:val="00206778"/>
    <w:rsid w:val="002D4463"/>
    <w:rsid w:val="00361778"/>
    <w:rsid w:val="00422B8E"/>
    <w:rsid w:val="00457590"/>
    <w:rsid w:val="004F2CE9"/>
    <w:rsid w:val="00565298"/>
    <w:rsid w:val="005C7EEC"/>
    <w:rsid w:val="006768E1"/>
    <w:rsid w:val="007D4728"/>
    <w:rsid w:val="007E74E3"/>
    <w:rsid w:val="008410C5"/>
    <w:rsid w:val="00865291"/>
    <w:rsid w:val="00875682"/>
    <w:rsid w:val="009278BA"/>
    <w:rsid w:val="00B016C6"/>
    <w:rsid w:val="00B843C7"/>
    <w:rsid w:val="00B85B6F"/>
    <w:rsid w:val="00C1036F"/>
    <w:rsid w:val="00E764D2"/>
    <w:rsid w:val="00ED595B"/>
    <w:rsid w:val="00F2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D956"/>
  <w15:chartTrackingRefBased/>
  <w15:docId w15:val="{A2B1CD53-EF72-4EB8-8763-C2F02860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52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2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590"/>
  </w:style>
  <w:style w:type="paragraph" w:styleId="Footer">
    <w:name w:val="footer"/>
    <w:basedOn w:val="Normal"/>
    <w:link w:val="FooterChar"/>
    <w:uiPriority w:val="99"/>
    <w:unhideWhenUsed/>
    <w:rsid w:val="004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src.com/vision_and_missi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3822</Words>
  <Characters>21791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Gray</dc:creator>
  <cp:keywords/>
  <dc:description/>
  <cp:lastModifiedBy>Christine Gray</cp:lastModifiedBy>
  <cp:revision>5</cp:revision>
  <cp:lastPrinted>2024-08-19T21:59:00Z</cp:lastPrinted>
  <dcterms:created xsi:type="dcterms:W3CDTF">2024-08-26T19:27:00Z</dcterms:created>
  <dcterms:modified xsi:type="dcterms:W3CDTF">2024-10-07T15:43:00Z</dcterms:modified>
</cp:coreProperties>
</file>