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A6C" w:rsidRPr="000C2C0B" w:rsidRDefault="00920A6C" w:rsidP="00920A6C">
      <w:pPr>
        <w:spacing w:line="360" w:lineRule="auto"/>
        <w:jc w:val="both"/>
        <w:rPr>
          <w:b/>
          <w:bCs/>
          <w:lang w:val="en-GB"/>
        </w:rPr>
      </w:pPr>
      <w:r w:rsidRPr="000C2C0B">
        <w:rPr>
          <w:b/>
          <w:bCs/>
          <w:lang w:val="en-GB"/>
        </w:rPr>
        <w:t xml:space="preserve">Supplementary </w:t>
      </w:r>
      <w:r>
        <w:rPr>
          <w:b/>
          <w:bCs/>
          <w:lang w:val="en-GB"/>
        </w:rPr>
        <w:t>figures</w:t>
      </w:r>
    </w:p>
    <w:p w:rsidR="00920A6C" w:rsidRDefault="00920A6C" w:rsidP="00920A6C">
      <w:pPr>
        <w:spacing w:line="360" w:lineRule="auto"/>
        <w:jc w:val="both"/>
      </w:pPr>
    </w:p>
    <w:p w:rsidR="00920A6C" w:rsidRDefault="00920A6C" w:rsidP="00920A6C">
      <w:pPr>
        <w:spacing w:line="360" w:lineRule="auto"/>
        <w:jc w:val="center"/>
      </w:pPr>
      <w:r w:rsidRPr="00615D84">
        <w:rPr>
          <w:rFonts w:ascii="Cambria" w:eastAsia="Calibri" w:hAnsi="Cambria"/>
          <w:noProof/>
        </w:rPr>
        <w:drawing>
          <wp:inline distT="0" distB="0" distL="0" distR="0" wp14:anchorId="55984DB4" wp14:editId="4EE9CF9A">
            <wp:extent cx="5727700" cy="3133122"/>
            <wp:effectExtent l="0" t="0" r="0" b="3810"/>
            <wp:docPr id="3" name="Picture 3" descr="C:\Users\andre\AppData\Local\Microsoft\Windows\INetCache\Content.MSO\CE9E91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\AppData\Local\Microsoft\Windows\INetCache\Content.MSO\CE9E91A4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3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A6C" w:rsidRDefault="00920A6C" w:rsidP="00920A6C">
      <w:pPr>
        <w:spacing w:line="360" w:lineRule="auto"/>
        <w:jc w:val="both"/>
        <w:rPr>
          <w:i/>
          <w:iCs/>
        </w:rPr>
      </w:pPr>
      <w:r>
        <w:rPr>
          <w:i/>
          <w:iCs/>
        </w:rPr>
        <w:t>Figure S1. Individual results for Experiment 1, per observer pooled over the timing of the auditory cue.</w:t>
      </w:r>
    </w:p>
    <w:p w:rsidR="00920A6C" w:rsidRDefault="00920A6C" w:rsidP="00920A6C">
      <w:pPr>
        <w:spacing w:line="360" w:lineRule="auto"/>
        <w:jc w:val="both"/>
        <w:rPr>
          <w:i/>
          <w:iCs/>
        </w:rPr>
      </w:pPr>
    </w:p>
    <w:p w:rsidR="00920A6C" w:rsidRDefault="00920A6C" w:rsidP="00920A6C">
      <w:pPr>
        <w:spacing w:line="360" w:lineRule="auto"/>
        <w:jc w:val="center"/>
        <w:rPr>
          <w:i/>
          <w:iCs/>
        </w:rPr>
      </w:pPr>
      <w:r w:rsidRPr="00615D84">
        <w:rPr>
          <w:rFonts w:ascii="Cambria" w:eastAsia="Calibri" w:hAnsi="Cambria"/>
          <w:noProof/>
        </w:rPr>
        <w:lastRenderedPageBreak/>
        <w:drawing>
          <wp:inline distT="0" distB="0" distL="0" distR="0" wp14:anchorId="7ACE1F48" wp14:editId="50931347">
            <wp:extent cx="5044440" cy="3810000"/>
            <wp:effectExtent l="19050" t="19050" r="22860" b="19050"/>
            <wp:docPr id="8" name="Picture 1" descr="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3810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0A6C" w:rsidRPr="005B61A8" w:rsidRDefault="00920A6C" w:rsidP="00920A6C">
      <w:pPr>
        <w:spacing w:line="360" w:lineRule="auto"/>
        <w:jc w:val="both"/>
        <w:rPr>
          <w:i/>
          <w:iCs/>
        </w:rPr>
      </w:pPr>
      <w:r w:rsidRPr="005B61A8">
        <w:rPr>
          <w:i/>
          <w:iCs/>
        </w:rPr>
        <w:t>Figure S2</w:t>
      </w:r>
      <w:r>
        <w:rPr>
          <w:i/>
          <w:iCs/>
        </w:rPr>
        <w:t>. Results of the Bayesian stopping rule in Experiment 1. Data collection was terminated after the Bayes Factor reached a factor of 10 or higher (or 1/10 or lower).</w:t>
      </w:r>
    </w:p>
    <w:p w:rsidR="00920A6C" w:rsidRDefault="00920A6C" w:rsidP="00920A6C">
      <w:pPr>
        <w:spacing w:line="360" w:lineRule="auto"/>
        <w:jc w:val="both"/>
      </w:pPr>
    </w:p>
    <w:p w:rsidR="00920A6C" w:rsidRDefault="00920A6C">
      <w:bookmarkStart w:id="0" w:name="_GoBack"/>
      <w:bookmarkEnd w:id="0"/>
    </w:p>
    <w:sectPr w:rsidR="00920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6C"/>
    <w:rsid w:val="00851BE2"/>
    <w:rsid w:val="0092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B7FDB-CBC2-49EB-B480-14CC092D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ATORNANDIZO</dc:creator>
  <cp:keywords/>
  <dc:description/>
  <cp:lastModifiedBy>ATORNANDIZO</cp:lastModifiedBy>
  <cp:revision>1</cp:revision>
  <dcterms:created xsi:type="dcterms:W3CDTF">2021-03-21T21:50:00Z</dcterms:created>
  <dcterms:modified xsi:type="dcterms:W3CDTF">2021-03-21T21:51:00Z</dcterms:modified>
</cp:coreProperties>
</file>