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6BA2F" w14:textId="7CC0B575" w:rsidR="004157C4" w:rsidRPr="004B7C6C" w:rsidRDefault="00007A1E" w:rsidP="00782EBA">
      <w:pPr>
        <w:spacing w:before="240" w:after="240"/>
        <w:rPr>
          <w:rFonts w:ascii="Times New Roman" w:eastAsia="Times New Roman" w:hAnsi="Times New Roman" w:cs="Times New Roman"/>
          <w:b/>
          <w:bCs/>
          <w:sz w:val="28"/>
          <w:szCs w:val="28"/>
          <w:lang w:val="en-US"/>
        </w:rPr>
      </w:pPr>
      <w:r w:rsidRPr="004B7C6C">
        <w:rPr>
          <w:rFonts w:ascii="Times New Roman" w:eastAsia="Times New Roman" w:hAnsi="Times New Roman" w:cs="Times New Roman"/>
          <w:b/>
          <w:bCs/>
          <w:sz w:val="28"/>
          <w:szCs w:val="28"/>
          <w:lang w:val="en-US"/>
        </w:rPr>
        <w:t>Behavioral results</w:t>
      </w:r>
    </w:p>
    <w:p w14:paraId="5EA1662F" w14:textId="26338325" w:rsidR="00EB4C28" w:rsidRPr="004B7C6C" w:rsidRDefault="00580F2E" w:rsidP="00782EBA">
      <w:pPr>
        <w:spacing w:before="240" w:after="240" w:line="360" w:lineRule="auto"/>
        <w:rPr>
          <w:rFonts w:ascii="Times New Roman" w:eastAsia="Times New Roman" w:hAnsi="Times New Roman" w:cs="Times New Roman"/>
          <w:kern w:val="0"/>
          <w:szCs w:val="24"/>
          <w:lang w:val="en-US"/>
          <w14:ligatures w14:val="none"/>
        </w:rPr>
      </w:pPr>
      <w:r w:rsidRPr="004B7C6C">
        <w:rPr>
          <w:rFonts w:ascii="Times New Roman" w:eastAsia="Times New Roman" w:hAnsi="Times New Roman" w:cs="Times New Roman"/>
          <w:snapToGrid w:val="0"/>
          <w:kern w:val="0"/>
          <w:lang w:val="en-US" w:eastAsia="de-DE" w:bidi="en-US"/>
          <w14:ligatures w14:val="none"/>
        </w:rPr>
        <w:t xml:space="preserve">Multilevel mixed-effect </w:t>
      </w:r>
      <w:r w:rsidR="005061D3" w:rsidRPr="004B7C6C">
        <w:rPr>
          <w:rFonts w:ascii="Times New Roman" w:eastAsia="Calibri" w:hAnsi="Times New Roman" w:cs="Times New Roman"/>
          <w:lang w:val="en-US"/>
        </w:rPr>
        <w:t>logistic</w:t>
      </w:r>
      <w:r w:rsidR="005061D3" w:rsidRPr="004B7C6C">
        <w:rPr>
          <w:rFonts w:ascii="Times New Roman" w:eastAsia="Times New Roman" w:hAnsi="Times New Roman" w:cs="Times New Roman"/>
          <w:snapToGrid w:val="0"/>
          <w:kern w:val="0"/>
          <w:lang w:val="en-US" w:eastAsia="de-DE" w:bidi="en-US"/>
          <w14:ligatures w14:val="none"/>
        </w:rPr>
        <w:t xml:space="preserve"> and </w:t>
      </w:r>
      <w:r w:rsidRPr="004B7C6C">
        <w:rPr>
          <w:rFonts w:ascii="Times New Roman" w:eastAsia="Times New Roman" w:hAnsi="Times New Roman" w:cs="Times New Roman"/>
          <w:snapToGrid w:val="0"/>
          <w:kern w:val="0"/>
          <w:lang w:val="en-US" w:eastAsia="de-DE" w:bidi="en-US"/>
          <w14:ligatures w14:val="none"/>
        </w:rPr>
        <w:t>linear</w:t>
      </w:r>
      <w:r w:rsidR="005061D3" w:rsidRPr="004B7C6C">
        <w:rPr>
          <w:rFonts w:ascii="Times New Roman" w:eastAsia="Calibri" w:hAnsi="Times New Roman" w:cs="Times New Roman"/>
          <w:lang w:val="en-US"/>
        </w:rPr>
        <w:t xml:space="preserve"> </w:t>
      </w:r>
      <w:r w:rsidRPr="004B7C6C">
        <w:rPr>
          <w:rFonts w:ascii="Times New Roman" w:eastAsia="Times New Roman" w:hAnsi="Times New Roman" w:cs="Times New Roman"/>
          <w:snapToGrid w:val="0"/>
          <w:kern w:val="0"/>
          <w:lang w:val="en-US" w:eastAsia="de-DE" w:bidi="en-US"/>
          <w14:ligatures w14:val="none"/>
        </w:rPr>
        <w:t xml:space="preserve">regressions were used </w:t>
      </w:r>
      <w:r w:rsidR="005061D3" w:rsidRPr="004B7C6C">
        <w:rPr>
          <w:rFonts w:ascii="Times New Roman" w:eastAsia="Times New Roman" w:hAnsi="Times New Roman" w:cs="Times New Roman"/>
          <w:lang w:val="en-US"/>
        </w:rPr>
        <w:t xml:space="preserve">to study the predictors </w:t>
      </w:r>
      <w:r w:rsidRPr="004B7C6C">
        <w:rPr>
          <w:rFonts w:ascii="Times New Roman" w:eastAsia="Times New Roman" w:hAnsi="Times New Roman" w:cs="Times New Roman"/>
          <w:snapToGrid w:val="0"/>
          <w:kern w:val="0"/>
          <w:lang w:val="en-US" w:eastAsia="de-DE" w:bidi="en-US"/>
          <w14:ligatures w14:val="none"/>
        </w:rPr>
        <w:t>of successful self-control (Tables S1 and S3-S4) and response time (Table S2)</w:t>
      </w:r>
      <w:r w:rsidR="005061D3" w:rsidRPr="004B7C6C">
        <w:rPr>
          <w:rFonts w:ascii="Times New Roman" w:eastAsia="Times New Roman" w:hAnsi="Times New Roman" w:cs="Times New Roman"/>
          <w:snapToGrid w:val="0"/>
          <w:kern w:val="0"/>
          <w:lang w:val="en-US" w:eastAsia="de-DE" w:bidi="en-US"/>
          <w14:ligatures w14:val="none"/>
        </w:rPr>
        <w:t>, respectively</w:t>
      </w:r>
      <w:r w:rsidRPr="004B7C6C">
        <w:rPr>
          <w:rFonts w:ascii="Times New Roman" w:eastAsia="Times New Roman" w:hAnsi="Times New Roman" w:cs="Times New Roman"/>
          <w:snapToGrid w:val="0"/>
          <w:kern w:val="0"/>
          <w:lang w:val="en-US" w:eastAsia="de-DE" w:bidi="en-US"/>
          <w14:ligatures w14:val="none"/>
        </w:rPr>
        <w:t xml:space="preserve">. The models with a random intercept, random slope, and a random intercept and slope approaches, allowing or not for the correlation between the random slopes and intercepts, were compared using </w:t>
      </w:r>
      <w:r w:rsidR="004E22BE">
        <w:rPr>
          <w:rFonts w:ascii="Times New Roman" w:eastAsia="Times New Roman" w:hAnsi="Times New Roman" w:cs="Times New Roman"/>
          <w:snapToGrid w:val="0"/>
          <w:kern w:val="0"/>
          <w:lang w:val="en-US" w:eastAsia="de-DE" w:bidi="en-US"/>
          <w14:ligatures w14:val="none"/>
        </w:rPr>
        <w:t xml:space="preserve">the </w:t>
      </w:r>
      <w:r w:rsidRPr="004B7C6C">
        <w:rPr>
          <w:rFonts w:ascii="Times New Roman" w:eastAsia="Times New Roman" w:hAnsi="Times New Roman" w:cs="Times New Roman"/>
          <w:snapToGrid w:val="0"/>
          <w:kern w:val="0"/>
          <w:lang w:val="en-US" w:eastAsia="de-DE" w:bidi="en-US"/>
          <w14:ligatures w14:val="none"/>
        </w:rPr>
        <w:t xml:space="preserve">Akaike Information Criterion (AIC) and </w:t>
      </w:r>
      <w:r w:rsidR="004E22BE">
        <w:rPr>
          <w:rFonts w:ascii="Times New Roman" w:eastAsia="Times New Roman" w:hAnsi="Times New Roman" w:cs="Times New Roman"/>
          <w:snapToGrid w:val="0"/>
          <w:kern w:val="0"/>
          <w:lang w:val="en-US" w:eastAsia="de-DE" w:bidi="en-US"/>
          <w14:ligatures w14:val="none"/>
        </w:rPr>
        <w:t xml:space="preserve">the </w:t>
      </w:r>
      <w:r w:rsidRPr="004B7C6C">
        <w:rPr>
          <w:rFonts w:ascii="Times New Roman" w:eastAsia="Times New Roman" w:hAnsi="Times New Roman" w:cs="Times New Roman"/>
          <w:snapToGrid w:val="0"/>
          <w:kern w:val="0"/>
          <w:lang w:val="en-US" w:eastAsia="de-DE" w:bidi="en-US"/>
          <w14:ligatures w14:val="none"/>
        </w:rPr>
        <w:t xml:space="preserve">Bayesian Information Criterion (BIC) to select the best model. </w:t>
      </w:r>
      <w:r w:rsidR="008B7CDC">
        <w:rPr>
          <w:rFonts w:ascii="Times New Roman" w:eastAsia="Times New Roman" w:hAnsi="Times New Roman" w:cs="Times New Roman"/>
          <w:snapToGrid w:val="0"/>
          <w:kern w:val="0"/>
          <w:lang w:val="en-US" w:eastAsia="de-DE" w:bidi="en-US"/>
          <w14:ligatures w14:val="none"/>
        </w:rPr>
        <w:t>T</w:t>
      </w:r>
      <w:r w:rsidR="008B7CDC" w:rsidRPr="004B7C6C">
        <w:rPr>
          <w:rFonts w:ascii="Times New Roman" w:eastAsia="Times New Roman" w:hAnsi="Times New Roman" w:cs="Times New Roman"/>
          <w:snapToGrid w:val="0"/>
          <w:kern w:val="0"/>
          <w:lang w:val="en-US" w:eastAsia="de-DE" w:bidi="en-US"/>
          <w14:ligatures w14:val="none"/>
        </w:rPr>
        <w:t xml:space="preserve">he analyses </w:t>
      </w:r>
      <w:r w:rsidR="008B7CDC">
        <w:rPr>
          <w:rFonts w:ascii="Times New Roman" w:eastAsia="Times New Roman" w:hAnsi="Times New Roman" w:cs="Times New Roman"/>
          <w:snapToGrid w:val="0"/>
          <w:kern w:val="0"/>
          <w:lang w:val="en-US" w:eastAsia="de-DE" w:bidi="en-US"/>
          <w14:ligatures w14:val="none"/>
        </w:rPr>
        <w:t xml:space="preserve">were conducted using </w:t>
      </w:r>
      <w:r w:rsidRPr="004B7C6C">
        <w:rPr>
          <w:rFonts w:ascii="Times New Roman" w:eastAsia="Times New Roman" w:hAnsi="Times New Roman" w:cs="Times New Roman"/>
          <w:snapToGrid w:val="0"/>
          <w:kern w:val="0"/>
          <w:lang w:val="en-US" w:eastAsia="de-DE" w:bidi="en-US"/>
          <w14:ligatures w14:val="none"/>
        </w:rPr>
        <w:t>STATA 18.</w:t>
      </w:r>
    </w:p>
    <w:tbl>
      <w:tblPr>
        <w:tblStyle w:val="Tabela-Siatka"/>
        <w:tblW w:w="9067" w:type="dxa"/>
        <w:tblLook w:val="04A0" w:firstRow="1" w:lastRow="0" w:firstColumn="1" w:lastColumn="0" w:noHBand="0" w:noVBand="1"/>
      </w:tblPr>
      <w:tblGrid>
        <w:gridCol w:w="2738"/>
        <w:gridCol w:w="1510"/>
        <w:gridCol w:w="2093"/>
        <w:gridCol w:w="1259"/>
        <w:gridCol w:w="1467"/>
      </w:tblGrid>
      <w:tr w:rsidR="004B7C6C" w:rsidRPr="004B7C6C" w14:paraId="4C003EE0" w14:textId="77777777" w:rsidTr="00DC4461">
        <w:tc>
          <w:tcPr>
            <w:tcW w:w="2738" w:type="dxa"/>
          </w:tcPr>
          <w:p w14:paraId="406D383F" w14:textId="77777777" w:rsidR="00DC4461" w:rsidRPr="004B7C6C" w:rsidRDefault="00DC4461" w:rsidP="00EB4C28">
            <w:pPr>
              <w:widowControl w:val="0"/>
              <w:spacing w:line="360" w:lineRule="auto"/>
              <w:rPr>
                <w:rFonts w:ascii="Times New Roman" w:eastAsia="Calibri" w:hAnsi="Times New Roman" w:cs="Times New Roman"/>
                <w:kern w:val="0"/>
                <w:lang w:val="en-US"/>
                <w14:ligatures w14:val="none"/>
              </w:rPr>
            </w:pPr>
          </w:p>
        </w:tc>
        <w:tc>
          <w:tcPr>
            <w:tcW w:w="1510" w:type="dxa"/>
          </w:tcPr>
          <w:p w14:paraId="391397C9" w14:textId="56A04881" w:rsidR="00DC4461" w:rsidRPr="004B7C6C" w:rsidRDefault="00DC4461" w:rsidP="00EB4C28">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Coefficient</w:t>
            </w:r>
          </w:p>
        </w:tc>
        <w:tc>
          <w:tcPr>
            <w:tcW w:w="2093" w:type="dxa"/>
          </w:tcPr>
          <w:p w14:paraId="2612AE2C" w14:textId="12D617FB" w:rsidR="00DC4461" w:rsidRPr="004B7C6C" w:rsidRDefault="00DC4461" w:rsidP="00EB4C28">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95% CI</w:t>
            </w:r>
          </w:p>
        </w:tc>
        <w:tc>
          <w:tcPr>
            <w:tcW w:w="1259" w:type="dxa"/>
          </w:tcPr>
          <w:p w14:paraId="703B859C" w14:textId="110FB8F0" w:rsidR="00DC4461" w:rsidRPr="004B7C6C" w:rsidRDefault="00DC4461" w:rsidP="00EB4C28">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lang w:val="en-US"/>
              </w:rPr>
              <w:t>z-score</w:t>
            </w:r>
          </w:p>
        </w:tc>
        <w:tc>
          <w:tcPr>
            <w:tcW w:w="1467" w:type="dxa"/>
          </w:tcPr>
          <w:p w14:paraId="3FB2DE20" w14:textId="68E69052" w:rsidR="00DC4461" w:rsidRPr="004B7C6C" w:rsidRDefault="00DC4461" w:rsidP="00EB4C28">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p-value</w:t>
            </w:r>
          </w:p>
        </w:tc>
      </w:tr>
      <w:tr w:rsidR="004B7C6C" w:rsidRPr="004B7C6C" w14:paraId="2251B41A" w14:textId="77777777" w:rsidTr="00DC4461">
        <w:tc>
          <w:tcPr>
            <w:tcW w:w="2738" w:type="dxa"/>
          </w:tcPr>
          <w:p w14:paraId="6FD34DE3" w14:textId="010F7132" w:rsidR="00DC4461" w:rsidRPr="004B7C6C" w:rsidRDefault="00DC446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High load</w:t>
            </w:r>
          </w:p>
        </w:tc>
        <w:tc>
          <w:tcPr>
            <w:tcW w:w="1510" w:type="dxa"/>
          </w:tcPr>
          <w:p w14:paraId="185FFCEC" w14:textId="07F0D941" w:rsidR="00DC4461" w:rsidRPr="004B7C6C" w:rsidRDefault="00DC446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w:t>
            </w:r>
            <w:r w:rsidR="00804681" w:rsidRPr="004B7C6C">
              <w:rPr>
                <w:rFonts w:ascii="Times New Roman" w:eastAsia="Calibri" w:hAnsi="Times New Roman" w:cs="Times New Roman"/>
                <w:kern w:val="0"/>
                <w:lang w:val="en-US"/>
                <w14:ligatures w14:val="none"/>
              </w:rPr>
              <w:t>020</w:t>
            </w:r>
          </w:p>
        </w:tc>
        <w:tc>
          <w:tcPr>
            <w:tcW w:w="2093" w:type="dxa"/>
          </w:tcPr>
          <w:p w14:paraId="544E64E5" w14:textId="3BEA9F68" w:rsidR="00DC4461" w:rsidRPr="004B7C6C" w:rsidRDefault="0080468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−0.092, 0.132</w:t>
            </w:r>
          </w:p>
        </w:tc>
        <w:tc>
          <w:tcPr>
            <w:tcW w:w="1259" w:type="dxa"/>
          </w:tcPr>
          <w:p w14:paraId="25027932" w14:textId="4A9E6B69" w:rsidR="00DC4461" w:rsidRPr="004B7C6C" w:rsidRDefault="0080468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0.35</w:t>
            </w:r>
          </w:p>
        </w:tc>
        <w:tc>
          <w:tcPr>
            <w:tcW w:w="1467" w:type="dxa"/>
          </w:tcPr>
          <w:p w14:paraId="35769C29" w14:textId="36819A1F" w:rsidR="00DC4461" w:rsidRPr="004B7C6C" w:rsidRDefault="00DC446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0.729</w:t>
            </w:r>
          </w:p>
        </w:tc>
      </w:tr>
      <w:tr w:rsidR="004B7C6C" w:rsidRPr="004B7C6C" w14:paraId="4DCF8C12" w14:textId="77777777" w:rsidTr="00DC4461">
        <w:tc>
          <w:tcPr>
            <w:tcW w:w="2738" w:type="dxa"/>
          </w:tcPr>
          <w:p w14:paraId="057DE942" w14:textId="7681C695" w:rsidR="00DC4461" w:rsidRPr="004B7C6C" w:rsidRDefault="00DC446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Constant</w:t>
            </w:r>
          </w:p>
        </w:tc>
        <w:tc>
          <w:tcPr>
            <w:tcW w:w="1510" w:type="dxa"/>
          </w:tcPr>
          <w:p w14:paraId="4A6A2EAA" w14:textId="3DCB50E1" w:rsidR="00DC4461" w:rsidRPr="004B7C6C" w:rsidRDefault="0080468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0.738</w:t>
            </w:r>
          </w:p>
        </w:tc>
        <w:tc>
          <w:tcPr>
            <w:tcW w:w="2093" w:type="dxa"/>
          </w:tcPr>
          <w:p w14:paraId="28972BB8" w14:textId="32F22030" w:rsidR="00DC4461" w:rsidRPr="004B7C6C" w:rsidRDefault="0080468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0.575, 0.902</w:t>
            </w:r>
          </w:p>
        </w:tc>
        <w:tc>
          <w:tcPr>
            <w:tcW w:w="1259" w:type="dxa"/>
          </w:tcPr>
          <w:p w14:paraId="1C5A387B" w14:textId="527F0450" w:rsidR="00DC4461" w:rsidRPr="004B7C6C" w:rsidRDefault="0080468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8.84</w:t>
            </w:r>
          </w:p>
        </w:tc>
        <w:tc>
          <w:tcPr>
            <w:tcW w:w="1467" w:type="dxa"/>
          </w:tcPr>
          <w:p w14:paraId="668D179B" w14:textId="6AF03626" w:rsidR="00DC4461" w:rsidRPr="004B7C6C" w:rsidRDefault="00DC446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&lt; 0.001</w:t>
            </w:r>
          </w:p>
        </w:tc>
      </w:tr>
      <w:tr w:rsidR="004B7C6C" w:rsidRPr="004B7C6C" w14:paraId="12BB7F62" w14:textId="77777777" w:rsidTr="00DC4461">
        <w:tc>
          <w:tcPr>
            <w:tcW w:w="2738" w:type="dxa"/>
          </w:tcPr>
          <w:p w14:paraId="33770FCE" w14:textId="6DFB0E7F" w:rsidR="00DC4461" w:rsidRPr="004B7C6C" w:rsidRDefault="00DC446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Model statistics</w:t>
            </w:r>
          </w:p>
        </w:tc>
        <w:tc>
          <w:tcPr>
            <w:tcW w:w="6329" w:type="dxa"/>
            <w:gridSpan w:val="4"/>
          </w:tcPr>
          <w:p w14:paraId="745F9A9D" w14:textId="0D54ED9D" w:rsidR="00DC4461" w:rsidRPr="004B7C6C" w:rsidRDefault="00804681" w:rsidP="00EB4C28">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eastAsia="pl-PL"/>
                <w14:ligatures w14:val="none"/>
              </w:rPr>
              <w:t xml:space="preserve">χ2 = 0.12; </w:t>
            </w:r>
            <w:r w:rsidR="00D00B3A" w:rsidRPr="004B7C6C">
              <w:rPr>
                <w:rFonts w:ascii="Times New Roman" w:eastAsia="Calibri" w:hAnsi="Times New Roman" w:cs="Times New Roman"/>
                <w:kern w:val="0"/>
                <w:lang w:val="en-US"/>
                <w14:ligatures w14:val="none"/>
              </w:rPr>
              <w:t xml:space="preserve">p-value of χ2 test = </w:t>
            </w:r>
            <w:r w:rsidRPr="004B7C6C">
              <w:rPr>
                <w:rFonts w:ascii="Times New Roman" w:eastAsia="Calibri" w:hAnsi="Times New Roman" w:cs="Times New Roman"/>
                <w:kern w:val="0"/>
                <w:lang w:val="en-US" w:eastAsia="pl-PL"/>
                <w14:ligatures w14:val="none"/>
              </w:rPr>
              <w:t xml:space="preserve">0.729; </w:t>
            </w:r>
            <w:r w:rsidR="00DC4461" w:rsidRPr="004B7C6C">
              <w:rPr>
                <w:rFonts w:ascii="Times New Roman" w:eastAsia="Calibri" w:hAnsi="Times New Roman" w:cs="Times New Roman"/>
                <w:kern w:val="0"/>
                <w:lang w:val="en-US"/>
                <w14:ligatures w14:val="none"/>
              </w:rPr>
              <w:t xml:space="preserve">AIC = </w:t>
            </w:r>
            <w:r w:rsidRPr="004B7C6C">
              <w:rPr>
                <w:rFonts w:ascii="Times New Roman" w:eastAsia="Calibri" w:hAnsi="Times New Roman" w:cs="Times New Roman"/>
                <w:kern w:val="0"/>
                <w:lang w:val="en-US"/>
                <w14:ligatures w14:val="none"/>
              </w:rPr>
              <w:t xml:space="preserve">7220.628 </w:t>
            </w:r>
            <w:r w:rsidR="00DC4461" w:rsidRPr="004B7C6C">
              <w:rPr>
                <w:rFonts w:ascii="Times New Roman" w:eastAsia="Calibri" w:hAnsi="Times New Roman" w:cs="Times New Roman"/>
                <w:kern w:val="0"/>
                <w:lang w:val="en-US"/>
                <w14:ligatures w14:val="none"/>
              </w:rPr>
              <w:t xml:space="preserve">; BIC = </w:t>
            </w:r>
            <w:r w:rsidRPr="004B7C6C">
              <w:rPr>
                <w:rFonts w:ascii="Times New Roman" w:eastAsia="Calibri" w:hAnsi="Times New Roman" w:cs="Times New Roman"/>
                <w:kern w:val="0"/>
                <w:lang w:val="en-US"/>
                <w14:ligatures w14:val="none"/>
              </w:rPr>
              <w:t>7240.656</w:t>
            </w:r>
          </w:p>
        </w:tc>
      </w:tr>
    </w:tbl>
    <w:p w14:paraId="1FDE6E74" w14:textId="0E2C5ED4" w:rsidR="001868E1" w:rsidRPr="004B7C6C" w:rsidRDefault="001868E1" w:rsidP="001868E1">
      <w:pPr>
        <w:widowControl w:val="0"/>
        <w:spacing w:after="0"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Table S1.</w:t>
      </w:r>
      <w:r w:rsidRPr="004B7C6C">
        <w:rPr>
          <w:rFonts w:ascii="Times New Roman" w:eastAsia="Calibri" w:hAnsi="Times New Roman" w:cs="Times New Roman"/>
          <w:b/>
          <w:bCs/>
          <w:kern w:val="0"/>
          <w:lang w:val="en-US"/>
          <w14:ligatures w14:val="none"/>
        </w:rPr>
        <w:t xml:space="preserve"> </w:t>
      </w:r>
      <w:r w:rsidRPr="004B7C6C">
        <w:rPr>
          <w:rFonts w:ascii="Times New Roman" w:eastAsia="Calibri" w:hAnsi="Times New Roman" w:cs="Times New Roman"/>
          <w:kern w:val="0"/>
          <w:lang w:val="en-US"/>
          <w14:ligatures w14:val="none"/>
        </w:rPr>
        <w:t xml:space="preserve"> </w:t>
      </w:r>
      <w:r w:rsidR="00AE265B" w:rsidRPr="004B7C6C">
        <w:rPr>
          <w:rFonts w:ascii="Times New Roman" w:eastAsia="Times New Roman" w:hAnsi="Times New Roman" w:cs="Times New Roman"/>
          <w:snapToGrid w:val="0"/>
          <w:kern w:val="0"/>
          <w:lang w:val="en-US" w:eastAsia="de-DE" w:bidi="en-US"/>
          <w14:ligatures w14:val="none"/>
        </w:rPr>
        <w:t>T</w:t>
      </w:r>
      <w:r w:rsidRPr="004B7C6C">
        <w:rPr>
          <w:rFonts w:ascii="Times New Roman" w:eastAsia="Calibri" w:hAnsi="Times New Roman" w:cs="Times New Roman"/>
          <w:kern w:val="0"/>
          <w:lang w:val="en-US"/>
          <w14:ligatures w14:val="none"/>
        </w:rPr>
        <w:t>he effect of high compared to low load on self-control</w:t>
      </w:r>
      <w:r w:rsidR="005061D3" w:rsidRPr="004B7C6C">
        <w:rPr>
          <w:rFonts w:ascii="Times New Roman" w:eastAsia="Calibri" w:hAnsi="Times New Roman" w:cs="Times New Roman"/>
          <w:kern w:val="0"/>
          <w:lang w:val="en-US"/>
          <w14:ligatures w14:val="none"/>
        </w:rPr>
        <w:t xml:space="preserve"> success</w:t>
      </w:r>
      <w:r w:rsidRPr="004B7C6C">
        <w:rPr>
          <w:rFonts w:ascii="Times New Roman" w:eastAsia="Calibri" w:hAnsi="Times New Roman" w:cs="Times New Roman"/>
          <w:kern w:val="0"/>
          <w:lang w:val="en-US"/>
          <w14:ligatures w14:val="none"/>
        </w:rPr>
        <w:t xml:space="preserve"> (N = 49, 60 choice trials).</w:t>
      </w:r>
    </w:p>
    <w:p w14:paraId="682056C7" w14:textId="294583C7" w:rsidR="00EB4C28" w:rsidRPr="004B7C6C" w:rsidRDefault="00CC3B48" w:rsidP="001868E1">
      <w:pPr>
        <w:widowControl w:val="0"/>
        <w:spacing w:after="0" w:line="360" w:lineRule="auto"/>
        <w:rPr>
          <w:rFonts w:ascii="Times New Roman" w:eastAsia="Calibri" w:hAnsi="Times New Roman" w:cs="Times New Roman"/>
          <w:kern w:val="0"/>
          <w:lang w:val="en-US"/>
          <w14:ligatures w14:val="none"/>
        </w:rPr>
      </w:pPr>
      <w:r w:rsidRPr="004B7C6C">
        <w:rPr>
          <w:rFonts w:ascii="Times New Roman" w:eastAsia="Times New Roman" w:hAnsi="Times New Roman" w:cs="Times New Roman"/>
          <w:bCs/>
          <w:kern w:val="0"/>
          <w:szCs w:val="24"/>
          <w:lang w:val="en-US"/>
          <w14:ligatures w14:val="none"/>
        </w:rPr>
        <w:t>Notes:</w:t>
      </w:r>
      <w:r w:rsidRPr="004B7C6C">
        <w:rPr>
          <w:rFonts w:ascii="Times New Roman" w:eastAsia="Times New Roman" w:hAnsi="Times New Roman" w:cs="Times New Roman"/>
          <w:b/>
          <w:kern w:val="0"/>
          <w:szCs w:val="24"/>
          <w:lang w:val="en-US"/>
          <w14:ligatures w14:val="none"/>
        </w:rPr>
        <w:t xml:space="preserve"> </w:t>
      </w:r>
      <w:r w:rsidRPr="004B7C6C">
        <w:rPr>
          <w:rFonts w:ascii="Times New Roman" w:eastAsia="Times New Roman" w:hAnsi="Times New Roman" w:cs="Times New Roman"/>
          <w:kern w:val="0"/>
          <w:szCs w:val="24"/>
          <w:lang w:val="en-US"/>
          <w14:ligatures w14:val="none"/>
        </w:rPr>
        <w:t>A random intercept approach was applied.</w:t>
      </w:r>
    </w:p>
    <w:p w14:paraId="66F84A18" w14:textId="113CA9E3" w:rsidR="00E77D09" w:rsidRPr="004B7C6C" w:rsidRDefault="00E77D09" w:rsidP="00E77D09">
      <w:pPr>
        <w:widowControl w:val="0"/>
        <w:spacing w:line="360" w:lineRule="auto"/>
        <w:rPr>
          <w:rFonts w:ascii="Times New Roman" w:eastAsia="Calibri" w:hAnsi="Times New Roman" w:cs="Times New Roman"/>
          <w:kern w:val="0"/>
          <w:lang w:val="en-US"/>
          <w14:ligatures w14:val="none"/>
        </w:rPr>
      </w:pPr>
    </w:p>
    <w:tbl>
      <w:tblPr>
        <w:tblStyle w:val="Tabela-Siatka"/>
        <w:tblW w:w="9067" w:type="dxa"/>
        <w:tblLook w:val="04A0" w:firstRow="1" w:lastRow="0" w:firstColumn="1" w:lastColumn="0" w:noHBand="0" w:noVBand="1"/>
      </w:tblPr>
      <w:tblGrid>
        <w:gridCol w:w="2755"/>
        <w:gridCol w:w="1493"/>
        <w:gridCol w:w="2045"/>
        <w:gridCol w:w="1327"/>
        <w:gridCol w:w="1447"/>
      </w:tblGrid>
      <w:tr w:rsidR="004B7C6C" w:rsidRPr="004B7C6C" w14:paraId="453CB52D" w14:textId="77777777" w:rsidTr="00DC4461">
        <w:tc>
          <w:tcPr>
            <w:tcW w:w="2755" w:type="dxa"/>
          </w:tcPr>
          <w:p w14:paraId="5E3F645E"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p>
        </w:tc>
        <w:tc>
          <w:tcPr>
            <w:tcW w:w="1493" w:type="dxa"/>
          </w:tcPr>
          <w:p w14:paraId="40FA4855" w14:textId="6C2A9451"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Coefficient</w:t>
            </w:r>
          </w:p>
        </w:tc>
        <w:tc>
          <w:tcPr>
            <w:tcW w:w="2045" w:type="dxa"/>
          </w:tcPr>
          <w:p w14:paraId="693EC574" w14:textId="37E165B0"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95% CI</w:t>
            </w:r>
          </w:p>
        </w:tc>
        <w:tc>
          <w:tcPr>
            <w:tcW w:w="1327" w:type="dxa"/>
          </w:tcPr>
          <w:p w14:paraId="0E7ACAB3" w14:textId="0D50E241"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lang w:val="en-US"/>
              </w:rPr>
              <w:t>z-score</w:t>
            </w:r>
          </w:p>
        </w:tc>
        <w:tc>
          <w:tcPr>
            <w:tcW w:w="1447" w:type="dxa"/>
          </w:tcPr>
          <w:p w14:paraId="5CB5CB14" w14:textId="763C9DB3"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p-value</w:t>
            </w:r>
          </w:p>
        </w:tc>
      </w:tr>
      <w:tr w:rsidR="004B7C6C" w:rsidRPr="004B7C6C" w14:paraId="2CAF5ED6" w14:textId="77777777" w:rsidTr="00DC4461">
        <w:tc>
          <w:tcPr>
            <w:tcW w:w="2755" w:type="dxa"/>
          </w:tcPr>
          <w:p w14:paraId="6E8001B2"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High load</w:t>
            </w:r>
          </w:p>
        </w:tc>
        <w:tc>
          <w:tcPr>
            <w:tcW w:w="1493" w:type="dxa"/>
          </w:tcPr>
          <w:p w14:paraId="3FCE0ED0" w14:textId="505CC354"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−0.027</w:t>
            </w:r>
          </w:p>
        </w:tc>
        <w:tc>
          <w:tcPr>
            <w:tcW w:w="2045" w:type="dxa"/>
          </w:tcPr>
          <w:p w14:paraId="6883D584" w14:textId="23A5448E"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−0.045, −0.029</w:t>
            </w:r>
          </w:p>
        </w:tc>
        <w:tc>
          <w:tcPr>
            <w:tcW w:w="1327" w:type="dxa"/>
          </w:tcPr>
          <w:p w14:paraId="138E1BA8" w14:textId="1FEF034F" w:rsidR="00DC4461" w:rsidRPr="004B7C6C" w:rsidRDefault="002F4D3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−2.91</w:t>
            </w:r>
          </w:p>
        </w:tc>
        <w:tc>
          <w:tcPr>
            <w:tcW w:w="1447" w:type="dxa"/>
          </w:tcPr>
          <w:p w14:paraId="5F1B12DC" w14:textId="17BEF372"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0.004</w:t>
            </w:r>
          </w:p>
        </w:tc>
      </w:tr>
      <w:tr w:rsidR="004B7C6C" w:rsidRPr="004B7C6C" w14:paraId="5BFDE544" w14:textId="77777777" w:rsidTr="00DC4461">
        <w:tc>
          <w:tcPr>
            <w:tcW w:w="2755" w:type="dxa"/>
          </w:tcPr>
          <w:p w14:paraId="7FDCE031" w14:textId="1C417629"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Successful self-control</w:t>
            </w:r>
          </w:p>
        </w:tc>
        <w:tc>
          <w:tcPr>
            <w:tcW w:w="1493" w:type="dxa"/>
          </w:tcPr>
          <w:p w14:paraId="5791C51D" w14:textId="20313725"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−0.113</w:t>
            </w:r>
          </w:p>
        </w:tc>
        <w:tc>
          <w:tcPr>
            <w:tcW w:w="2045" w:type="dxa"/>
          </w:tcPr>
          <w:p w14:paraId="1E3305F6" w14:textId="04C8D63D"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−0.142, −0.084</w:t>
            </w:r>
          </w:p>
        </w:tc>
        <w:tc>
          <w:tcPr>
            <w:tcW w:w="1327" w:type="dxa"/>
          </w:tcPr>
          <w:p w14:paraId="02654BBA" w14:textId="5EC9D0F4" w:rsidR="00DC4461" w:rsidRPr="004B7C6C" w:rsidRDefault="002F4D3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−7.69</w:t>
            </w:r>
          </w:p>
        </w:tc>
        <w:tc>
          <w:tcPr>
            <w:tcW w:w="1447" w:type="dxa"/>
          </w:tcPr>
          <w:p w14:paraId="0E43D98E" w14:textId="4DC7BB32"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&lt; 0.001</w:t>
            </w:r>
          </w:p>
        </w:tc>
      </w:tr>
      <w:tr w:rsidR="004B7C6C" w:rsidRPr="004B7C6C" w14:paraId="5B0C2C06" w14:textId="77777777" w:rsidTr="00DC4461">
        <w:tc>
          <w:tcPr>
            <w:tcW w:w="2755" w:type="dxa"/>
          </w:tcPr>
          <w:p w14:paraId="5ED5F435"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Constant</w:t>
            </w:r>
          </w:p>
        </w:tc>
        <w:tc>
          <w:tcPr>
            <w:tcW w:w="1493" w:type="dxa"/>
          </w:tcPr>
          <w:p w14:paraId="5106857F" w14:textId="261B22F4"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 xml:space="preserve">7.190 </w:t>
            </w:r>
          </w:p>
        </w:tc>
        <w:tc>
          <w:tcPr>
            <w:tcW w:w="2045" w:type="dxa"/>
          </w:tcPr>
          <w:p w14:paraId="761A2CEF" w14:textId="716A60CC"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7.137, 7.242</w:t>
            </w:r>
          </w:p>
        </w:tc>
        <w:tc>
          <w:tcPr>
            <w:tcW w:w="1327" w:type="dxa"/>
          </w:tcPr>
          <w:p w14:paraId="1ED818C7" w14:textId="7F62147A" w:rsidR="00DC4461" w:rsidRPr="004B7C6C" w:rsidRDefault="002F4D3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 xml:space="preserve">7.19  </w:t>
            </w:r>
          </w:p>
        </w:tc>
        <w:tc>
          <w:tcPr>
            <w:tcW w:w="1447" w:type="dxa"/>
          </w:tcPr>
          <w:p w14:paraId="023C36BA" w14:textId="0316DAE4"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&lt; 0.001</w:t>
            </w:r>
          </w:p>
        </w:tc>
      </w:tr>
      <w:tr w:rsidR="004B7C6C" w:rsidRPr="004B7C6C" w14:paraId="47190B9F" w14:textId="77777777" w:rsidTr="00DC4461">
        <w:tc>
          <w:tcPr>
            <w:tcW w:w="2755" w:type="dxa"/>
          </w:tcPr>
          <w:p w14:paraId="7D01D3B2"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Model statistics</w:t>
            </w:r>
          </w:p>
        </w:tc>
        <w:tc>
          <w:tcPr>
            <w:tcW w:w="6312" w:type="dxa"/>
            <w:gridSpan w:val="4"/>
          </w:tcPr>
          <w:p w14:paraId="4A234BA0" w14:textId="6E3910B3" w:rsidR="00DC4461" w:rsidRPr="004B7C6C" w:rsidRDefault="002F4D3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eastAsia="pl-PL"/>
                <w14:ligatures w14:val="none"/>
              </w:rPr>
              <w:t xml:space="preserve">χ2 = 67.73; </w:t>
            </w:r>
            <w:r w:rsidR="00D00B3A" w:rsidRPr="004B7C6C">
              <w:rPr>
                <w:rFonts w:ascii="Times New Roman" w:eastAsia="Calibri" w:hAnsi="Times New Roman" w:cs="Times New Roman"/>
                <w:kern w:val="0"/>
                <w:lang w:val="en-US"/>
                <w14:ligatures w14:val="none"/>
              </w:rPr>
              <w:t xml:space="preserve">p-value of χ2 test </w:t>
            </w:r>
            <w:r w:rsidRPr="004B7C6C">
              <w:rPr>
                <w:rFonts w:ascii="Times New Roman" w:eastAsia="Calibri" w:hAnsi="Times New Roman" w:cs="Times New Roman"/>
                <w:kern w:val="0"/>
                <w:lang w:val="en-US" w:eastAsia="pl-PL"/>
                <w14:ligatures w14:val="none"/>
              </w:rPr>
              <w:t xml:space="preserve">&lt; 0.0001; </w:t>
            </w:r>
            <w:r w:rsidR="00DC4461" w:rsidRPr="004B7C6C">
              <w:rPr>
                <w:rFonts w:ascii="Times New Roman" w:eastAsia="Calibri" w:hAnsi="Times New Roman" w:cs="Times New Roman"/>
                <w:kern w:val="0"/>
                <w:lang w:val="en-US"/>
                <w14:ligatures w14:val="none"/>
              </w:rPr>
              <w:t>AIC = 1789.524; BIC = 1836.257</w:t>
            </w:r>
          </w:p>
        </w:tc>
      </w:tr>
    </w:tbl>
    <w:p w14:paraId="07F03B0D" w14:textId="2671F69E" w:rsidR="001868E1" w:rsidRPr="004B7C6C" w:rsidRDefault="001868E1" w:rsidP="001868E1">
      <w:pPr>
        <w:widowControl w:val="0"/>
        <w:spacing w:after="0"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Table S2.</w:t>
      </w:r>
      <w:r w:rsidRPr="004B7C6C">
        <w:rPr>
          <w:rFonts w:ascii="Times New Roman" w:eastAsia="Calibri" w:hAnsi="Times New Roman" w:cs="Times New Roman"/>
          <w:b/>
          <w:bCs/>
          <w:kern w:val="0"/>
          <w:lang w:val="en-US"/>
          <w14:ligatures w14:val="none"/>
        </w:rPr>
        <w:t xml:space="preserve"> </w:t>
      </w:r>
      <w:r w:rsidRPr="004B7C6C">
        <w:rPr>
          <w:rFonts w:ascii="Times New Roman" w:eastAsia="Calibri" w:hAnsi="Times New Roman" w:cs="Times New Roman"/>
          <w:kern w:val="0"/>
          <w:lang w:val="en-US"/>
          <w14:ligatures w14:val="none"/>
        </w:rPr>
        <w:t xml:space="preserve"> The effect of load and successful self-control on response time (N = 49, 60 choice trials).</w:t>
      </w:r>
    </w:p>
    <w:p w14:paraId="26DFAC14" w14:textId="1F7D8899" w:rsidR="00E77D09" w:rsidRPr="004B7C6C" w:rsidRDefault="00580F2E" w:rsidP="00580F2E">
      <w:pPr>
        <w:widowControl w:val="0"/>
        <w:spacing w:after="0" w:line="360" w:lineRule="auto"/>
        <w:rPr>
          <w:rFonts w:ascii="Times New Roman" w:eastAsia="Times New Roman" w:hAnsi="Times New Roman" w:cs="Times New Roman"/>
          <w:kern w:val="0"/>
          <w:szCs w:val="24"/>
          <w:lang w:val="en-US"/>
          <w14:ligatures w14:val="none"/>
        </w:rPr>
      </w:pPr>
      <w:r w:rsidRPr="004B7C6C">
        <w:rPr>
          <w:rFonts w:ascii="Times New Roman" w:eastAsia="Times New Roman" w:hAnsi="Times New Roman" w:cs="Times New Roman"/>
          <w:kern w:val="0"/>
          <w:szCs w:val="24"/>
          <w:lang w:val="en-US"/>
          <w14:ligatures w14:val="none"/>
        </w:rPr>
        <w:t xml:space="preserve">Notes: </w:t>
      </w:r>
      <w:r w:rsidR="00E52839">
        <w:rPr>
          <w:rFonts w:ascii="Times New Roman" w:eastAsia="Times New Roman" w:hAnsi="Times New Roman" w:cs="Times New Roman"/>
          <w:kern w:val="0"/>
          <w:szCs w:val="24"/>
          <w:lang w:val="en-US"/>
          <w14:ligatures w14:val="none"/>
        </w:rPr>
        <w:t>Given the absence of an</w:t>
      </w:r>
      <w:r w:rsidRPr="004B7C6C">
        <w:rPr>
          <w:rFonts w:ascii="Times New Roman" w:eastAsia="Times New Roman" w:hAnsi="Times New Roman" w:cs="Times New Roman"/>
          <w:kern w:val="0"/>
          <w:szCs w:val="24"/>
          <w:lang w:val="en-US"/>
          <w14:ligatures w14:val="none"/>
        </w:rPr>
        <w:t xml:space="preserve"> effect of load on self-control, we included both load and self-control as variables of interest in the model. A random intercept and slope approach, which did not allow for the correlation between the random slopes and intercepts, was applied. No interaction between load and self-control was found (p-value = 0.183; AIC = 1791.751 and BIC = 1851.836 for the model with interaction). </w:t>
      </w:r>
      <w:r w:rsidR="005D523D">
        <w:rPr>
          <w:rFonts w:ascii="Times New Roman" w:eastAsia="Times New Roman" w:hAnsi="Times New Roman" w:cs="Times New Roman"/>
          <w:kern w:val="0"/>
          <w:szCs w:val="24"/>
          <w:lang w:val="en-US"/>
          <w14:ligatures w14:val="none"/>
        </w:rPr>
        <w:t>The n</w:t>
      </w:r>
      <w:r w:rsidRPr="004B7C6C">
        <w:rPr>
          <w:rFonts w:ascii="Times New Roman" w:eastAsia="Times New Roman" w:hAnsi="Times New Roman" w:cs="Times New Roman"/>
          <w:kern w:val="0"/>
          <w:szCs w:val="24"/>
          <w:lang w:val="en-US"/>
          <w14:ligatures w14:val="none"/>
        </w:rPr>
        <w:t>atural logarithm of response time was used</w:t>
      </w:r>
      <w:r w:rsidR="003664C1">
        <w:rPr>
          <w:rFonts w:ascii="Times New Roman" w:eastAsia="Times New Roman" w:hAnsi="Times New Roman" w:cs="Times New Roman"/>
          <w:kern w:val="0"/>
          <w:szCs w:val="24"/>
          <w:lang w:val="en-US"/>
          <w14:ligatures w14:val="none"/>
        </w:rPr>
        <w:t xml:space="preserve">, as this resulted in a lower </w:t>
      </w:r>
      <w:r w:rsidRPr="004B7C6C">
        <w:rPr>
          <w:rFonts w:ascii="Times New Roman" w:eastAsia="Times New Roman" w:hAnsi="Times New Roman" w:cs="Times New Roman"/>
          <w:kern w:val="0"/>
          <w:szCs w:val="24"/>
          <w:lang w:val="en-US"/>
          <w14:ligatures w14:val="none"/>
        </w:rPr>
        <w:t>AIC and BIC</w:t>
      </w:r>
      <w:r w:rsidR="00652145">
        <w:rPr>
          <w:rFonts w:ascii="Times New Roman" w:eastAsia="Times New Roman" w:hAnsi="Times New Roman" w:cs="Times New Roman"/>
          <w:kern w:val="0"/>
          <w:szCs w:val="24"/>
          <w:lang w:val="en-US"/>
          <w14:ligatures w14:val="none"/>
        </w:rPr>
        <w:t xml:space="preserve"> value</w:t>
      </w:r>
      <w:r w:rsidRPr="004B7C6C">
        <w:rPr>
          <w:rFonts w:ascii="Times New Roman" w:eastAsia="Times New Roman" w:hAnsi="Times New Roman" w:cs="Times New Roman"/>
          <w:kern w:val="0"/>
          <w:szCs w:val="24"/>
          <w:lang w:val="en-US"/>
          <w14:ligatures w14:val="none"/>
        </w:rPr>
        <w:t xml:space="preserve"> compared to the models </w:t>
      </w:r>
      <w:r w:rsidR="00652145">
        <w:rPr>
          <w:rFonts w:ascii="Times New Roman" w:eastAsia="Times New Roman" w:hAnsi="Times New Roman" w:cs="Times New Roman"/>
          <w:kern w:val="0"/>
          <w:szCs w:val="24"/>
          <w:lang w:val="en-US"/>
          <w14:ligatures w14:val="none"/>
        </w:rPr>
        <w:t>using</w:t>
      </w:r>
      <w:r w:rsidRPr="004B7C6C">
        <w:rPr>
          <w:rFonts w:ascii="Times New Roman" w:eastAsia="Times New Roman" w:hAnsi="Times New Roman" w:cs="Times New Roman"/>
          <w:kern w:val="0"/>
          <w:szCs w:val="24"/>
          <w:lang w:val="en-US"/>
          <w14:ligatures w14:val="none"/>
        </w:rPr>
        <w:t xml:space="preserve"> response time.</w:t>
      </w:r>
    </w:p>
    <w:p w14:paraId="47B0CEB2" w14:textId="77777777" w:rsidR="00915123" w:rsidRPr="004B7C6C" w:rsidRDefault="00915123" w:rsidP="00915123">
      <w:pPr>
        <w:widowControl w:val="0"/>
        <w:spacing w:after="0" w:line="360" w:lineRule="auto"/>
        <w:rPr>
          <w:rFonts w:ascii="Times New Roman" w:eastAsia="Calibri" w:hAnsi="Times New Roman" w:cs="Times New Roman"/>
          <w:b/>
          <w:kern w:val="0"/>
          <w:lang w:val="en-US"/>
          <w14:ligatures w14:val="none"/>
        </w:rPr>
      </w:pPr>
    </w:p>
    <w:p w14:paraId="50130606" w14:textId="699EF8F1" w:rsidR="005D7FD9" w:rsidRPr="004B7C6C" w:rsidRDefault="00580F2E" w:rsidP="00580F2E">
      <w:pPr>
        <w:spacing w:before="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In our study</w:t>
      </w:r>
      <w:r w:rsidR="005C444E">
        <w:rPr>
          <w:rFonts w:ascii="Times New Roman" w:eastAsia="Times New Roman" w:hAnsi="Times New Roman" w:cs="Times New Roman"/>
          <w:lang w:val="en-US"/>
        </w:rPr>
        <w:t>,</w:t>
      </w:r>
      <w:r w:rsidRPr="004B7C6C">
        <w:rPr>
          <w:rFonts w:ascii="Times New Roman" w:eastAsia="Times New Roman" w:hAnsi="Times New Roman" w:cs="Times New Roman"/>
          <w:lang w:val="en-US"/>
        </w:rPr>
        <w:t xml:space="preserve"> </w:t>
      </w:r>
      <w:r w:rsidR="00985497">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intertrial intervals (ITI) were shorter than</w:t>
      </w:r>
      <w:r w:rsidR="00985497">
        <w:rPr>
          <w:rFonts w:ascii="Times New Roman" w:eastAsia="Times New Roman" w:hAnsi="Times New Roman" w:cs="Times New Roman"/>
          <w:lang w:val="en-US"/>
        </w:rPr>
        <w:t xml:space="preserve"> the</w:t>
      </w:r>
      <w:r w:rsidRPr="004B7C6C">
        <w:rPr>
          <w:rFonts w:ascii="Times New Roman" w:eastAsia="Times New Roman" w:hAnsi="Times New Roman" w:cs="Times New Roman"/>
          <w:lang w:val="en-US"/>
        </w:rPr>
        <w:t xml:space="preserve"> time </w:t>
      </w:r>
      <w:r w:rsidR="00985497">
        <w:rPr>
          <w:rFonts w:ascii="Times New Roman" w:eastAsia="Times New Roman" w:hAnsi="Times New Roman" w:cs="Times New Roman"/>
          <w:lang w:val="en-US"/>
        </w:rPr>
        <w:t>required</w:t>
      </w:r>
      <w:r w:rsidR="00985497"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 xml:space="preserve">for </w:t>
      </w:r>
      <w:r w:rsidR="00985497">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 xml:space="preserve">hemodynamic response to return to baseline. </w:t>
      </w:r>
      <w:r w:rsidR="00596D40">
        <w:rPr>
          <w:rFonts w:ascii="Times New Roman" w:eastAsia="Times New Roman" w:hAnsi="Times New Roman" w:cs="Times New Roman"/>
          <w:lang w:val="en-US"/>
        </w:rPr>
        <w:t>Given that</w:t>
      </w:r>
      <w:r w:rsidR="00596D40"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the order of trial conditions (high load or low load and self-control challenging and non-challenging) was random</w:t>
      </w:r>
      <w:r w:rsidR="00596D40">
        <w:rPr>
          <w:rFonts w:ascii="Times New Roman" w:eastAsia="Times New Roman" w:hAnsi="Times New Roman" w:cs="Times New Roman"/>
          <w:lang w:val="en-US"/>
        </w:rPr>
        <w:t>ly assigned</w:t>
      </w:r>
      <w:r w:rsidRPr="004B7C6C">
        <w:rPr>
          <w:rFonts w:ascii="Times New Roman" w:eastAsia="Times New Roman" w:hAnsi="Times New Roman" w:cs="Times New Roman"/>
          <w:lang w:val="en-US"/>
        </w:rPr>
        <w:t xml:space="preserve"> and unique for each participant, we reasoned that any activity artifact coming from the previous trials </w:t>
      </w:r>
      <w:r w:rsidR="00A75A1C">
        <w:rPr>
          <w:rFonts w:ascii="Times New Roman" w:eastAsia="Times New Roman" w:hAnsi="Times New Roman" w:cs="Times New Roman"/>
          <w:lang w:val="en-US"/>
        </w:rPr>
        <w:t>w</w:t>
      </w:r>
      <w:r w:rsidRPr="004B7C6C">
        <w:rPr>
          <w:rFonts w:ascii="Times New Roman" w:eastAsia="Times New Roman" w:hAnsi="Times New Roman" w:cs="Times New Roman"/>
          <w:lang w:val="en-US"/>
        </w:rPr>
        <w:t xml:space="preserve">ould be averaged out. To verify this expectation at the behavioral level, we conducted analyses </w:t>
      </w:r>
      <w:r w:rsidR="00467822">
        <w:rPr>
          <w:rFonts w:ascii="Times New Roman" w:eastAsia="Times New Roman" w:hAnsi="Times New Roman" w:cs="Times New Roman"/>
          <w:lang w:val="en-US"/>
        </w:rPr>
        <w:t>to ascertain</w:t>
      </w:r>
      <w:r w:rsidRPr="004B7C6C">
        <w:rPr>
          <w:rFonts w:ascii="Times New Roman" w:eastAsia="Times New Roman" w:hAnsi="Times New Roman" w:cs="Times New Roman"/>
          <w:lang w:val="en-US"/>
        </w:rPr>
        <w:t xml:space="preserve"> whether a </w:t>
      </w:r>
      <w:r w:rsidR="004604BB">
        <w:rPr>
          <w:rFonts w:ascii="Times New Roman" w:eastAsia="Times New Roman" w:hAnsi="Times New Roman" w:cs="Times New Roman"/>
          <w:lang w:val="en-US"/>
        </w:rPr>
        <w:t xml:space="preserve">specific </w:t>
      </w:r>
      <w:r w:rsidRPr="004B7C6C">
        <w:rPr>
          <w:rFonts w:ascii="Times New Roman" w:eastAsia="Times New Roman" w:hAnsi="Times New Roman" w:cs="Times New Roman"/>
          <w:lang w:val="en-US"/>
        </w:rPr>
        <w:t xml:space="preserve">type of </w:t>
      </w:r>
      <w:r w:rsidRPr="004B7C6C">
        <w:rPr>
          <w:rFonts w:ascii="Times New Roman" w:eastAsia="Times New Roman" w:hAnsi="Times New Roman" w:cs="Times New Roman"/>
          <w:lang w:val="en-US"/>
        </w:rPr>
        <w:lastRenderedPageBreak/>
        <w:t>previous trial (high v</w:t>
      </w:r>
      <w:r w:rsidR="004604BB">
        <w:rPr>
          <w:rFonts w:ascii="Times New Roman" w:eastAsia="Times New Roman" w:hAnsi="Times New Roman" w:cs="Times New Roman"/>
          <w:lang w:val="en-US"/>
        </w:rPr>
        <w:t>s.</w:t>
      </w:r>
      <w:r w:rsidRPr="004B7C6C">
        <w:rPr>
          <w:rFonts w:ascii="Times New Roman" w:eastAsia="Times New Roman" w:hAnsi="Times New Roman" w:cs="Times New Roman"/>
          <w:lang w:val="en-US"/>
        </w:rPr>
        <w:t xml:space="preserve"> low load</w:t>
      </w:r>
      <w:r w:rsidR="004604BB">
        <w:rPr>
          <w:rFonts w:ascii="Times New Roman" w:eastAsia="Times New Roman" w:hAnsi="Times New Roman" w:cs="Times New Roman"/>
          <w:lang w:val="en-US"/>
        </w:rPr>
        <w:t>,</w:t>
      </w:r>
      <w:r w:rsidRPr="004B7C6C">
        <w:rPr>
          <w:rFonts w:ascii="Times New Roman" w:eastAsia="Times New Roman" w:hAnsi="Times New Roman" w:cs="Times New Roman"/>
          <w:lang w:val="en-US"/>
        </w:rPr>
        <w:t xml:space="preserve"> challenge v</w:t>
      </w:r>
      <w:r w:rsidR="004604BB">
        <w:rPr>
          <w:rFonts w:ascii="Times New Roman" w:eastAsia="Times New Roman" w:hAnsi="Times New Roman" w:cs="Times New Roman"/>
          <w:lang w:val="en-US"/>
        </w:rPr>
        <w:t>s.</w:t>
      </w:r>
      <w:r w:rsidRPr="004B7C6C">
        <w:rPr>
          <w:rFonts w:ascii="Times New Roman" w:eastAsia="Times New Roman" w:hAnsi="Times New Roman" w:cs="Times New Roman"/>
          <w:lang w:val="en-US"/>
        </w:rPr>
        <w:t xml:space="preserve"> no challenge) or a participant’s decision in a previous trial (self-control success </w:t>
      </w:r>
      <w:r w:rsidR="00C74FAE" w:rsidRPr="004B7C6C">
        <w:rPr>
          <w:rFonts w:ascii="Times New Roman" w:eastAsia="Times New Roman" w:hAnsi="Times New Roman" w:cs="Times New Roman"/>
          <w:lang w:val="en-US"/>
        </w:rPr>
        <w:t>v</w:t>
      </w:r>
      <w:r w:rsidR="00C74FAE">
        <w:rPr>
          <w:rFonts w:ascii="Times New Roman" w:eastAsia="Times New Roman" w:hAnsi="Times New Roman" w:cs="Times New Roman"/>
          <w:lang w:val="en-US"/>
        </w:rPr>
        <w:t>s.</w:t>
      </w:r>
      <w:r w:rsidR="00C74FAE"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failure in challenging trials or a healthier choice in non-challenging trials) affected a participant’s performance in the subsequent self-control task. See Tables S3 and S4.</w:t>
      </w:r>
    </w:p>
    <w:p w14:paraId="1257C5DD" w14:textId="77777777" w:rsidR="00915123" w:rsidRPr="004B7C6C" w:rsidRDefault="00915123" w:rsidP="00915123">
      <w:pPr>
        <w:spacing w:after="0" w:line="360" w:lineRule="auto"/>
        <w:jc w:val="both"/>
        <w:rPr>
          <w:rFonts w:ascii="Times New Roman" w:eastAsia="Times New Roman" w:hAnsi="Times New Roman" w:cs="Times New Roman"/>
          <w:lang w:val="en-US"/>
        </w:rPr>
      </w:pPr>
    </w:p>
    <w:tbl>
      <w:tblPr>
        <w:tblStyle w:val="Tabela-Siatka"/>
        <w:tblW w:w="9067" w:type="dxa"/>
        <w:tblLook w:val="04A0" w:firstRow="1" w:lastRow="0" w:firstColumn="1" w:lastColumn="0" w:noHBand="0" w:noVBand="1"/>
      </w:tblPr>
      <w:tblGrid>
        <w:gridCol w:w="2740"/>
        <w:gridCol w:w="1508"/>
        <w:gridCol w:w="2038"/>
        <w:gridCol w:w="1331"/>
        <w:gridCol w:w="1450"/>
      </w:tblGrid>
      <w:tr w:rsidR="004B7C6C" w:rsidRPr="004B7C6C" w14:paraId="6050627A" w14:textId="77777777" w:rsidTr="00DC4461">
        <w:tc>
          <w:tcPr>
            <w:tcW w:w="2740" w:type="dxa"/>
          </w:tcPr>
          <w:p w14:paraId="138F3947"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p>
        </w:tc>
        <w:tc>
          <w:tcPr>
            <w:tcW w:w="1508" w:type="dxa"/>
          </w:tcPr>
          <w:p w14:paraId="789503CC" w14:textId="73436985"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Coefficient</w:t>
            </w:r>
          </w:p>
        </w:tc>
        <w:tc>
          <w:tcPr>
            <w:tcW w:w="2038" w:type="dxa"/>
          </w:tcPr>
          <w:p w14:paraId="427FFE6B" w14:textId="29391AD1"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95% CI</w:t>
            </w:r>
          </w:p>
        </w:tc>
        <w:tc>
          <w:tcPr>
            <w:tcW w:w="1331" w:type="dxa"/>
          </w:tcPr>
          <w:p w14:paraId="1E8F774D" w14:textId="654DE8D5"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lang w:val="en-US"/>
              </w:rPr>
              <w:t>z-score</w:t>
            </w:r>
          </w:p>
        </w:tc>
        <w:tc>
          <w:tcPr>
            <w:tcW w:w="1445" w:type="dxa"/>
          </w:tcPr>
          <w:p w14:paraId="07BFB35B" w14:textId="731C44FC"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p-value</w:t>
            </w:r>
          </w:p>
        </w:tc>
      </w:tr>
      <w:tr w:rsidR="004B7C6C" w:rsidRPr="004B7C6C" w14:paraId="33156E3E" w14:textId="77777777" w:rsidTr="00DC4461">
        <w:tc>
          <w:tcPr>
            <w:tcW w:w="2740" w:type="dxa"/>
          </w:tcPr>
          <w:p w14:paraId="12EE68AA" w14:textId="37E14E71"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High load in a previous trial</w:t>
            </w:r>
          </w:p>
        </w:tc>
        <w:tc>
          <w:tcPr>
            <w:tcW w:w="1508" w:type="dxa"/>
          </w:tcPr>
          <w:p w14:paraId="5F3204D1" w14:textId="6ADD3A5D"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w:t>
            </w:r>
            <w:r w:rsidR="00997AA1" w:rsidRPr="004B7C6C">
              <w:rPr>
                <w:rFonts w:ascii="Times New Roman" w:eastAsia="Calibri" w:hAnsi="Times New Roman" w:cs="Times New Roman"/>
                <w:kern w:val="0"/>
                <w:lang w:val="en-US"/>
                <w14:ligatures w14:val="none"/>
              </w:rPr>
              <w:t>0.017</w:t>
            </w:r>
          </w:p>
        </w:tc>
        <w:tc>
          <w:tcPr>
            <w:tcW w:w="2038" w:type="dxa"/>
          </w:tcPr>
          <w:p w14:paraId="7311987D" w14:textId="70FEC72C"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w:t>
            </w:r>
            <w:r w:rsidR="00997AA1" w:rsidRPr="004B7C6C">
              <w:rPr>
                <w:rFonts w:ascii="Times New Roman" w:eastAsia="Calibri" w:hAnsi="Times New Roman" w:cs="Times New Roman"/>
                <w:kern w:val="0"/>
                <w:lang w:val="en-US"/>
                <w14:ligatures w14:val="none"/>
              </w:rPr>
              <w:t>0.130</w:t>
            </w:r>
            <w:r w:rsidRPr="004B7C6C">
              <w:rPr>
                <w:rFonts w:ascii="Times New Roman" w:eastAsia="Calibri" w:hAnsi="Times New Roman" w:cs="Times New Roman"/>
                <w:kern w:val="0"/>
                <w:lang w:val="en-US"/>
                <w14:ligatures w14:val="none"/>
              </w:rPr>
              <w:t xml:space="preserve">, </w:t>
            </w:r>
            <w:r w:rsidR="00997AA1" w:rsidRPr="004B7C6C">
              <w:rPr>
                <w:rFonts w:ascii="Times New Roman" w:eastAsia="Calibri" w:hAnsi="Times New Roman" w:cs="Times New Roman"/>
                <w:kern w:val="0"/>
                <w:lang w:val="en-US"/>
                <w14:ligatures w14:val="none"/>
              </w:rPr>
              <w:t>0.095</w:t>
            </w:r>
          </w:p>
        </w:tc>
        <w:tc>
          <w:tcPr>
            <w:tcW w:w="1331" w:type="dxa"/>
          </w:tcPr>
          <w:p w14:paraId="427EB727" w14:textId="47701416" w:rsidR="00DC4461" w:rsidRPr="004B7C6C" w:rsidRDefault="00997AA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−0.30</w:t>
            </w:r>
          </w:p>
        </w:tc>
        <w:tc>
          <w:tcPr>
            <w:tcW w:w="1445" w:type="dxa"/>
          </w:tcPr>
          <w:p w14:paraId="1CEFB592" w14:textId="792BCFA1"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w:t>
            </w:r>
            <w:r w:rsidR="00997AA1" w:rsidRPr="004B7C6C">
              <w:rPr>
                <w:rFonts w:ascii="Times New Roman" w:eastAsia="Calibri" w:hAnsi="Times New Roman" w:cs="Times New Roman"/>
                <w:kern w:val="0"/>
                <w:lang w:val="en-US"/>
                <w14:ligatures w14:val="none"/>
              </w:rPr>
              <w:t>763</w:t>
            </w:r>
          </w:p>
        </w:tc>
      </w:tr>
      <w:tr w:rsidR="004B7C6C" w:rsidRPr="004B7C6C" w14:paraId="47FCDB3B" w14:textId="77777777" w:rsidTr="00DC4461">
        <w:tc>
          <w:tcPr>
            <w:tcW w:w="2740" w:type="dxa"/>
          </w:tcPr>
          <w:p w14:paraId="58330FF2" w14:textId="6F626304"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Challenge in a previous trial</w:t>
            </w:r>
          </w:p>
        </w:tc>
        <w:tc>
          <w:tcPr>
            <w:tcW w:w="1508" w:type="dxa"/>
          </w:tcPr>
          <w:p w14:paraId="39F7A56F" w14:textId="4414F028" w:rsidR="00DC4461" w:rsidRPr="004B7C6C" w:rsidRDefault="00997AA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0.026</w:t>
            </w:r>
          </w:p>
        </w:tc>
        <w:tc>
          <w:tcPr>
            <w:tcW w:w="2038" w:type="dxa"/>
          </w:tcPr>
          <w:p w14:paraId="669E6093" w14:textId="43808085"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w:t>
            </w:r>
            <w:r w:rsidR="00997AA1" w:rsidRPr="004B7C6C">
              <w:rPr>
                <w:rFonts w:ascii="Times New Roman" w:eastAsia="Calibri" w:hAnsi="Times New Roman" w:cs="Times New Roman"/>
                <w:kern w:val="0"/>
                <w:lang w:val="en-US"/>
                <w14:ligatures w14:val="none"/>
              </w:rPr>
              <w:t>0.089</w:t>
            </w:r>
            <w:r w:rsidRPr="004B7C6C">
              <w:rPr>
                <w:rFonts w:ascii="Times New Roman" w:eastAsia="Calibri" w:hAnsi="Times New Roman" w:cs="Times New Roman"/>
                <w:kern w:val="0"/>
                <w:lang w:val="en-US"/>
                <w14:ligatures w14:val="none"/>
              </w:rPr>
              <w:t xml:space="preserve">, </w:t>
            </w:r>
            <w:r w:rsidR="00997AA1" w:rsidRPr="004B7C6C">
              <w:rPr>
                <w:rFonts w:ascii="Times New Roman" w:eastAsia="Calibri" w:hAnsi="Times New Roman" w:cs="Times New Roman"/>
                <w:kern w:val="0"/>
                <w:lang w:val="en-US"/>
                <w14:ligatures w14:val="none"/>
              </w:rPr>
              <w:t>0.141</w:t>
            </w:r>
          </w:p>
        </w:tc>
        <w:tc>
          <w:tcPr>
            <w:tcW w:w="1331" w:type="dxa"/>
          </w:tcPr>
          <w:p w14:paraId="002AA1E8" w14:textId="30D5E53D" w:rsidR="00DC4461" w:rsidRPr="004B7C6C" w:rsidRDefault="00997AA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0.44</w:t>
            </w:r>
          </w:p>
        </w:tc>
        <w:tc>
          <w:tcPr>
            <w:tcW w:w="1445" w:type="dxa"/>
          </w:tcPr>
          <w:p w14:paraId="6C926A17" w14:textId="33CF4695"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0.65</w:t>
            </w:r>
            <w:r w:rsidR="00997AA1" w:rsidRPr="004B7C6C">
              <w:rPr>
                <w:rFonts w:ascii="Times New Roman" w:eastAsia="Calibri" w:hAnsi="Times New Roman" w:cs="Times New Roman"/>
                <w:kern w:val="0"/>
                <w:lang w:val="en-US"/>
                <w14:ligatures w14:val="none"/>
              </w:rPr>
              <w:t>7</w:t>
            </w:r>
          </w:p>
        </w:tc>
      </w:tr>
      <w:tr w:rsidR="004B7C6C" w:rsidRPr="004B7C6C" w14:paraId="308D75ED" w14:textId="77777777" w:rsidTr="00DC4461">
        <w:tc>
          <w:tcPr>
            <w:tcW w:w="2740" w:type="dxa"/>
          </w:tcPr>
          <w:p w14:paraId="4A734F68"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Constant</w:t>
            </w:r>
          </w:p>
        </w:tc>
        <w:tc>
          <w:tcPr>
            <w:tcW w:w="1508" w:type="dxa"/>
          </w:tcPr>
          <w:p w14:paraId="44BA34FA" w14:textId="724DF76F" w:rsidR="00DC4461" w:rsidRPr="004B7C6C" w:rsidRDefault="00997AA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0.747</w:t>
            </w:r>
          </w:p>
        </w:tc>
        <w:tc>
          <w:tcPr>
            <w:tcW w:w="2038" w:type="dxa"/>
          </w:tcPr>
          <w:p w14:paraId="466C3626" w14:textId="67EBCD78"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strike/>
                <w:kern w:val="0"/>
                <w:lang w:val="en-US"/>
                <w14:ligatures w14:val="none"/>
              </w:rPr>
              <w:t>4</w:t>
            </w:r>
            <w:r w:rsidR="00997AA1" w:rsidRPr="004B7C6C">
              <w:rPr>
                <w:rFonts w:ascii="Times New Roman" w:eastAsia="Calibri" w:hAnsi="Times New Roman" w:cs="Times New Roman"/>
                <w:kern w:val="0"/>
                <w:lang w:val="en-US"/>
                <w14:ligatures w14:val="none"/>
              </w:rPr>
              <w:t>0.568</w:t>
            </w:r>
            <w:r w:rsidRPr="004B7C6C">
              <w:rPr>
                <w:rFonts w:ascii="Times New Roman" w:eastAsia="Calibri" w:hAnsi="Times New Roman" w:cs="Times New Roman"/>
                <w:kern w:val="0"/>
                <w:lang w:val="en-US"/>
                <w14:ligatures w14:val="none"/>
              </w:rPr>
              <w:t xml:space="preserve">, </w:t>
            </w:r>
            <w:r w:rsidR="00997AA1" w:rsidRPr="004B7C6C">
              <w:rPr>
                <w:rFonts w:ascii="Times New Roman" w:eastAsia="Calibri" w:hAnsi="Times New Roman" w:cs="Times New Roman"/>
                <w:kern w:val="0"/>
                <w:lang w:val="en-US"/>
                <w14:ligatures w14:val="none"/>
              </w:rPr>
              <w:t>0.926</w:t>
            </w:r>
          </w:p>
        </w:tc>
        <w:tc>
          <w:tcPr>
            <w:tcW w:w="1331" w:type="dxa"/>
          </w:tcPr>
          <w:p w14:paraId="3DE0C540" w14:textId="1C42CFA1" w:rsidR="00DC4461" w:rsidRPr="004B7C6C" w:rsidRDefault="00997AA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8.19</w:t>
            </w:r>
          </w:p>
        </w:tc>
        <w:tc>
          <w:tcPr>
            <w:tcW w:w="1445" w:type="dxa"/>
          </w:tcPr>
          <w:p w14:paraId="368F3FC0" w14:textId="7E91E3E5"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&lt; 0.001</w:t>
            </w:r>
          </w:p>
        </w:tc>
      </w:tr>
      <w:tr w:rsidR="004B7C6C" w:rsidRPr="004B7C6C" w14:paraId="600ACE48" w14:textId="77777777" w:rsidTr="00DC4461">
        <w:tc>
          <w:tcPr>
            <w:tcW w:w="2740" w:type="dxa"/>
          </w:tcPr>
          <w:p w14:paraId="3DF1E262"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Model statistics</w:t>
            </w:r>
          </w:p>
        </w:tc>
        <w:tc>
          <w:tcPr>
            <w:tcW w:w="6327" w:type="dxa"/>
            <w:gridSpan w:val="4"/>
          </w:tcPr>
          <w:p w14:paraId="0386A8EA" w14:textId="0EFDB65C" w:rsidR="00DC4461" w:rsidRPr="004B7C6C" w:rsidRDefault="00997AA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eastAsia="pl-PL"/>
                <w14:ligatures w14:val="none"/>
              </w:rPr>
              <w:t xml:space="preserve">χ2 = 0.21; </w:t>
            </w:r>
            <w:r w:rsidR="00D00B3A" w:rsidRPr="004B7C6C">
              <w:rPr>
                <w:rFonts w:ascii="Times New Roman" w:eastAsia="Calibri" w:hAnsi="Times New Roman" w:cs="Times New Roman"/>
                <w:kern w:val="0"/>
                <w:lang w:val="en-US"/>
                <w14:ligatures w14:val="none"/>
              </w:rPr>
              <w:t>p-value of χ2 test</w:t>
            </w:r>
            <w:r w:rsidRPr="004B7C6C">
              <w:rPr>
                <w:rFonts w:ascii="Times New Roman" w:eastAsia="Calibri" w:hAnsi="Times New Roman" w:cs="Times New Roman"/>
                <w:kern w:val="0"/>
                <w:lang w:val="en-US" w:eastAsia="pl-PL"/>
                <w14:ligatures w14:val="none"/>
              </w:rPr>
              <w:t xml:space="preserve"> = 0.866; </w:t>
            </w:r>
            <w:r w:rsidR="00DC4461" w:rsidRPr="004B7C6C">
              <w:rPr>
                <w:rFonts w:ascii="Times New Roman" w:eastAsia="Calibri" w:hAnsi="Times New Roman" w:cs="Times New Roman"/>
                <w:kern w:val="0"/>
                <w:lang w:val="en-US"/>
                <w14:ligatures w14:val="none"/>
              </w:rPr>
              <w:t xml:space="preserve">AIC = </w:t>
            </w:r>
            <w:r w:rsidRPr="004B7C6C">
              <w:rPr>
                <w:rFonts w:ascii="Times New Roman" w:eastAsia="Calibri" w:hAnsi="Times New Roman" w:cs="Times New Roman"/>
                <w:kern w:val="0"/>
                <w:lang w:val="en-US"/>
                <w14:ligatures w14:val="none"/>
              </w:rPr>
              <w:t>7175.81</w:t>
            </w:r>
            <w:r w:rsidR="00DC4461" w:rsidRPr="004B7C6C">
              <w:rPr>
                <w:rFonts w:ascii="Times New Roman" w:eastAsia="Calibri" w:hAnsi="Times New Roman" w:cs="Times New Roman"/>
                <w:kern w:val="0"/>
                <w:lang w:val="en-US"/>
                <w14:ligatures w14:val="none"/>
              </w:rPr>
              <w:t>; BIC =</w:t>
            </w:r>
            <w:r w:rsidRPr="004B7C6C">
              <w:rPr>
                <w:rFonts w:ascii="Times New Roman" w:eastAsia="Calibri" w:hAnsi="Times New Roman" w:cs="Times New Roman"/>
                <w:kern w:val="0"/>
                <w:lang w:val="en-US"/>
                <w14:ligatures w14:val="none"/>
              </w:rPr>
              <w:t xml:space="preserve"> 7202.502</w:t>
            </w:r>
          </w:p>
        </w:tc>
      </w:tr>
    </w:tbl>
    <w:p w14:paraId="7927C86B" w14:textId="3F60EB65" w:rsidR="00580F2E" w:rsidRPr="004B7C6C" w:rsidRDefault="001868E1" w:rsidP="00580F2E">
      <w:pPr>
        <w:widowControl w:val="0"/>
        <w:spacing w:after="0" w:line="360" w:lineRule="auto"/>
        <w:rPr>
          <w:rFonts w:ascii="Times New Roman" w:eastAsia="Times New Roman" w:hAnsi="Times New Roman" w:cs="Times New Roman"/>
          <w:kern w:val="0"/>
          <w:szCs w:val="24"/>
          <w:lang w:val="en-US"/>
          <w14:ligatures w14:val="none"/>
        </w:rPr>
      </w:pPr>
      <w:r w:rsidRPr="004B7C6C">
        <w:rPr>
          <w:rFonts w:ascii="Times New Roman" w:eastAsia="Calibri" w:hAnsi="Times New Roman" w:cs="Times New Roman"/>
          <w:kern w:val="0"/>
          <w:lang w:val="en-US"/>
          <w14:ligatures w14:val="none"/>
        </w:rPr>
        <w:t>Table S3.</w:t>
      </w:r>
      <w:r w:rsidR="004C4F2D" w:rsidRPr="004B7C6C">
        <w:rPr>
          <w:rFonts w:ascii="Times New Roman" w:eastAsia="Times New Roman" w:hAnsi="Times New Roman" w:cs="Times New Roman"/>
          <w:kern w:val="0"/>
          <w:szCs w:val="24"/>
          <w:lang w:val="en-US"/>
          <w14:ligatures w14:val="none"/>
        </w:rPr>
        <w:t xml:space="preserve"> </w:t>
      </w:r>
      <w:r w:rsidR="00580F2E" w:rsidRPr="004B7C6C">
        <w:rPr>
          <w:rFonts w:ascii="Times New Roman" w:eastAsia="Times New Roman" w:hAnsi="Times New Roman" w:cs="Times New Roman"/>
          <w:kern w:val="0"/>
          <w:szCs w:val="24"/>
          <w:lang w:val="en-US"/>
          <w14:ligatures w14:val="none"/>
        </w:rPr>
        <w:t xml:space="preserve">The effect of load and a type of choice (challenging vs. non-challenging) in a previous trial on </w:t>
      </w:r>
      <w:r w:rsidR="00AE265B" w:rsidRPr="004B7C6C">
        <w:rPr>
          <w:rFonts w:ascii="Times New Roman" w:eastAsia="Calibri" w:hAnsi="Times New Roman" w:cs="Times New Roman"/>
          <w:kern w:val="0"/>
          <w:lang w:val="en-US"/>
          <w14:ligatures w14:val="none"/>
        </w:rPr>
        <w:t xml:space="preserve">self-control success </w:t>
      </w:r>
      <w:r w:rsidR="00580F2E" w:rsidRPr="004B7C6C">
        <w:rPr>
          <w:rFonts w:ascii="Times New Roman" w:eastAsia="Times New Roman" w:hAnsi="Times New Roman" w:cs="Times New Roman"/>
          <w:kern w:val="0"/>
          <w:szCs w:val="24"/>
          <w:lang w:val="en-US"/>
          <w14:ligatures w14:val="none"/>
        </w:rPr>
        <w:t>(N = 49, 60 choice trials).</w:t>
      </w:r>
    </w:p>
    <w:p w14:paraId="0A64939D" w14:textId="20C23EDA" w:rsidR="004C4F2D" w:rsidRPr="004B7C6C" w:rsidRDefault="00580F2E" w:rsidP="00580F2E">
      <w:pPr>
        <w:widowControl w:val="0"/>
        <w:spacing w:after="0" w:line="360" w:lineRule="auto"/>
        <w:rPr>
          <w:rFonts w:ascii="Times New Roman" w:eastAsia="Calibri" w:hAnsi="Times New Roman" w:cs="Times New Roman"/>
          <w:kern w:val="0"/>
          <w:lang w:val="en-US"/>
          <w14:ligatures w14:val="none"/>
        </w:rPr>
      </w:pPr>
      <w:r w:rsidRPr="004B7C6C">
        <w:rPr>
          <w:rFonts w:ascii="Times New Roman" w:eastAsia="Times New Roman" w:hAnsi="Times New Roman" w:cs="Times New Roman"/>
          <w:kern w:val="0"/>
          <w:szCs w:val="24"/>
          <w:lang w:val="en-US"/>
          <w14:ligatures w14:val="none"/>
        </w:rPr>
        <w:t>Notes: A random intercept approac</w:t>
      </w:r>
      <w:r w:rsidR="006F09A5" w:rsidRPr="004B7C6C">
        <w:rPr>
          <w:rFonts w:ascii="Times New Roman" w:eastAsia="Times New Roman" w:hAnsi="Times New Roman" w:cs="Times New Roman"/>
          <w:kern w:val="0"/>
          <w:szCs w:val="24"/>
          <w:lang w:val="en-US"/>
          <w14:ligatures w14:val="none"/>
        </w:rPr>
        <w:t xml:space="preserve">h </w:t>
      </w:r>
      <w:r w:rsidRPr="004B7C6C">
        <w:rPr>
          <w:rFonts w:ascii="Times New Roman" w:eastAsia="Times New Roman" w:hAnsi="Times New Roman" w:cs="Times New Roman"/>
          <w:kern w:val="0"/>
          <w:szCs w:val="24"/>
          <w:lang w:val="en-US"/>
          <w14:ligatures w14:val="none"/>
        </w:rPr>
        <w:t xml:space="preserve">was applied. No interaction between load and self-control was found (p-value = 0.57; AIC = </w:t>
      </w:r>
      <w:r w:rsidR="00997AA1" w:rsidRPr="004B7C6C">
        <w:rPr>
          <w:rFonts w:ascii="Times New Roman" w:eastAsia="Times New Roman" w:hAnsi="Times New Roman" w:cs="Times New Roman"/>
          <w:kern w:val="0"/>
          <w:szCs w:val="24"/>
          <w:lang w:val="en-US"/>
          <w14:ligatures w14:val="none"/>
        </w:rPr>
        <w:t xml:space="preserve">7177.495 and BIC = 7210.851 </w:t>
      </w:r>
      <w:r w:rsidRPr="004B7C6C">
        <w:rPr>
          <w:rFonts w:ascii="Times New Roman" w:eastAsia="Times New Roman" w:hAnsi="Times New Roman" w:cs="Times New Roman"/>
          <w:kern w:val="0"/>
          <w:szCs w:val="24"/>
          <w:lang w:val="en-US"/>
          <w14:ligatures w14:val="none"/>
        </w:rPr>
        <w:t>for the model with interaction).</w:t>
      </w:r>
    </w:p>
    <w:p w14:paraId="18C8B5EF" w14:textId="69342460" w:rsidR="00E77D09" w:rsidRPr="004B7C6C" w:rsidRDefault="00E77D09" w:rsidP="00EB4C28">
      <w:pPr>
        <w:widowControl w:val="0"/>
        <w:spacing w:line="360" w:lineRule="auto"/>
        <w:rPr>
          <w:rFonts w:ascii="Times New Roman" w:eastAsia="Calibri" w:hAnsi="Times New Roman" w:cs="Times New Roman"/>
          <w:kern w:val="0"/>
          <w:lang w:val="en-US"/>
          <w14:ligatures w14:val="none"/>
        </w:rPr>
      </w:pPr>
    </w:p>
    <w:tbl>
      <w:tblPr>
        <w:tblStyle w:val="Tabela-Siatka"/>
        <w:tblW w:w="0" w:type="auto"/>
        <w:tblLook w:val="04A0" w:firstRow="1" w:lastRow="0" w:firstColumn="1" w:lastColumn="0" w:noHBand="0" w:noVBand="1"/>
      </w:tblPr>
      <w:tblGrid>
        <w:gridCol w:w="2835"/>
        <w:gridCol w:w="1413"/>
        <w:gridCol w:w="2043"/>
        <w:gridCol w:w="1328"/>
        <w:gridCol w:w="1443"/>
      </w:tblGrid>
      <w:tr w:rsidR="004B7C6C" w:rsidRPr="004B7C6C" w14:paraId="10A74C83" w14:textId="77777777" w:rsidTr="00DC4461">
        <w:tc>
          <w:tcPr>
            <w:tcW w:w="9062" w:type="dxa"/>
            <w:gridSpan w:val="5"/>
          </w:tcPr>
          <w:p w14:paraId="5FB3D2B5" w14:textId="7E0E0974" w:rsidR="00DC4461" w:rsidRPr="004B7C6C" w:rsidRDefault="00DC4461" w:rsidP="008664EC">
            <w:pPr>
              <w:widowControl w:val="0"/>
              <w:spacing w:line="360" w:lineRule="auto"/>
              <w:jc w:val="center"/>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Challenge in a previous trial</w:t>
            </w:r>
          </w:p>
        </w:tc>
      </w:tr>
      <w:tr w:rsidR="004B7C6C" w:rsidRPr="004B7C6C" w14:paraId="39C37AFE" w14:textId="77777777" w:rsidTr="00DC4461">
        <w:tc>
          <w:tcPr>
            <w:tcW w:w="2835" w:type="dxa"/>
          </w:tcPr>
          <w:p w14:paraId="4D8361A0" w14:textId="77777777"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p>
        </w:tc>
        <w:tc>
          <w:tcPr>
            <w:tcW w:w="1413" w:type="dxa"/>
          </w:tcPr>
          <w:p w14:paraId="44450AAC" w14:textId="2EA60FE6"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Coefficient</w:t>
            </w:r>
          </w:p>
        </w:tc>
        <w:tc>
          <w:tcPr>
            <w:tcW w:w="2043" w:type="dxa"/>
          </w:tcPr>
          <w:p w14:paraId="758E6FEC" w14:textId="517210C4"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95% CI</w:t>
            </w:r>
          </w:p>
        </w:tc>
        <w:tc>
          <w:tcPr>
            <w:tcW w:w="1328" w:type="dxa"/>
          </w:tcPr>
          <w:p w14:paraId="6D4ED875" w14:textId="328C850E"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lang w:val="en-US"/>
              </w:rPr>
              <w:t>z-score</w:t>
            </w:r>
          </w:p>
        </w:tc>
        <w:tc>
          <w:tcPr>
            <w:tcW w:w="1443" w:type="dxa"/>
          </w:tcPr>
          <w:p w14:paraId="27B73044" w14:textId="05D23BDA"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p-value</w:t>
            </w:r>
          </w:p>
        </w:tc>
      </w:tr>
      <w:tr w:rsidR="004B7C6C" w:rsidRPr="004B7C6C" w14:paraId="32E080C8" w14:textId="77777777" w:rsidTr="00DC4461">
        <w:tc>
          <w:tcPr>
            <w:tcW w:w="2835" w:type="dxa"/>
          </w:tcPr>
          <w:p w14:paraId="2D320D21" w14:textId="76C89274"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Successful self-control in the previous trial</w:t>
            </w:r>
          </w:p>
        </w:tc>
        <w:tc>
          <w:tcPr>
            <w:tcW w:w="1413" w:type="dxa"/>
          </w:tcPr>
          <w:p w14:paraId="742E70BE" w14:textId="1A0EDDAD" w:rsidR="00DC4461" w:rsidRPr="004B7C6C" w:rsidRDefault="00B96024"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0.078</w:t>
            </w:r>
          </w:p>
        </w:tc>
        <w:tc>
          <w:tcPr>
            <w:tcW w:w="2043" w:type="dxa"/>
          </w:tcPr>
          <w:p w14:paraId="6CAC97B6" w14:textId="475AF370" w:rsidR="00DC4461" w:rsidRPr="004B7C6C" w:rsidRDefault="00B96024"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−0.080, 0.235</w:t>
            </w:r>
          </w:p>
        </w:tc>
        <w:tc>
          <w:tcPr>
            <w:tcW w:w="1328" w:type="dxa"/>
          </w:tcPr>
          <w:p w14:paraId="2D7B9554" w14:textId="3C8EBB74" w:rsidR="00DC4461" w:rsidRPr="004B7C6C" w:rsidRDefault="00B96024"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0.97</w:t>
            </w:r>
          </w:p>
        </w:tc>
        <w:tc>
          <w:tcPr>
            <w:tcW w:w="1443" w:type="dxa"/>
          </w:tcPr>
          <w:p w14:paraId="34A82D59" w14:textId="5586DD48"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0.3</w:t>
            </w:r>
            <w:r w:rsidR="00B96024" w:rsidRPr="004B7C6C">
              <w:rPr>
                <w:rFonts w:ascii="Times New Roman" w:eastAsia="Calibri" w:hAnsi="Times New Roman" w:cs="Times New Roman"/>
                <w:kern w:val="0"/>
                <w:lang w:val="en-US"/>
                <w14:ligatures w14:val="none"/>
              </w:rPr>
              <w:t>33</w:t>
            </w:r>
          </w:p>
        </w:tc>
      </w:tr>
      <w:tr w:rsidR="004B7C6C" w:rsidRPr="004B7C6C" w14:paraId="75F6C64B" w14:textId="77777777" w:rsidTr="00DC4461">
        <w:tc>
          <w:tcPr>
            <w:tcW w:w="2835" w:type="dxa"/>
          </w:tcPr>
          <w:p w14:paraId="69B93D23"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Constant</w:t>
            </w:r>
          </w:p>
        </w:tc>
        <w:tc>
          <w:tcPr>
            <w:tcW w:w="1413" w:type="dxa"/>
          </w:tcPr>
          <w:p w14:paraId="026B68AC" w14:textId="68C55E62" w:rsidR="00DC4461" w:rsidRPr="004B7C6C" w:rsidRDefault="00B96024"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0.715</w:t>
            </w:r>
          </w:p>
        </w:tc>
        <w:tc>
          <w:tcPr>
            <w:tcW w:w="2043" w:type="dxa"/>
          </w:tcPr>
          <w:p w14:paraId="599AE9DD" w14:textId="31E3ED99" w:rsidR="00DC4461" w:rsidRPr="004B7C6C" w:rsidRDefault="00B96024"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0.520, 0.909</w:t>
            </w:r>
          </w:p>
        </w:tc>
        <w:tc>
          <w:tcPr>
            <w:tcW w:w="1328" w:type="dxa"/>
          </w:tcPr>
          <w:p w14:paraId="54F06509" w14:textId="22ED9D1B" w:rsidR="00DC4461" w:rsidRPr="004B7C6C" w:rsidRDefault="00B96024"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7.20</w:t>
            </w:r>
          </w:p>
        </w:tc>
        <w:tc>
          <w:tcPr>
            <w:tcW w:w="1443" w:type="dxa"/>
          </w:tcPr>
          <w:p w14:paraId="6D9B32BF" w14:textId="791C7CE5"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&lt; 0.001</w:t>
            </w:r>
          </w:p>
        </w:tc>
      </w:tr>
      <w:tr w:rsidR="004B7C6C" w:rsidRPr="004B7C6C" w14:paraId="5A4836EE" w14:textId="77777777" w:rsidTr="00992C0D">
        <w:tc>
          <w:tcPr>
            <w:tcW w:w="2835" w:type="dxa"/>
          </w:tcPr>
          <w:p w14:paraId="17221439"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Model statistics</w:t>
            </w:r>
          </w:p>
        </w:tc>
        <w:tc>
          <w:tcPr>
            <w:tcW w:w="6227" w:type="dxa"/>
            <w:gridSpan w:val="4"/>
          </w:tcPr>
          <w:p w14:paraId="116E949E" w14:textId="76C2B6B5" w:rsidR="00DC4461" w:rsidRPr="004B7C6C" w:rsidRDefault="00B96024"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eastAsia="pl-PL"/>
                <w14:ligatures w14:val="none"/>
              </w:rPr>
              <w:t xml:space="preserve">χ2 = 0.94; </w:t>
            </w:r>
            <w:r w:rsidR="00D00B3A" w:rsidRPr="004B7C6C">
              <w:rPr>
                <w:rFonts w:ascii="Times New Roman" w:eastAsia="Calibri" w:hAnsi="Times New Roman" w:cs="Times New Roman"/>
                <w:kern w:val="0"/>
                <w:lang w:val="en-US"/>
                <w14:ligatures w14:val="none"/>
              </w:rPr>
              <w:t>p-value of χ2 test</w:t>
            </w:r>
            <w:r w:rsidRPr="004B7C6C">
              <w:rPr>
                <w:rFonts w:ascii="Times New Roman" w:eastAsia="Calibri" w:hAnsi="Times New Roman" w:cs="Times New Roman"/>
                <w:kern w:val="0"/>
                <w:lang w:val="en-US" w:eastAsia="pl-PL"/>
                <w14:ligatures w14:val="none"/>
              </w:rPr>
              <w:t xml:space="preserve"> = 0.333; </w:t>
            </w:r>
            <w:r w:rsidRPr="004B7C6C">
              <w:rPr>
                <w:rFonts w:ascii="Times New Roman" w:eastAsia="Times New Roman" w:hAnsi="Times New Roman" w:cs="Times New Roman"/>
                <w:lang w:val="en-US"/>
              </w:rPr>
              <w:t>AIC = 4279.361; BIC = 4297.815</w:t>
            </w:r>
          </w:p>
        </w:tc>
      </w:tr>
      <w:tr w:rsidR="004B7C6C" w:rsidRPr="004B7C6C" w14:paraId="6DB744E8" w14:textId="77777777" w:rsidTr="00EF3D15">
        <w:tc>
          <w:tcPr>
            <w:tcW w:w="9062" w:type="dxa"/>
            <w:gridSpan w:val="5"/>
          </w:tcPr>
          <w:p w14:paraId="485E88EA" w14:textId="3CC35525" w:rsidR="00DC4461" w:rsidRPr="004B7C6C" w:rsidRDefault="00DC4461" w:rsidP="008664EC">
            <w:pPr>
              <w:widowControl w:val="0"/>
              <w:spacing w:line="360" w:lineRule="auto"/>
              <w:jc w:val="center"/>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No challenge in a previous trial</w:t>
            </w:r>
          </w:p>
        </w:tc>
      </w:tr>
      <w:tr w:rsidR="004B7C6C" w:rsidRPr="004B7C6C" w14:paraId="6B8F3810" w14:textId="77777777" w:rsidTr="00DC4461">
        <w:tc>
          <w:tcPr>
            <w:tcW w:w="2835" w:type="dxa"/>
          </w:tcPr>
          <w:p w14:paraId="3BD7EAEC" w14:textId="77777777"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p>
        </w:tc>
        <w:tc>
          <w:tcPr>
            <w:tcW w:w="1413" w:type="dxa"/>
          </w:tcPr>
          <w:p w14:paraId="655C268A" w14:textId="1964264A"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Coefficient</w:t>
            </w:r>
          </w:p>
        </w:tc>
        <w:tc>
          <w:tcPr>
            <w:tcW w:w="2043" w:type="dxa"/>
          </w:tcPr>
          <w:p w14:paraId="74C47397" w14:textId="1FFA22D2"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95% CI</w:t>
            </w:r>
          </w:p>
        </w:tc>
        <w:tc>
          <w:tcPr>
            <w:tcW w:w="1328" w:type="dxa"/>
          </w:tcPr>
          <w:p w14:paraId="175209C6" w14:textId="53D9311F"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lang w:val="en-US"/>
              </w:rPr>
              <w:t>z-score</w:t>
            </w:r>
          </w:p>
        </w:tc>
        <w:tc>
          <w:tcPr>
            <w:tcW w:w="1443" w:type="dxa"/>
          </w:tcPr>
          <w:p w14:paraId="1B3F6EED" w14:textId="037E1757" w:rsidR="00DC4461" w:rsidRPr="004B7C6C" w:rsidRDefault="00DC4461" w:rsidP="005404DE">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p-value</w:t>
            </w:r>
          </w:p>
        </w:tc>
      </w:tr>
      <w:tr w:rsidR="004B7C6C" w:rsidRPr="004B7C6C" w14:paraId="4BF42405" w14:textId="77777777" w:rsidTr="00DC4461">
        <w:tc>
          <w:tcPr>
            <w:tcW w:w="2835" w:type="dxa"/>
          </w:tcPr>
          <w:p w14:paraId="70669FF7" w14:textId="32AF2831"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Healthier choice in the previous trial</w:t>
            </w:r>
          </w:p>
        </w:tc>
        <w:tc>
          <w:tcPr>
            <w:tcW w:w="1413" w:type="dxa"/>
          </w:tcPr>
          <w:p w14:paraId="2C13C523" w14:textId="2A4906BF"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w:t>
            </w:r>
            <w:r w:rsidR="00AB6F0C" w:rsidRPr="004B7C6C">
              <w:rPr>
                <w:rFonts w:ascii="Times New Roman" w:eastAsia="Calibri" w:hAnsi="Times New Roman" w:cs="Times New Roman"/>
                <w:kern w:val="0"/>
                <w:lang w:val="en-US"/>
                <w14:ligatures w14:val="none"/>
              </w:rPr>
              <w:t>0.042</w:t>
            </w:r>
          </w:p>
        </w:tc>
        <w:tc>
          <w:tcPr>
            <w:tcW w:w="2043" w:type="dxa"/>
          </w:tcPr>
          <w:p w14:paraId="410107C1" w14:textId="6A394F30" w:rsidR="00DC4461" w:rsidRPr="004B7C6C" w:rsidRDefault="00AB6F0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−0.329, 0.245</w:t>
            </w:r>
          </w:p>
        </w:tc>
        <w:tc>
          <w:tcPr>
            <w:tcW w:w="1328" w:type="dxa"/>
          </w:tcPr>
          <w:p w14:paraId="5B32F53E" w14:textId="2F893509" w:rsidR="00DC4461" w:rsidRPr="004B7C6C" w:rsidRDefault="00AB6F0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−0.28</w:t>
            </w:r>
          </w:p>
        </w:tc>
        <w:tc>
          <w:tcPr>
            <w:tcW w:w="1443" w:type="dxa"/>
          </w:tcPr>
          <w:p w14:paraId="0D7E93AE" w14:textId="132831E6"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w:t>
            </w:r>
            <w:r w:rsidRPr="004B7C6C">
              <w:rPr>
                <w:rFonts w:ascii="Times New Roman" w:eastAsia="Calibri" w:hAnsi="Times New Roman" w:cs="Times New Roman"/>
                <w:strike/>
                <w:kern w:val="0"/>
                <w:lang w:val="en-US"/>
                <w14:ligatures w14:val="none"/>
              </w:rPr>
              <w:t>4</w:t>
            </w:r>
            <w:r w:rsidR="00AB6F0C" w:rsidRPr="004B7C6C">
              <w:rPr>
                <w:rFonts w:ascii="Times New Roman" w:eastAsia="Calibri" w:hAnsi="Times New Roman" w:cs="Times New Roman"/>
                <w:kern w:val="0"/>
                <w:lang w:val="en-US"/>
                <w14:ligatures w14:val="none"/>
              </w:rPr>
              <w:t>76</w:t>
            </w:r>
          </w:p>
        </w:tc>
      </w:tr>
      <w:tr w:rsidR="004B7C6C" w:rsidRPr="004B7C6C" w14:paraId="24883445" w14:textId="77777777" w:rsidTr="00DC4461">
        <w:tc>
          <w:tcPr>
            <w:tcW w:w="2835" w:type="dxa"/>
          </w:tcPr>
          <w:p w14:paraId="420FCA03"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Constant</w:t>
            </w:r>
          </w:p>
        </w:tc>
        <w:tc>
          <w:tcPr>
            <w:tcW w:w="1413" w:type="dxa"/>
          </w:tcPr>
          <w:p w14:paraId="72C5AA81" w14:textId="480E5E02" w:rsidR="00DC4461" w:rsidRPr="004B7C6C" w:rsidRDefault="00AB6F0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0.762</w:t>
            </w:r>
          </w:p>
        </w:tc>
        <w:tc>
          <w:tcPr>
            <w:tcW w:w="2043" w:type="dxa"/>
          </w:tcPr>
          <w:p w14:paraId="30AC9CCA" w14:textId="080EF988" w:rsidR="00DC4461" w:rsidRPr="004B7C6C" w:rsidRDefault="00AB6F0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0.470, 1.054</w:t>
            </w:r>
          </w:p>
        </w:tc>
        <w:tc>
          <w:tcPr>
            <w:tcW w:w="1328" w:type="dxa"/>
          </w:tcPr>
          <w:p w14:paraId="4529BB5D" w14:textId="4F069DA4" w:rsidR="00DC4461" w:rsidRPr="004B7C6C" w:rsidRDefault="00AB6F0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5.12</w:t>
            </w:r>
          </w:p>
        </w:tc>
        <w:tc>
          <w:tcPr>
            <w:tcW w:w="1443" w:type="dxa"/>
          </w:tcPr>
          <w:p w14:paraId="242B19C4" w14:textId="4CF74548"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&lt; 0.001</w:t>
            </w:r>
          </w:p>
        </w:tc>
      </w:tr>
      <w:tr w:rsidR="004B7C6C" w:rsidRPr="004B7C6C" w14:paraId="72549410" w14:textId="77777777" w:rsidTr="00F45FC3">
        <w:tc>
          <w:tcPr>
            <w:tcW w:w="2835" w:type="dxa"/>
          </w:tcPr>
          <w:p w14:paraId="1849FA29" w14:textId="77777777" w:rsidR="00DC4461" w:rsidRPr="004B7C6C" w:rsidRDefault="00DC4461"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Model statistics</w:t>
            </w:r>
          </w:p>
        </w:tc>
        <w:tc>
          <w:tcPr>
            <w:tcW w:w="6227" w:type="dxa"/>
            <w:gridSpan w:val="4"/>
          </w:tcPr>
          <w:p w14:paraId="690EA81F" w14:textId="03E8D89D" w:rsidR="00DC4461" w:rsidRPr="004B7C6C" w:rsidRDefault="00AB6F0C" w:rsidP="005404DE">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eastAsia="pl-PL"/>
                <w14:ligatures w14:val="none"/>
              </w:rPr>
              <w:t xml:space="preserve">χ2 = 0.08; </w:t>
            </w:r>
            <w:r w:rsidR="00D00B3A" w:rsidRPr="004B7C6C">
              <w:rPr>
                <w:rFonts w:ascii="Times New Roman" w:eastAsia="Calibri" w:hAnsi="Times New Roman" w:cs="Times New Roman"/>
                <w:kern w:val="0"/>
                <w:lang w:val="en-US"/>
                <w14:ligatures w14:val="none"/>
              </w:rPr>
              <w:t>p-value of χ2 test</w:t>
            </w:r>
            <w:r w:rsidRPr="004B7C6C">
              <w:rPr>
                <w:rFonts w:ascii="Times New Roman" w:eastAsia="Calibri" w:hAnsi="Times New Roman" w:cs="Times New Roman"/>
                <w:kern w:val="0"/>
                <w:lang w:val="en-US" w:eastAsia="pl-PL"/>
                <w14:ligatures w14:val="none"/>
              </w:rPr>
              <w:t xml:space="preserve"> = 0.776; </w:t>
            </w:r>
            <w:r w:rsidR="006F09A5" w:rsidRPr="004B7C6C">
              <w:rPr>
                <w:rFonts w:ascii="Times New Roman" w:eastAsia="Calibri" w:hAnsi="Times New Roman" w:cs="Times New Roman"/>
                <w:kern w:val="0"/>
                <w:lang w:val="en-US"/>
                <w14:ligatures w14:val="none"/>
              </w:rPr>
              <w:t>AIC</w:t>
            </w:r>
            <w:r w:rsidRPr="004B7C6C">
              <w:rPr>
                <w:rFonts w:ascii="Times New Roman" w:eastAsia="Calibri" w:hAnsi="Times New Roman" w:cs="Times New Roman"/>
                <w:kern w:val="0"/>
                <w:lang w:val="en-US"/>
                <w14:ligatures w14:val="none"/>
              </w:rPr>
              <w:t>= 2224.059; BIC = 2240.495</w:t>
            </w:r>
          </w:p>
        </w:tc>
      </w:tr>
    </w:tbl>
    <w:p w14:paraId="29DEB6BB" w14:textId="16CAAE8B" w:rsidR="00580F2E" w:rsidRPr="004B7C6C" w:rsidRDefault="001868E1" w:rsidP="00580F2E">
      <w:pPr>
        <w:widowControl w:val="0"/>
        <w:spacing w:after="0" w:line="360" w:lineRule="auto"/>
        <w:rPr>
          <w:rFonts w:ascii="Times New Roman" w:eastAsia="Times New Roman" w:hAnsi="Times New Roman" w:cs="Times New Roman"/>
          <w:kern w:val="0"/>
          <w:szCs w:val="24"/>
          <w:lang w:val="en-US"/>
          <w14:ligatures w14:val="none"/>
        </w:rPr>
      </w:pPr>
      <w:r w:rsidRPr="004B7C6C">
        <w:rPr>
          <w:rFonts w:ascii="Times New Roman" w:eastAsia="Calibri" w:hAnsi="Times New Roman" w:cs="Times New Roman"/>
          <w:kern w:val="0"/>
          <w:lang w:val="en-US"/>
          <w14:ligatures w14:val="none"/>
        </w:rPr>
        <w:t>Table S4.</w:t>
      </w:r>
      <w:r w:rsidRPr="004B7C6C">
        <w:rPr>
          <w:rFonts w:ascii="Times New Roman" w:eastAsia="Calibri" w:hAnsi="Times New Roman" w:cs="Times New Roman"/>
          <w:b/>
          <w:bCs/>
          <w:kern w:val="0"/>
          <w:lang w:val="en-US"/>
          <w14:ligatures w14:val="none"/>
        </w:rPr>
        <w:t xml:space="preserve"> </w:t>
      </w:r>
      <w:r w:rsidR="00580F2E" w:rsidRPr="004B7C6C">
        <w:rPr>
          <w:rFonts w:ascii="Times New Roman" w:eastAsia="Times New Roman" w:hAnsi="Times New Roman" w:cs="Times New Roman"/>
          <w:kern w:val="0"/>
          <w:szCs w:val="24"/>
          <w:lang w:val="en-US"/>
          <w14:ligatures w14:val="none"/>
        </w:rPr>
        <w:t xml:space="preserve">The effect of successful self-control (challenging trials) and of a healthier choice (non-challenging trials) in a previous trial on </w:t>
      </w:r>
      <w:r w:rsidR="00AE265B" w:rsidRPr="004B7C6C">
        <w:rPr>
          <w:rFonts w:ascii="Times New Roman" w:eastAsia="Calibri" w:hAnsi="Times New Roman" w:cs="Times New Roman"/>
          <w:kern w:val="0"/>
          <w:lang w:val="en-US"/>
          <w14:ligatures w14:val="none"/>
        </w:rPr>
        <w:t xml:space="preserve">self-control success </w:t>
      </w:r>
      <w:r w:rsidR="00580F2E" w:rsidRPr="004B7C6C">
        <w:rPr>
          <w:rFonts w:ascii="Times New Roman" w:eastAsia="Times New Roman" w:hAnsi="Times New Roman" w:cs="Times New Roman"/>
          <w:kern w:val="0"/>
          <w:szCs w:val="24"/>
          <w:lang w:val="en-US"/>
          <w14:ligatures w14:val="none"/>
        </w:rPr>
        <w:t>(N = 49).</w:t>
      </w:r>
    </w:p>
    <w:p w14:paraId="4CC4AE1E" w14:textId="7896C41D" w:rsidR="005B4931" w:rsidRPr="004B7C6C" w:rsidRDefault="00580F2E" w:rsidP="009B0829">
      <w:pPr>
        <w:widowControl w:val="0"/>
        <w:spacing w:after="0" w:line="360" w:lineRule="auto"/>
        <w:rPr>
          <w:rFonts w:ascii="Times New Roman" w:eastAsia="Times New Roman" w:hAnsi="Times New Roman" w:cs="Times New Roman"/>
          <w:kern w:val="0"/>
          <w:szCs w:val="24"/>
          <w:lang w:val="en-US"/>
          <w14:ligatures w14:val="none"/>
        </w:rPr>
      </w:pPr>
      <w:r w:rsidRPr="004B7C6C">
        <w:rPr>
          <w:rFonts w:ascii="Times New Roman" w:eastAsia="Times New Roman" w:hAnsi="Times New Roman" w:cs="Times New Roman"/>
          <w:kern w:val="0"/>
          <w:szCs w:val="24"/>
          <w:lang w:val="en-US"/>
          <w14:ligatures w14:val="none"/>
        </w:rPr>
        <w:t>Notes: Since there was no effect of load on self-control (see Table S1) or on healthier choice (in non-challenging trials), we did not include load in the model. A random intercept approach was applied for both models.</w:t>
      </w:r>
    </w:p>
    <w:p w14:paraId="276E95A0" w14:textId="77777777" w:rsidR="00DB17E2" w:rsidRPr="004B7C6C" w:rsidRDefault="00DB17E2" w:rsidP="009B0829">
      <w:pPr>
        <w:widowControl w:val="0"/>
        <w:spacing w:after="0" w:line="360" w:lineRule="auto"/>
        <w:rPr>
          <w:rFonts w:ascii="Times New Roman" w:eastAsia="Times New Roman" w:hAnsi="Times New Roman" w:cs="Times New Roman"/>
          <w:kern w:val="0"/>
          <w:szCs w:val="24"/>
          <w:lang w:val="en-US"/>
          <w14:ligatures w14:val="none"/>
        </w:rPr>
      </w:pPr>
    </w:p>
    <w:p w14:paraId="59C57C38" w14:textId="329C565B" w:rsidR="00580F2E" w:rsidRPr="004B7C6C" w:rsidRDefault="000D73FB" w:rsidP="00580F2E">
      <w:pPr>
        <w:spacing w:before="240" w:after="240"/>
        <w:jc w:val="both"/>
        <w:rPr>
          <w:rFonts w:ascii="Times New Roman" w:eastAsia="Times New Roman" w:hAnsi="Times New Roman" w:cs="Times New Roman"/>
          <w:b/>
          <w:bCs/>
          <w:sz w:val="28"/>
          <w:szCs w:val="28"/>
          <w:lang w:val="en-US"/>
        </w:rPr>
      </w:pPr>
      <w:r w:rsidRPr="004B7C6C">
        <w:rPr>
          <w:rFonts w:ascii="Times New Roman" w:eastAsia="Times New Roman" w:hAnsi="Times New Roman" w:cs="Times New Roman"/>
          <w:b/>
          <w:bCs/>
          <w:sz w:val="28"/>
          <w:szCs w:val="28"/>
          <w:lang w:val="en-US"/>
        </w:rPr>
        <w:lastRenderedPageBreak/>
        <w:t>2</w:t>
      </w:r>
      <w:r w:rsidR="00E271A9" w:rsidRPr="004B7C6C">
        <w:rPr>
          <w:rFonts w:ascii="Times New Roman" w:eastAsia="Times New Roman" w:hAnsi="Times New Roman" w:cs="Times New Roman"/>
          <w:b/>
          <w:bCs/>
          <w:sz w:val="28"/>
          <w:szCs w:val="28"/>
          <w:lang w:val="en-US"/>
        </w:rPr>
        <w:t>.</w:t>
      </w:r>
      <w:r w:rsidRPr="004B7C6C">
        <w:rPr>
          <w:rFonts w:ascii="Times New Roman" w:eastAsia="Times New Roman" w:hAnsi="Times New Roman" w:cs="Times New Roman"/>
          <w:b/>
          <w:bCs/>
          <w:sz w:val="28"/>
          <w:szCs w:val="28"/>
          <w:lang w:val="en-US"/>
        </w:rPr>
        <w:t xml:space="preserve"> </w:t>
      </w:r>
      <w:r w:rsidR="005F3931" w:rsidRPr="004B7C6C">
        <w:rPr>
          <w:rFonts w:ascii="Times New Roman" w:eastAsia="Times New Roman" w:hAnsi="Times New Roman" w:cs="Times New Roman"/>
          <w:b/>
          <w:bCs/>
          <w:sz w:val="28"/>
          <w:szCs w:val="28"/>
          <w:lang w:val="en-US"/>
        </w:rPr>
        <w:t>f</w:t>
      </w:r>
      <w:r w:rsidRPr="004B7C6C">
        <w:rPr>
          <w:rFonts w:ascii="Times New Roman" w:eastAsia="Times New Roman" w:hAnsi="Times New Roman" w:cs="Times New Roman"/>
          <w:b/>
          <w:bCs/>
          <w:sz w:val="28"/>
          <w:szCs w:val="28"/>
          <w:lang w:val="en-US"/>
        </w:rPr>
        <w:t>MRI results</w:t>
      </w:r>
    </w:p>
    <w:p w14:paraId="70C7B3B8" w14:textId="600DD9AC" w:rsidR="003F750E" w:rsidRPr="004B7C6C" w:rsidRDefault="00580F2E"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Our main analysis was focused on the effect of</w:t>
      </w:r>
      <w:r w:rsidR="006F44B5" w:rsidRPr="004B7C6C">
        <w:rPr>
          <w:rFonts w:ascii="Times New Roman" w:eastAsia="Times New Roman" w:hAnsi="Times New Roman" w:cs="Times New Roman"/>
          <w:lang w:val="en-US"/>
        </w:rPr>
        <w:t xml:space="preserve"> pre-choice</w:t>
      </w:r>
      <w:r w:rsidRPr="004B7C6C">
        <w:rPr>
          <w:rFonts w:ascii="Times New Roman" w:eastAsia="Times New Roman" w:hAnsi="Times New Roman" w:cs="Times New Roman"/>
          <w:lang w:val="en-US"/>
        </w:rPr>
        <w:t xml:space="preserve"> activity on self-control performance. </w:t>
      </w:r>
      <w:r w:rsidR="00C94E0D" w:rsidRPr="004B7C6C">
        <w:rPr>
          <w:rFonts w:ascii="Times New Roman" w:eastAsia="Times New Roman" w:hAnsi="Times New Roman" w:cs="Times New Roman"/>
          <w:lang w:val="en-US"/>
        </w:rPr>
        <w:t xml:space="preserve">For </w:t>
      </w:r>
      <w:r w:rsidR="00383688">
        <w:rPr>
          <w:rFonts w:ascii="Times New Roman" w:eastAsia="Times New Roman" w:hAnsi="Times New Roman" w:cs="Times New Roman"/>
          <w:lang w:val="en-US"/>
        </w:rPr>
        <w:t xml:space="preserve">the sake of </w:t>
      </w:r>
      <w:r w:rsidR="00C94E0D" w:rsidRPr="004B7C6C">
        <w:rPr>
          <w:rFonts w:ascii="Times New Roman" w:eastAsia="Times New Roman" w:hAnsi="Times New Roman" w:cs="Times New Roman"/>
          <w:lang w:val="en-US"/>
        </w:rPr>
        <w:t>transparency</w:t>
      </w:r>
      <w:r w:rsidR="00383688">
        <w:rPr>
          <w:rFonts w:ascii="Times New Roman" w:eastAsia="Times New Roman" w:hAnsi="Times New Roman" w:cs="Times New Roman"/>
          <w:lang w:val="en-US"/>
        </w:rPr>
        <w:t>,</w:t>
      </w:r>
      <w:r w:rsidR="00C94E0D" w:rsidRPr="004B7C6C">
        <w:rPr>
          <w:rFonts w:ascii="Times New Roman" w:eastAsia="Times New Roman" w:hAnsi="Times New Roman" w:cs="Times New Roman"/>
          <w:lang w:val="en-US"/>
        </w:rPr>
        <w:t xml:space="preserve"> we also present</w:t>
      </w:r>
      <w:r w:rsidR="00E46C42" w:rsidRPr="004B7C6C">
        <w:rPr>
          <w:rFonts w:ascii="Times New Roman" w:eastAsia="Times New Roman" w:hAnsi="Times New Roman" w:cs="Times New Roman"/>
          <w:lang w:val="en-US"/>
        </w:rPr>
        <w:t xml:space="preserve"> </w:t>
      </w:r>
      <w:r w:rsidR="00C27BB1">
        <w:rPr>
          <w:rFonts w:ascii="Times New Roman" w:eastAsia="Times New Roman" w:hAnsi="Times New Roman" w:cs="Times New Roman"/>
          <w:lang w:val="en-US"/>
        </w:rPr>
        <w:t xml:space="preserve">a </w:t>
      </w:r>
      <w:r w:rsidR="00E46C42" w:rsidRPr="004B7C6C">
        <w:rPr>
          <w:rFonts w:ascii="Times New Roman" w:eastAsia="Times New Roman" w:hAnsi="Times New Roman" w:cs="Times New Roman"/>
          <w:lang w:val="en-US"/>
        </w:rPr>
        <w:t xml:space="preserve">complementary </w:t>
      </w:r>
      <w:r w:rsidR="00C94E0D" w:rsidRPr="004B7C6C">
        <w:rPr>
          <w:rFonts w:ascii="Times New Roman" w:eastAsia="Times New Roman" w:hAnsi="Times New Roman" w:cs="Times New Roman"/>
          <w:lang w:val="en-US"/>
        </w:rPr>
        <w:t xml:space="preserve">method of analysis </w:t>
      </w:r>
      <w:r w:rsidR="00C27BB1">
        <w:rPr>
          <w:rFonts w:ascii="Times New Roman" w:eastAsia="Times New Roman" w:hAnsi="Times New Roman" w:cs="Times New Roman"/>
          <w:lang w:val="en-US"/>
        </w:rPr>
        <w:t>that</w:t>
      </w:r>
      <w:r w:rsidR="00C27BB1" w:rsidRPr="004B7C6C">
        <w:rPr>
          <w:rFonts w:ascii="Times New Roman" w:eastAsia="Times New Roman" w:hAnsi="Times New Roman" w:cs="Times New Roman"/>
          <w:lang w:val="en-US"/>
        </w:rPr>
        <w:t xml:space="preserve"> </w:t>
      </w:r>
      <w:r w:rsidR="00C94E0D" w:rsidRPr="004B7C6C">
        <w:rPr>
          <w:rFonts w:ascii="Times New Roman" w:eastAsia="Times New Roman" w:hAnsi="Times New Roman" w:cs="Times New Roman"/>
          <w:lang w:val="en-US"/>
        </w:rPr>
        <w:t xml:space="preserve">we conducted </w:t>
      </w:r>
      <w:r w:rsidR="00C27BB1">
        <w:rPr>
          <w:rFonts w:ascii="Times New Roman" w:eastAsia="Times New Roman" w:hAnsi="Times New Roman" w:cs="Times New Roman"/>
          <w:lang w:val="en-US"/>
        </w:rPr>
        <w:t>prior to</w:t>
      </w:r>
      <w:r w:rsidR="00C94E0D" w:rsidRPr="004B7C6C">
        <w:rPr>
          <w:rFonts w:ascii="Times New Roman" w:eastAsia="Times New Roman" w:hAnsi="Times New Roman" w:cs="Times New Roman"/>
          <w:lang w:val="en-US"/>
        </w:rPr>
        <w:t xml:space="preserve"> </w:t>
      </w:r>
      <w:r w:rsidR="009B6746">
        <w:rPr>
          <w:rFonts w:ascii="Times New Roman" w:eastAsia="Times New Roman" w:hAnsi="Times New Roman" w:cs="Times New Roman"/>
          <w:lang w:val="en-US"/>
        </w:rPr>
        <w:t>modifying our analytical approach</w:t>
      </w:r>
      <w:r w:rsidR="00C94E0D" w:rsidRPr="004B7C6C">
        <w:rPr>
          <w:rFonts w:ascii="Times New Roman" w:eastAsia="Times New Roman" w:hAnsi="Times New Roman" w:cs="Times New Roman"/>
          <w:lang w:val="en-US"/>
        </w:rPr>
        <w:t xml:space="preserve"> to </w:t>
      </w:r>
      <w:r w:rsidR="00E46C42" w:rsidRPr="004B7C6C">
        <w:rPr>
          <w:rFonts w:ascii="Times New Roman" w:eastAsia="Times New Roman" w:hAnsi="Times New Roman" w:cs="Times New Roman"/>
          <w:lang w:val="en-US"/>
        </w:rPr>
        <w:t>fixed</w:t>
      </w:r>
      <w:r w:rsidR="00C94E0D" w:rsidRPr="004B7C6C">
        <w:rPr>
          <w:rFonts w:ascii="Times New Roman" w:eastAsia="Times New Roman" w:hAnsi="Times New Roman" w:cs="Times New Roman"/>
          <w:lang w:val="en-US"/>
        </w:rPr>
        <w:t xml:space="preserve"> effects logistic regression.</w:t>
      </w:r>
      <w:r w:rsidR="007D0FE6" w:rsidRPr="004B7C6C">
        <w:rPr>
          <w:rFonts w:ascii="Times New Roman" w:eastAsia="Times New Roman" w:hAnsi="Times New Roman" w:cs="Times New Roman"/>
          <w:lang w:val="en-US"/>
        </w:rPr>
        <w:t xml:space="preserve"> </w:t>
      </w:r>
      <w:r w:rsidR="00C94E0D" w:rsidRPr="004B7C6C">
        <w:rPr>
          <w:rFonts w:ascii="Times New Roman" w:eastAsia="Times New Roman" w:hAnsi="Times New Roman" w:cs="Times New Roman"/>
          <w:lang w:val="en-US"/>
        </w:rPr>
        <w:t xml:space="preserve">We conducted </w:t>
      </w:r>
      <w:r w:rsidR="006C39FA">
        <w:rPr>
          <w:rFonts w:ascii="Times New Roman" w:eastAsia="Times New Roman" w:hAnsi="Times New Roman" w:cs="Times New Roman"/>
          <w:lang w:val="en-US"/>
        </w:rPr>
        <w:t xml:space="preserve">a </w:t>
      </w:r>
      <w:r w:rsidR="007D0FE6" w:rsidRPr="004B7C6C">
        <w:rPr>
          <w:rFonts w:ascii="Times New Roman" w:eastAsia="Times New Roman" w:hAnsi="Times New Roman" w:cs="Times New Roman"/>
          <w:lang w:val="en-US"/>
        </w:rPr>
        <w:t>r</w:t>
      </w:r>
      <w:r w:rsidRPr="004B7C6C">
        <w:rPr>
          <w:rFonts w:ascii="Times New Roman" w:eastAsia="Times New Roman" w:hAnsi="Times New Roman" w:cs="Times New Roman"/>
          <w:lang w:val="en-US"/>
        </w:rPr>
        <w:t>epeated measures ANOVA</w:t>
      </w:r>
      <w:r w:rsidR="003F750E" w:rsidRPr="004B7C6C">
        <w:rPr>
          <w:rFonts w:ascii="Times New Roman" w:eastAsia="Times New Roman" w:hAnsi="Times New Roman" w:cs="Times New Roman"/>
          <w:lang w:val="en-US"/>
        </w:rPr>
        <w:t xml:space="preserve">. </w:t>
      </w:r>
      <w:r w:rsidR="006C39FA">
        <w:rPr>
          <w:rFonts w:ascii="Times New Roman" w:eastAsia="Times New Roman" w:hAnsi="Times New Roman" w:cs="Times New Roman"/>
          <w:lang w:val="en-US"/>
        </w:rPr>
        <w:t xml:space="preserve">Our objective was to ascertain whether there was </w:t>
      </w:r>
      <w:r w:rsidR="00547280" w:rsidRPr="004B7C6C">
        <w:rPr>
          <w:rFonts w:ascii="Times New Roman" w:eastAsia="Times New Roman" w:hAnsi="Times New Roman" w:cs="Times New Roman"/>
          <w:lang w:val="en-US"/>
        </w:rPr>
        <w:t xml:space="preserve">a difference in the pre-choice activity </w:t>
      </w:r>
      <w:r w:rsidR="00621F4E">
        <w:rPr>
          <w:rFonts w:ascii="Times New Roman" w:eastAsia="Times New Roman" w:hAnsi="Times New Roman" w:cs="Times New Roman"/>
          <w:lang w:val="en-US"/>
        </w:rPr>
        <w:t>preceding trials in which</w:t>
      </w:r>
      <w:r w:rsidR="00547280" w:rsidRPr="004B7C6C">
        <w:rPr>
          <w:rFonts w:ascii="Times New Roman" w:eastAsia="Times New Roman" w:hAnsi="Times New Roman" w:cs="Times New Roman"/>
          <w:lang w:val="en-US"/>
        </w:rPr>
        <w:t xml:space="preserve"> self-control success and failure </w:t>
      </w:r>
      <w:r w:rsidR="00757234">
        <w:rPr>
          <w:rFonts w:ascii="Times New Roman" w:eastAsia="Times New Roman" w:hAnsi="Times New Roman" w:cs="Times New Roman"/>
          <w:lang w:val="en-US"/>
        </w:rPr>
        <w:t>were achieved</w:t>
      </w:r>
      <w:r w:rsidR="00547280" w:rsidRPr="004B7C6C">
        <w:rPr>
          <w:rFonts w:ascii="Times New Roman" w:eastAsia="Times New Roman" w:hAnsi="Times New Roman" w:cs="Times New Roman"/>
          <w:lang w:val="en-US"/>
        </w:rPr>
        <w:t xml:space="preserve"> (main effect)</w:t>
      </w:r>
      <w:r w:rsidR="00203A71">
        <w:rPr>
          <w:rFonts w:ascii="Times New Roman" w:eastAsia="Times New Roman" w:hAnsi="Times New Roman" w:cs="Times New Roman"/>
          <w:lang w:val="en-US"/>
        </w:rPr>
        <w:t>,</w:t>
      </w:r>
      <w:r w:rsidR="00547280" w:rsidRPr="004B7C6C">
        <w:rPr>
          <w:lang w:val="en-US"/>
        </w:rPr>
        <w:t xml:space="preserve"> </w:t>
      </w:r>
      <w:r w:rsidR="00547280" w:rsidRPr="004B7C6C">
        <w:rPr>
          <w:rFonts w:ascii="Times New Roman" w:eastAsia="Times New Roman" w:hAnsi="Times New Roman" w:cs="Times New Roman"/>
          <w:lang w:val="en-US"/>
        </w:rPr>
        <w:t xml:space="preserve">regardless of working memory task condition (another factor).  Therefore, contrast estimate values for ROIs were extracted using a </w:t>
      </w:r>
      <w:proofErr w:type="spellStart"/>
      <w:r w:rsidR="00547280" w:rsidRPr="004B7C6C">
        <w:rPr>
          <w:rFonts w:ascii="Times New Roman" w:eastAsia="Times New Roman" w:hAnsi="Times New Roman" w:cs="Times New Roman"/>
          <w:lang w:val="en-US"/>
        </w:rPr>
        <w:t>MarsBaR</w:t>
      </w:r>
      <w:proofErr w:type="spellEnd"/>
      <w:r w:rsidR="00547280" w:rsidRPr="004B7C6C">
        <w:rPr>
          <w:rFonts w:ascii="Times New Roman" w:eastAsia="Times New Roman" w:hAnsi="Times New Roman" w:cs="Times New Roman"/>
          <w:lang w:val="en-US"/>
        </w:rPr>
        <w:t xml:space="preserve"> toolbox (Brett et al., 2002) based on the subject-level SPM models from four conditions preceding challenging choices: pre-choice activity prior to self-control success (SC) in HL, pre-choice activity prior to self-control failure (NOSC) in HL, pre-choice activity prior to self-control success (SC) in LL, and pre-choice activity prior to self-control failure (NOSC) in LL. </w:t>
      </w:r>
      <w:r w:rsidR="003A0CD5">
        <w:rPr>
          <w:rFonts w:ascii="Times New Roman" w:eastAsia="Times New Roman" w:hAnsi="Times New Roman" w:cs="Times New Roman"/>
          <w:lang w:val="en-US"/>
        </w:rPr>
        <w:t>The e</w:t>
      </w:r>
      <w:r w:rsidR="00547280" w:rsidRPr="004B7C6C">
        <w:rPr>
          <w:rFonts w:ascii="Times New Roman" w:eastAsia="Times New Roman" w:hAnsi="Times New Roman" w:cs="Times New Roman"/>
          <w:lang w:val="en-US"/>
        </w:rPr>
        <w:t xml:space="preserve">xtracted values were </w:t>
      </w:r>
      <w:r w:rsidR="00D43BEF">
        <w:rPr>
          <w:rFonts w:ascii="Times New Roman" w:eastAsia="Times New Roman" w:hAnsi="Times New Roman" w:cs="Times New Roman"/>
          <w:lang w:val="en-US"/>
        </w:rPr>
        <w:t>subjected to a</w:t>
      </w:r>
      <w:r w:rsidR="00547280" w:rsidRPr="004B7C6C">
        <w:rPr>
          <w:rFonts w:ascii="Times New Roman" w:eastAsia="Times New Roman" w:hAnsi="Times New Roman" w:cs="Times New Roman"/>
          <w:lang w:val="en-US"/>
        </w:rPr>
        <w:t xml:space="preserve"> repeated measures ANOVA in JASP (version 0.17.1) with two factors: Self-control (SC or NOSC) and Load (HL or LL). </w:t>
      </w:r>
      <w:r w:rsidR="00EC0E15">
        <w:rPr>
          <w:rFonts w:ascii="Times New Roman" w:eastAsia="Times New Roman" w:hAnsi="Times New Roman" w:cs="Times New Roman"/>
          <w:lang w:val="en-US"/>
        </w:rPr>
        <w:t xml:space="preserve">The </w:t>
      </w:r>
      <w:r w:rsidR="003F750E" w:rsidRPr="004B7C6C">
        <w:rPr>
          <w:rFonts w:ascii="Times New Roman" w:eastAsia="Times New Roman" w:hAnsi="Times New Roman" w:cs="Times New Roman"/>
          <w:lang w:val="en-US"/>
        </w:rPr>
        <w:t>ANOVA analyses</w:t>
      </w:r>
      <w:r w:rsidRPr="004B7C6C">
        <w:rPr>
          <w:rFonts w:ascii="Times New Roman" w:eastAsia="Times New Roman" w:hAnsi="Times New Roman" w:cs="Times New Roman"/>
          <w:lang w:val="en-US"/>
        </w:rPr>
        <w:t xml:space="preserve"> revealed</w:t>
      </w:r>
      <w:r w:rsidR="003F750E" w:rsidRPr="004B7C6C">
        <w:rPr>
          <w:rFonts w:ascii="Times New Roman" w:eastAsia="Times New Roman" w:hAnsi="Times New Roman" w:cs="Times New Roman"/>
          <w:lang w:val="en-US"/>
        </w:rPr>
        <w:t xml:space="preserve"> similar </w:t>
      </w:r>
      <w:r w:rsidR="00EC0E15">
        <w:rPr>
          <w:rFonts w:ascii="Times New Roman" w:eastAsia="Times New Roman" w:hAnsi="Times New Roman" w:cs="Times New Roman"/>
          <w:lang w:val="en-US"/>
        </w:rPr>
        <w:t>results. H</w:t>
      </w:r>
      <w:r w:rsidR="003F750E" w:rsidRPr="004B7C6C">
        <w:rPr>
          <w:rFonts w:ascii="Times New Roman" w:eastAsia="Times New Roman" w:hAnsi="Times New Roman" w:cs="Times New Roman"/>
          <w:lang w:val="en-US"/>
        </w:rPr>
        <w:t>owever</w:t>
      </w:r>
      <w:r w:rsidR="00EC0E15">
        <w:rPr>
          <w:rFonts w:ascii="Times New Roman" w:eastAsia="Times New Roman" w:hAnsi="Times New Roman" w:cs="Times New Roman"/>
          <w:lang w:val="en-US"/>
        </w:rPr>
        <w:t>,</w:t>
      </w:r>
      <w:r w:rsidR="003F750E" w:rsidRPr="004B7C6C">
        <w:rPr>
          <w:rFonts w:ascii="Times New Roman" w:eastAsia="Times New Roman" w:hAnsi="Times New Roman" w:cs="Times New Roman"/>
          <w:lang w:val="en-US"/>
        </w:rPr>
        <w:t xml:space="preserve"> after </w:t>
      </w:r>
      <w:r w:rsidR="00EC0E15">
        <w:rPr>
          <w:rFonts w:ascii="Times New Roman" w:eastAsia="Times New Roman" w:hAnsi="Times New Roman" w:cs="Times New Roman"/>
          <w:lang w:val="en-US"/>
        </w:rPr>
        <w:t>correcting</w:t>
      </w:r>
      <w:r w:rsidR="00EC0E15" w:rsidRPr="004B7C6C">
        <w:rPr>
          <w:rFonts w:ascii="Times New Roman" w:eastAsia="Times New Roman" w:hAnsi="Times New Roman" w:cs="Times New Roman"/>
          <w:lang w:val="en-US"/>
        </w:rPr>
        <w:t xml:space="preserve"> </w:t>
      </w:r>
      <w:r w:rsidR="003F750E" w:rsidRPr="004B7C6C">
        <w:rPr>
          <w:rFonts w:ascii="Times New Roman" w:eastAsia="Times New Roman" w:hAnsi="Times New Roman" w:cs="Times New Roman"/>
          <w:lang w:val="en-US"/>
        </w:rPr>
        <w:t xml:space="preserve">for multiple ROIs, the main effect of pre-choice activity on self-control would </w:t>
      </w:r>
      <w:r w:rsidR="00FE4DF0">
        <w:rPr>
          <w:rFonts w:ascii="Times New Roman" w:eastAsia="Times New Roman" w:hAnsi="Times New Roman" w:cs="Times New Roman"/>
          <w:lang w:val="en-US"/>
        </w:rPr>
        <w:t xml:space="preserve">no longer </w:t>
      </w:r>
      <w:r w:rsidR="00B6404C">
        <w:rPr>
          <w:rFonts w:ascii="Times New Roman" w:eastAsia="Times New Roman" w:hAnsi="Times New Roman" w:cs="Times New Roman"/>
          <w:lang w:val="en-US"/>
        </w:rPr>
        <w:t>reach statistical</w:t>
      </w:r>
      <w:r w:rsidR="00FE4DF0">
        <w:rPr>
          <w:rFonts w:ascii="Times New Roman" w:eastAsia="Times New Roman" w:hAnsi="Times New Roman" w:cs="Times New Roman"/>
          <w:lang w:val="en-US"/>
        </w:rPr>
        <w:t xml:space="preserve"> significan</w:t>
      </w:r>
      <w:r w:rsidR="00B6404C">
        <w:rPr>
          <w:rFonts w:ascii="Times New Roman" w:eastAsia="Times New Roman" w:hAnsi="Times New Roman" w:cs="Times New Roman"/>
          <w:lang w:val="en-US"/>
        </w:rPr>
        <w:t>ce</w:t>
      </w:r>
      <w:r w:rsidR="003F750E" w:rsidRPr="004B7C6C">
        <w:rPr>
          <w:rFonts w:ascii="Times New Roman" w:eastAsia="Times New Roman" w:hAnsi="Times New Roman" w:cs="Times New Roman"/>
          <w:lang w:val="en-US"/>
        </w:rPr>
        <w:t>.</w:t>
      </w:r>
      <w:r w:rsidR="003F750E" w:rsidRPr="004B7C6C">
        <w:rPr>
          <w:lang w:val="en-US"/>
        </w:rPr>
        <w:t xml:space="preserve"> </w:t>
      </w:r>
      <w:r w:rsidR="00FE4DF0">
        <w:rPr>
          <w:rFonts w:ascii="Times New Roman" w:eastAsia="Times New Roman" w:hAnsi="Times New Roman" w:cs="Times New Roman"/>
          <w:lang w:val="en-US"/>
        </w:rPr>
        <w:t>In light of the aforementioned considerations</w:t>
      </w:r>
      <w:r w:rsidR="003F750E" w:rsidRPr="004B7C6C">
        <w:rPr>
          <w:rFonts w:ascii="Times New Roman" w:eastAsia="Times New Roman" w:hAnsi="Times New Roman" w:cs="Times New Roman"/>
          <w:lang w:val="en-US"/>
        </w:rPr>
        <w:t>, we present the uncorrected p-values.</w:t>
      </w:r>
    </w:p>
    <w:p w14:paraId="20BFE65C" w14:textId="3172AC0C" w:rsidR="00580F2E" w:rsidRPr="004B7C6C" w:rsidRDefault="00372669"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The </w:t>
      </w:r>
      <w:r>
        <w:rPr>
          <w:rFonts w:ascii="Times New Roman" w:eastAsia="Times New Roman" w:hAnsi="Times New Roman" w:cs="Times New Roman"/>
          <w:lang w:val="en-US"/>
        </w:rPr>
        <w:t>p</w:t>
      </w:r>
      <w:r w:rsidR="006F44B5" w:rsidRPr="004B7C6C">
        <w:rPr>
          <w:rFonts w:ascii="Times New Roman" w:eastAsia="Times New Roman" w:hAnsi="Times New Roman" w:cs="Times New Roman"/>
          <w:lang w:val="en-US"/>
        </w:rPr>
        <w:t xml:space="preserve">re-choice </w:t>
      </w:r>
      <w:r w:rsidR="00580F2E" w:rsidRPr="004B7C6C">
        <w:rPr>
          <w:rFonts w:ascii="Times New Roman" w:eastAsia="Times New Roman" w:hAnsi="Times New Roman" w:cs="Times New Roman"/>
          <w:lang w:val="en-US"/>
        </w:rPr>
        <w:t>activity in the VTA (but not in the other ROIs) differed between self-control success and failure trials (p = 0.045)</w:t>
      </w:r>
      <w:r w:rsidR="003F750E" w:rsidRPr="004B7C6C">
        <w:rPr>
          <w:rFonts w:ascii="Times New Roman" w:eastAsia="Times New Roman" w:hAnsi="Times New Roman" w:cs="Times New Roman"/>
          <w:lang w:val="en-US"/>
        </w:rPr>
        <w:t xml:space="preserve"> and was higher in </w:t>
      </w:r>
      <w:r w:rsidR="009473E5">
        <w:rPr>
          <w:rFonts w:ascii="Times New Roman" w:eastAsia="Times New Roman" w:hAnsi="Times New Roman" w:cs="Times New Roman"/>
          <w:lang w:val="en-US"/>
        </w:rPr>
        <w:t xml:space="preserve">the </w:t>
      </w:r>
      <w:r w:rsidR="003F750E" w:rsidRPr="004B7C6C">
        <w:rPr>
          <w:rFonts w:ascii="Times New Roman" w:eastAsia="Times New Roman" w:hAnsi="Times New Roman" w:cs="Times New Roman"/>
          <w:lang w:val="en-US"/>
        </w:rPr>
        <w:t xml:space="preserve">high </w:t>
      </w:r>
      <w:r w:rsidR="009473E5">
        <w:rPr>
          <w:rFonts w:ascii="Times New Roman" w:eastAsia="Times New Roman" w:hAnsi="Times New Roman" w:cs="Times New Roman"/>
          <w:lang w:val="en-US"/>
        </w:rPr>
        <w:t xml:space="preserve">load </w:t>
      </w:r>
      <w:r w:rsidR="003F750E" w:rsidRPr="004B7C6C">
        <w:rPr>
          <w:rFonts w:ascii="Times New Roman" w:eastAsia="Times New Roman" w:hAnsi="Times New Roman" w:cs="Times New Roman"/>
          <w:lang w:val="en-US"/>
        </w:rPr>
        <w:t>compared to</w:t>
      </w:r>
      <w:r w:rsidR="009473E5">
        <w:rPr>
          <w:rFonts w:ascii="Times New Roman" w:eastAsia="Times New Roman" w:hAnsi="Times New Roman" w:cs="Times New Roman"/>
          <w:lang w:val="en-US"/>
        </w:rPr>
        <w:t xml:space="preserve"> the</w:t>
      </w:r>
      <w:r w:rsidR="003F750E" w:rsidRPr="004B7C6C">
        <w:rPr>
          <w:rFonts w:ascii="Times New Roman" w:eastAsia="Times New Roman" w:hAnsi="Times New Roman" w:cs="Times New Roman"/>
          <w:lang w:val="en-US"/>
        </w:rPr>
        <w:t xml:space="preserve"> low load</w:t>
      </w:r>
      <w:r w:rsidR="009473E5">
        <w:rPr>
          <w:rFonts w:ascii="Times New Roman" w:eastAsia="Times New Roman" w:hAnsi="Times New Roman" w:cs="Times New Roman"/>
          <w:lang w:val="en-US"/>
        </w:rPr>
        <w:t xml:space="preserve"> condition</w:t>
      </w:r>
      <w:r w:rsidR="003F750E" w:rsidRPr="004B7C6C">
        <w:rPr>
          <w:rFonts w:ascii="Times New Roman" w:eastAsia="Times New Roman" w:hAnsi="Times New Roman" w:cs="Times New Roman"/>
          <w:lang w:val="en-US"/>
        </w:rPr>
        <w:t xml:space="preserve"> (p = 0.028)</w:t>
      </w:r>
      <w:r w:rsidR="00580F2E" w:rsidRPr="004B7C6C">
        <w:rPr>
          <w:rFonts w:ascii="Times New Roman" w:eastAsia="Times New Roman" w:hAnsi="Times New Roman" w:cs="Times New Roman"/>
          <w:lang w:val="en-US"/>
        </w:rPr>
        <w:t xml:space="preserve">. </w:t>
      </w:r>
      <w:r w:rsidR="001948F1" w:rsidRPr="004B7C6C">
        <w:rPr>
          <w:rFonts w:ascii="Times New Roman" w:eastAsia="Times New Roman" w:hAnsi="Times New Roman" w:cs="Times New Roman"/>
          <w:lang w:val="en-US"/>
        </w:rPr>
        <w:t xml:space="preserve">No significant interaction between self-control success and load was found (p = 0.113). </w:t>
      </w:r>
      <w:r w:rsidR="003F750E" w:rsidRPr="004B7C6C">
        <w:rPr>
          <w:rFonts w:ascii="Times New Roman" w:eastAsia="Times New Roman" w:hAnsi="Times New Roman" w:cs="Times New Roman"/>
          <w:lang w:val="en-US"/>
        </w:rPr>
        <w:t>See Table S5-S7.</w:t>
      </w:r>
    </w:p>
    <w:p w14:paraId="7CF52CFD" w14:textId="4019C341" w:rsidR="00580F2E" w:rsidRPr="004B7C6C" w:rsidRDefault="00580F2E"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The</w:t>
      </w:r>
      <w:r w:rsidR="006F44B5" w:rsidRPr="004B7C6C">
        <w:rPr>
          <w:rFonts w:ascii="Times New Roman" w:eastAsia="Times New Roman" w:hAnsi="Times New Roman" w:cs="Times New Roman"/>
          <w:lang w:val="en-US"/>
        </w:rPr>
        <w:t xml:space="preserve"> pre-choice </w:t>
      </w:r>
      <w:r w:rsidRPr="004B7C6C">
        <w:rPr>
          <w:rFonts w:ascii="Times New Roman" w:eastAsia="Times New Roman" w:hAnsi="Times New Roman" w:cs="Times New Roman"/>
          <w:lang w:val="en-US"/>
        </w:rPr>
        <w:t xml:space="preserve">activity in the left </w:t>
      </w:r>
      <w:proofErr w:type="spellStart"/>
      <w:r w:rsidRPr="004B7C6C">
        <w:rPr>
          <w:rFonts w:ascii="Times New Roman" w:eastAsia="Times New Roman" w:hAnsi="Times New Roman" w:cs="Times New Roman"/>
          <w:lang w:val="en-US"/>
        </w:rPr>
        <w:t>NAc</w:t>
      </w:r>
      <w:proofErr w:type="spellEnd"/>
      <w:r w:rsidRPr="004B7C6C">
        <w:rPr>
          <w:rFonts w:ascii="Times New Roman" w:eastAsia="Times New Roman" w:hAnsi="Times New Roman" w:cs="Times New Roman"/>
          <w:lang w:val="en-US"/>
        </w:rPr>
        <w:t xml:space="preserve"> did not</w:t>
      </w:r>
      <w:r w:rsidR="00B547EE" w:rsidRPr="004B7C6C">
        <w:rPr>
          <w:rFonts w:ascii="Times New Roman" w:eastAsia="Times New Roman" w:hAnsi="Times New Roman" w:cs="Times New Roman"/>
          <w:lang w:val="en-US"/>
        </w:rPr>
        <w:t xml:space="preserve"> significantly</w:t>
      </w:r>
      <w:r w:rsidRPr="004B7C6C">
        <w:rPr>
          <w:rFonts w:ascii="Times New Roman" w:eastAsia="Times New Roman" w:hAnsi="Times New Roman" w:cs="Times New Roman"/>
          <w:lang w:val="en-US"/>
        </w:rPr>
        <w:t xml:space="preserve"> differ between successful and failed self-control (p = 0.289), nor between </w:t>
      </w:r>
      <w:r w:rsidR="00A87200">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high</w:t>
      </w:r>
      <w:r w:rsidR="00A87200">
        <w:rPr>
          <w:rFonts w:ascii="Times New Roman" w:eastAsia="Times New Roman" w:hAnsi="Times New Roman" w:cs="Times New Roman"/>
          <w:lang w:val="en-US"/>
        </w:rPr>
        <w:t xml:space="preserve"> load</w:t>
      </w:r>
      <w:r w:rsidRPr="004B7C6C">
        <w:rPr>
          <w:rFonts w:ascii="Times New Roman" w:eastAsia="Times New Roman" w:hAnsi="Times New Roman" w:cs="Times New Roman"/>
          <w:lang w:val="en-US"/>
        </w:rPr>
        <w:t xml:space="preserve"> and low load</w:t>
      </w:r>
      <w:r w:rsidR="00A87200">
        <w:rPr>
          <w:rFonts w:ascii="Times New Roman" w:eastAsia="Times New Roman" w:hAnsi="Times New Roman" w:cs="Times New Roman"/>
          <w:lang w:val="en-US"/>
        </w:rPr>
        <w:t xml:space="preserve"> conditions</w:t>
      </w:r>
      <w:r w:rsidRPr="004B7C6C">
        <w:rPr>
          <w:rFonts w:ascii="Times New Roman" w:eastAsia="Times New Roman" w:hAnsi="Times New Roman" w:cs="Times New Roman"/>
          <w:lang w:val="en-US"/>
        </w:rPr>
        <w:t xml:space="preserve"> (p = 0.098). No</w:t>
      </w:r>
      <w:r w:rsidR="001948F1" w:rsidRPr="004B7C6C">
        <w:rPr>
          <w:rFonts w:ascii="Times New Roman" w:eastAsia="Times New Roman" w:hAnsi="Times New Roman" w:cs="Times New Roman"/>
          <w:lang w:val="en-US"/>
        </w:rPr>
        <w:t xml:space="preserve"> significant</w:t>
      </w:r>
      <w:r w:rsidRPr="004B7C6C">
        <w:rPr>
          <w:rFonts w:ascii="Times New Roman" w:eastAsia="Times New Roman" w:hAnsi="Times New Roman" w:cs="Times New Roman"/>
          <w:lang w:val="en-US"/>
        </w:rPr>
        <w:t xml:space="preserve"> interaction between self-control success and load was found (p = 0.721).</w:t>
      </w:r>
      <w:r w:rsidR="00F47489"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See Table</w:t>
      </w:r>
      <w:r w:rsidR="003F750E" w:rsidRPr="004B7C6C">
        <w:rPr>
          <w:rFonts w:ascii="Times New Roman" w:eastAsia="Times New Roman" w:hAnsi="Times New Roman" w:cs="Times New Roman"/>
          <w:lang w:val="en-US"/>
        </w:rPr>
        <w:t xml:space="preserve"> S8</w:t>
      </w:r>
      <w:r w:rsidRPr="004B7C6C">
        <w:rPr>
          <w:rFonts w:ascii="Times New Roman" w:eastAsia="Times New Roman" w:hAnsi="Times New Roman" w:cs="Times New Roman"/>
          <w:lang w:val="en-US"/>
        </w:rPr>
        <w:t>.</w:t>
      </w:r>
    </w:p>
    <w:p w14:paraId="64CBD062" w14:textId="6D26A94E" w:rsidR="00580F2E" w:rsidRPr="004B7C6C" w:rsidRDefault="00580F2E"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The </w:t>
      </w:r>
      <w:r w:rsidR="006F44B5" w:rsidRPr="004B7C6C">
        <w:rPr>
          <w:rFonts w:ascii="Times New Roman" w:eastAsia="Times New Roman" w:hAnsi="Times New Roman" w:cs="Times New Roman"/>
          <w:lang w:val="en-US"/>
        </w:rPr>
        <w:t xml:space="preserve">pre-choice </w:t>
      </w:r>
      <w:r w:rsidRPr="004B7C6C">
        <w:rPr>
          <w:rFonts w:ascii="Times New Roman" w:eastAsia="Times New Roman" w:hAnsi="Times New Roman" w:cs="Times New Roman"/>
          <w:lang w:val="en-US"/>
        </w:rPr>
        <w:t xml:space="preserve">activity in the right </w:t>
      </w:r>
      <w:proofErr w:type="spellStart"/>
      <w:r w:rsidRPr="004B7C6C">
        <w:rPr>
          <w:rFonts w:ascii="Times New Roman" w:eastAsia="Times New Roman" w:hAnsi="Times New Roman" w:cs="Times New Roman"/>
          <w:lang w:val="en-US"/>
        </w:rPr>
        <w:t>NAc</w:t>
      </w:r>
      <w:proofErr w:type="spellEnd"/>
      <w:r w:rsidRPr="004B7C6C">
        <w:rPr>
          <w:rFonts w:ascii="Times New Roman" w:eastAsia="Times New Roman" w:hAnsi="Times New Roman" w:cs="Times New Roman"/>
          <w:lang w:val="en-US"/>
        </w:rPr>
        <w:t xml:space="preserve"> did not</w:t>
      </w:r>
      <w:r w:rsidR="00B547EE" w:rsidRPr="004B7C6C">
        <w:rPr>
          <w:rFonts w:ascii="Times New Roman" w:eastAsia="Times New Roman" w:hAnsi="Times New Roman" w:cs="Times New Roman"/>
          <w:lang w:val="en-US"/>
        </w:rPr>
        <w:t xml:space="preserve"> significantly</w:t>
      </w:r>
      <w:r w:rsidRPr="004B7C6C">
        <w:rPr>
          <w:rFonts w:ascii="Times New Roman" w:eastAsia="Times New Roman" w:hAnsi="Times New Roman" w:cs="Times New Roman"/>
          <w:lang w:val="en-US"/>
        </w:rPr>
        <w:t xml:space="preserve"> differ between successful and failed self-control (p = 0.506) and was higher in </w:t>
      </w:r>
      <w:r w:rsidR="00A87200">
        <w:rPr>
          <w:rFonts w:ascii="Times New Roman" w:eastAsia="Times New Roman" w:hAnsi="Times New Roman" w:cs="Times New Roman"/>
          <w:lang w:val="en-US"/>
        </w:rPr>
        <w:t xml:space="preserve">the </w:t>
      </w:r>
      <w:r w:rsidR="00A87200" w:rsidRPr="004B7C6C">
        <w:rPr>
          <w:rFonts w:ascii="Times New Roman" w:eastAsia="Times New Roman" w:hAnsi="Times New Roman" w:cs="Times New Roman"/>
          <w:lang w:val="en-US"/>
        </w:rPr>
        <w:t xml:space="preserve">high </w:t>
      </w:r>
      <w:r w:rsidR="00A87200">
        <w:rPr>
          <w:rFonts w:ascii="Times New Roman" w:eastAsia="Times New Roman" w:hAnsi="Times New Roman" w:cs="Times New Roman"/>
          <w:lang w:val="en-US"/>
        </w:rPr>
        <w:t xml:space="preserve">load </w:t>
      </w:r>
      <w:r w:rsidR="00A87200" w:rsidRPr="004B7C6C">
        <w:rPr>
          <w:rFonts w:ascii="Times New Roman" w:eastAsia="Times New Roman" w:hAnsi="Times New Roman" w:cs="Times New Roman"/>
          <w:lang w:val="en-US"/>
        </w:rPr>
        <w:t>compared to</w:t>
      </w:r>
      <w:r w:rsidR="00A87200">
        <w:rPr>
          <w:rFonts w:ascii="Times New Roman" w:eastAsia="Times New Roman" w:hAnsi="Times New Roman" w:cs="Times New Roman"/>
          <w:lang w:val="en-US"/>
        </w:rPr>
        <w:t xml:space="preserve"> the</w:t>
      </w:r>
      <w:r w:rsidR="00A87200" w:rsidRPr="004B7C6C">
        <w:rPr>
          <w:rFonts w:ascii="Times New Roman" w:eastAsia="Times New Roman" w:hAnsi="Times New Roman" w:cs="Times New Roman"/>
          <w:lang w:val="en-US"/>
        </w:rPr>
        <w:t xml:space="preserve"> low load</w:t>
      </w:r>
      <w:r w:rsidR="00A87200">
        <w:rPr>
          <w:rFonts w:ascii="Times New Roman" w:eastAsia="Times New Roman" w:hAnsi="Times New Roman" w:cs="Times New Roman"/>
          <w:lang w:val="en-US"/>
        </w:rPr>
        <w:t xml:space="preserve"> condition</w:t>
      </w:r>
      <w:r w:rsidR="00A87200"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(p = 0.004). No</w:t>
      </w:r>
      <w:r w:rsidR="001948F1" w:rsidRPr="004B7C6C">
        <w:rPr>
          <w:rFonts w:ascii="Times New Roman" w:eastAsia="Times New Roman" w:hAnsi="Times New Roman" w:cs="Times New Roman"/>
          <w:lang w:val="en-US"/>
        </w:rPr>
        <w:t xml:space="preserve"> significant</w:t>
      </w:r>
      <w:r w:rsidRPr="004B7C6C">
        <w:rPr>
          <w:rFonts w:ascii="Times New Roman" w:eastAsia="Times New Roman" w:hAnsi="Times New Roman" w:cs="Times New Roman"/>
          <w:lang w:val="en-US"/>
        </w:rPr>
        <w:t xml:space="preserve"> interaction between self-control success and load was found (p = 0.691).</w:t>
      </w:r>
      <w:r w:rsidR="00F47489"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See Table S</w:t>
      </w:r>
      <w:r w:rsidR="003F750E" w:rsidRPr="004B7C6C">
        <w:rPr>
          <w:rFonts w:ascii="Times New Roman" w:eastAsia="Times New Roman" w:hAnsi="Times New Roman" w:cs="Times New Roman"/>
          <w:lang w:val="en-US"/>
        </w:rPr>
        <w:t>9 and S10</w:t>
      </w:r>
      <w:r w:rsidRPr="004B7C6C">
        <w:rPr>
          <w:rFonts w:ascii="Times New Roman" w:eastAsia="Times New Roman" w:hAnsi="Times New Roman" w:cs="Times New Roman"/>
          <w:lang w:val="en-US"/>
        </w:rPr>
        <w:t>.</w:t>
      </w:r>
    </w:p>
    <w:p w14:paraId="7A061DC9" w14:textId="4FEDBE67" w:rsidR="00580F2E" w:rsidRPr="004B7C6C" w:rsidRDefault="00580F2E"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The </w:t>
      </w:r>
      <w:r w:rsidR="006F44B5" w:rsidRPr="004B7C6C">
        <w:rPr>
          <w:rFonts w:ascii="Times New Roman" w:eastAsia="Times New Roman" w:hAnsi="Times New Roman" w:cs="Times New Roman"/>
          <w:lang w:val="en-US"/>
        </w:rPr>
        <w:t xml:space="preserve">pre-choice </w:t>
      </w:r>
      <w:r w:rsidRPr="004B7C6C">
        <w:rPr>
          <w:rFonts w:ascii="Times New Roman" w:eastAsia="Times New Roman" w:hAnsi="Times New Roman" w:cs="Times New Roman"/>
          <w:lang w:val="en-US"/>
        </w:rPr>
        <w:t>activity in the right caudate nucleus did not</w:t>
      </w:r>
      <w:r w:rsidR="00B547EE" w:rsidRPr="004B7C6C">
        <w:rPr>
          <w:rFonts w:ascii="Times New Roman" w:eastAsia="Times New Roman" w:hAnsi="Times New Roman" w:cs="Times New Roman"/>
          <w:lang w:val="en-US"/>
        </w:rPr>
        <w:t xml:space="preserve"> significantly</w:t>
      </w:r>
      <w:r w:rsidRPr="004B7C6C">
        <w:rPr>
          <w:rFonts w:ascii="Times New Roman" w:eastAsia="Times New Roman" w:hAnsi="Times New Roman" w:cs="Times New Roman"/>
          <w:lang w:val="en-US"/>
        </w:rPr>
        <w:t xml:space="preserve"> differ between successful and failed self-control (p = 0.54), nor between </w:t>
      </w:r>
      <w:r w:rsidR="00A02C2A">
        <w:rPr>
          <w:rFonts w:ascii="Times New Roman" w:eastAsia="Times New Roman" w:hAnsi="Times New Roman" w:cs="Times New Roman"/>
          <w:lang w:val="en-US"/>
        </w:rPr>
        <w:t xml:space="preserve">the </w:t>
      </w:r>
      <w:r w:rsidR="00A02C2A" w:rsidRPr="004B7C6C">
        <w:rPr>
          <w:rFonts w:ascii="Times New Roman" w:eastAsia="Times New Roman" w:hAnsi="Times New Roman" w:cs="Times New Roman"/>
          <w:lang w:val="en-US"/>
        </w:rPr>
        <w:t>high</w:t>
      </w:r>
      <w:r w:rsidR="00A02C2A">
        <w:rPr>
          <w:rFonts w:ascii="Times New Roman" w:eastAsia="Times New Roman" w:hAnsi="Times New Roman" w:cs="Times New Roman"/>
          <w:lang w:val="en-US"/>
        </w:rPr>
        <w:t xml:space="preserve"> load</w:t>
      </w:r>
      <w:r w:rsidR="00A02C2A" w:rsidRPr="004B7C6C">
        <w:rPr>
          <w:rFonts w:ascii="Times New Roman" w:eastAsia="Times New Roman" w:hAnsi="Times New Roman" w:cs="Times New Roman"/>
          <w:lang w:val="en-US"/>
        </w:rPr>
        <w:t xml:space="preserve"> and low load</w:t>
      </w:r>
      <w:r w:rsidR="00A02C2A">
        <w:rPr>
          <w:rFonts w:ascii="Times New Roman" w:eastAsia="Times New Roman" w:hAnsi="Times New Roman" w:cs="Times New Roman"/>
          <w:lang w:val="en-US"/>
        </w:rPr>
        <w:t xml:space="preserve"> conditions</w:t>
      </w:r>
      <w:r w:rsidR="00A02C2A"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(p = 0.045). No</w:t>
      </w:r>
      <w:r w:rsidR="00F47489" w:rsidRPr="004B7C6C">
        <w:rPr>
          <w:rFonts w:ascii="Times New Roman" w:eastAsia="Times New Roman" w:hAnsi="Times New Roman" w:cs="Times New Roman"/>
          <w:lang w:val="en-US"/>
        </w:rPr>
        <w:t xml:space="preserve"> significant</w:t>
      </w:r>
      <w:r w:rsidRPr="004B7C6C">
        <w:rPr>
          <w:rFonts w:ascii="Times New Roman" w:eastAsia="Times New Roman" w:hAnsi="Times New Roman" w:cs="Times New Roman"/>
          <w:lang w:val="en-US"/>
        </w:rPr>
        <w:t xml:space="preserve"> interaction between self-control success and load was found (p = 0.318).</w:t>
      </w:r>
      <w:r w:rsidR="00CA083A"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See Table S</w:t>
      </w:r>
      <w:r w:rsidR="003F750E" w:rsidRPr="004B7C6C">
        <w:rPr>
          <w:rFonts w:ascii="Times New Roman" w:eastAsia="Times New Roman" w:hAnsi="Times New Roman" w:cs="Times New Roman"/>
          <w:lang w:val="en-US"/>
        </w:rPr>
        <w:t>11</w:t>
      </w:r>
      <w:r w:rsidRPr="004B7C6C">
        <w:rPr>
          <w:rFonts w:ascii="Times New Roman" w:eastAsia="Times New Roman" w:hAnsi="Times New Roman" w:cs="Times New Roman"/>
          <w:lang w:val="en-US"/>
        </w:rPr>
        <w:t>.</w:t>
      </w:r>
    </w:p>
    <w:p w14:paraId="57B18E38" w14:textId="7D08A637" w:rsidR="00580F2E" w:rsidRPr="004B7C6C" w:rsidRDefault="00580F2E"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The </w:t>
      </w:r>
      <w:r w:rsidR="006F44B5" w:rsidRPr="004B7C6C">
        <w:rPr>
          <w:rFonts w:ascii="Times New Roman" w:eastAsia="Times New Roman" w:hAnsi="Times New Roman" w:cs="Times New Roman"/>
          <w:lang w:val="en-US"/>
        </w:rPr>
        <w:t xml:space="preserve">pre-choice </w:t>
      </w:r>
      <w:r w:rsidRPr="004B7C6C">
        <w:rPr>
          <w:rFonts w:ascii="Times New Roman" w:eastAsia="Times New Roman" w:hAnsi="Times New Roman" w:cs="Times New Roman"/>
          <w:lang w:val="en-US"/>
        </w:rPr>
        <w:t>activity in the caudate nucleus did not</w:t>
      </w:r>
      <w:r w:rsidR="00B547EE" w:rsidRPr="004B7C6C">
        <w:rPr>
          <w:rFonts w:ascii="Times New Roman" w:eastAsia="Times New Roman" w:hAnsi="Times New Roman" w:cs="Times New Roman"/>
          <w:lang w:val="en-US"/>
        </w:rPr>
        <w:t xml:space="preserve"> significantly</w:t>
      </w:r>
      <w:r w:rsidRPr="004B7C6C">
        <w:rPr>
          <w:rFonts w:ascii="Times New Roman" w:eastAsia="Times New Roman" w:hAnsi="Times New Roman" w:cs="Times New Roman"/>
          <w:lang w:val="en-US"/>
        </w:rPr>
        <w:t xml:space="preserve"> differ between successful and failed self-control (p = 0.956), nor between </w:t>
      </w:r>
      <w:r w:rsidR="00A02C2A">
        <w:rPr>
          <w:rFonts w:ascii="Times New Roman" w:eastAsia="Times New Roman" w:hAnsi="Times New Roman" w:cs="Times New Roman"/>
          <w:lang w:val="en-US"/>
        </w:rPr>
        <w:t xml:space="preserve">the </w:t>
      </w:r>
      <w:r w:rsidR="00A02C2A" w:rsidRPr="004B7C6C">
        <w:rPr>
          <w:rFonts w:ascii="Times New Roman" w:eastAsia="Times New Roman" w:hAnsi="Times New Roman" w:cs="Times New Roman"/>
          <w:lang w:val="en-US"/>
        </w:rPr>
        <w:t>high</w:t>
      </w:r>
      <w:r w:rsidR="00A02C2A">
        <w:rPr>
          <w:rFonts w:ascii="Times New Roman" w:eastAsia="Times New Roman" w:hAnsi="Times New Roman" w:cs="Times New Roman"/>
          <w:lang w:val="en-US"/>
        </w:rPr>
        <w:t xml:space="preserve"> load</w:t>
      </w:r>
      <w:r w:rsidR="00A02C2A" w:rsidRPr="004B7C6C">
        <w:rPr>
          <w:rFonts w:ascii="Times New Roman" w:eastAsia="Times New Roman" w:hAnsi="Times New Roman" w:cs="Times New Roman"/>
          <w:lang w:val="en-US"/>
        </w:rPr>
        <w:t xml:space="preserve"> and low load</w:t>
      </w:r>
      <w:r w:rsidR="00A02C2A">
        <w:rPr>
          <w:rFonts w:ascii="Times New Roman" w:eastAsia="Times New Roman" w:hAnsi="Times New Roman" w:cs="Times New Roman"/>
          <w:lang w:val="en-US"/>
        </w:rPr>
        <w:t xml:space="preserve"> conditions</w:t>
      </w:r>
      <w:r w:rsidR="00A02C2A"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 xml:space="preserve">(p = 0.059). No </w:t>
      </w:r>
      <w:r w:rsidR="00F47489" w:rsidRPr="004B7C6C">
        <w:rPr>
          <w:rFonts w:ascii="Times New Roman" w:eastAsia="Times New Roman" w:hAnsi="Times New Roman" w:cs="Times New Roman"/>
          <w:lang w:val="en-US"/>
        </w:rPr>
        <w:t xml:space="preserve">significant </w:t>
      </w:r>
      <w:r w:rsidRPr="004B7C6C">
        <w:rPr>
          <w:rFonts w:ascii="Times New Roman" w:eastAsia="Times New Roman" w:hAnsi="Times New Roman" w:cs="Times New Roman"/>
          <w:lang w:val="en-US"/>
        </w:rPr>
        <w:t>interaction between self-control success and load was found (p = 0.681). See Table S</w:t>
      </w:r>
      <w:r w:rsidR="003F750E" w:rsidRPr="004B7C6C">
        <w:rPr>
          <w:rFonts w:ascii="Times New Roman" w:eastAsia="Times New Roman" w:hAnsi="Times New Roman" w:cs="Times New Roman"/>
          <w:lang w:val="en-US"/>
        </w:rPr>
        <w:t>12</w:t>
      </w:r>
      <w:r w:rsidRPr="004B7C6C">
        <w:rPr>
          <w:rFonts w:ascii="Times New Roman" w:eastAsia="Times New Roman" w:hAnsi="Times New Roman" w:cs="Times New Roman"/>
          <w:lang w:val="en-US"/>
        </w:rPr>
        <w:t>.</w:t>
      </w:r>
    </w:p>
    <w:p w14:paraId="51A9F141" w14:textId="12706603" w:rsidR="00580F2E" w:rsidRPr="004B7C6C" w:rsidRDefault="00580F2E"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lastRenderedPageBreak/>
        <w:t xml:space="preserve">The </w:t>
      </w:r>
      <w:r w:rsidR="006F44B5" w:rsidRPr="004B7C6C">
        <w:rPr>
          <w:rFonts w:ascii="Times New Roman" w:eastAsia="Times New Roman" w:hAnsi="Times New Roman" w:cs="Times New Roman"/>
          <w:lang w:val="en-US"/>
        </w:rPr>
        <w:t xml:space="preserve">pre-choice </w:t>
      </w:r>
      <w:r w:rsidRPr="004B7C6C">
        <w:rPr>
          <w:rFonts w:ascii="Times New Roman" w:eastAsia="Times New Roman" w:hAnsi="Times New Roman" w:cs="Times New Roman"/>
          <w:lang w:val="en-US"/>
        </w:rPr>
        <w:t xml:space="preserve">activity in the right putamen did not differ between successful and failed self-control (p = 0.695), nor between </w:t>
      </w:r>
      <w:r w:rsidR="00A02C2A">
        <w:rPr>
          <w:rFonts w:ascii="Times New Roman" w:eastAsia="Times New Roman" w:hAnsi="Times New Roman" w:cs="Times New Roman"/>
          <w:lang w:val="en-US"/>
        </w:rPr>
        <w:t xml:space="preserve">the </w:t>
      </w:r>
      <w:r w:rsidR="00A02C2A" w:rsidRPr="004B7C6C">
        <w:rPr>
          <w:rFonts w:ascii="Times New Roman" w:eastAsia="Times New Roman" w:hAnsi="Times New Roman" w:cs="Times New Roman"/>
          <w:lang w:val="en-US"/>
        </w:rPr>
        <w:t>high</w:t>
      </w:r>
      <w:r w:rsidR="00A02C2A">
        <w:rPr>
          <w:rFonts w:ascii="Times New Roman" w:eastAsia="Times New Roman" w:hAnsi="Times New Roman" w:cs="Times New Roman"/>
          <w:lang w:val="en-US"/>
        </w:rPr>
        <w:t xml:space="preserve"> load</w:t>
      </w:r>
      <w:r w:rsidR="00A02C2A" w:rsidRPr="004B7C6C">
        <w:rPr>
          <w:rFonts w:ascii="Times New Roman" w:eastAsia="Times New Roman" w:hAnsi="Times New Roman" w:cs="Times New Roman"/>
          <w:lang w:val="en-US"/>
        </w:rPr>
        <w:t xml:space="preserve"> and low load</w:t>
      </w:r>
      <w:r w:rsidR="00A02C2A">
        <w:rPr>
          <w:rFonts w:ascii="Times New Roman" w:eastAsia="Times New Roman" w:hAnsi="Times New Roman" w:cs="Times New Roman"/>
          <w:lang w:val="en-US"/>
        </w:rPr>
        <w:t xml:space="preserve"> conditions</w:t>
      </w:r>
      <w:r w:rsidR="00A02C2A"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(p = 0.026). No interaction between self-control success and load was found (p = 0.687). See Table S</w:t>
      </w:r>
      <w:r w:rsidR="003F750E" w:rsidRPr="004B7C6C">
        <w:rPr>
          <w:rFonts w:ascii="Times New Roman" w:eastAsia="Times New Roman" w:hAnsi="Times New Roman" w:cs="Times New Roman"/>
          <w:lang w:val="en-US"/>
        </w:rPr>
        <w:t>13</w:t>
      </w:r>
      <w:r w:rsidRPr="004B7C6C">
        <w:rPr>
          <w:rFonts w:ascii="Times New Roman" w:eastAsia="Times New Roman" w:hAnsi="Times New Roman" w:cs="Times New Roman"/>
          <w:lang w:val="en-US"/>
        </w:rPr>
        <w:t>.</w:t>
      </w:r>
    </w:p>
    <w:p w14:paraId="689F076B" w14:textId="66F12C86" w:rsidR="00580F2E" w:rsidRPr="004B7C6C" w:rsidRDefault="00580F2E" w:rsidP="00580F2E">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The </w:t>
      </w:r>
      <w:r w:rsidR="006F44B5" w:rsidRPr="004B7C6C">
        <w:rPr>
          <w:rFonts w:ascii="Times New Roman" w:eastAsia="Times New Roman" w:hAnsi="Times New Roman" w:cs="Times New Roman"/>
          <w:lang w:val="en-US"/>
        </w:rPr>
        <w:t xml:space="preserve">pre-choice </w:t>
      </w:r>
      <w:r w:rsidRPr="004B7C6C">
        <w:rPr>
          <w:rFonts w:ascii="Times New Roman" w:eastAsia="Times New Roman" w:hAnsi="Times New Roman" w:cs="Times New Roman"/>
          <w:lang w:val="en-US"/>
        </w:rPr>
        <w:t>activity in the left putamen did not</w:t>
      </w:r>
      <w:r w:rsidR="00B547EE" w:rsidRPr="004B7C6C">
        <w:rPr>
          <w:rFonts w:ascii="Times New Roman" w:eastAsia="Times New Roman" w:hAnsi="Times New Roman" w:cs="Times New Roman"/>
          <w:lang w:val="en-US"/>
        </w:rPr>
        <w:t xml:space="preserve"> significantly</w:t>
      </w:r>
      <w:r w:rsidRPr="004B7C6C">
        <w:rPr>
          <w:rFonts w:ascii="Times New Roman" w:eastAsia="Times New Roman" w:hAnsi="Times New Roman" w:cs="Times New Roman"/>
          <w:lang w:val="en-US"/>
        </w:rPr>
        <w:t xml:space="preserve"> differ between successful and failed self-control (p = 0.360) and was higher in </w:t>
      </w:r>
      <w:r w:rsidR="00A87200">
        <w:rPr>
          <w:rFonts w:ascii="Times New Roman" w:eastAsia="Times New Roman" w:hAnsi="Times New Roman" w:cs="Times New Roman"/>
          <w:lang w:val="en-US"/>
        </w:rPr>
        <w:t xml:space="preserve">the </w:t>
      </w:r>
      <w:r w:rsidR="00A87200" w:rsidRPr="004B7C6C">
        <w:rPr>
          <w:rFonts w:ascii="Times New Roman" w:eastAsia="Times New Roman" w:hAnsi="Times New Roman" w:cs="Times New Roman"/>
          <w:lang w:val="en-US"/>
        </w:rPr>
        <w:t xml:space="preserve">high </w:t>
      </w:r>
      <w:r w:rsidR="00A87200">
        <w:rPr>
          <w:rFonts w:ascii="Times New Roman" w:eastAsia="Times New Roman" w:hAnsi="Times New Roman" w:cs="Times New Roman"/>
          <w:lang w:val="en-US"/>
        </w:rPr>
        <w:t xml:space="preserve">load </w:t>
      </w:r>
      <w:r w:rsidR="00A87200" w:rsidRPr="004B7C6C">
        <w:rPr>
          <w:rFonts w:ascii="Times New Roman" w:eastAsia="Times New Roman" w:hAnsi="Times New Roman" w:cs="Times New Roman"/>
          <w:lang w:val="en-US"/>
        </w:rPr>
        <w:t>compared to</w:t>
      </w:r>
      <w:r w:rsidR="00A87200">
        <w:rPr>
          <w:rFonts w:ascii="Times New Roman" w:eastAsia="Times New Roman" w:hAnsi="Times New Roman" w:cs="Times New Roman"/>
          <w:lang w:val="en-US"/>
        </w:rPr>
        <w:t xml:space="preserve"> the</w:t>
      </w:r>
      <w:r w:rsidR="00A87200" w:rsidRPr="004B7C6C">
        <w:rPr>
          <w:rFonts w:ascii="Times New Roman" w:eastAsia="Times New Roman" w:hAnsi="Times New Roman" w:cs="Times New Roman"/>
          <w:lang w:val="en-US"/>
        </w:rPr>
        <w:t xml:space="preserve"> low load</w:t>
      </w:r>
      <w:r w:rsidR="00A87200">
        <w:rPr>
          <w:rFonts w:ascii="Times New Roman" w:eastAsia="Times New Roman" w:hAnsi="Times New Roman" w:cs="Times New Roman"/>
          <w:lang w:val="en-US"/>
        </w:rPr>
        <w:t xml:space="preserve"> condition</w:t>
      </w:r>
      <w:r w:rsidR="00A87200"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(p &lt; 0.001). No</w:t>
      </w:r>
      <w:r w:rsidR="00F47489" w:rsidRPr="004B7C6C">
        <w:rPr>
          <w:rFonts w:ascii="Times New Roman" w:eastAsia="Times New Roman" w:hAnsi="Times New Roman" w:cs="Times New Roman"/>
          <w:lang w:val="en-US"/>
        </w:rPr>
        <w:t xml:space="preserve"> significant</w:t>
      </w:r>
      <w:r w:rsidRPr="004B7C6C">
        <w:rPr>
          <w:rFonts w:ascii="Times New Roman" w:eastAsia="Times New Roman" w:hAnsi="Times New Roman" w:cs="Times New Roman"/>
          <w:lang w:val="en-US"/>
        </w:rPr>
        <w:t xml:space="preserve"> interaction between self-control success and load was found (p = 0.628). See Table S1</w:t>
      </w:r>
      <w:r w:rsidR="003F750E" w:rsidRPr="004B7C6C">
        <w:rPr>
          <w:rFonts w:ascii="Times New Roman" w:eastAsia="Times New Roman" w:hAnsi="Times New Roman" w:cs="Times New Roman"/>
          <w:lang w:val="en-US"/>
        </w:rPr>
        <w:t>4 and S15</w:t>
      </w:r>
      <w:r w:rsidRPr="004B7C6C">
        <w:rPr>
          <w:rFonts w:ascii="Times New Roman" w:eastAsia="Times New Roman" w:hAnsi="Times New Roman" w:cs="Times New Roman"/>
          <w:lang w:val="en-US"/>
        </w:rPr>
        <w:t>.</w:t>
      </w:r>
    </w:p>
    <w:p w14:paraId="7F9C1ED2" w14:textId="77777777" w:rsidR="007D0FE6" w:rsidRPr="004B7C6C" w:rsidRDefault="007D0FE6" w:rsidP="00580F2E">
      <w:pPr>
        <w:spacing w:before="240" w:after="240" w:line="360" w:lineRule="auto"/>
        <w:rPr>
          <w:rFonts w:ascii="Times New Roman" w:eastAsia="Times New Roman" w:hAnsi="Times New Roman" w:cs="Times New Roman"/>
          <w:lang w:val="en-US"/>
        </w:rPr>
      </w:pPr>
    </w:p>
    <w:tbl>
      <w:tblP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72"/>
        <w:gridCol w:w="8"/>
        <w:gridCol w:w="1843"/>
        <w:gridCol w:w="567"/>
        <w:gridCol w:w="1417"/>
        <w:gridCol w:w="992"/>
        <w:gridCol w:w="993"/>
        <w:gridCol w:w="993"/>
      </w:tblGrid>
      <w:tr w:rsidR="004B7C6C" w:rsidRPr="004B7C6C" w14:paraId="42CB3202" w14:textId="77777777" w:rsidTr="00DF3C98">
        <w:trPr>
          <w:trHeight w:val="315"/>
        </w:trPr>
        <w:tc>
          <w:tcPr>
            <w:tcW w:w="8785" w:type="dxa"/>
            <w:gridSpan w:val="8"/>
            <w:shd w:val="clear" w:color="auto" w:fill="auto"/>
            <w:tcMar>
              <w:top w:w="20" w:type="dxa"/>
              <w:left w:w="20" w:type="dxa"/>
              <w:bottom w:w="20" w:type="dxa"/>
              <w:right w:w="20" w:type="dxa"/>
            </w:tcMar>
          </w:tcPr>
          <w:p w14:paraId="29B5E97D" w14:textId="2BE02430"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VTA activity: within subjects effects</w:t>
            </w:r>
          </w:p>
        </w:tc>
      </w:tr>
      <w:tr w:rsidR="004B7C6C" w:rsidRPr="004B7C6C" w14:paraId="47B15C13" w14:textId="77777777" w:rsidTr="00DF3C98">
        <w:trPr>
          <w:trHeight w:val="315"/>
        </w:trPr>
        <w:tc>
          <w:tcPr>
            <w:tcW w:w="1972" w:type="dxa"/>
            <w:shd w:val="clear" w:color="auto" w:fill="auto"/>
            <w:tcMar>
              <w:top w:w="20" w:type="dxa"/>
              <w:left w:w="20" w:type="dxa"/>
              <w:bottom w:w="20" w:type="dxa"/>
              <w:right w:w="20" w:type="dxa"/>
            </w:tcMar>
          </w:tcPr>
          <w:p w14:paraId="084A4927" w14:textId="77777777" w:rsidR="007D0FE6" w:rsidRPr="004B7C6C" w:rsidRDefault="007D0FE6" w:rsidP="00DF3C98">
            <w:pPr>
              <w:spacing w:line="360" w:lineRule="auto"/>
              <w:rPr>
                <w:rFonts w:ascii="Times New Roman" w:eastAsia="Times New Roman" w:hAnsi="Times New Roman" w:cs="Times New Roman"/>
                <w:b/>
                <w:lang w:val="en-US"/>
              </w:rPr>
            </w:pPr>
            <w:r w:rsidRPr="004B7C6C">
              <w:rPr>
                <w:rFonts w:ascii="Times New Roman" w:eastAsia="Times New Roman" w:hAnsi="Times New Roman" w:cs="Times New Roman"/>
                <w:b/>
                <w:lang w:val="en-US"/>
              </w:rPr>
              <w:t>Cases</w:t>
            </w:r>
          </w:p>
        </w:tc>
        <w:tc>
          <w:tcPr>
            <w:tcW w:w="1851" w:type="dxa"/>
            <w:gridSpan w:val="2"/>
            <w:shd w:val="clear" w:color="auto" w:fill="auto"/>
            <w:tcMar>
              <w:top w:w="20" w:type="dxa"/>
              <w:left w:w="20" w:type="dxa"/>
              <w:bottom w:w="20" w:type="dxa"/>
              <w:right w:w="20" w:type="dxa"/>
            </w:tcMar>
          </w:tcPr>
          <w:p w14:paraId="24E50927" w14:textId="77777777" w:rsidR="007D0FE6" w:rsidRPr="004B7C6C" w:rsidRDefault="007D0FE6" w:rsidP="00DF3C98">
            <w:pPr>
              <w:spacing w:line="360" w:lineRule="auto"/>
              <w:rPr>
                <w:rFonts w:ascii="Times New Roman" w:eastAsia="Times New Roman" w:hAnsi="Times New Roman" w:cs="Times New Roman"/>
                <w:b/>
                <w:lang w:val="en-US"/>
              </w:rPr>
            </w:pPr>
            <w:r w:rsidRPr="004B7C6C">
              <w:rPr>
                <w:rFonts w:ascii="Times New Roman" w:eastAsia="Times New Roman" w:hAnsi="Times New Roman" w:cs="Times New Roman"/>
                <w:b/>
                <w:lang w:val="en-US"/>
              </w:rPr>
              <w:t>Sum of Squares</w:t>
            </w:r>
          </w:p>
        </w:tc>
        <w:tc>
          <w:tcPr>
            <w:tcW w:w="567" w:type="dxa"/>
            <w:shd w:val="clear" w:color="auto" w:fill="auto"/>
            <w:tcMar>
              <w:top w:w="20" w:type="dxa"/>
              <w:left w:w="20" w:type="dxa"/>
              <w:bottom w:w="20" w:type="dxa"/>
              <w:right w:w="20" w:type="dxa"/>
            </w:tcMar>
          </w:tcPr>
          <w:p w14:paraId="019CE88D" w14:textId="77777777" w:rsidR="007D0FE6" w:rsidRPr="004B7C6C" w:rsidRDefault="007D0FE6" w:rsidP="00DF3C98">
            <w:pPr>
              <w:spacing w:line="360" w:lineRule="auto"/>
              <w:rPr>
                <w:rFonts w:ascii="Times New Roman" w:eastAsia="Times New Roman" w:hAnsi="Times New Roman" w:cs="Times New Roman"/>
                <w:b/>
                <w:lang w:val="en-US"/>
              </w:rPr>
            </w:pPr>
            <w:proofErr w:type="spellStart"/>
            <w:r w:rsidRPr="004B7C6C">
              <w:rPr>
                <w:rFonts w:ascii="Times New Roman" w:eastAsia="Times New Roman" w:hAnsi="Times New Roman" w:cs="Times New Roman"/>
                <w:b/>
                <w:lang w:val="en-US"/>
              </w:rPr>
              <w:t>df</w:t>
            </w:r>
            <w:proofErr w:type="spellEnd"/>
          </w:p>
        </w:tc>
        <w:tc>
          <w:tcPr>
            <w:tcW w:w="1417" w:type="dxa"/>
            <w:shd w:val="clear" w:color="auto" w:fill="auto"/>
            <w:tcMar>
              <w:top w:w="20" w:type="dxa"/>
              <w:left w:w="20" w:type="dxa"/>
              <w:bottom w:w="20" w:type="dxa"/>
              <w:right w:w="20" w:type="dxa"/>
            </w:tcMar>
          </w:tcPr>
          <w:p w14:paraId="7B92125B" w14:textId="77777777" w:rsidR="007D0FE6" w:rsidRPr="004B7C6C" w:rsidRDefault="007D0FE6" w:rsidP="00DF3C98">
            <w:pPr>
              <w:spacing w:line="360" w:lineRule="auto"/>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Square</w:t>
            </w:r>
          </w:p>
        </w:tc>
        <w:tc>
          <w:tcPr>
            <w:tcW w:w="992" w:type="dxa"/>
            <w:shd w:val="clear" w:color="auto" w:fill="auto"/>
            <w:tcMar>
              <w:top w:w="20" w:type="dxa"/>
              <w:left w:w="20" w:type="dxa"/>
              <w:bottom w:w="20" w:type="dxa"/>
              <w:right w:w="20" w:type="dxa"/>
            </w:tcMar>
          </w:tcPr>
          <w:p w14:paraId="2DD7228C" w14:textId="77777777" w:rsidR="007D0FE6" w:rsidRPr="004B7C6C" w:rsidRDefault="007D0FE6" w:rsidP="00DF3C98">
            <w:pPr>
              <w:spacing w:line="360" w:lineRule="auto"/>
              <w:rPr>
                <w:rFonts w:ascii="Times New Roman" w:eastAsia="Times New Roman" w:hAnsi="Times New Roman" w:cs="Times New Roman"/>
                <w:b/>
                <w:lang w:val="en-US"/>
              </w:rPr>
            </w:pPr>
            <w:r w:rsidRPr="004B7C6C">
              <w:rPr>
                <w:rFonts w:ascii="Times New Roman" w:eastAsia="Times New Roman" w:hAnsi="Times New Roman" w:cs="Times New Roman"/>
                <w:b/>
                <w:lang w:val="en-US"/>
              </w:rPr>
              <w:t>F</w:t>
            </w:r>
          </w:p>
        </w:tc>
        <w:tc>
          <w:tcPr>
            <w:tcW w:w="993" w:type="dxa"/>
            <w:shd w:val="clear" w:color="auto" w:fill="auto"/>
            <w:tcMar>
              <w:top w:w="20" w:type="dxa"/>
              <w:left w:w="20" w:type="dxa"/>
              <w:bottom w:w="20" w:type="dxa"/>
              <w:right w:w="20" w:type="dxa"/>
            </w:tcMar>
          </w:tcPr>
          <w:p w14:paraId="3155330C" w14:textId="77777777" w:rsidR="007D0FE6" w:rsidRPr="004B7C6C" w:rsidRDefault="007D0FE6" w:rsidP="00DF3C98">
            <w:pPr>
              <w:spacing w:line="360" w:lineRule="auto"/>
              <w:rPr>
                <w:rFonts w:ascii="Times New Roman" w:eastAsia="Times New Roman" w:hAnsi="Times New Roman" w:cs="Times New Roman"/>
                <w:b/>
                <w:lang w:val="en-US"/>
              </w:rPr>
            </w:pPr>
            <w:r w:rsidRPr="004B7C6C">
              <w:rPr>
                <w:rFonts w:ascii="Times New Roman" w:eastAsia="Times New Roman" w:hAnsi="Times New Roman" w:cs="Times New Roman"/>
                <w:b/>
                <w:lang w:val="en-US"/>
              </w:rPr>
              <w:t>p-value</w:t>
            </w:r>
          </w:p>
        </w:tc>
        <w:tc>
          <w:tcPr>
            <w:tcW w:w="993" w:type="dxa"/>
          </w:tcPr>
          <w:p w14:paraId="2C941333" w14:textId="77777777" w:rsidR="007D0FE6" w:rsidRPr="004B7C6C" w:rsidRDefault="007D0FE6" w:rsidP="00DF3C98">
            <w:pPr>
              <w:spacing w:line="360" w:lineRule="auto"/>
              <w:rPr>
                <w:rFonts w:ascii="Times New Roman" w:eastAsia="Times New Roman" w:hAnsi="Times New Roman" w:cs="Times New Roman"/>
                <w:b/>
                <w:lang w:val="en-US"/>
              </w:rPr>
            </w:pPr>
            <w:r w:rsidRPr="004B7C6C">
              <w:rPr>
                <w:rFonts w:ascii="Times New Roman" w:eastAsia="Times New Roman" w:hAnsi="Times New Roman" w:cs="Times New Roman"/>
                <w:b/>
                <w:bCs/>
              </w:rPr>
              <w:t>η²</w:t>
            </w:r>
            <w:r w:rsidRPr="004B7C6C">
              <w:rPr>
                <w:rFonts w:ascii="Times New Roman" w:eastAsia="Times New Roman" w:hAnsi="Times New Roman" w:cs="Times New Roman"/>
                <w:b/>
                <w:bCs/>
                <w:vertAlign w:val="subscript"/>
              </w:rPr>
              <w:t>p</w:t>
            </w:r>
          </w:p>
        </w:tc>
      </w:tr>
      <w:tr w:rsidR="004B7C6C" w:rsidRPr="004B7C6C" w14:paraId="3B7E3269" w14:textId="77777777" w:rsidTr="00DF3C98">
        <w:trPr>
          <w:trHeight w:val="300"/>
        </w:trPr>
        <w:tc>
          <w:tcPr>
            <w:tcW w:w="1972" w:type="dxa"/>
            <w:shd w:val="clear" w:color="auto" w:fill="auto"/>
            <w:tcMar>
              <w:top w:w="20" w:type="dxa"/>
              <w:left w:w="20" w:type="dxa"/>
              <w:bottom w:w="20" w:type="dxa"/>
              <w:right w:w="20" w:type="dxa"/>
            </w:tcMar>
          </w:tcPr>
          <w:p w14:paraId="7A2628DA"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w:t>
            </w:r>
          </w:p>
        </w:tc>
        <w:tc>
          <w:tcPr>
            <w:tcW w:w="1851" w:type="dxa"/>
            <w:gridSpan w:val="2"/>
            <w:shd w:val="clear" w:color="auto" w:fill="auto"/>
            <w:tcMar>
              <w:top w:w="20" w:type="dxa"/>
              <w:left w:w="20" w:type="dxa"/>
              <w:bottom w:w="20" w:type="dxa"/>
              <w:right w:w="20" w:type="dxa"/>
            </w:tcMar>
          </w:tcPr>
          <w:p w14:paraId="24FA3F3D"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0.009</w:t>
            </w:r>
          </w:p>
        </w:tc>
        <w:tc>
          <w:tcPr>
            <w:tcW w:w="567" w:type="dxa"/>
            <w:shd w:val="clear" w:color="auto" w:fill="auto"/>
            <w:tcMar>
              <w:top w:w="20" w:type="dxa"/>
              <w:left w:w="20" w:type="dxa"/>
              <w:bottom w:w="20" w:type="dxa"/>
              <w:right w:w="20" w:type="dxa"/>
            </w:tcMar>
          </w:tcPr>
          <w:p w14:paraId="2F58CD5F"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1417" w:type="dxa"/>
            <w:shd w:val="clear" w:color="auto" w:fill="auto"/>
            <w:tcMar>
              <w:top w:w="20" w:type="dxa"/>
              <w:left w:w="20" w:type="dxa"/>
              <w:bottom w:w="20" w:type="dxa"/>
              <w:right w:w="20" w:type="dxa"/>
            </w:tcMar>
          </w:tcPr>
          <w:p w14:paraId="7CCB708D"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0.009</w:t>
            </w:r>
          </w:p>
        </w:tc>
        <w:tc>
          <w:tcPr>
            <w:tcW w:w="992" w:type="dxa"/>
            <w:shd w:val="clear" w:color="auto" w:fill="auto"/>
            <w:tcMar>
              <w:top w:w="20" w:type="dxa"/>
              <w:left w:w="20" w:type="dxa"/>
              <w:bottom w:w="20" w:type="dxa"/>
              <w:right w:w="20" w:type="dxa"/>
            </w:tcMar>
          </w:tcPr>
          <w:p w14:paraId="23A9D686"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4.258</w:t>
            </w:r>
          </w:p>
        </w:tc>
        <w:tc>
          <w:tcPr>
            <w:tcW w:w="993" w:type="dxa"/>
            <w:shd w:val="clear" w:color="auto" w:fill="auto"/>
            <w:tcMar>
              <w:top w:w="20" w:type="dxa"/>
              <w:left w:w="20" w:type="dxa"/>
              <w:bottom w:w="20" w:type="dxa"/>
              <w:right w:w="20" w:type="dxa"/>
            </w:tcMar>
          </w:tcPr>
          <w:p w14:paraId="45978B8D"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0.045</w:t>
            </w:r>
          </w:p>
        </w:tc>
        <w:tc>
          <w:tcPr>
            <w:tcW w:w="993" w:type="dxa"/>
          </w:tcPr>
          <w:p w14:paraId="61D174E4"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0.081</w:t>
            </w:r>
          </w:p>
        </w:tc>
      </w:tr>
      <w:tr w:rsidR="004B7C6C" w:rsidRPr="004B7C6C" w14:paraId="4AB89497" w14:textId="77777777" w:rsidTr="00DF3C98">
        <w:trPr>
          <w:trHeight w:val="300"/>
        </w:trPr>
        <w:tc>
          <w:tcPr>
            <w:tcW w:w="1972" w:type="dxa"/>
            <w:shd w:val="clear" w:color="auto" w:fill="auto"/>
            <w:tcMar>
              <w:top w:w="20" w:type="dxa"/>
              <w:left w:w="20" w:type="dxa"/>
              <w:bottom w:w="20" w:type="dxa"/>
              <w:right w:w="20" w:type="dxa"/>
            </w:tcMar>
          </w:tcPr>
          <w:p w14:paraId="7360A8FA"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5E3F7FEC"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0.097</w:t>
            </w:r>
          </w:p>
        </w:tc>
        <w:tc>
          <w:tcPr>
            <w:tcW w:w="567" w:type="dxa"/>
            <w:shd w:val="clear" w:color="auto" w:fill="auto"/>
            <w:tcMar>
              <w:top w:w="20" w:type="dxa"/>
              <w:left w:w="20" w:type="dxa"/>
              <w:bottom w:w="20" w:type="dxa"/>
              <w:right w:w="20" w:type="dxa"/>
            </w:tcMar>
          </w:tcPr>
          <w:p w14:paraId="451B5960"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1417" w:type="dxa"/>
            <w:shd w:val="clear" w:color="auto" w:fill="auto"/>
            <w:tcMar>
              <w:top w:w="20" w:type="dxa"/>
              <w:left w:w="20" w:type="dxa"/>
              <w:bottom w:w="20" w:type="dxa"/>
              <w:right w:w="20" w:type="dxa"/>
            </w:tcMar>
          </w:tcPr>
          <w:p w14:paraId="45408D25"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0.002</w:t>
            </w:r>
          </w:p>
        </w:tc>
        <w:tc>
          <w:tcPr>
            <w:tcW w:w="992" w:type="dxa"/>
            <w:shd w:val="clear" w:color="auto" w:fill="auto"/>
            <w:tcMar>
              <w:top w:w="20" w:type="dxa"/>
              <w:left w:w="20" w:type="dxa"/>
              <w:bottom w:w="20" w:type="dxa"/>
              <w:right w:w="20" w:type="dxa"/>
            </w:tcMar>
          </w:tcPr>
          <w:p w14:paraId="5873930A" w14:textId="77777777" w:rsidR="007D0FE6" w:rsidRPr="004B7C6C" w:rsidRDefault="007D0FE6" w:rsidP="00DF3C98">
            <w:pPr>
              <w:widowControl w:val="0"/>
              <w:pBdr>
                <w:top w:val="nil"/>
                <w:left w:val="nil"/>
                <w:bottom w:val="nil"/>
                <w:right w:val="nil"/>
                <w:between w:val="nil"/>
              </w:pBdr>
              <w:spacing w:line="360" w:lineRule="auto"/>
              <w:rPr>
                <w:rFonts w:ascii="Times New Roman" w:eastAsia="Times New Roman" w:hAnsi="Times New Roman" w:cs="Times New Roman"/>
                <w:lang w:val="en-US"/>
              </w:rPr>
            </w:pPr>
          </w:p>
        </w:tc>
        <w:tc>
          <w:tcPr>
            <w:tcW w:w="993" w:type="dxa"/>
            <w:shd w:val="clear" w:color="auto" w:fill="auto"/>
            <w:tcMar>
              <w:top w:w="20" w:type="dxa"/>
              <w:left w:w="20" w:type="dxa"/>
              <w:bottom w:w="20" w:type="dxa"/>
              <w:right w:w="20" w:type="dxa"/>
            </w:tcMar>
          </w:tcPr>
          <w:p w14:paraId="64DCD53A"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3" w:type="dxa"/>
          </w:tcPr>
          <w:p w14:paraId="06ECEFCF" w14:textId="77777777" w:rsidR="007D0FE6" w:rsidRPr="004B7C6C" w:rsidRDefault="007D0FE6" w:rsidP="00DF3C98">
            <w:pPr>
              <w:spacing w:line="360" w:lineRule="auto"/>
              <w:rPr>
                <w:rFonts w:ascii="Times New Roman" w:eastAsia="Times New Roman" w:hAnsi="Times New Roman" w:cs="Times New Roman"/>
                <w:lang w:val="en-US"/>
              </w:rPr>
            </w:pPr>
          </w:p>
        </w:tc>
      </w:tr>
      <w:tr w:rsidR="004B7C6C" w:rsidRPr="004B7C6C" w14:paraId="658ED00E" w14:textId="77777777" w:rsidTr="00DF3C98">
        <w:trPr>
          <w:trHeight w:val="300"/>
        </w:trPr>
        <w:tc>
          <w:tcPr>
            <w:tcW w:w="1972" w:type="dxa"/>
            <w:shd w:val="clear" w:color="auto" w:fill="auto"/>
            <w:tcMar>
              <w:top w:w="20" w:type="dxa"/>
              <w:left w:w="20" w:type="dxa"/>
              <w:bottom w:w="20" w:type="dxa"/>
              <w:right w:w="20" w:type="dxa"/>
            </w:tcMar>
          </w:tcPr>
          <w:p w14:paraId="26294E22"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19A729B3"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0.009</w:t>
            </w:r>
          </w:p>
        </w:tc>
        <w:tc>
          <w:tcPr>
            <w:tcW w:w="567" w:type="dxa"/>
            <w:shd w:val="clear" w:color="auto" w:fill="auto"/>
            <w:tcMar>
              <w:top w:w="20" w:type="dxa"/>
              <w:left w:w="20" w:type="dxa"/>
              <w:bottom w:w="20" w:type="dxa"/>
              <w:right w:w="20" w:type="dxa"/>
            </w:tcMar>
          </w:tcPr>
          <w:p w14:paraId="3CF7661C"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1417" w:type="dxa"/>
            <w:shd w:val="clear" w:color="auto" w:fill="auto"/>
            <w:tcMar>
              <w:top w:w="20" w:type="dxa"/>
              <w:left w:w="20" w:type="dxa"/>
              <w:bottom w:w="20" w:type="dxa"/>
              <w:right w:w="20" w:type="dxa"/>
            </w:tcMar>
          </w:tcPr>
          <w:p w14:paraId="7A150ED8"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0.009</w:t>
            </w:r>
          </w:p>
        </w:tc>
        <w:tc>
          <w:tcPr>
            <w:tcW w:w="992" w:type="dxa"/>
            <w:shd w:val="clear" w:color="auto" w:fill="auto"/>
            <w:tcMar>
              <w:top w:w="20" w:type="dxa"/>
              <w:left w:w="20" w:type="dxa"/>
              <w:bottom w:w="20" w:type="dxa"/>
              <w:right w:w="20" w:type="dxa"/>
            </w:tcMar>
          </w:tcPr>
          <w:p w14:paraId="14E76A09"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5.119</w:t>
            </w:r>
          </w:p>
        </w:tc>
        <w:tc>
          <w:tcPr>
            <w:tcW w:w="993" w:type="dxa"/>
            <w:shd w:val="clear" w:color="auto" w:fill="auto"/>
            <w:tcMar>
              <w:top w:w="20" w:type="dxa"/>
              <w:left w:w="20" w:type="dxa"/>
              <w:bottom w:w="20" w:type="dxa"/>
              <w:right w:w="20" w:type="dxa"/>
            </w:tcMar>
          </w:tcPr>
          <w:p w14:paraId="0CDB8E99"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0.028</w:t>
            </w:r>
          </w:p>
        </w:tc>
        <w:tc>
          <w:tcPr>
            <w:tcW w:w="993" w:type="dxa"/>
          </w:tcPr>
          <w:p w14:paraId="5DFA4751"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0.096</w:t>
            </w:r>
          </w:p>
        </w:tc>
      </w:tr>
      <w:tr w:rsidR="004B7C6C" w:rsidRPr="004B7C6C" w14:paraId="0A7DC25F" w14:textId="77777777" w:rsidTr="00DF3C98">
        <w:trPr>
          <w:trHeight w:val="300"/>
        </w:trPr>
        <w:tc>
          <w:tcPr>
            <w:tcW w:w="1972" w:type="dxa"/>
            <w:shd w:val="clear" w:color="auto" w:fill="auto"/>
            <w:tcMar>
              <w:top w:w="20" w:type="dxa"/>
              <w:left w:w="20" w:type="dxa"/>
              <w:bottom w:w="20" w:type="dxa"/>
              <w:right w:w="20" w:type="dxa"/>
            </w:tcMar>
          </w:tcPr>
          <w:p w14:paraId="32D09CED"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082102E6"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0.088</w:t>
            </w:r>
          </w:p>
        </w:tc>
        <w:tc>
          <w:tcPr>
            <w:tcW w:w="567" w:type="dxa"/>
            <w:shd w:val="clear" w:color="auto" w:fill="auto"/>
            <w:tcMar>
              <w:top w:w="20" w:type="dxa"/>
              <w:left w:w="20" w:type="dxa"/>
              <w:bottom w:w="20" w:type="dxa"/>
              <w:right w:w="20" w:type="dxa"/>
            </w:tcMar>
          </w:tcPr>
          <w:p w14:paraId="7578DA03"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1417" w:type="dxa"/>
            <w:shd w:val="clear" w:color="auto" w:fill="auto"/>
            <w:tcMar>
              <w:top w:w="20" w:type="dxa"/>
              <w:left w:w="20" w:type="dxa"/>
              <w:bottom w:w="20" w:type="dxa"/>
              <w:right w:w="20" w:type="dxa"/>
            </w:tcMar>
          </w:tcPr>
          <w:p w14:paraId="3850A897"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0.002</w:t>
            </w:r>
          </w:p>
        </w:tc>
        <w:tc>
          <w:tcPr>
            <w:tcW w:w="992" w:type="dxa"/>
            <w:shd w:val="clear" w:color="auto" w:fill="auto"/>
            <w:tcMar>
              <w:top w:w="20" w:type="dxa"/>
              <w:left w:w="20" w:type="dxa"/>
              <w:bottom w:w="20" w:type="dxa"/>
              <w:right w:w="20" w:type="dxa"/>
            </w:tcMar>
          </w:tcPr>
          <w:p w14:paraId="09607A4E" w14:textId="77777777" w:rsidR="007D0FE6" w:rsidRPr="004B7C6C" w:rsidRDefault="007D0FE6" w:rsidP="00DF3C98">
            <w:pPr>
              <w:widowControl w:val="0"/>
              <w:pBdr>
                <w:top w:val="nil"/>
                <w:left w:val="nil"/>
                <w:bottom w:val="nil"/>
                <w:right w:val="nil"/>
                <w:between w:val="nil"/>
              </w:pBdr>
              <w:spacing w:line="360" w:lineRule="auto"/>
              <w:rPr>
                <w:rFonts w:ascii="Times New Roman" w:eastAsia="Times New Roman" w:hAnsi="Times New Roman" w:cs="Times New Roman"/>
                <w:lang w:val="en-US"/>
              </w:rPr>
            </w:pPr>
          </w:p>
        </w:tc>
        <w:tc>
          <w:tcPr>
            <w:tcW w:w="993" w:type="dxa"/>
            <w:shd w:val="clear" w:color="auto" w:fill="auto"/>
            <w:tcMar>
              <w:top w:w="20" w:type="dxa"/>
              <w:left w:w="20" w:type="dxa"/>
              <w:bottom w:w="20" w:type="dxa"/>
              <w:right w:w="20" w:type="dxa"/>
            </w:tcMar>
          </w:tcPr>
          <w:p w14:paraId="5540C6D2"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3" w:type="dxa"/>
          </w:tcPr>
          <w:p w14:paraId="311840E1" w14:textId="77777777" w:rsidR="007D0FE6" w:rsidRPr="004B7C6C" w:rsidRDefault="007D0FE6" w:rsidP="00DF3C98">
            <w:pPr>
              <w:spacing w:line="360" w:lineRule="auto"/>
              <w:rPr>
                <w:rFonts w:ascii="Times New Roman" w:eastAsia="Times New Roman" w:hAnsi="Times New Roman" w:cs="Times New Roman"/>
                <w:lang w:val="en-US"/>
              </w:rPr>
            </w:pPr>
          </w:p>
        </w:tc>
      </w:tr>
      <w:tr w:rsidR="004B7C6C" w:rsidRPr="004B7C6C" w14:paraId="1510A370" w14:textId="77777777" w:rsidTr="00DF3C98">
        <w:trPr>
          <w:trHeight w:val="345"/>
        </w:trPr>
        <w:tc>
          <w:tcPr>
            <w:tcW w:w="1972" w:type="dxa"/>
            <w:shd w:val="clear" w:color="auto" w:fill="auto"/>
            <w:tcMar>
              <w:top w:w="20" w:type="dxa"/>
              <w:left w:w="20" w:type="dxa"/>
              <w:bottom w:w="20" w:type="dxa"/>
              <w:right w:w="20" w:type="dxa"/>
            </w:tcMar>
          </w:tcPr>
          <w:p w14:paraId="159666B2"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Self-control </w:t>
            </w:r>
            <w:r w:rsidRPr="004B7C6C">
              <w:rPr>
                <w:rFonts w:ascii="Times New Roman" w:eastAsia="Arial Unicode MS" w:hAnsi="Times New Roman" w:cs="Times New Roman"/>
                <w:lang w:val="en-US"/>
              </w:rPr>
              <w:t>x</w:t>
            </w:r>
            <w:r w:rsidRPr="004B7C6C">
              <w:rPr>
                <w:rFonts w:ascii="Arial Unicode MS" w:eastAsia="Arial Unicode MS" w:hAnsi="Arial Unicode MS" w:cs="Arial Unicode MS"/>
                <w:lang w:val="en-US"/>
              </w:rPr>
              <w:t xml:space="preserve"> </w:t>
            </w: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45EE6646"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c>
          <w:tcPr>
            <w:tcW w:w="567" w:type="dxa"/>
            <w:shd w:val="clear" w:color="auto" w:fill="auto"/>
            <w:tcMar>
              <w:top w:w="20" w:type="dxa"/>
              <w:left w:w="20" w:type="dxa"/>
              <w:bottom w:w="20" w:type="dxa"/>
              <w:right w:w="20" w:type="dxa"/>
            </w:tcMar>
          </w:tcPr>
          <w:p w14:paraId="65D65A54"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1417" w:type="dxa"/>
            <w:shd w:val="clear" w:color="auto" w:fill="auto"/>
            <w:tcMar>
              <w:top w:w="20" w:type="dxa"/>
              <w:left w:w="20" w:type="dxa"/>
              <w:bottom w:w="20" w:type="dxa"/>
              <w:right w:w="20" w:type="dxa"/>
            </w:tcMar>
          </w:tcPr>
          <w:p w14:paraId="6B542C9E" w14:textId="77777777" w:rsidR="007D0FE6" w:rsidRPr="004B7C6C" w:rsidRDefault="007D0FE6" w:rsidP="00DF3C98">
            <w:pPr>
              <w:spacing w:line="360" w:lineRule="auto"/>
              <w:rPr>
                <w:rFonts w:ascii="Times New Roman" w:eastAsia="Times New Roman" w:hAnsi="Times New Roman" w:cs="Times New Roman"/>
                <w:vertAlign w:val="superscript"/>
                <w:lang w:val="en-US"/>
              </w:rPr>
            </w:pPr>
            <w:r w:rsidRPr="004B7C6C">
              <w:rPr>
                <w:rFonts w:ascii="Times New Roman" w:eastAsia="Times New Roman" w:hAnsi="Times New Roman" w:cs="Times New Roman"/>
                <w:lang w:val="en-US"/>
              </w:rPr>
              <w:t>0.004</w:t>
            </w:r>
          </w:p>
        </w:tc>
        <w:tc>
          <w:tcPr>
            <w:tcW w:w="992" w:type="dxa"/>
            <w:shd w:val="clear" w:color="auto" w:fill="auto"/>
            <w:tcMar>
              <w:top w:w="20" w:type="dxa"/>
              <w:left w:w="20" w:type="dxa"/>
              <w:bottom w:w="20" w:type="dxa"/>
              <w:right w:w="20" w:type="dxa"/>
            </w:tcMar>
          </w:tcPr>
          <w:p w14:paraId="17409D04"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2.333</w:t>
            </w:r>
          </w:p>
        </w:tc>
        <w:tc>
          <w:tcPr>
            <w:tcW w:w="993" w:type="dxa"/>
            <w:shd w:val="clear" w:color="auto" w:fill="auto"/>
            <w:tcMar>
              <w:top w:w="20" w:type="dxa"/>
              <w:left w:w="20" w:type="dxa"/>
              <w:bottom w:w="20" w:type="dxa"/>
              <w:right w:w="20" w:type="dxa"/>
            </w:tcMar>
          </w:tcPr>
          <w:p w14:paraId="24D4606C"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0.133</w:t>
            </w:r>
          </w:p>
        </w:tc>
        <w:tc>
          <w:tcPr>
            <w:tcW w:w="993" w:type="dxa"/>
          </w:tcPr>
          <w:p w14:paraId="0283CB08"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0.046</w:t>
            </w:r>
          </w:p>
        </w:tc>
      </w:tr>
      <w:tr w:rsidR="004B7C6C" w:rsidRPr="004B7C6C" w14:paraId="36984F79" w14:textId="77777777" w:rsidTr="00DF3C98">
        <w:trPr>
          <w:trHeight w:val="300"/>
        </w:trPr>
        <w:tc>
          <w:tcPr>
            <w:tcW w:w="1980" w:type="dxa"/>
            <w:gridSpan w:val="2"/>
            <w:shd w:val="clear" w:color="auto" w:fill="auto"/>
            <w:tcMar>
              <w:top w:w="20" w:type="dxa"/>
              <w:left w:w="20" w:type="dxa"/>
              <w:bottom w:w="20" w:type="dxa"/>
              <w:right w:w="20" w:type="dxa"/>
            </w:tcMar>
          </w:tcPr>
          <w:p w14:paraId="3A5AB5A4"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43" w:type="dxa"/>
            <w:shd w:val="clear" w:color="auto" w:fill="auto"/>
            <w:tcMar>
              <w:top w:w="20" w:type="dxa"/>
              <w:left w:w="20" w:type="dxa"/>
              <w:bottom w:w="20" w:type="dxa"/>
              <w:right w:w="20" w:type="dxa"/>
            </w:tcMar>
          </w:tcPr>
          <w:p w14:paraId="44F716AA"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0.082</w:t>
            </w:r>
          </w:p>
        </w:tc>
        <w:tc>
          <w:tcPr>
            <w:tcW w:w="567" w:type="dxa"/>
            <w:shd w:val="clear" w:color="auto" w:fill="auto"/>
            <w:tcMar>
              <w:top w:w="20" w:type="dxa"/>
              <w:left w:w="20" w:type="dxa"/>
              <w:bottom w:w="20" w:type="dxa"/>
              <w:right w:w="20" w:type="dxa"/>
            </w:tcMar>
          </w:tcPr>
          <w:p w14:paraId="562D598A"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1417" w:type="dxa"/>
            <w:shd w:val="clear" w:color="auto" w:fill="auto"/>
            <w:tcMar>
              <w:top w:w="20" w:type="dxa"/>
              <w:left w:w="20" w:type="dxa"/>
              <w:bottom w:w="20" w:type="dxa"/>
              <w:right w:w="20" w:type="dxa"/>
            </w:tcMar>
          </w:tcPr>
          <w:p w14:paraId="24D0DE8C"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0.002</w:t>
            </w:r>
          </w:p>
        </w:tc>
        <w:tc>
          <w:tcPr>
            <w:tcW w:w="992" w:type="dxa"/>
            <w:shd w:val="clear" w:color="auto" w:fill="auto"/>
            <w:tcMar>
              <w:top w:w="20" w:type="dxa"/>
              <w:left w:w="20" w:type="dxa"/>
              <w:bottom w:w="20" w:type="dxa"/>
              <w:right w:w="20" w:type="dxa"/>
            </w:tcMar>
          </w:tcPr>
          <w:p w14:paraId="7BF66B69" w14:textId="77777777" w:rsidR="007D0FE6" w:rsidRPr="004B7C6C" w:rsidRDefault="007D0FE6" w:rsidP="00DF3C98">
            <w:pPr>
              <w:widowControl w:val="0"/>
              <w:pBdr>
                <w:top w:val="nil"/>
                <w:left w:val="nil"/>
                <w:bottom w:val="nil"/>
                <w:right w:val="nil"/>
                <w:between w:val="nil"/>
              </w:pBdr>
              <w:spacing w:line="360" w:lineRule="auto"/>
              <w:rPr>
                <w:rFonts w:ascii="Times New Roman" w:eastAsia="Times New Roman" w:hAnsi="Times New Roman" w:cs="Times New Roman"/>
                <w:lang w:val="en-US"/>
              </w:rPr>
            </w:pPr>
          </w:p>
        </w:tc>
        <w:tc>
          <w:tcPr>
            <w:tcW w:w="993" w:type="dxa"/>
            <w:shd w:val="clear" w:color="auto" w:fill="auto"/>
            <w:tcMar>
              <w:top w:w="20" w:type="dxa"/>
              <w:left w:w="20" w:type="dxa"/>
              <w:bottom w:w="20" w:type="dxa"/>
              <w:right w:w="20" w:type="dxa"/>
            </w:tcMar>
          </w:tcPr>
          <w:p w14:paraId="37839115" w14:textId="77777777" w:rsidR="007D0FE6" w:rsidRPr="004B7C6C" w:rsidRDefault="007D0FE6" w:rsidP="00DF3C98">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3" w:type="dxa"/>
          </w:tcPr>
          <w:p w14:paraId="4D61A8DF" w14:textId="77777777" w:rsidR="007D0FE6" w:rsidRPr="004B7C6C" w:rsidRDefault="007D0FE6" w:rsidP="00DF3C98">
            <w:pPr>
              <w:spacing w:line="360" w:lineRule="auto"/>
              <w:rPr>
                <w:rFonts w:ascii="Times New Roman" w:eastAsia="Times New Roman" w:hAnsi="Times New Roman" w:cs="Times New Roman"/>
                <w:lang w:val="en-US"/>
              </w:rPr>
            </w:pPr>
          </w:p>
        </w:tc>
      </w:tr>
      <w:tr w:rsidR="004B7C6C" w:rsidRPr="004B7C6C" w14:paraId="506C5036" w14:textId="77777777" w:rsidTr="00DF3C98">
        <w:trPr>
          <w:trHeight w:val="326"/>
        </w:trPr>
        <w:tc>
          <w:tcPr>
            <w:tcW w:w="8785" w:type="dxa"/>
            <w:gridSpan w:val="8"/>
            <w:shd w:val="clear" w:color="auto" w:fill="auto"/>
            <w:tcMar>
              <w:top w:w="20" w:type="dxa"/>
              <w:left w:w="20" w:type="dxa"/>
              <w:bottom w:w="20" w:type="dxa"/>
              <w:right w:w="20" w:type="dxa"/>
            </w:tcMar>
          </w:tcPr>
          <w:p w14:paraId="0C2DB458" w14:textId="77777777" w:rsidR="007D0FE6" w:rsidRPr="004B7C6C" w:rsidRDefault="007D0FE6" w:rsidP="00DF3C98">
            <w:pPr>
              <w:spacing w:line="360" w:lineRule="auto"/>
              <w:rPr>
                <w:rFonts w:ascii="Times New Roman" w:eastAsia="Times New Roman" w:hAnsi="Times New Roman" w:cs="Times New Roman"/>
                <w:i/>
                <w:lang w:val="en-US"/>
              </w:rPr>
            </w:pPr>
            <w:r w:rsidRPr="004B7C6C">
              <w:rPr>
                <w:rFonts w:ascii="Times New Roman" w:eastAsia="Times New Roman" w:hAnsi="Times New Roman" w:cs="Times New Roman"/>
                <w:i/>
                <w:lang w:val="en-US"/>
              </w:rPr>
              <w:t>Note.</w:t>
            </w:r>
            <w:r w:rsidRPr="004B7C6C">
              <w:rPr>
                <w:rFonts w:ascii="Times New Roman" w:eastAsia="Times New Roman" w:hAnsi="Times New Roman" w:cs="Times New Roman"/>
                <w:lang w:val="en-US"/>
              </w:rPr>
              <w:t xml:space="preserve">  Type III Sum of Squares</w:t>
            </w:r>
          </w:p>
        </w:tc>
      </w:tr>
    </w:tbl>
    <w:p w14:paraId="664E02F4" w14:textId="59601396" w:rsidR="007D0FE6" w:rsidRPr="004B7C6C" w:rsidRDefault="007D0FE6" w:rsidP="007D0FE6">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S5. </w:t>
      </w:r>
      <w:r w:rsidR="00850B8B">
        <w:rPr>
          <w:rFonts w:ascii="Times New Roman" w:eastAsia="Times New Roman" w:hAnsi="Times New Roman" w:cs="Times New Roman"/>
          <w:lang w:val="en-US"/>
        </w:rPr>
        <w:t>M</w:t>
      </w:r>
      <w:r w:rsidRPr="004B7C6C">
        <w:rPr>
          <w:rFonts w:ascii="Times New Roman" w:eastAsia="Times New Roman" w:hAnsi="Times New Roman" w:cs="Times New Roman"/>
          <w:lang w:val="en-US"/>
        </w:rPr>
        <w:t>ean VTA activity:</w:t>
      </w:r>
      <w:bookmarkStart w:id="0" w:name="_Hlk153995259"/>
      <w:r w:rsidRPr="004B7C6C">
        <w:rPr>
          <w:rFonts w:ascii="Times New Roman" w:eastAsia="Times New Roman" w:hAnsi="Times New Roman" w:cs="Times New Roman"/>
          <w:lang w:val="en-US"/>
        </w:rPr>
        <w:t xml:space="preserve"> repeated measures ANOVA with two factors (self-control performance and memory load). </w:t>
      </w:r>
      <w:r w:rsidRPr="004B7C6C" w:rsidDel="006D5E17">
        <w:rPr>
          <w:rFonts w:ascii="Times New Roman" w:eastAsia="Times New Roman" w:hAnsi="Times New Roman" w:cs="Times New Roman"/>
          <w:lang w:val="en-US"/>
        </w:rPr>
        <w:t xml:space="preserve"> </w:t>
      </w:r>
      <w:bookmarkEnd w:id="0"/>
    </w:p>
    <w:p w14:paraId="68E1472C" w14:textId="2FDDEE1C" w:rsidR="007D0FE6" w:rsidRPr="004B7C6C" w:rsidRDefault="007D0FE6" w:rsidP="007D0FE6">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Notes: </w:t>
      </w:r>
      <w:bookmarkStart w:id="1" w:name="_Hlk153995317"/>
      <w:r w:rsidRPr="004B7C6C">
        <w:rPr>
          <w:rFonts w:ascii="Times New Roman" w:eastAsia="Times New Roman" w:hAnsi="Times New Roman" w:cs="Times New Roman"/>
          <w:lang w:val="en-US"/>
        </w:rPr>
        <w:t>Load: high load (HL) and low load (LL) working memory conditions. Self-control: successful self-control (SC) and failed self-control trials (NOSC).</w:t>
      </w:r>
      <w:bookmarkEnd w:id="1"/>
    </w:p>
    <w:p w14:paraId="75F1564C" w14:textId="77777777" w:rsidR="007D0FE6" w:rsidRPr="004B7C6C" w:rsidRDefault="007D0FE6" w:rsidP="007D0FE6">
      <w:pPr>
        <w:spacing w:line="360" w:lineRule="auto"/>
        <w:rPr>
          <w:rFonts w:ascii="Times New Roman" w:eastAsia="Times New Roman" w:hAnsi="Times New Roman" w:cs="Times New Roman"/>
          <w:lang w:val="en-US"/>
        </w:rPr>
      </w:pPr>
    </w:p>
    <w:tbl>
      <w:tblPr>
        <w:tblStyle w:val="Tabela-Siatka"/>
        <w:tblW w:w="0" w:type="auto"/>
        <w:tblLook w:val="04A0" w:firstRow="1" w:lastRow="0" w:firstColumn="1" w:lastColumn="0" w:noHBand="0" w:noVBand="1"/>
      </w:tblPr>
      <w:tblGrid>
        <w:gridCol w:w="1812"/>
        <w:gridCol w:w="1812"/>
        <w:gridCol w:w="1812"/>
        <w:gridCol w:w="938"/>
        <w:gridCol w:w="1304"/>
        <w:gridCol w:w="1304"/>
      </w:tblGrid>
      <w:tr w:rsidR="004B7C6C" w:rsidRPr="004B7C6C" w14:paraId="6F1FA742" w14:textId="77777777" w:rsidTr="00DF3C98">
        <w:tc>
          <w:tcPr>
            <w:tcW w:w="8982" w:type="dxa"/>
            <w:gridSpan w:val="6"/>
          </w:tcPr>
          <w:p w14:paraId="64822057" w14:textId="45D5EE70" w:rsidR="007D0FE6" w:rsidRPr="004B7C6C" w:rsidRDefault="007D0FE6" w:rsidP="00DF3C98">
            <w:pPr>
              <w:spacing w:line="360" w:lineRule="auto"/>
              <w:jc w:val="both"/>
              <w:rPr>
                <w:rFonts w:ascii="Times New Roman" w:eastAsia="Times New Roman" w:hAnsi="Times New Roman" w:cs="Times New Roman"/>
                <w:b/>
                <w:bCs/>
                <w:lang w:val="en-US"/>
              </w:rPr>
            </w:pPr>
            <w:r w:rsidRPr="004B7C6C">
              <w:rPr>
                <w:rFonts w:ascii="Times New Roman" w:eastAsia="Times New Roman" w:hAnsi="Times New Roman" w:cs="Times New Roman"/>
                <w:b/>
                <w:bCs/>
                <w:lang w:val="en-US"/>
              </w:rPr>
              <w:t>Post hoc comparison of</w:t>
            </w:r>
            <w:r w:rsidR="00D6772B">
              <w:rPr>
                <w:rFonts w:ascii="Times New Roman" w:eastAsia="Times New Roman" w:hAnsi="Times New Roman" w:cs="Times New Roman"/>
                <w:b/>
                <w:bCs/>
                <w:lang w:val="en-US"/>
              </w:rPr>
              <w:t xml:space="preserve"> the </w:t>
            </w:r>
            <w:r w:rsidR="00B47D8A" w:rsidRPr="004B7C6C">
              <w:rPr>
                <w:rFonts w:ascii="Times New Roman" w:eastAsia="Times New Roman" w:hAnsi="Times New Roman" w:cs="Times New Roman"/>
                <w:b/>
                <w:bCs/>
                <w:lang w:val="en-US"/>
              </w:rPr>
              <w:t>effect</w:t>
            </w:r>
            <w:r w:rsidR="00B47D8A">
              <w:rPr>
                <w:rFonts w:ascii="Times New Roman" w:eastAsia="Times New Roman" w:hAnsi="Times New Roman" w:cs="Times New Roman"/>
                <w:b/>
                <w:bCs/>
                <w:lang w:val="en-US"/>
              </w:rPr>
              <w:t xml:space="preserve"> of </w:t>
            </w:r>
            <w:r w:rsidRPr="004B7C6C">
              <w:rPr>
                <w:rFonts w:ascii="Times New Roman" w:eastAsia="Times New Roman" w:hAnsi="Times New Roman" w:cs="Times New Roman"/>
                <w:b/>
                <w:bCs/>
                <w:lang w:val="en-US"/>
              </w:rPr>
              <w:t>self-control in the VTA</w:t>
            </w:r>
          </w:p>
        </w:tc>
      </w:tr>
      <w:tr w:rsidR="004B7C6C" w:rsidRPr="004B7C6C" w14:paraId="41A16EE4" w14:textId="77777777" w:rsidTr="00DF3C98">
        <w:tc>
          <w:tcPr>
            <w:tcW w:w="1812" w:type="dxa"/>
          </w:tcPr>
          <w:p w14:paraId="2C608045" w14:textId="77777777" w:rsidR="007D0FE6" w:rsidRPr="004B7C6C" w:rsidRDefault="007D0FE6" w:rsidP="00DF3C98">
            <w:pPr>
              <w:spacing w:line="360" w:lineRule="auto"/>
              <w:jc w:val="both"/>
              <w:rPr>
                <w:rFonts w:ascii="Times New Roman" w:eastAsia="Times New Roman" w:hAnsi="Times New Roman" w:cs="Times New Roman"/>
                <w:b/>
                <w:bCs/>
                <w:lang w:val="en-US"/>
              </w:rPr>
            </w:pPr>
          </w:p>
        </w:tc>
        <w:tc>
          <w:tcPr>
            <w:tcW w:w="1812" w:type="dxa"/>
          </w:tcPr>
          <w:p w14:paraId="0D25A31F" w14:textId="77777777" w:rsidR="007D0FE6" w:rsidRPr="004B7C6C" w:rsidRDefault="007D0FE6" w:rsidP="00DF3C98">
            <w:pPr>
              <w:spacing w:line="360" w:lineRule="auto"/>
              <w:jc w:val="both"/>
              <w:rPr>
                <w:rFonts w:ascii="Times New Roman" w:eastAsia="Times New Roman" w:hAnsi="Times New Roman" w:cs="Times New Roman"/>
                <w:b/>
                <w:bCs/>
                <w:lang w:val="en-US"/>
              </w:rPr>
            </w:pPr>
            <w:r w:rsidRPr="004B7C6C">
              <w:rPr>
                <w:rFonts w:ascii="Times New Roman" w:eastAsia="Times New Roman" w:hAnsi="Times New Roman" w:cs="Times New Roman"/>
                <w:b/>
                <w:bCs/>
                <w:lang w:val="en-US"/>
              </w:rPr>
              <w:t>Mean Difference</w:t>
            </w:r>
          </w:p>
        </w:tc>
        <w:tc>
          <w:tcPr>
            <w:tcW w:w="1812" w:type="dxa"/>
          </w:tcPr>
          <w:p w14:paraId="77EF9DBF" w14:textId="77777777" w:rsidR="007D0FE6" w:rsidRPr="004B7C6C" w:rsidRDefault="007D0FE6" w:rsidP="00DF3C98">
            <w:pPr>
              <w:spacing w:line="360" w:lineRule="auto"/>
              <w:jc w:val="both"/>
              <w:rPr>
                <w:rFonts w:ascii="Times New Roman" w:eastAsia="Times New Roman" w:hAnsi="Times New Roman" w:cs="Times New Roman"/>
                <w:b/>
                <w:bCs/>
                <w:lang w:val="en-US"/>
              </w:rPr>
            </w:pPr>
            <w:r w:rsidRPr="004B7C6C">
              <w:rPr>
                <w:rFonts w:ascii="Times New Roman" w:eastAsia="Times New Roman" w:hAnsi="Times New Roman" w:cs="Times New Roman"/>
                <w:b/>
                <w:bCs/>
                <w:lang w:val="en-US"/>
              </w:rPr>
              <w:t>SE</w:t>
            </w:r>
          </w:p>
        </w:tc>
        <w:tc>
          <w:tcPr>
            <w:tcW w:w="938" w:type="dxa"/>
          </w:tcPr>
          <w:p w14:paraId="3E839F26" w14:textId="77777777" w:rsidR="007D0FE6" w:rsidRPr="004B7C6C" w:rsidRDefault="007D0FE6" w:rsidP="00DF3C98">
            <w:pPr>
              <w:spacing w:line="360" w:lineRule="auto"/>
              <w:jc w:val="both"/>
              <w:rPr>
                <w:rFonts w:ascii="Times New Roman" w:eastAsia="Times New Roman" w:hAnsi="Times New Roman" w:cs="Times New Roman"/>
                <w:b/>
                <w:bCs/>
                <w:lang w:val="en-US"/>
              </w:rPr>
            </w:pPr>
            <w:r w:rsidRPr="004B7C6C">
              <w:rPr>
                <w:rFonts w:ascii="Times New Roman" w:eastAsia="Times New Roman" w:hAnsi="Times New Roman" w:cs="Times New Roman"/>
                <w:b/>
                <w:bCs/>
                <w:lang w:val="en-US"/>
              </w:rPr>
              <w:t>t</w:t>
            </w:r>
          </w:p>
        </w:tc>
        <w:tc>
          <w:tcPr>
            <w:tcW w:w="1304" w:type="dxa"/>
          </w:tcPr>
          <w:p w14:paraId="5A7D4AE5" w14:textId="14A88454" w:rsidR="007D0FE6" w:rsidRPr="004B7C6C" w:rsidRDefault="007D0FE6" w:rsidP="00DF3C98">
            <w:pPr>
              <w:spacing w:line="360" w:lineRule="auto"/>
              <w:jc w:val="both"/>
              <w:rPr>
                <w:rFonts w:ascii="Times New Roman" w:eastAsia="Times New Roman" w:hAnsi="Times New Roman" w:cs="Times New Roman"/>
                <w:b/>
                <w:bCs/>
                <w:lang w:val="en-US"/>
              </w:rPr>
            </w:pPr>
            <w:r w:rsidRPr="004B7C6C">
              <w:rPr>
                <w:rFonts w:ascii="Times New Roman" w:eastAsia="Times New Roman" w:hAnsi="Times New Roman" w:cs="Times New Roman"/>
                <w:b/>
                <w:bCs/>
                <w:lang w:val="en-US"/>
              </w:rPr>
              <w:t>p-value</w:t>
            </w:r>
          </w:p>
        </w:tc>
        <w:tc>
          <w:tcPr>
            <w:tcW w:w="1304" w:type="dxa"/>
          </w:tcPr>
          <w:p w14:paraId="13AF2815" w14:textId="77777777" w:rsidR="007D0FE6" w:rsidRPr="004B7C6C" w:rsidRDefault="007D0FE6" w:rsidP="00DF3C98">
            <w:pPr>
              <w:spacing w:line="360" w:lineRule="auto"/>
              <w:jc w:val="both"/>
              <w:rPr>
                <w:rFonts w:ascii="Times New Roman" w:eastAsia="Times New Roman" w:hAnsi="Times New Roman" w:cs="Times New Roman"/>
                <w:b/>
                <w:bCs/>
                <w:lang w:val="en-US"/>
              </w:rPr>
            </w:pPr>
            <w:r w:rsidRPr="004B7C6C">
              <w:rPr>
                <w:rFonts w:ascii="Times New Roman" w:eastAsia="Times New Roman" w:hAnsi="Times New Roman" w:cs="Times New Roman"/>
                <w:b/>
                <w:bCs/>
                <w:lang w:val="en-US"/>
              </w:rPr>
              <w:t>Cohen’s d</w:t>
            </w:r>
          </w:p>
        </w:tc>
      </w:tr>
      <w:tr w:rsidR="004B7C6C" w:rsidRPr="004B7C6C" w14:paraId="5CE8C378" w14:textId="77777777" w:rsidTr="00DF3C98">
        <w:tc>
          <w:tcPr>
            <w:tcW w:w="1812" w:type="dxa"/>
          </w:tcPr>
          <w:p w14:paraId="692802AF"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SC - NOSC</w:t>
            </w:r>
          </w:p>
        </w:tc>
        <w:tc>
          <w:tcPr>
            <w:tcW w:w="1812" w:type="dxa"/>
          </w:tcPr>
          <w:p w14:paraId="3EFBD5F5"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0.013</w:t>
            </w:r>
          </w:p>
        </w:tc>
        <w:tc>
          <w:tcPr>
            <w:tcW w:w="1812" w:type="dxa"/>
          </w:tcPr>
          <w:p w14:paraId="5E4BDE6F"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0.006</w:t>
            </w:r>
          </w:p>
        </w:tc>
        <w:tc>
          <w:tcPr>
            <w:tcW w:w="938" w:type="dxa"/>
          </w:tcPr>
          <w:p w14:paraId="1FA13EA3"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2.063</w:t>
            </w:r>
          </w:p>
        </w:tc>
        <w:tc>
          <w:tcPr>
            <w:tcW w:w="1304" w:type="dxa"/>
          </w:tcPr>
          <w:p w14:paraId="07ECC5CA"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0.045</w:t>
            </w:r>
          </w:p>
        </w:tc>
        <w:tc>
          <w:tcPr>
            <w:tcW w:w="1304" w:type="dxa"/>
          </w:tcPr>
          <w:p w14:paraId="216C904E"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0.258</w:t>
            </w:r>
          </w:p>
        </w:tc>
      </w:tr>
    </w:tbl>
    <w:p w14:paraId="689FC934" w14:textId="2CE9824B" w:rsidR="007D0FE6" w:rsidRPr="004B7C6C" w:rsidRDefault="007D0FE6" w:rsidP="007D0FE6">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S6. The </w:t>
      </w:r>
      <w:r w:rsidR="0098740D" w:rsidRPr="004B7C6C">
        <w:rPr>
          <w:rFonts w:ascii="Times New Roman" w:eastAsia="Times New Roman" w:hAnsi="Times New Roman" w:cs="Times New Roman"/>
          <w:lang w:val="en-US"/>
        </w:rPr>
        <w:t xml:space="preserve">mean </w:t>
      </w:r>
      <w:r w:rsidRPr="004B7C6C">
        <w:rPr>
          <w:rFonts w:ascii="Times New Roman" w:eastAsia="Times New Roman" w:hAnsi="Times New Roman" w:cs="Times New Roman"/>
          <w:lang w:val="en-US"/>
        </w:rPr>
        <w:t>difference in VTA activity prior to successful and failed self-control, averaged over the levels of memory load (post hoc comparison).</w:t>
      </w:r>
      <w:r w:rsidRPr="004B7C6C">
        <w:rPr>
          <w:rFonts w:ascii="Times New Roman" w:eastAsia="Times New Roman" w:hAnsi="Times New Roman" w:cs="Times New Roman"/>
          <w:lang w:val="en-US"/>
        </w:rPr>
        <w:br/>
      </w:r>
      <w:r w:rsidRPr="004B7C6C">
        <w:rPr>
          <w:rFonts w:ascii="Times New Roman" w:eastAsia="Times New Roman" w:hAnsi="Times New Roman" w:cs="Times New Roman"/>
          <w:lang w:val="en-US"/>
        </w:rPr>
        <w:lastRenderedPageBreak/>
        <w:t>Note: SE - standard error.  Self-control: successful self-control (SC) and failed self-control trials (NOSC).</w:t>
      </w:r>
    </w:p>
    <w:tbl>
      <w:tblPr>
        <w:tblW w:w="8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49"/>
        <w:gridCol w:w="1882"/>
        <w:gridCol w:w="1793"/>
        <w:gridCol w:w="945"/>
        <w:gridCol w:w="1276"/>
        <w:gridCol w:w="1276"/>
      </w:tblGrid>
      <w:tr w:rsidR="004B7C6C" w:rsidRPr="004B7C6C" w14:paraId="54D5D13F" w14:textId="77777777" w:rsidTr="00DF3C98">
        <w:trPr>
          <w:trHeight w:val="375"/>
        </w:trPr>
        <w:tc>
          <w:tcPr>
            <w:tcW w:w="8921"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F427D83" w14:textId="54AA0B0C"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Post hoc comparison of </w:t>
            </w:r>
            <w:r w:rsidR="006E1578">
              <w:rPr>
                <w:rFonts w:ascii="Times New Roman" w:eastAsia="Times New Roman" w:hAnsi="Times New Roman" w:cs="Times New Roman"/>
                <w:b/>
                <w:lang w:val="en-US"/>
              </w:rPr>
              <w:t xml:space="preserve">the </w:t>
            </w:r>
            <w:r w:rsidR="00B47D8A" w:rsidRPr="004B7C6C">
              <w:rPr>
                <w:rFonts w:ascii="Times New Roman" w:eastAsia="Times New Roman" w:hAnsi="Times New Roman" w:cs="Times New Roman"/>
                <w:b/>
                <w:lang w:val="en-US"/>
              </w:rPr>
              <w:t xml:space="preserve">effect </w:t>
            </w:r>
            <w:r w:rsidR="00B47D8A">
              <w:rPr>
                <w:rFonts w:ascii="Times New Roman" w:eastAsia="Times New Roman" w:hAnsi="Times New Roman" w:cs="Times New Roman"/>
                <w:b/>
                <w:lang w:val="en-US"/>
              </w:rPr>
              <w:t xml:space="preserve">of </w:t>
            </w:r>
            <w:r w:rsidRPr="004B7C6C">
              <w:rPr>
                <w:rFonts w:ascii="Times New Roman" w:eastAsia="Times New Roman" w:hAnsi="Times New Roman" w:cs="Times New Roman"/>
                <w:b/>
                <w:lang w:val="en-US"/>
              </w:rPr>
              <w:t>load in VTA</w:t>
            </w:r>
          </w:p>
        </w:tc>
      </w:tr>
      <w:tr w:rsidR="004B7C6C" w:rsidRPr="004B7C6C" w14:paraId="164CF01E" w14:textId="77777777" w:rsidTr="00DF3C98">
        <w:trPr>
          <w:trHeight w:val="343"/>
        </w:trPr>
        <w:tc>
          <w:tcPr>
            <w:tcW w:w="174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9C942BE"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 </w:t>
            </w:r>
          </w:p>
        </w:tc>
        <w:tc>
          <w:tcPr>
            <w:tcW w:w="1882" w:type="dxa"/>
            <w:tcBorders>
              <w:bottom w:val="single" w:sz="8" w:space="0" w:color="000000"/>
              <w:right w:val="single" w:sz="8" w:space="0" w:color="000000"/>
            </w:tcBorders>
            <w:shd w:val="clear" w:color="auto" w:fill="auto"/>
            <w:tcMar>
              <w:top w:w="0" w:type="dxa"/>
              <w:left w:w="100" w:type="dxa"/>
              <w:bottom w:w="0" w:type="dxa"/>
              <w:right w:w="100" w:type="dxa"/>
            </w:tcMar>
          </w:tcPr>
          <w:p w14:paraId="2912393C"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Difference</w:t>
            </w:r>
          </w:p>
        </w:tc>
        <w:tc>
          <w:tcPr>
            <w:tcW w:w="1793" w:type="dxa"/>
            <w:tcBorders>
              <w:bottom w:val="single" w:sz="8" w:space="0" w:color="000000"/>
              <w:right w:val="single" w:sz="8" w:space="0" w:color="000000"/>
            </w:tcBorders>
            <w:shd w:val="clear" w:color="auto" w:fill="auto"/>
            <w:tcMar>
              <w:top w:w="0" w:type="dxa"/>
              <w:left w:w="100" w:type="dxa"/>
              <w:bottom w:w="0" w:type="dxa"/>
              <w:right w:w="100" w:type="dxa"/>
            </w:tcMar>
          </w:tcPr>
          <w:p w14:paraId="3B2A6DD7"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SE</w:t>
            </w:r>
          </w:p>
        </w:tc>
        <w:tc>
          <w:tcPr>
            <w:tcW w:w="945" w:type="dxa"/>
            <w:tcBorders>
              <w:bottom w:val="single" w:sz="8" w:space="0" w:color="000000"/>
              <w:right w:val="single" w:sz="8" w:space="0" w:color="000000"/>
            </w:tcBorders>
            <w:shd w:val="clear" w:color="auto" w:fill="auto"/>
            <w:tcMar>
              <w:top w:w="0" w:type="dxa"/>
              <w:left w:w="100" w:type="dxa"/>
              <w:bottom w:w="0" w:type="dxa"/>
              <w:right w:w="100" w:type="dxa"/>
            </w:tcMar>
          </w:tcPr>
          <w:p w14:paraId="65C4B00A"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t</w:t>
            </w:r>
          </w:p>
        </w:tc>
        <w:tc>
          <w:tcPr>
            <w:tcW w:w="1276" w:type="dxa"/>
            <w:tcBorders>
              <w:bottom w:val="single" w:sz="8" w:space="0" w:color="000000"/>
              <w:right w:val="single" w:sz="8" w:space="0" w:color="000000"/>
            </w:tcBorders>
            <w:shd w:val="clear" w:color="auto" w:fill="auto"/>
            <w:tcMar>
              <w:top w:w="0" w:type="dxa"/>
              <w:left w:w="100" w:type="dxa"/>
              <w:bottom w:w="0" w:type="dxa"/>
              <w:right w:w="100" w:type="dxa"/>
            </w:tcMar>
          </w:tcPr>
          <w:p w14:paraId="45A24ECB" w14:textId="1FE949FB"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bCs/>
                <w:lang w:val="en-US"/>
              </w:rPr>
              <w:t>p-value</w:t>
            </w:r>
          </w:p>
        </w:tc>
        <w:tc>
          <w:tcPr>
            <w:tcW w:w="1276" w:type="dxa"/>
            <w:tcBorders>
              <w:bottom w:val="single" w:sz="8" w:space="0" w:color="000000"/>
              <w:right w:val="single" w:sz="8" w:space="0" w:color="000000"/>
            </w:tcBorders>
          </w:tcPr>
          <w:p w14:paraId="7EB58F71"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bCs/>
                <w:lang w:val="en-US"/>
              </w:rPr>
              <w:t>Cohen’s d</w:t>
            </w:r>
          </w:p>
        </w:tc>
      </w:tr>
      <w:tr w:rsidR="004B7C6C" w:rsidRPr="004B7C6C" w14:paraId="2FE4C283" w14:textId="77777777" w:rsidTr="00DF3C98">
        <w:trPr>
          <w:trHeight w:val="375"/>
        </w:trPr>
        <w:tc>
          <w:tcPr>
            <w:tcW w:w="174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0A4715D"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HL - LL</w:t>
            </w:r>
          </w:p>
        </w:tc>
        <w:tc>
          <w:tcPr>
            <w:tcW w:w="1882" w:type="dxa"/>
            <w:tcBorders>
              <w:bottom w:val="single" w:sz="8" w:space="0" w:color="000000"/>
              <w:right w:val="single" w:sz="8" w:space="0" w:color="000000"/>
            </w:tcBorders>
            <w:shd w:val="clear" w:color="auto" w:fill="auto"/>
            <w:tcMar>
              <w:top w:w="0" w:type="dxa"/>
              <w:left w:w="100" w:type="dxa"/>
              <w:bottom w:w="0" w:type="dxa"/>
              <w:right w:w="100" w:type="dxa"/>
            </w:tcMar>
          </w:tcPr>
          <w:p w14:paraId="5F9DB4AE"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0.014</w:t>
            </w:r>
          </w:p>
        </w:tc>
        <w:tc>
          <w:tcPr>
            <w:tcW w:w="1793" w:type="dxa"/>
            <w:tcBorders>
              <w:bottom w:val="single" w:sz="8" w:space="0" w:color="000000"/>
              <w:right w:val="single" w:sz="8" w:space="0" w:color="000000"/>
            </w:tcBorders>
            <w:shd w:val="clear" w:color="auto" w:fill="auto"/>
            <w:tcMar>
              <w:top w:w="0" w:type="dxa"/>
              <w:left w:w="100" w:type="dxa"/>
              <w:bottom w:w="0" w:type="dxa"/>
              <w:right w:w="100" w:type="dxa"/>
            </w:tcMar>
          </w:tcPr>
          <w:p w14:paraId="40296462"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0.006</w:t>
            </w:r>
          </w:p>
        </w:tc>
        <w:tc>
          <w:tcPr>
            <w:tcW w:w="945" w:type="dxa"/>
            <w:tcBorders>
              <w:bottom w:val="single" w:sz="8" w:space="0" w:color="000000"/>
              <w:right w:val="single" w:sz="8" w:space="0" w:color="000000"/>
            </w:tcBorders>
            <w:shd w:val="clear" w:color="auto" w:fill="auto"/>
            <w:tcMar>
              <w:top w:w="0" w:type="dxa"/>
              <w:left w:w="100" w:type="dxa"/>
              <w:bottom w:w="0" w:type="dxa"/>
              <w:right w:w="100" w:type="dxa"/>
            </w:tcMar>
          </w:tcPr>
          <w:p w14:paraId="0EFCD008"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2.263</w:t>
            </w:r>
          </w:p>
        </w:tc>
        <w:tc>
          <w:tcPr>
            <w:tcW w:w="1276" w:type="dxa"/>
            <w:tcBorders>
              <w:bottom w:val="single" w:sz="8" w:space="0" w:color="000000"/>
              <w:right w:val="single" w:sz="8" w:space="0" w:color="000000"/>
            </w:tcBorders>
            <w:shd w:val="clear" w:color="auto" w:fill="auto"/>
            <w:tcMar>
              <w:top w:w="0" w:type="dxa"/>
              <w:left w:w="100" w:type="dxa"/>
              <w:bottom w:w="0" w:type="dxa"/>
              <w:right w:w="100" w:type="dxa"/>
            </w:tcMar>
          </w:tcPr>
          <w:p w14:paraId="13C580E0"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0.028</w:t>
            </w:r>
          </w:p>
        </w:tc>
        <w:tc>
          <w:tcPr>
            <w:tcW w:w="1276" w:type="dxa"/>
            <w:tcBorders>
              <w:bottom w:val="single" w:sz="8" w:space="0" w:color="000000"/>
              <w:right w:val="single" w:sz="8" w:space="0" w:color="000000"/>
            </w:tcBorders>
          </w:tcPr>
          <w:p w14:paraId="1AEDCD2C"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0.269</w:t>
            </w:r>
          </w:p>
        </w:tc>
      </w:tr>
    </w:tbl>
    <w:p w14:paraId="7606F7E6" w14:textId="16790861" w:rsidR="007D0FE6" w:rsidRPr="004B7C6C" w:rsidRDefault="007D0FE6" w:rsidP="007D0FE6">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S7. The </w:t>
      </w:r>
      <w:r w:rsidR="00C63D6A" w:rsidRPr="004B7C6C">
        <w:rPr>
          <w:rFonts w:ascii="Times New Roman" w:eastAsia="Times New Roman" w:hAnsi="Times New Roman" w:cs="Times New Roman"/>
          <w:lang w:val="en-US"/>
        </w:rPr>
        <w:t xml:space="preserve">mean </w:t>
      </w:r>
      <w:r w:rsidRPr="004B7C6C">
        <w:rPr>
          <w:rFonts w:ascii="Times New Roman" w:eastAsia="Times New Roman" w:hAnsi="Times New Roman" w:cs="Times New Roman"/>
          <w:lang w:val="en-US"/>
        </w:rPr>
        <w:t xml:space="preserve">difference in VTA activity between </w:t>
      </w:r>
      <w:r w:rsidR="00BE54E8">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high and low memory load conditions, averaged over the levels of self-control (post hoc comparison).</w:t>
      </w:r>
      <w:r w:rsidRPr="004B7C6C">
        <w:rPr>
          <w:rFonts w:ascii="Times New Roman" w:eastAsia="Times New Roman" w:hAnsi="Times New Roman" w:cs="Times New Roman"/>
          <w:lang w:val="en-US"/>
        </w:rPr>
        <w:br/>
        <w:t>Note: SE - standard error. Load: high load (HL) and low load (LL) working memory conditions.</w:t>
      </w:r>
    </w:p>
    <w:p w14:paraId="6A0A56EE" w14:textId="77777777" w:rsidR="007D0FE6" w:rsidRPr="004B7C6C" w:rsidRDefault="007D0FE6" w:rsidP="00580F2E">
      <w:pPr>
        <w:spacing w:before="240" w:after="240" w:line="360" w:lineRule="auto"/>
        <w:rPr>
          <w:rFonts w:ascii="Times New Roman" w:eastAsia="Times New Roman" w:hAnsi="Times New Roman" w:cs="Times New Roman"/>
          <w:lang w:val="en-US"/>
        </w:rPr>
      </w:pPr>
    </w:p>
    <w:p w14:paraId="11826842" w14:textId="77777777" w:rsidR="00844869" w:rsidRPr="004B7C6C" w:rsidRDefault="00844869" w:rsidP="009D2FAD">
      <w:pPr>
        <w:spacing w:after="0" w:line="360" w:lineRule="auto"/>
        <w:jc w:val="both"/>
        <w:rPr>
          <w:rFonts w:ascii="Times New Roman" w:eastAsia="Times New Roman" w:hAnsi="Times New Roman" w:cs="Times New Roman"/>
          <w:lang w:val="en-US"/>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72"/>
        <w:gridCol w:w="8"/>
        <w:gridCol w:w="1843"/>
        <w:gridCol w:w="567"/>
        <w:gridCol w:w="2126"/>
        <w:gridCol w:w="992"/>
        <w:gridCol w:w="992"/>
        <w:gridCol w:w="992"/>
      </w:tblGrid>
      <w:tr w:rsidR="004B7C6C" w:rsidRPr="004B7C6C" w14:paraId="75A85665" w14:textId="0125934F" w:rsidTr="00824C74">
        <w:trPr>
          <w:trHeight w:val="315"/>
        </w:trPr>
        <w:tc>
          <w:tcPr>
            <w:tcW w:w="9492" w:type="dxa"/>
            <w:gridSpan w:val="8"/>
            <w:shd w:val="clear" w:color="auto" w:fill="auto"/>
            <w:tcMar>
              <w:top w:w="20" w:type="dxa"/>
              <w:left w:w="20" w:type="dxa"/>
              <w:bottom w:w="20" w:type="dxa"/>
              <w:right w:w="20" w:type="dxa"/>
            </w:tcMar>
          </w:tcPr>
          <w:p w14:paraId="1990F227" w14:textId="3F01845A" w:rsidR="00887CE4" w:rsidRPr="004B7C6C" w:rsidRDefault="00887CE4" w:rsidP="009D2FAD">
            <w:pPr>
              <w:spacing w:after="0"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Within Subjects Effects – Left </w:t>
            </w:r>
            <w:proofErr w:type="spellStart"/>
            <w:r w:rsidRPr="004B7C6C">
              <w:rPr>
                <w:rFonts w:ascii="Times New Roman" w:eastAsia="Times New Roman" w:hAnsi="Times New Roman" w:cs="Times New Roman"/>
                <w:b/>
                <w:lang w:val="en-US"/>
              </w:rPr>
              <w:t>NAc</w:t>
            </w:r>
            <w:proofErr w:type="spellEnd"/>
          </w:p>
        </w:tc>
      </w:tr>
      <w:tr w:rsidR="004B7C6C" w:rsidRPr="004B7C6C" w14:paraId="01F16F87" w14:textId="68A67B56" w:rsidTr="00887CE4">
        <w:trPr>
          <w:trHeight w:val="315"/>
        </w:trPr>
        <w:tc>
          <w:tcPr>
            <w:tcW w:w="1972" w:type="dxa"/>
            <w:shd w:val="clear" w:color="auto" w:fill="auto"/>
            <w:tcMar>
              <w:top w:w="20" w:type="dxa"/>
              <w:left w:w="20" w:type="dxa"/>
              <w:bottom w:w="20" w:type="dxa"/>
              <w:right w:w="20" w:type="dxa"/>
            </w:tcMar>
          </w:tcPr>
          <w:p w14:paraId="56075FB2"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Cases</w:t>
            </w:r>
          </w:p>
        </w:tc>
        <w:tc>
          <w:tcPr>
            <w:tcW w:w="1851" w:type="dxa"/>
            <w:gridSpan w:val="2"/>
            <w:shd w:val="clear" w:color="auto" w:fill="auto"/>
            <w:tcMar>
              <w:top w:w="20" w:type="dxa"/>
              <w:left w:w="20" w:type="dxa"/>
              <w:bottom w:w="20" w:type="dxa"/>
              <w:right w:w="20" w:type="dxa"/>
            </w:tcMar>
          </w:tcPr>
          <w:p w14:paraId="73EF0501"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Sum of Squares</w:t>
            </w:r>
          </w:p>
        </w:tc>
        <w:tc>
          <w:tcPr>
            <w:tcW w:w="567" w:type="dxa"/>
            <w:shd w:val="clear" w:color="auto" w:fill="auto"/>
            <w:tcMar>
              <w:top w:w="20" w:type="dxa"/>
              <w:left w:w="20" w:type="dxa"/>
              <w:bottom w:w="20" w:type="dxa"/>
              <w:right w:w="20" w:type="dxa"/>
            </w:tcMar>
          </w:tcPr>
          <w:p w14:paraId="339FF34C" w14:textId="77777777" w:rsidR="00887CE4" w:rsidRPr="004B7C6C" w:rsidRDefault="00887CE4" w:rsidP="009D2FAD">
            <w:pPr>
              <w:spacing w:after="0" w:line="360" w:lineRule="auto"/>
              <w:jc w:val="center"/>
              <w:rPr>
                <w:rFonts w:ascii="Times New Roman" w:eastAsia="Times New Roman" w:hAnsi="Times New Roman" w:cs="Times New Roman"/>
                <w:b/>
                <w:lang w:val="en-US"/>
              </w:rPr>
            </w:pPr>
            <w:proofErr w:type="spellStart"/>
            <w:r w:rsidRPr="004B7C6C">
              <w:rPr>
                <w:rFonts w:ascii="Times New Roman" w:eastAsia="Times New Roman" w:hAnsi="Times New Roman" w:cs="Times New Roman"/>
                <w:b/>
                <w:lang w:val="en-US"/>
              </w:rPr>
              <w:t>df</w:t>
            </w:r>
            <w:proofErr w:type="spellEnd"/>
          </w:p>
        </w:tc>
        <w:tc>
          <w:tcPr>
            <w:tcW w:w="2126" w:type="dxa"/>
            <w:shd w:val="clear" w:color="auto" w:fill="auto"/>
            <w:tcMar>
              <w:top w:w="20" w:type="dxa"/>
              <w:left w:w="20" w:type="dxa"/>
              <w:bottom w:w="20" w:type="dxa"/>
              <w:right w:w="20" w:type="dxa"/>
            </w:tcMar>
          </w:tcPr>
          <w:p w14:paraId="1A456EDF"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Square</w:t>
            </w:r>
          </w:p>
        </w:tc>
        <w:tc>
          <w:tcPr>
            <w:tcW w:w="992" w:type="dxa"/>
            <w:shd w:val="clear" w:color="auto" w:fill="auto"/>
            <w:tcMar>
              <w:top w:w="20" w:type="dxa"/>
              <w:left w:w="20" w:type="dxa"/>
              <w:bottom w:w="20" w:type="dxa"/>
              <w:right w:w="20" w:type="dxa"/>
            </w:tcMar>
          </w:tcPr>
          <w:p w14:paraId="74BB26B1"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F</w:t>
            </w:r>
          </w:p>
        </w:tc>
        <w:tc>
          <w:tcPr>
            <w:tcW w:w="992" w:type="dxa"/>
            <w:shd w:val="clear" w:color="auto" w:fill="auto"/>
            <w:tcMar>
              <w:top w:w="20" w:type="dxa"/>
              <w:left w:w="20" w:type="dxa"/>
              <w:bottom w:w="20" w:type="dxa"/>
              <w:right w:w="20" w:type="dxa"/>
            </w:tcMar>
          </w:tcPr>
          <w:p w14:paraId="4AC851A8"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p</w:t>
            </w:r>
          </w:p>
        </w:tc>
        <w:tc>
          <w:tcPr>
            <w:tcW w:w="992" w:type="dxa"/>
          </w:tcPr>
          <w:p w14:paraId="55D68E49" w14:textId="523B38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bCs/>
                <w:kern w:val="0"/>
                <w:lang w:eastAsia="pl-PL"/>
                <w14:ligatures w14:val="none"/>
              </w:rPr>
              <w:t>η²</w:t>
            </w:r>
            <w:r w:rsidRPr="004B7C6C">
              <w:rPr>
                <w:rFonts w:ascii="Times New Roman" w:eastAsia="Times New Roman" w:hAnsi="Times New Roman" w:cs="Times New Roman"/>
                <w:b/>
                <w:bCs/>
                <w:kern w:val="0"/>
                <w:vertAlign w:val="subscript"/>
                <w:lang w:eastAsia="pl-PL"/>
                <w14:ligatures w14:val="none"/>
              </w:rPr>
              <w:t>p</w:t>
            </w:r>
          </w:p>
        </w:tc>
      </w:tr>
      <w:tr w:rsidR="004B7C6C" w:rsidRPr="004B7C6C" w14:paraId="20A1E8A5" w14:textId="231D683A" w:rsidTr="00887CE4">
        <w:trPr>
          <w:trHeight w:val="300"/>
        </w:trPr>
        <w:tc>
          <w:tcPr>
            <w:tcW w:w="1972" w:type="dxa"/>
            <w:shd w:val="clear" w:color="auto" w:fill="auto"/>
            <w:tcMar>
              <w:top w:w="20" w:type="dxa"/>
              <w:left w:w="20" w:type="dxa"/>
              <w:bottom w:w="20" w:type="dxa"/>
              <w:right w:w="20" w:type="dxa"/>
            </w:tcMar>
          </w:tcPr>
          <w:p w14:paraId="26504B3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w:t>
            </w:r>
          </w:p>
        </w:tc>
        <w:tc>
          <w:tcPr>
            <w:tcW w:w="1851" w:type="dxa"/>
            <w:gridSpan w:val="2"/>
            <w:shd w:val="clear" w:color="auto" w:fill="auto"/>
            <w:tcMar>
              <w:top w:w="20" w:type="dxa"/>
              <w:left w:w="20" w:type="dxa"/>
              <w:bottom w:w="20" w:type="dxa"/>
              <w:right w:w="20" w:type="dxa"/>
            </w:tcMar>
          </w:tcPr>
          <w:p w14:paraId="71612C4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0.002</w:t>
            </w:r>
          </w:p>
        </w:tc>
        <w:tc>
          <w:tcPr>
            <w:tcW w:w="567" w:type="dxa"/>
            <w:shd w:val="clear" w:color="auto" w:fill="auto"/>
            <w:tcMar>
              <w:top w:w="20" w:type="dxa"/>
              <w:left w:w="20" w:type="dxa"/>
              <w:bottom w:w="20" w:type="dxa"/>
              <w:right w:w="20" w:type="dxa"/>
            </w:tcMar>
          </w:tcPr>
          <w:p w14:paraId="37EDA23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32744DBA"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0.002</w:t>
            </w:r>
          </w:p>
        </w:tc>
        <w:tc>
          <w:tcPr>
            <w:tcW w:w="992" w:type="dxa"/>
            <w:shd w:val="clear" w:color="auto" w:fill="auto"/>
            <w:tcMar>
              <w:top w:w="20" w:type="dxa"/>
              <w:left w:w="20" w:type="dxa"/>
              <w:bottom w:w="20" w:type="dxa"/>
              <w:right w:w="20" w:type="dxa"/>
            </w:tcMar>
          </w:tcPr>
          <w:p w14:paraId="32D6B23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1.150</w:t>
            </w:r>
          </w:p>
        </w:tc>
        <w:tc>
          <w:tcPr>
            <w:tcW w:w="992" w:type="dxa"/>
            <w:shd w:val="clear" w:color="auto" w:fill="auto"/>
            <w:tcMar>
              <w:top w:w="20" w:type="dxa"/>
              <w:left w:w="20" w:type="dxa"/>
              <w:bottom w:w="20" w:type="dxa"/>
              <w:right w:w="20" w:type="dxa"/>
            </w:tcMar>
          </w:tcPr>
          <w:p w14:paraId="717E9834" w14:textId="0D59E69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0.289</w:t>
            </w:r>
          </w:p>
        </w:tc>
        <w:tc>
          <w:tcPr>
            <w:tcW w:w="992" w:type="dxa"/>
          </w:tcPr>
          <w:p w14:paraId="3A344D84" w14:textId="0FFB881A" w:rsidR="00887CE4" w:rsidRPr="004B7C6C" w:rsidRDefault="00211D8A"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0.023</w:t>
            </w:r>
          </w:p>
        </w:tc>
      </w:tr>
      <w:tr w:rsidR="004B7C6C" w:rsidRPr="004B7C6C" w14:paraId="6CFC9390" w14:textId="038E8FA2" w:rsidTr="00887CE4">
        <w:trPr>
          <w:trHeight w:val="300"/>
        </w:trPr>
        <w:tc>
          <w:tcPr>
            <w:tcW w:w="1972" w:type="dxa"/>
            <w:shd w:val="clear" w:color="auto" w:fill="auto"/>
            <w:tcMar>
              <w:top w:w="20" w:type="dxa"/>
              <w:left w:w="20" w:type="dxa"/>
              <w:bottom w:w="20" w:type="dxa"/>
              <w:right w:w="20" w:type="dxa"/>
            </w:tcMar>
          </w:tcPr>
          <w:p w14:paraId="7E66CF3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49276F0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0.066</w:t>
            </w:r>
          </w:p>
        </w:tc>
        <w:tc>
          <w:tcPr>
            <w:tcW w:w="567" w:type="dxa"/>
            <w:shd w:val="clear" w:color="auto" w:fill="auto"/>
            <w:tcMar>
              <w:top w:w="20" w:type="dxa"/>
              <w:left w:w="20" w:type="dxa"/>
              <w:bottom w:w="20" w:type="dxa"/>
              <w:right w:w="20" w:type="dxa"/>
            </w:tcMar>
          </w:tcPr>
          <w:p w14:paraId="08DC476D"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05ACE430"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992" w:type="dxa"/>
            <w:shd w:val="clear" w:color="auto" w:fill="auto"/>
            <w:tcMar>
              <w:top w:w="20" w:type="dxa"/>
              <w:left w:w="20" w:type="dxa"/>
              <w:bottom w:w="20" w:type="dxa"/>
              <w:right w:w="20" w:type="dxa"/>
            </w:tcMar>
          </w:tcPr>
          <w:p w14:paraId="54BAB2C5"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2" w:type="dxa"/>
            <w:shd w:val="clear" w:color="auto" w:fill="auto"/>
            <w:tcMar>
              <w:top w:w="20" w:type="dxa"/>
              <w:left w:w="20" w:type="dxa"/>
              <w:bottom w:w="20" w:type="dxa"/>
              <w:right w:w="20" w:type="dxa"/>
            </w:tcMar>
          </w:tcPr>
          <w:p w14:paraId="19690549"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2" w:type="dxa"/>
          </w:tcPr>
          <w:p w14:paraId="0F28E2B1"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3B0895C3" w14:textId="2E8D538E" w:rsidTr="00887CE4">
        <w:trPr>
          <w:trHeight w:val="300"/>
        </w:trPr>
        <w:tc>
          <w:tcPr>
            <w:tcW w:w="1972" w:type="dxa"/>
            <w:shd w:val="clear" w:color="auto" w:fill="auto"/>
            <w:tcMar>
              <w:top w:w="20" w:type="dxa"/>
              <w:left w:w="20" w:type="dxa"/>
              <w:bottom w:w="20" w:type="dxa"/>
              <w:right w:w="20" w:type="dxa"/>
            </w:tcMar>
          </w:tcPr>
          <w:p w14:paraId="30B5F78B"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4FE66FA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c>
          <w:tcPr>
            <w:tcW w:w="567" w:type="dxa"/>
            <w:shd w:val="clear" w:color="auto" w:fill="auto"/>
            <w:tcMar>
              <w:top w:w="20" w:type="dxa"/>
              <w:left w:w="20" w:type="dxa"/>
              <w:bottom w:w="20" w:type="dxa"/>
              <w:right w:w="20" w:type="dxa"/>
            </w:tcMar>
          </w:tcPr>
          <w:p w14:paraId="56554F0D"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21C67E37"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c>
          <w:tcPr>
            <w:tcW w:w="992" w:type="dxa"/>
            <w:shd w:val="clear" w:color="auto" w:fill="auto"/>
            <w:tcMar>
              <w:top w:w="20" w:type="dxa"/>
              <w:left w:w="20" w:type="dxa"/>
              <w:bottom w:w="20" w:type="dxa"/>
              <w:right w:w="20" w:type="dxa"/>
            </w:tcMar>
          </w:tcPr>
          <w:p w14:paraId="56E4CB5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2.851</w:t>
            </w:r>
          </w:p>
        </w:tc>
        <w:tc>
          <w:tcPr>
            <w:tcW w:w="992" w:type="dxa"/>
            <w:shd w:val="clear" w:color="auto" w:fill="auto"/>
            <w:tcMar>
              <w:top w:w="20" w:type="dxa"/>
              <w:left w:w="20" w:type="dxa"/>
              <w:bottom w:w="20" w:type="dxa"/>
              <w:right w:w="20" w:type="dxa"/>
            </w:tcMar>
          </w:tcPr>
          <w:p w14:paraId="225892E8" w14:textId="29438EA1"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0.098</w:t>
            </w:r>
          </w:p>
        </w:tc>
        <w:tc>
          <w:tcPr>
            <w:tcW w:w="992" w:type="dxa"/>
          </w:tcPr>
          <w:p w14:paraId="7ECB2B59" w14:textId="308C65D3" w:rsidR="00887CE4" w:rsidRPr="004B7C6C" w:rsidRDefault="00211D8A"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0.056</w:t>
            </w:r>
          </w:p>
        </w:tc>
      </w:tr>
      <w:tr w:rsidR="004B7C6C" w:rsidRPr="004B7C6C" w14:paraId="0E09EAAA" w14:textId="534B0172" w:rsidTr="00887CE4">
        <w:trPr>
          <w:trHeight w:val="300"/>
        </w:trPr>
        <w:tc>
          <w:tcPr>
            <w:tcW w:w="1972" w:type="dxa"/>
            <w:shd w:val="clear" w:color="auto" w:fill="auto"/>
            <w:tcMar>
              <w:top w:w="20" w:type="dxa"/>
              <w:left w:w="20" w:type="dxa"/>
              <w:bottom w:w="20" w:type="dxa"/>
              <w:right w:w="20" w:type="dxa"/>
            </w:tcMar>
          </w:tcPr>
          <w:p w14:paraId="53663E9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147D190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0.059</w:t>
            </w:r>
          </w:p>
        </w:tc>
        <w:tc>
          <w:tcPr>
            <w:tcW w:w="567" w:type="dxa"/>
            <w:shd w:val="clear" w:color="auto" w:fill="auto"/>
            <w:tcMar>
              <w:top w:w="20" w:type="dxa"/>
              <w:left w:w="20" w:type="dxa"/>
              <w:bottom w:w="20" w:type="dxa"/>
              <w:right w:w="20" w:type="dxa"/>
            </w:tcMar>
          </w:tcPr>
          <w:p w14:paraId="1E34FA8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717BEB9A"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992" w:type="dxa"/>
            <w:shd w:val="clear" w:color="auto" w:fill="auto"/>
            <w:tcMar>
              <w:top w:w="20" w:type="dxa"/>
              <w:left w:w="20" w:type="dxa"/>
              <w:bottom w:w="20" w:type="dxa"/>
              <w:right w:w="20" w:type="dxa"/>
            </w:tcMar>
          </w:tcPr>
          <w:p w14:paraId="3A0A55A0"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2" w:type="dxa"/>
            <w:shd w:val="clear" w:color="auto" w:fill="auto"/>
            <w:tcMar>
              <w:top w:w="20" w:type="dxa"/>
              <w:left w:w="20" w:type="dxa"/>
              <w:bottom w:w="20" w:type="dxa"/>
              <w:right w:w="20" w:type="dxa"/>
            </w:tcMar>
          </w:tcPr>
          <w:p w14:paraId="3983BD82"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2" w:type="dxa"/>
          </w:tcPr>
          <w:p w14:paraId="7F836606"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66CD50DD" w14:textId="6EEDFECB" w:rsidTr="00887CE4">
        <w:trPr>
          <w:trHeight w:val="345"/>
        </w:trPr>
        <w:tc>
          <w:tcPr>
            <w:tcW w:w="1972" w:type="dxa"/>
            <w:shd w:val="clear" w:color="auto" w:fill="auto"/>
            <w:tcMar>
              <w:top w:w="20" w:type="dxa"/>
              <w:left w:w="20" w:type="dxa"/>
              <w:bottom w:w="20" w:type="dxa"/>
              <w:right w:w="20" w:type="dxa"/>
            </w:tcMar>
          </w:tcPr>
          <w:p w14:paraId="2D7C2558" w14:textId="764428CA"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Self-control </w:t>
            </w:r>
            <w:r w:rsidRPr="004B7C6C">
              <w:rPr>
                <w:rFonts w:ascii="Times New Roman" w:eastAsia="Arial Unicode MS" w:hAnsi="Times New Roman" w:cs="Times New Roman"/>
                <w:lang w:val="en-US"/>
              </w:rPr>
              <w:t>x</w:t>
            </w:r>
            <w:r w:rsidRPr="004B7C6C">
              <w:rPr>
                <w:rFonts w:ascii="Times New Roman" w:eastAsia="Times New Roman" w:hAnsi="Times New Roman" w:cs="Times New Roman"/>
                <w:lang w:val="en-US"/>
              </w:rPr>
              <w:t xml:space="preserve"> Load</w:t>
            </w:r>
          </w:p>
        </w:tc>
        <w:tc>
          <w:tcPr>
            <w:tcW w:w="1851" w:type="dxa"/>
            <w:gridSpan w:val="2"/>
            <w:shd w:val="clear" w:color="auto" w:fill="auto"/>
            <w:tcMar>
              <w:top w:w="20" w:type="dxa"/>
              <w:left w:w="20" w:type="dxa"/>
              <w:bottom w:w="20" w:type="dxa"/>
              <w:right w:w="20" w:type="dxa"/>
            </w:tcMar>
          </w:tcPr>
          <w:p w14:paraId="0EB1738B"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1.456×10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48AA556A"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499BAD02" w14:textId="77777777" w:rsidR="00887CE4" w:rsidRPr="004B7C6C" w:rsidRDefault="00887CE4" w:rsidP="009D2FAD">
            <w:pPr>
              <w:spacing w:after="0" w:line="360" w:lineRule="auto"/>
              <w:jc w:val="right"/>
              <w:rPr>
                <w:rFonts w:ascii="Times New Roman" w:eastAsia="Times New Roman" w:hAnsi="Times New Roman" w:cs="Times New Roman"/>
                <w:vertAlign w:val="superscript"/>
                <w:lang w:val="en-US"/>
              </w:rPr>
            </w:pPr>
            <w:r w:rsidRPr="004B7C6C">
              <w:rPr>
                <w:rFonts w:ascii="Times New Roman" w:eastAsia="Times New Roman" w:hAnsi="Times New Roman" w:cs="Times New Roman"/>
                <w:lang w:val="en-US"/>
              </w:rPr>
              <w:t>1.456×10</w:t>
            </w:r>
            <w:r w:rsidRPr="004B7C6C">
              <w:rPr>
                <w:rFonts w:ascii="Times New Roman" w:eastAsia="Times New Roman" w:hAnsi="Times New Roman" w:cs="Times New Roman"/>
                <w:vertAlign w:val="superscript"/>
                <w:lang w:val="en-US"/>
              </w:rPr>
              <w:t>-4</w:t>
            </w:r>
          </w:p>
        </w:tc>
        <w:tc>
          <w:tcPr>
            <w:tcW w:w="992" w:type="dxa"/>
            <w:shd w:val="clear" w:color="auto" w:fill="auto"/>
            <w:tcMar>
              <w:top w:w="20" w:type="dxa"/>
              <w:left w:w="20" w:type="dxa"/>
              <w:bottom w:w="20" w:type="dxa"/>
              <w:right w:w="20" w:type="dxa"/>
            </w:tcMar>
          </w:tcPr>
          <w:p w14:paraId="7448F5F9"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0.129</w:t>
            </w:r>
          </w:p>
        </w:tc>
        <w:tc>
          <w:tcPr>
            <w:tcW w:w="992" w:type="dxa"/>
            <w:shd w:val="clear" w:color="auto" w:fill="auto"/>
            <w:tcMar>
              <w:top w:w="20" w:type="dxa"/>
              <w:left w:w="20" w:type="dxa"/>
              <w:bottom w:w="20" w:type="dxa"/>
              <w:right w:w="20" w:type="dxa"/>
            </w:tcMar>
          </w:tcPr>
          <w:p w14:paraId="2E113FE7" w14:textId="2CBB55BB"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0.721</w:t>
            </w:r>
          </w:p>
        </w:tc>
        <w:tc>
          <w:tcPr>
            <w:tcW w:w="992" w:type="dxa"/>
          </w:tcPr>
          <w:p w14:paraId="3B54B373" w14:textId="51E83495" w:rsidR="00887CE4" w:rsidRPr="004B7C6C" w:rsidRDefault="00211D8A"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0.003</w:t>
            </w:r>
          </w:p>
        </w:tc>
      </w:tr>
      <w:tr w:rsidR="004B7C6C" w:rsidRPr="004B7C6C" w14:paraId="6D562AD6" w14:textId="3B750670" w:rsidTr="00887CE4">
        <w:trPr>
          <w:trHeight w:val="300"/>
        </w:trPr>
        <w:tc>
          <w:tcPr>
            <w:tcW w:w="1980" w:type="dxa"/>
            <w:gridSpan w:val="2"/>
            <w:shd w:val="clear" w:color="auto" w:fill="auto"/>
            <w:tcMar>
              <w:top w:w="20" w:type="dxa"/>
              <w:left w:w="20" w:type="dxa"/>
              <w:bottom w:w="20" w:type="dxa"/>
              <w:right w:w="20" w:type="dxa"/>
            </w:tcMar>
          </w:tcPr>
          <w:p w14:paraId="6DA4273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43" w:type="dxa"/>
            <w:shd w:val="clear" w:color="auto" w:fill="auto"/>
            <w:tcMar>
              <w:top w:w="20" w:type="dxa"/>
              <w:left w:w="20" w:type="dxa"/>
              <w:bottom w:w="20" w:type="dxa"/>
              <w:right w:w="20" w:type="dxa"/>
            </w:tcMar>
          </w:tcPr>
          <w:p w14:paraId="4D816FA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0.054</w:t>
            </w:r>
          </w:p>
        </w:tc>
        <w:tc>
          <w:tcPr>
            <w:tcW w:w="567" w:type="dxa"/>
            <w:shd w:val="clear" w:color="auto" w:fill="auto"/>
            <w:tcMar>
              <w:top w:w="20" w:type="dxa"/>
              <w:left w:w="20" w:type="dxa"/>
              <w:bottom w:w="20" w:type="dxa"/>
              <w:right w:w="20" w:type="dxa"/>
            </w:tcMar>
          </w:tcPr>
          <w:p w14:paraId="79A436B2"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2BD3483F"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992" w:type="dxa"/>
            <w:shd w:val="clear" w:color="auto" w:fill="auto"/>
            <w:tcMar>
              <w:top w:w="20" w:type="dxa"/>
              <w:left w:w="20" w:type="dxa"/>
              <w:bottom w:w="20" w:type="dxa"/>
              <w:right w:w="20" w:type="dxa"/>
            </w:tcMar>
          </w:tcPr>
          <w:p w14:paraId="63875CD8"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2" w:type="dxa"/>
            <w:shd w:val="clear" w:color="auto" w:fill="auto"/>
            <w:tcMar>
              <w:top w:w="20" w:type="dxa"/>
              <w:left w:w="20" w:type="dxa"/>
              <w:bottom w:w="20" w:type="dxa"/>
              <w:right w:w="20" w:type="dxa"/>
            </w:tcMar>
          </w:tcPr>
          <w:p w14:paraId="5B01C10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2" w:type="dxa"/>
          </w:tcPr>
          <w:p w14:paraId="1384D15B"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75DC26CD" w14:textId="69603B4A" w:rsidTr="00E15878">
        <w:trPr>
          <w:trHeight w:val="326"/>
        </w:trPr>
        <w:tc>
          <w:tcPr>
            <w:tcW w:w="9492" w:type="dxa"/>
            <w:gridSpan w:val="8"/>
            <w:shd w:val="clear" w:color="auto" w:fill="auto"/>
            <w:tcMar>
              <w:top w:w="20" w:type="dxa"/>
              <w:left w:w="20" w:type="dxa"/>
              <w:bottom w:w="20" w:type="dxa"/>
              <w:right w:w="20" w:type="dxa"/>
            </w:tcMar>
          </w:tcPr>
          <w:p w14:paraId="2BCF7EAB" w14:textId="4DA43F3C" w:rsidR="00887CE4" w:rsidRPr="004B7C6C" w:rsidRDefault="00887CE4" w:rsidP="009D2FAD">
            <w:pPr>
              <w:spacing w:after="0" w:line="360" w:lineRule="auto"/>
              <w:jc w:val="both"/>
              <w:rPr>
                <w:rFonts w:ascii="Times New Roman" w:eastAsia="Times New Roman" w:hAnsi="Times New Roman" w:cs="Times New Roman"/>
                <w:i/>
                <w:lang w:val="en-US"/>
              </w:rPr>
            </w:pPr>
            <w:r w:rsidRPr="004B7C6C">
              <w:rPr>
                <w:rFonts w:ascii="Times New Roman" w:eastAsia="Times New Roman" w:hAnsi="Times New Roman" w:cs="Times New Roman"/>
                <w:i/>
                <w:lang w:val="en-US"/>
              </w:rPr>
              <w:t>Note.</w:t>
            </w:r>
            <w:r w:rsidRPr="004B7C6C">
              <w:rPr>
                <w:rFonts w:ascii="Times New Roman" w:eastAsia="Times New Roman" w:hAnsi="Times New Roman" w:cs="Times New Roman"/>
                <w:lang w:val="en-US"/>
              </w:rPr>
              <w:t xml:space="preserve">  Type III Sum of Squares</w:t>
            </w:r>
          </w:p>
        </w:tc>
      </w:tr>
    </w:tbl>
    <w:p w14:paraId="0076B78B" w14:textId="251E5AE7" w:rsidR="009B4CCD" w:rsidRPr="004B7C6C" w:rsidRDefault="002A7612" w:rsidP="009B4CC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w:t>
      </w:r>
      <w:r w:rsidR="00844869" w:rsidRPr="004B7C6C">
        <w:rPr>
          <w:rFonts w:ascii="Times New Roman" w:eastAsia="Times New Roman" w:hAnsi="Times New Roman" w:cs="Times New Roman"/>
          <w:lang w:val="en-US"/>
        </w:rPr>
        <w:t>S</w:t>
      </w:r>
      <w:r w:rsidR="007D0FE6" w:rsidRPr="004B7C6C">
        <w:rPr>
          <w:rFonts w:ascii="Times New Roman" w:eastAsia="Times New Roman" w:hAnsi="Times New Roman" w:cs="Times New Roman"/>
          <w:lang w:val="en-US"/>
        </w:rPr>
        <w:t>8</w:t>
      </w:r>
      <w:r w:rsidRPr="004B7C6C">
        <w:rPr>
          <w:rFonts w:ascii="Times New Roman" w:eastAsia="Times New Roman" w:hAnsi="Times New Roman" w:cs="Times New Roman"/>
          <w:lang w:val="en-US"/>
        </w:rPr>
        <w:t xml:space="preserve">. </w:t>
      </w:r>
      <w:r w:rsidR="006B1FFF">
        <w:rPr>
          <w:rFonts w:ascii="Times New Roman" w:eastAsia="Times New Roman" w:hAnsi="Times New Roman" w:cs="Times New Roman"/>
          <w:lang w:val="en-US"/>
        </w:rPr>
        <w:t>M</w:t>
      </w:r>
      <w:r w:rsidR="00D126F1" w:rsidRPr="004B7C6C">
        <w:rPr>
          <w:rFonts w:ascii="Times New Roman" w:eastAsia="Times New Roman" w:hAnsi="Times New Roman" w:cs="Times New Roman"/>
          <w:lang w:val="en-US"/>
        </w:rPr>
        <w:t xml:space="preserve">ean left </w:t>
      </w:r>
      <w:proofErr w:type="spellStart"/>
      <w:r w:rsidR="00D126F1" w:rsidRPr="004B7C6C">
        <w:rPr>
          <w:rFonts w:ascii="Times New Roman" w:eastAsia="Times New Roman" w:hAnsi="Times New Roman" w:cs="Times New Roman"/>
          <w:lang w:val="en-US"/>
        </w:rPr>
        <w:t>NAc</w:t>
      </w:r>
      <w:proofErr w:type="spellEnd"/>
      <w:r w:rsidR="00D126F1" w:rsidRPr="004B7C6C">
        <w:rPr>
          <w:rFonts w:ascii="Times New Roman" w:eastAsia="Times New Roman" w:hAnsi="Times New Roman" w:cs="Times New Roman"/>
          <w:lang w:val="en-US"/>
        </w:rPr>
        <w:t xml:space="preserve"> activity: </w:t>
      </w:r>
      <w:r w:rsidR="00540A61" w:rsidRPr="004B7C6C">
        <w:rPr>
          <w:rFonts w:ascii="Times New Roman" w:eastAsia="Times New Roman" w:hAnsi="Times New Roman" w:cs="Times New Roman"/>
          <w:lang w:val="en-US"/>
        </w:rPr>
        <w:t xml:space="preserve">repeated measures ANOVA with two factors (self-control performance and memory load). </w:t>
      </w:r>
    </w:p>
    <w:p w14:paraId="04C5371E" w14:textId="4082D7E8" w:rsidR="009B4CCD" w:rsidRPr="004B7C6C" w:rsidRDefault="009B4CCD" w:rsidP="009B4CCD">
      <w:pPr>
        <w:spacing w:after="0" w:line="360" w:lineRule="auto"/>
        <w:jc w:val="both"/>
        <w:rPr>
          <w:rFonts w:ascii="Times New Roman" w:eastAsia="Times New Roman" w:hAnsi="Times New Roman" w:cs="Times New Roman"/>
          <w:kern w:val="0"/>
          <w:lang w:val="en-US" w:eastAsia="pl-PL"/>
          <w14:ligatures w14:val="none"/>
        </w:rPr>
      </w:pPr>
      <w:r w:rsidRPr="004B7C6C">
        <w:rPr>
          <w:rFonts w:ascii="Times New Roman" w:eastAsia="Times New Roman" w:hAnsi="Times New Roman" w:cs="Times New Roman"/>
          <w:lang w:val="en-US"/>
        </w:rPr>
        <w:t xml:space="preserve">Note: </w:t>
      </w:r>
      <w:r w:rsidR="00540A61" w:rsidRPr="004B7C6C">
        <w:rPr>
          <w:rFonts w:ascii="Times New Roman" w:eastAsia="Times New Roman" w:hAnsi="Times New Roman" w:cs="Times New Roman"/>
          <w:lang w:val="en-US"/>
        </w:rPr>
        <w:t>Load: high load (HL) and low load (LL) working memory conditions. Self-control: successful self-control (SC) and failed self-control trials (NOSC).</w:t>
      </w:r>
    </w:p>
    <w:p w14:paraId="2C381012" w14:textId="7D412DFE" w:rsidR="00413CE3" w:rsidRPr="004B7C6C" w:rsidRDefault="00413CE3" w:rsidP="009D2FAD">
      <w:pPr>
        <w:spacing w:after="0" w:line="360" w:lineRule="auto"/>
        <w:rPr>
          <w:rFonts w:ascii="Times New Roman" w:eastAsia="Times New Roman" w:hAnsi="Times New Roman" w:cs="Times New Roman"/>
          <w:lang w:val="en-US"/>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72"/>
        <w:gridCol w:w="8"/>
        <w:gridCol w:w="1843"/>
        <w:gridCol w:w="567"/>
        <w:gridCol w:w="2126"/>
        <w:gridCol w:w="992"/>
        <w:gridCol w:w="992"/>
        <w:gridCol w:w="992"/>
      </w:tblGrid>
      <w:tr w:rsidR="004B7C6C" w:rsidRPr="004B7C6C" w14:paraId="5518CF84" w14:textId="1D38C3C9" w:rsidTr="002303E0">
        <w:trPr>
          <w:trHeight w:val="315"/>
        </w:trPr>
        <w:tc>
          <w:tcPr>
            <w:tcW w:w="9492" w:type="dxa"/>
            <w:gridSpan w:val="8"/>
            <w:shd w:val="clear" w:color="auto" w:fill="auto"/>
            <w:tcMar>
              <w:top w:w="20" w:type="dxa"/>
              <w:left w:w="20" w:type="dxa"/>
              <w:bottom w:w="20" w:type="dxa"/>
              <w:right w:w="20" w:type="dxa"/>
            </w:tcMar>
          </w:tcPr>
          <w:p w14:paraId="25BBBC4E" w14:textId="460EFDAF" w:rsidR="00887CE4" w:rsidRPr="004B7C6C" w:rsidRDefault="00887CE4" w:rsidP="009D2FAD">
            <w:pPr>
              <w:spacing w:after="0"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Within Subjects Effects – Right </w:t>
            </w:r>
            <w:proofErr w:type="spellStart"/>
            <w:r w:rsidRPr="004B7C6C">
              <w:rPr>
                <w:rFonts w:ascii="Times New Roman" w:eastAsia="Times New Roman" w:hAnsi="Times New Roman" w:cs="Times New Roman"/>
                <w:b/>
                <w:lang w:val="en-US"/>
              </w:rPr>
              <w:t>NAc</w:t>
            </w:r>
            <w:proofErr w:type="spellEnd"/>
          </w:p>
        </w:tc>
      </w:tr>
      <w:tr w:rsidR="004B7C6C" w:rsidRPr="004B7C6C" w14:paraId="24C8F17F" w14:textId="2E33BE59" w:rsidTr="00887CE4">
        <w:trPr>
          <w:trHeight w:val="315"/>
        </w:trPr>
        <w:tc>
          <w:tcPr>
            <w:tcW w:w="1972" w:type="dxa"/>
            <w:shd w:val="clear" w:color="auto" w:fill="auto"/>
            <w:tcMar>
              <w:top w:w="20" w:type="dxa"/>
              <w:left w:w="20" w:type="dxa"/>
              <w:bottom w:w="20" w:type="dxa"/>
              <w:right w:w="20" w:type="dxa"/>
            </w:tcMar>
          </w:tcPr>
          <w:p w14:paraId="33DDECC5"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Cases</w:t>
            </w:r>
          </w:p>
        </w:tc>
        <w:tc>
          <w:tcPr>
            <w:tcW w:w="1851" w:type="dxa"/>
            <w:gridSpan w:val="2"/>
            <w:shd w:val="clear" w:color="auto" w:fill="auto"/>
            <w:tcMar>
              <w:top w:w="20" w:type="dxa"/>
              <w:left w:w="20" w:type="dxa"/>
              <w:bottom w:w="20" w:type="dxa"/>
              <w:right w:w="20" w:type="dxa"/>
            </w:tcMar>
          </w:tcPr>
          <w:p w14:paraId="63D11808"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Sum of Squares</w:t>
            </w:r>
          </w:p>
        </w:tc>
        <w:tc>
          <w:tcPr>
            <w:tcW w:w="567" w:type="dxa"/>
            <w:shd w:val="clear" w:color="auto" w:fill="auto"/>
            <w:tcMar>
              <w:top w:w="20" w:type="dxa"/>
              <w:left w:w="20" w:type="dxa"/>
              <w:bottom w:w="20" w:type="dxa"/>
              <w:right w:w="20" w:type="dxa"/>
            </w:tcMar>
          </w:tcPr>
          <w:p w14:paraId="6793DC45" w14:textId="77777777" w:rsidR="00887CE4" w:rsidRPr="004B7C6C" w:rsidRDefault="00887CE4" w:rsidP="009D2FAD">
            <w:pPr>
              <w:spacing w:after="0" w:line="360" w:lineRule="auto"/>
              <w:jc w:val="center"/>
              <w:rPr>
                <w:rFonts w:ascii="Times New Roman" w:eastAsia="Times New Roman" w:hAnsi="Times New Roman" w:cs="Times New Roman"/>
                <w:b/>
                <w:lang w:val="en-US"/>
              </w:rPr>
            </w:pPr>
            <w:proofErr w:type="spellStart"/>
            <w:r w:rsidRPr="004B7C6C">
              <w:rPr>
                <w:rFonts w:ascii="Times New Roman" w:eastAsia="Times New Roman" w:hAnsi="Times New Roman" w:cs="Times New Roman"/>
                <w:b/>
                <w:lang w:val="en-US"/>
              </w:rPr>
              <w:t>df</w:t>
            </w:r>
            <w:proofErr w:type="spellEnd"/>
          </w:p>
        </w:tc>
        <w:tc>
          <w:tcPr>
            <w:tcW w:w="2126" w:type="dxa"/>
            <w:shd w:val="clear" w:color="auto" w:fill="auto"/>
            <w:tcMar>
              <w:top w:w="20" w:type="dxa"/>
              <w:left w:w="20" w:type="dxa"/>
              <w:bottom w:w="20" w:type="dxa"/>
              <w:right w:w="20" w:type="dxa"/>
            </w:tcMar>
          </w:tcPr>
          <w:p w14:paraId="2E763C74"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Square</w:t>
            </w:r>
          </w:p>
        </w:tc>
        <w:tc>
          <w:tcPr>
            <w:tcW w:w="992" w:type="dxa"/>
            <w:shd w:val="clear" w:color="auto" w:fill="auto"/>
            <w:tcMar>
              <w:top w:w="20" w:type="dxa"/>
              <w:left w:w="20" w:type="dxa"/>
              <w:bottom w:w="20" w:type="dxa"/>
              <w:right w:w="20" w:type="dxa"/>
            </w:tcMar>
          </w:tcPr>
          <w:p w14:paraId="08F9EB83"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F</w:t>
            </w:r>
          </w:p>
        </w:tc>
        <w:tc>
          <w:tcPr>
            <w:tcW w:w="992" w:type="dxa"/>
            <w:shd w:val="clear" w:color="auto" w:fill="auto"/>
            <w:tcMar>
              <w:top w:w="20" w:type="dxa"/>
              <w:left w:w="20" w:type="dxa"/>
              <w:bottom w:w="20" w:type="dxa"/>
              <w:right w:w="20" w:type="dxa"/>
            </w:tcMar>
          </w:tcPr>
          <w:p w14:paraId="76CCAAFF"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p</w:t>
            </w:r>
          </w:p>
        </w:tc>
        <w:tc>
          <w:tcPr>
            <w:tcW w:w="992" w:type="dxa"/>
          </w:tcPr>
          <w:p w14:paraId="121A3726" w14:textId="5511346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bCs/>
                <w:kern w:val="0"/>
                <w:lang w:eastAsia="pl-PL"/>
                <w14:ligatures w14:val="none"/>
              </w:rPr>
              <w:t>η²</w:t>
            </w:r>
            <w:r w:rsidRPr="004B7C6C">
              <w:rPr>
                <w:rFonts w:ascii="Times New Roman" w:eastAsia="Times New Roman" w:hAnsi="Times New Roman" w:cs="Times New Roman"/>
                <w:b/>
                <w:bCs/>
                <w:kern w:val="0"/>
                <w:vertAlign w:val="subscript"/>
                <w:lang w:eastAsia="pl-PL"/>
                <w14:ligatures w14:val="none"/>
              </w:rPr>
              <w:t>p</w:t>
            </w:r>
          </w:p>
        </w:tc>
      </w:tr>
      <w:tr w:rsidR="004B7C6C" w:rsidRPr="004B7C6C" w14:paraId="7CCB7DBB" w14:textId="12C265FA" w:rsidTr="00887CE4">
        <w:trPr>
          <w:trHeight w:val="300"/>
        </w:trPr>
        <w:tc>
          <w:tcPr>
            <w:tcW w:w="1972" w:type="dxa"/>
            <w:shd w:val="clear" w:color="auto" w:fill="auto"/>
            <w:tcMar>
              <w:top w:w="20" w:type="dxa"/>
              <w:left w:w="20" w:type="dxa"/>
              <w:bottom w:w="20" w:type="dxa"/>
              <w:right w:w="20" w:type="dxa"/>
            </w:tcMar>
          </w:tcPr>
          <w:p w14:paraId="4BE56E8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w:t>
            </w:r>
          </w:p>
        </w:tc>
        <w:tc>
          <w:tcPr>
            <w:tcW w:w="1851" w:type="dxa"/>
            <w:gridSpan w:val="2"/>
            <w:shd w:val="clear" w:color="auto" w:fill="auto"/>
            <w:tcMar>
              <w:top w:w="20" w:type="dxa"/>
              <w:left w:w="20" w:type="dxa"/>
              <w:bottom w:w="20" w:type="dxa"/>
              <w:right w:w="20" w:type="dxa"/>
            </w:tcMar>
          </w:tcPr>
          <w:p w14:paraId="3BCDFF4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4.405×10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68C6C5D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2C9FD545"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4.405×10</w:t>
            </w:r>
            <w:r w:rsidRPr="004B7C6C">
              <w:rPr>
                <w:rFonts w:ascii="Times New Roman" w:eastAsia="Times New Roman" w:hAnsi="Times New Roman" w:cs="Times New Roman"/>
                <w:vertAlign w:val="superscript"/>
                <w:lang w:val="en-US"/>
              </w:rPr>
              <w:t>-4</w:t>
            </w:r>
          </w:p>
        </w:tc>
        <w:tc>
          <w:tcPr>
            <w:tcW w:w="992" w:type="dxa"/>
            <w:shd w:val="clear" w:color="auto" w:fill="auto"/>
            <w:tcMar>
              <w:top w:w="20" w:type="dxa"/>
              <w:left w:w="20" w:type="dxa"/>
              <w:bottom w:w="20" w:type="dxa"/>
              <w:right w:w="20" w:type="dxa"/>
            </w:tcMar>
          </w:tcPr>
          <w:p w14:paraId="0AC5729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0.450</w:t>
            </w:r>
          </w:p>
        </w:tc>
        <w:tc>
          <w:tcPr>
            <w:tcW w:w="992" w:type="dxa"/>
            <w:shd w:val="clear" w:color="auto" w:fill="auto"/>
            <w:tcMar>
              <w:top w:w="20" w:type="dxa"/>
              <w:left w:w="20" w:type="dxa"/>
              <w:bottom w:w="20" w:type="dxa"/>
              <w:right w:w="20" w:type="dxa"/>
            </w:tcMar>
          </w:tcPr>
          <w:p w14:paraId="53C9B903" w14:textId="61A6A11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0.506</w:t>
            </w:r>
          </w:p>
        </w:tc>
        <w:tc>
          <w:tcPr>
            <w:tcW w:w="992" w:type="dxa"/>
          </w:tcPr>
          <w:p w14:paraId="46CEF200" w14:textId="5B921230" w:rsidR="00887CE4" w:rsidRPr="004B7C6C" w:rsidRDefault="00E840B5"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0.009</w:t>
            </w:r>
          </w:p>
        </w:tc>
      </w:tr>
      <w:tr w:rsidR="004B7C6C" w:rsidRPr="004B7C6C" w14:paraId="1E18FA0D" w14:textId="0C26BD19" w:rsidTr="00887CE4">
        <w:trPr>
          <w:trHeight w:val="300"/>
        </w:trPr>
        <w:tc>
          <w:tcPr>
            <w:tcW w:w="1972" w:type="dxa"/>
            <w:shd w:val="clear" w:color="auto" w:fill="auto"/>
            <w:tcMar>
              <w:top w:w="20" w:type="dxa"/>
              <w:left w:w="20" w:type="dxa"/>
              <w:bottom w:w="20" w:type="dxa"/>
              <w:right w:w="20" w:type="dxa"/>
            </w:tcMar>
          </w:tcPr>
          <w:p w14:paraId="25A3606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07B51D04"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0.047</w:t>
            </w:r>
          </w:p>
        </w:tc>
        <w:tc>
          <w:tcPr>
            <w:tcW w:w="567" w:type="dxa"/>
            <w:shd w:val="clear" w:color="auto" w:fill="auto"/>
            <w:tcMar>
              <w:top w:w="20" w:type="dxa"/>
              <w:left w:w="20" w:type="dxa"/>
              <w:bottom w:w="20" w:type="dxa"/>
              <w:right w:w="20" w:type="dxa"/>
            </w:tcMar>
          </w:tcPr>
          <w:p w14:paraId="4A26E9A2"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51DDDB1F"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9.794×10</w:t>
            </w:r>
            <w:r w:rsidRPr="004B7C6C">
              <w:rPr>
                <w:rFonts w:ascii="Times New Roman" w:eastAsia="Times New Roman" w:hAnsi="Times New Roman" w:cs="Times New Roman"/>
                <w:vertAlign w:val="superscript"/>
                <w:lang w:val="en-US"/>
              </w:rPr>
              <w:t>-4</w:t>
            </w:r>
          </w:p>
        </w:tc>
        <w:tc>
          <w:tcPr>
            <w:tcW w:w="992" w:type="dxa"/>
            <w:shd w:val="clear" w:color="auto" w:fill="auto"/>
            <w:tcMar>
              <w:top w:w="20" w:type="dxa"/>
              <w:left w:w="20" w:type="dxa"/>
              <w:bottom w:w="20" w:type="dxa"/>
              <w:right w:w="20" w:type="dxa"/>
            </w:tcMar>
          </w:tcPr>
          <w:p w14:paraId="472C03FC"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2" w:type="dxa"/>
            <w:shd w:val="clear" w:color="auto" w:fill="auto"/>
            <w:tcMar>
              <w:top w:w="20" w:type="dxa"/>
              <w:left w:w="20" w:type="dxa"/>
              <w:bottom w:w="20" w:type="dxa"/>
              <w:right w:w="20" w:type="dxa"/>
            </w:tcMar>
          </w:tcPr>
          <w:p w14:paraId="7EA1BE9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2" w:type="dxa"/>
          </w:tcPr>
          <w:p w14:paraId="45312C6B"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1CDF53A7" w14:textId="0A81D187" w:rsidTr="00887CE4">
        <w:trPr>
          <w:trHeight w:val="300"/>
        </w:trPr>
        <w:tc>
          <w:tcPr>
            <w:tcW w:w="1972" w:type="dxa"/>
            <w:shd w:val="clear" w:color="auto" w:fill="auto"/>
            <w:tcMar>
              <w:top w:w="20" w:type="dxa"/>
              <w:left w:w="20" w:type="dxa"/>
              <w:bottom w:w="20" w:type="dxa"/>
              <w:right w:w="20" w:type="dxa"/>
            </w:tcMar>
          </w:tcPr>
          <w:p w14:paraId="3F3D86E2"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366C74DA"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0.017</w:t>
            </w:r>
          </w:p>
        </w:tc>
        <w:tc>
          <w:tcPr>
            <w:tcW w:w="567" w:type="dxa"/>
            <w:shd w:val="clear" w:color="auto" w:fill="auto"/>
            <w:tcMar>
              <w:top w:w="20" w:type="dxa"/>
              <w:left w:w="20" w:type="dxa"/>
              <w:bottom w:w="20" w:type="dxa"/>
              <w:right w:w="20" w:type="dxa"/>
            </w:tcMar>
          </w:tcPr>
          <w:p w14:paraId="79CBA67C"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14BED457"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0.017</w:t>
            </w:r>
          </w:p>
        </w:tc>
        <w:tc>
          <w:tcPr>
            <w:tcW w:w="992" w:type="dxa"/>
            <w:shd w:val="clear" w:color="auto" w:fill="auto"/>
            <w:tcMar>
              <w:top w:w="20" w:type="dxa"/>
              <w:left w:w="20" w:type="dxa"/>
              <w:bottom w:w="20" w:type="dxa"/>
              <w:right w:w="20" w:type="dxa"/>
            </w:tcMar>
          </w:tcPr>
          <w:p w14:paraId="77E4D9A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9.408</w:t>
            </w:r>
          </w:p>
        </w:tc>
        <w:tc>
          <w:tcPr>
            <w:tcW w:w="992" w:type="dxa"/>
            <w:shd w:val="clear" w:color="auto" w:fill="auto"/>
            <w:tcMar>
              <w:top w:w="20" w:type="dxa"/>
              <w:left w:w="20" w:type="dxa"/>
              <w:bottom w:w="20" w:type="dxa"/>
              <w:right w:w="20" w:type="dxa"/>
            </w:tcMar>
          </w:tcPr>
          <w:p w14:paraId="217EE9E2" w14:textId="301539FE"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c>
          <w:tcPr>
            <w:tcW w:w="992" w:type="dxa"/>
          </w:tcPr>
          <w:p w14:paraId="314FD48D" w14:textId="72E85AB0" w:rsidR="00887CE4" w:rsidRPr="004B7C6C" w:rsidRDefault="00E840B5"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0.164</w:t>
            </w:r>
          </w:p>
        </w:tc>
      </w:tr>
      <w:tr w:rsidR="004B7C6C" w:rsidRPr="004B7C6C" w14:paraId="5BD969C9" w14:textId="5E99FB04" w:rsidTr="00887CE4">
        <w:trPr>
          <w:trHeight w:val="300"/>
        </w:trPr>
        <w:tc>
          <w:tcPr>
            <w:tcW w:w="1972" w:type="dxa"/>
            <w:shd w:val="clear" w:color="auto" w:fill="auto"/>
            <w:tcMar>
              <w:top w:w="20" w:type="dxa"/>
              <w:left w:w="20" w:type="dxa"/>
              <w:bottom w:w="20" w:type="dxa"/>
              <w:right w:w="20" w:type="dxa"/>
            </w:tcMar>
          </w:tcPr>
          <w:p w14:paraId="3E98EB42"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0B8628A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0.086</w:t>
            </w:r>
          </w:p>
        </w:tc>
        <w:tc>
          <w:tcPr>
            <w:tcW w:w="567" w:type="dxa"/>
            <w:shd w:val="clear" w:color="auto" w:fill="auto"/>
            <w:tcMar>
              <w:top w:w="20" w:type="dxa"/>
              <w:left w:w="20" w:type="dxa"/>
              <w:bottom w:w="20" w:type="dxa"/>
              <w:right w:w="20" w:type="dxa"/>
            </w:tcMar>
          </w:tcPr>
          <w:p w14:paraId="34D27B2A"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09CBD4B3"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0.002</w:t>
            </w:r>
          </w:p>
        </w:tc>
        <w:tc>
          <w:tcPr>
            <w:tcW w:w="992" w:type="dxa"/>
            <w:shd w:val="clear" w:color="auto" w:fill="auto"/>
            <w:tcMar>
              <w:top w:w="20" w:type="dxa"/>
              <w:left w:w="20" w:type="dxa"/>
              <w:bottom w:w="20" w:type="dxa"/>
              <w:right w:w="20" w:type="dxa"/>
            </w:tcMar>
          </w:tcPr>
          <w:p w14:paraId="6BAB93B8"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2" w:type="dxa"/>
            <w:shd w:val="clear" w:color="auto" w:fill="auto"/>
            <w:tcMar>
              <w:top w:w="20" w:type="dxa"/>
              <w:left w:w="20" w:type="dxa"/>
              <w:bottom w:w="20" w:type="dxa"/>
              <w:right w:w="20" w:type="dxa"/>
            </w:tcMar>
          </w:tcPr>
          <w:p w14:paraId="304ED8A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2" w:type="dxa"/>
          </w:tcPr>
          <w:p w14:paraId="543FA178"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2E137910" w14:textId="28224A58" w:rsidTr="00887CE4">
        <w:trPr>
          <w:trHeight w:val="345"/>
        </w:trPr>
        <w:tc>
          <w:tcPr>
            <w:tcW w:w="1972" w:type="dxa"/>
            <w:shd w:val="clear" w:color="auto" w:fill="auto"/>
            <w:tcMar>
              <w:top w:w="20" w:type="dxa"/>
              <w:left w:w="20" w:type="dxa"/>
              <w:bottom w:w="20" w:type="dxa"/>
              <w:right w:w="20" w:type="dxa"/>
            </w:tcMar>
          </w:tcPr>
          <w:p w14:paraId="3EBC20EE" w14:textId="28B0CFE8"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Self-control </w:t>
            </w:r>
            <w:r w:rsidRPr="004B7C6C">
              <w:rPr>
                <w:rFonts w:ascii="Times New Roman" w:eastAsia="Arial Unicode MS" w:hAnsi="Times New Roman" w:cs="Times New Roman"/>
                <w:lang w:val="en-US"/>
              </w:rPr>
              <w:t>x</w:t>
            </w:r>
            <w:r w:rsidRPr="004B7C6C">
              <w:rPr>
                <w:rFonts w:ascii="Times New Roman" w:eastAsia="Times New Roman" w:hAnsi="Times New Roman" w:cs="Times New Roman"/>
                <w:lang w:val="en-US"/>
              </w:rPr>
              <w:t xml:space="preserve"> Load</w:t>
            </w:r>
          </w:p>
        </w:tc>
        <w:tc>
          <w:tcPr>
            <w:tcW w:w="1851" w:type="dxa"/>
            <w:gridSpan w:val="2"/>
            <w:shd w:val="clear" w:color="auto" w:fill="auto"/>
            <w:tcMar>
              <w:top w:w="20" w:type="dxa"/>
              <w:left w:w="20" w:type="dxa"/>
              <w:bottom w:w="20" w:type="dxa"/>
              <w:right w:w="20" w:type="dxa"/>
            </w:tcMar>
          </w:tcPr>
          <w:p w14:paraId="52482D4A"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2.065×10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35FE602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7ABA8935" w14:textId="77777777" w:rsidR="00887CE4" w:rsidRPr="004B7C6C" w:rsidRDefault="00887CE4" w:rsidP="009D2FAD">
            <w:pPr>
              <w:spacing w:after="0" w:line="360" w:lineRule="auto"/>
              <w:jc w:val="right"/>
              <w:rPr>
                <w:rFonts w:ascii="Times New Roman" w:eastAsia="Times New Roman" w:hAnsi="Times New Roman" w:cs="Times New Roman"/>
                <w:vertAlign w:val="superscript"/>
                <w:lang w:val="en-US"/>
              </w:rPr>
            </w:pPr>
            <w:r w:rsidRPr="004B7C6C">
              <w:rPr>
                <w:rFonts w:ascii="Times New Roman" w:eastAsia="Times New Roman" w:hAnsi="Times New Roman" w:cs="Times New Roman"/>
                <w:lang w:val="en-US"/>
              </w:rPr>
              <w:t>2.065×10</w:t>
            </w:r>
            <w:r w:rsidRPr="004B7C6C">
              <w:rPr>
                <w:rFonts w:ascii="Times New Roman" w:eastAsia="Times New Roman" w:hAnsi="Times New Roman" w:cs="Times New Roman"/>
                <w:vertAlign w:val="superscript"/>
                <w:lang w:val="en-US"/>
              </w:rPr>
              <w:t>-4</w:t>
            </w:r>
          </w:p>
        </w:tc>
        <w:tc>
          <w:tcPr>
            <w:tcW w:w="992" w:type="dxa"/>
            <w:shd w:val="clear" w:color="auto" w:fill="auto"/>
            <w:tcMar>
              <w:top w:w="20" w:type="dxa"/>
              <w:left w:w="20" w:type="dxa"/>
              <w:bottom w:w="20" w:type="dxa"/>
              <w:right w:w="20" w:type="dxa"/>
            </w:tcMar>
          </w:tcPr>
          <w:p w14:paraId="612EB16F"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0.160</w:t>
            </w:r>
          </w:p>
        </w:tc>
        <w:tc>
          <w:tcPr>
            <w:tcW w:w="992" w:type="dxa"/>
            <w:shd w:val="clear" w:color="auto" w:fill="auto"/>
            <w:tcMar>
              <w:top w:w="20" w:type="dxa"/>
              <w:left w:w="20" w:type="dxa"/>
              <w:bottom w:w="20" w:type="dxa"/>
              <w:right w:w="20" w:type="dxa"/>
            </w:tcMar>
          </w:tcPr>
          <w:p w14:paraId="5759E0D7" w14:textId="7EAEC5D5"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0.691</w:t>
            </w:r>
          </w:p>
        </w:tc>
        <w:tc>
          <w:tcPr>
            <w:tcW w:w="992" w:type="dxa"/>
          </w:tcPr>
          <w:p w14:paraId="468ACBF7" w14:textId="303C149F" w:rsidR="00887CE4" w:rsidRPr="004B7C6C" w:rsidRDefault="00E840B5"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0.003</w:t>
            </w:r>
          </w:p>
        </w:tc>
      </w:tr>
      <w:tr w:rsidR="004B7C6C" w:rsidRPr="004B7C6C" w14:paraId="37863FD3" w14:textId="55BF8CD5" w:rsidTr="00887CE4">
        <w:trPr>
          <w:trHeight w:val="300"/>
        </w:trPr>
        <w:tc>
          <w:tcPr>
            <w:tcW w:w="1980" w:type="dxa"/>
            <w:gridSpan w:val="2"/>
            <w:shd w:val="clear" w:color="auto" w:fill="auto"/>
            <w:tcMar>
              <w:top w:w="20" w:type="dxa"/>
              <w:left w:w="20" w:type="dxa"/>
              <w:bottom w:w="20" w:type="dxa"/>
              <w:right w:w="20" w:type="dxa"/>
            </w:tcMar>
          </w:tcPr>
          <w:p w14:paraId="3C18364D"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lastRenderedPageBreak/>
              <w:t>Residuals</w:t>
            </w:r>
          </w:p>
        </w:tc>
        <w:tc>
          <w:tcPr>
            <w:tcW w:w="1843" w:type="dxa"/>
            <w:shd w:val="clear" w:color="auto" w:fill="auto"/>
            <w:tcMar>
              <w:top w:w="20" w:type="dxa"/>
              <w:left w:w="20" w:type="dxa"/>
              <w:bottom w:w="20" w:type="dxa"/>
              <w:right w:w="20" w:type="dxa"/>
            </w:tcMar>
          </w:tcPr>
          <w:p w14:paraId="07E7F98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0.062</w:t>
            </w:r>
          </w:p>
        </w:tc>
        <w:tc>
          <w:tcPr>
            <w:tcW w:w="567" w:type="dxa"/>
            <w:shd w:val="clear" w:color="auto" w:fill="auto"/>
            <w:tcMar>
              <w:top w:w="20" w:type="dxa"/>
              <w:left w:w="20" w:type="dxa"/>
              <w:bottom w:w="20" w:type="dxa"/>
              <w:right w:w="20" w:type="dxa"/>
            </w:tcMar>
          </w:tcPr>
          <w:p w14:paraId="695B4896"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6DFC9F52"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992" w:type="dxa"/>
            <w:shd w:val="clear" w:color="auto" w:fill="auto"/>
            <w:tcMar>
              <w:top w:w="20" w:type="dxa"/>
              <w:left w:w="20" w:type="dxa"/>
              <w:bottom w:w="20" w:type="dxa"/>
              <w:right w:w="20" w:type="dxa"/>
            </w:tcMar>
          </w:tcPr>
          <w:p w14:paraId="0F78FE29"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2" w:type="dxa"/>
            <w:shd w:val="clear" w:color="auto" w:fill="auto"/>
            <w:tcMar>
              <w:top w:w="20" w:type="dxa"/>
              <w:left w:w="20" w:type="dxa"/>
              <w:bottom w:w="20" w:type="dxa"/>
              <w:right w:w="20" w:type="dxa"/>
            </w:tcMar>
          </w:tcPr>
          <w:p w14:paraId="2FBB17A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992" w:type="dxa"/>
          </w:tcPr>
          <w:p w14:paraId="308AB9DF"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4807D935" w14:textId="55096877" w:rsidTr="003F339D">
        <w:trPr>
          <w:trHeight w:val="326"/>
        </w:trPr>
        <w:tc>
          <w:tcPr>
            <w:tcW w:w="9492" w:type="dxa"/>
            <w:gridSpan w:val="8"/>
            <w:shd w:val="clear" w:color="auto" w:fill="auto"/>
            <w:tcMar>
              <w:top w:w="20" w:type="dxa"/>
              <w:left w:w="20" w:type="dxa"/>
              <w:bottom w:w="20" w:type="dxa"/>
              <w:right w:w="20" w:type="dxa"/>
            </w:tcMar>
          </w:tcPr>
          <w:p w14:paraId="64F98FDE" w14:textId="4C29EA2A" w:rsidR="00887CE4" w:rsidRPr="004B7C6C" w:rsidRDefault="00887CE4" w:rsidP="009D2FAD">
            <w:pPr>
              <w:spacing w:after="0" w:line="360" w:lineRule="auto"/>
              <w:jc w:val="both"/>
              <w:rPr>
                <w:rFonts w:ascii="Times New Roman" w:eastAsia="Times New Roman" w:hAnsi="Times New Roman" w:cs="Times New Roman"/>
                <w:i/>
                <w:lang w:val="en-US"/>
              </w:rPr>
            </w:pPr>
            <w:r w:rsidRPr="004B7C6C">
              <w:rPr>
                <w:rFonts w:ascii="Times New Roman" w:eastAsia="Times New Roman" w:hAnsi="Times New Roman" w:cs="Times New Roman"/>
                <w:i/>
                <w:lang w:val="en-US"/>
              </w:rPr>
              <w:t>Note.</w:t>
            </w:r>
            <w:r w:rsidRPr="004B7C6C">
              <w:rPr>
                <w:rFonts w:ascii="Times New Roman" w:eastAsia="Times New Roman" w:hAnsi="Times New Roman" w:cs="Times New Roman"/>
                <w:lang w:val="en-US"/>
              </w:rPr>
              <w:t xml:space="preserve">  Type III Sum of Squares</w:t>
            </w:r>
          </w:p>
        </w:tc>
      </w:tr>
    </w:tbl>
    <w:p w14:paraId="7377D204" w14:textId="47F3E309" w:rsidR="00C715E2" w:rsidRPr="004B7C6C" w:rsidRDefault="002A7612"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w:t>
      </w:r>
      <w:r w:rsidR="00844869" w:rsidRPr="004B7C6C">
        <w:rPr>
          <w:rFonts w:ascii="Times New Roman" w:eastAsia="Times New Roman" w:hAnsi="Times New Roman" w:cs="Times New Roman"/>
          <w:lang w:val="en-US"/>
        </w:rPr>
        <w:t>S</w:t>
      </w:r>
      <w:r w:rsidR="007D0FE6" w:rsidRPr="004B7C6C">
        <w:rPr>
          <w:rFonts w:ascii="Times New Roman" w:eastAsia="Times New Roman" w:hAnsi="Times New Roman" w:cs="Times New Roman"/>
          <w:lang w:val="en-US"/>
        </w:rPr>
        <w:t>9</w:t>
      </w:r>
      <w:r w:rsidRPr="004B7C6C">
        <w:rPr>
          <w:rFonts w:ascii="Times New Roman" w:eastAsia="Times New Roman" w:hAnsi="Times New Roman" w:cs="Times New Roman"/>
          <w:lang w:val="en-US"/>
        </w:rPr>
        <w:t xml:space="preserve">. </w:t>
      </w:r>
      <w:r w:rsidR="00850B8B">
        <w:rPr>
          <w:rFonts w:ascii="Times New Roman" w:eastAsia="Times New Roman" w:hAnsi="Times New Roman" w:cs="Times New Roman"/>
          <w:lang w:val="en-US"/>
        </w:rPr>
        <w:t>M</w:t>
      </w:r>
      <w:r w:rsidR="0087591D" w:rsidRPr="004B7C6C">
        <w:rPr>
          <w:rFonts w:ascii="Times New Roman" w:eastAsia="Times New Roman" w:hAnsi="Times New Roman" w:cs="Times New Roman"/>
          <w:lang w:val="en-US"/>
        </w:rPr>
        <w:t xml:space="preserve">ean right </w:t>
      </w:r>
      <w:proofErr w:type="spellStart"/>
      <w:r w:rsidR="0087591D" w:rsidRPr="004B7C6C">
        <w:rPr>
          <w:rFonts w:ascii="Times New Roman" w:eastAsia="Times New Roman" w:hAnsi="Times New Roman" w:cs="Times New Roman"/>
          <w:lang w:val="en-US"/>
        </w:rPr>
        <w:t>NAc</w:t>
      </w:r>
      <w:proofErr w:type="spellEnd"/>
      <w:r w:rsidR="0087591D" w:rsidRPr="004B7C6C">
        <w:rPr>
          <w:rFonts w:ascii="Times New Roman" w:eastAsia="Times New Roman" w:hAnsi="Times New Roman" w:cs="Times New Roman"/>
          <w:lang w:val="en-US"/>
        </w:rPr>
        <w:t xml:space="preserve"> activity: </w:t>
      </w:r>
      <w:r w:rsidR="00540A61" w:rsidRPr="004B7C6C">
        <w:rPr>
          <w:rFonts w:ascii="Times New Roman" w:eastAsia="Times New Roman" w:hAnsi="Times New Roman" w:cs="Times New Roman"/>
          <w:lang w:val="en-US"/>
        </w:rPr>
        <w:t xml:space="preserve">repeated measures ANOVA with two factors (self-control performance and memory load). </w:t>
      </w:r>
      <w:r w:rsidR="00540A61" w:rsidRPr="004B7C6C" w:rsidDel="006D5E17">
        <w:rPr>
          <w:rFonts w:ascii="Times New Roman" w:eastAsia="Times New Roman" w:hAnsi="Times New Roman" w:cs="Times New Roman"/>
          <w:lang w:val="en-US"/>
        </w:rPr>
        <w:t xml:space="preserve"> </w:t>
      </w:r>
    </w:p>
    <w:p w14:paraId="5DAC5604" w14:textId="14A173C4" w:rsidR="00C715E2" w:rsidRPr="004B7C6C" w:rsidRDefault="00C715E2"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kern w:val="0"/>
          <w:lang w:val="en-US" w:eastAsia="pl-PL"/>
          <w14:ligatures w14:val="none"/>
        </w:rPr>
        <w:t xml:space="preserve">Notes: </w:t>
      </w:r>
      <w:r w:rsidR="00540A61" w:rsidRPr="004B7C6C">
        <w:rPr>
          <w:rFonts w:ascii="Times New Roman" w:eastAsia="Times New Roman" w:hAnsi="Times New Roman" w:cs="Times New Roman"/>
          <w:lang w:val="en-US"/>
        </w:rPr>
        <w:t>Load: high load (HL) and low load (LL) working memory conditions. Self-control: successful self-control (SC) and failed self-control trials (NOSC).</w:t>
      </w:r>
    </w:p>
    <w:p w14:paraId="3E0EC389" w14:textId="77777777" w:rsidR="007D0FE6" w:rsidRPr="004B7C6C" w:rsidRDefault="007D0FE6" w:rsidP="009D2FAD">
      <w:pPr>
        <w:spacing w:after="0" w:line="360" w:lineRule="auto"/>
        <w:jc w:val="both"/>
        <w:rPr>
          <w:rFonts w:ascii="Times New Roman" w:eastAsia="Times New Roman" w:hAnsi="Times New Roman" w:cs="Times New Roman"/>
          <w:lang w:val="en-US"/>
        </w:rPr>
      </w:pPr>
    </w:p>
    <w:tbl>
      <w:tblPr>
        <w:tblW w:w="8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49"/>
        <w:gridCol w:w="1882"/>
        <w:gridCol w:w="1793"/>
        <w:gridCol w:w="945"/>
        <w:gridCol w:w="1276"/>
        <w:gridCol w:w="1276"/>
      </w:tblGrid>
      <w:tr w:rsidR="004B7C6C" w:rsidRPr="004B7C6C" w14:paraId="3D7C9794" w14:textId="77777777" w:rsidTr="00DF3C98">
        <w:trPr>
          <w:trHeight w:val="375"/>
        </w:trPr>
        <w:tc>
          <w:tcPr>
            <w:tcW w:w="7645"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521429D" w14:textId="6E8251FF"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Post hoc comparison of </w:t>
            </w:r>
            <w:r w:rsidR="00850B8B">
              <w:rPr>
                <w:rFonts w:ascii="Times New Roman" w:eastAsia="Times New Roman" w:hAnsi="Times New Roman" w:cs="Times New Roman"/>
                <w:b/>
                <w:lang w:val="en-US"/>
              </w:rPr>
              <w:t xml:space="preserve">the </w:t>
            </w:r>
            <w:r w:rsidR="00850B8B" w:rsidRPr="004B7C6C">
              <w:rPr>
                <w:rFonts w:ascii="Times New Roman" w:eastAsia="Times New Roman" w:hAnsi="Times New Roman" w:cs="Times New Roman"/>
                <w:b/>
                <w:lang w:val="en-US"/>
              </w:rPr>
              <w:t>effect</w:t>
            </w:r>
            <w:r w:rsidR="00850B8B">
              <w:rPr>
                <w:rFonts w:ascii="Times New Roman" w:eastAsia="Times New Roman" w:hAnsi="Times New Roman" w:cs="Times New Roman"/>
                <w:b/>
                <w:lang w:val="en-US"/>
              </w:rPr>
              <w:t xml:space="preserve"> of</w:t>
            </w:r>
            <w:r w:rsidR="00850B8B" w:rsidRPr="004B7C6C">
              <w:rPr>
                <w:rFonts w:ascii="Times New Roman" w:eastAsia="Times New Roman" w:hAnsi="Times New Roman" w:cs="Times New Roman"/>
                <w:b/>
                <w:lang w:val="en-US"/>
              </w:rPr>
              <w:t xml:space="preserve"> </w:t>
            </w:r>
            <w:r w:rsidRPr="004B7C6C">
              <w:rPr>
                <w:rFonts w:ascii="Times New Roman" w:eastAsia="Times New Roman" w:hAnsi="Times New Roman" w:cs="Times New Roman"/>
                <w:b/>
                <w:lang w:val="en-US"/>
              </w:rPr>
              <w:t xml:space="preserve">load in right </w:t>
            </w:r>
            <w:proofErr w:type="spellStart"/>
            <w:r w:rsidRPr="004B7C6C">
              <w:rPr>
                <w:rFonts w:ascii="Times New Roman" w:eastAsia="Times New Roman" w:hAnsi="Times New Roman" w:cs="Times New Roman"/>
                <w:b/>
                <w:lang w:val="en-US"/>
              </w:rPr>
              <w:t>NAc</w:t>
            </w:r>
            <w:proofErr w:type="spellEnd"/>
          </w:p>
        </w:tc>
        <w:tc>
          <w:tcPr>
            <w:tcW w:w="1276" w:type="dxa"/>
            <w:tcBorders>
              <w:top w:val="single" w:sz="8" w:space="0" w:color="000000"/>
              <w:left w:val="single" w:sz="8" w:space="0" w:color="000000"/>
              <w:bottom w:val="single" w:sz="8" w:space="0" w:color="000000"/>
              <w:right w:val="single" w:sz="8" w:space="0" w:color="000000"/>
            </w:tcBorders>
          </w:tcPr>
          <w:p w14:paraId="380546DE" w14:textId="77777777" w:rsidR="007D0FE6" w:rsidRPr="004B7C6C" w:rsidRDefault="007D0FE6" w:rsidP="00DF3C98">
            <w:pPr>
              <w:spacing w:line="360" w:lineRule="auto"/>
              <w:jc w:val="both"/>
              <w:rPr>
                <w:rFonts w:ascii="Times New Roman" w:eastAsia="Times New Roman" w:hAnsi="Times New Roman" w:cs="Times New Roman"/>
                <w:lang w:val="en-US"/>
              </w:rPr>
            </w:pPr>
          </w:p>
        </w:tc>
      </w:tr>
      <w:tr w:rsidR="004B7C6C" w:rsidRPr="004B7C6C" w14:paraId="03B316A7" w14:textId="77777777" w:rsidTr="00DF3C98">
        <w:trPr>
          <w:trHeight w:val="300"/>
        </w:trPr>
        <w:tc>
          <w:tcPr>
            <w:tcW w:w="174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FCFD5F0"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 </w:t>
            </w:r>
          </w:p>
        </w:tc>
        <w:tc>
          <w:tcPr>
            <w:tcW w:w="1882" w:type="dxa"/>
            <w:tcBorders>
              <w:bottom w:val="single" w:sz="8" w:space="0" w:color="000000"/>
              <w:right w:val="single" w:sz="8" w:space="0" w:color="000000"/>
            </w:tcBorders>
            <w:shd w:val="clear" w:color="auto" w:fill="auto"/>
            <w:tcMar>
              <w:top w:w="0" w:type="dxa"/>
              <w:left w:w="100" w:type="dxa"/>
              <w:bottom w:w="0" w:type="dxa"/>
              <w:right w:w="100" w:type="dxa"/>
            </w:tcMar>
          </w:tcPr>
          <w:p w14:paraId="134F5BD7"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Difference</w:t>
            </w:r>
          </w:p>
        </w:tc>
        <w:tc>
          <w:tcPr>
            <w:tcW w:w="1793" w:type="dxa"/>
            <w:tcBorders>
              <w:bottom w:val="single" w:sz="8" w:space="0" w:color="000000"/>
              <w:right w:val="single" w:sz="8" w:space="0" w:color="000000"/>
            </w:tcBorders>
            <w:shd w:val="clear" w:color="auto" w:fill="auto"/>
            <w:tcMar>
              <w:top w:w="0" w:type="dxa"/>
              <w:left w:w="100" w:type="dxa"/>
              <w:bottom w:w="0" w:type="dxa"/>
              <w:right w:w="100" w:type="dxa"/>
            </w:tcMar>
          </w:tcPr>
          <w:p w14:paraId="66830020"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SE</w:t>
            </w:r>
          </w:p>
        </w:tc>
        <w:tc>
          <w:tcPr>
            <w:tcW w:w="945" w:type="dxa"/>
            <w:tcBorders>
              <w:bottom w:val="single" w:sz="8" w:space="0" w:color="000000"/>
              <w:right w:val="single" w:sz="8" w:space="0" w:color="000000"/>
            </w:tcBorders>
            <w:shd w:val="clear" w:color="auto" w:fill="auto"/>
            <w:tcMar>
              <w:top w:w="0" w:type="dxa"/>
              <w:left w:w="100" w:type="dxa"/>
              <w:bottom w:w="0" w:type="dxa"/>
              <w:right w:w="100" w:type="dxa"/>
            </w:tcMar>
          </w:tcPr>
          <w:p w14:paraId="4AA8AE3B"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t</w:t>
            </w:r>
          </w:p>
        </w:tc>
        <w:tc>
          <w:tcPr>
            <w:tcW w:w="1276" w:type="dxa"/>
            <w:tcBorders>
              <w:bottom w:val="single" w:sz="8" w:space="0" w:color="000000"/>
              <w:right w:val="single" w:sz="8" w:space="0" w:color="000000"/>
            </w:tcBorders>
            <w:shd w:val="clear" w:color="auto" w:fill="auto"/>
            <w:tcMar>
              <w:top w:w="0" w:type="dxa"/>
              <w:left w:w="100" w:type="dxa"/>
              <w:bottom w:w="0" w:type="dxa"/>
              <w:right w:w="100" w:type="dxa"/>
            </w:tcMar>
          </w:tcPr>
          <w:p w14:paraId="4430E8C5"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bCs/>
                <w:lang w:val="en-US"/>
              </w:rPr>
              <w:t>p-value</w:t>
            </w:r>
          </w:p>
        </w:tc>
        <w:tc>
          <w:tcPr>
            <w:tcW w:w="1276" w:type="dxa"/>
            <w:tcBorders>
              <w:bottom w:val="single" w:sz="8" w:space="0" w:color="000000"/>
              <w:right w:val="single" w:sz="8" w:space="0" w:color="000000"/>
            </w:tcBorders>
          </w:tcPr>
          <w:p w14:paraId="235EB784"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bCs/>
                <w:lang w:val="en-US"/>
              </w:rPr>
              <w:t>Cohen’s d</w:t>
            </w:r>
          </w:p>
        </w:tc>
      </w:tr>
      <w:tr w:rsidR="004B7C6C" w:rsidRPr="004B7C6C" w14:paraId="4AFECB5D" w14:textId="77777777" w:rsidTr="00DF3C98">
        <w:trPr>
          <w:trHeight w:val="375"/>
        </w:trPr>
        <w:tc>
          <w:tcPr>
            <w:tcW w:w="174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878B407"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HL - LL</w:t>
            </w:r>
          </w:p>
        </w:tc>
        <w:tc>
          <w:tcPr>
            <w:tcW w:w="1882" w:type="dxa"/>
            <w:tcBorders>
              <w:bottom w:val="single" w:sz="8" w:space="0" w:color="000000"/>
              <w:right w:val="single" w:sz="8" w:space="0" w:color="000000"/>
            </w:tcBorders>
            <w:shd w:val="clear" w:color="auto" w:fill="auto"/>
            <w:tcMar>
              <w:top w:w="0" w:type="dxa"/>
              <w:left w:w="100" w:type="dxa"/>
              <w:bottom w:w="0" w:type="dxa"/>
              <w:right w:w="100" w:type="dxa"/>
            </w:tcMar>
          </w:tcPr>
          <w:p w14:paraId="199F1C3B"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0.019</w:t>
            </w:r>
          </w:p>
        </w:tc>
        <w:tc>
          <w:tcPr>
            <w:tcW w:w="1793" w:type="dxa"/>
            <w:tcBorders>
              <w:bottom w:val="single" w:sz="8" w:space="0" w:color="000000"/>
              <w:right w:val="single" w:sz="8" w:space="0" w:color="000000"/>
            </w:tcBorders>
            <w:shd w:val="clear" w:color="auto" w:fill="auto"/>
            <w:tcMar>
              <w:top w:w="0" w:type="dxa"/>
              <w:left w:w="100" w:type="dxa"/>
              <w:bottom w:w="0" w:type="dxa"/>
              <w:right w:w="100" w:type="dxa"/>
            </w:tcMar>
          </w:tcPr>
          <w:p w14:paraId="080AB2F1"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0.006</w:t>
            </w:r>
          </w:p>
        </w:tc>
        <w:tc>
          <w:tcPr>
            <w:tcW w:w="945" w:type="dxa"/>
            <w:tcBorders>
              <w:bottom w:val="single" w:sz="8" w:space="0" w:color="000000"/>
              <w:right w:val="single" w:sz="8" w:space="0" w:color="000000"/>
            </w:tcBorders>
            <w:shd w:val="clear" w:color="auto" w:fill="auto"/>
            <w:tcMar>
              <w:top w:w="0" w:type="dxa"/>
              <w:left w:w="100" w:type="dxa"/>
              <w:bottom w:w="0" w:type="dxa"/>
              <w:right w:w="100" w:type="dxa"/>
            </w:tcMar>
          </w:tcPr>
          <w:p w14:paraId="1D7F812C"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3.067</w:t>
            </w:r>
          </w:p>
        </w:tc>
        <w:tc>
          <w:tcPr>
            <w:tcW w:w="1276" w:type="dxa"/>
            <w:tcBorders>
              <w:bottom w:val="single" w:sz="8" w:space="0" w:color="000000"/>
              <w:right w:val="single" w:sz="8" w:space="0" w:color="000000"/>
            </w:tcBorders>
            <w:shd w:val="clear" w:color="auto" w:fill="auto"/>
            <w:tcMar>
              <w:top w:w="0" w:type="dxa"/>
              <w:left w:w="100" w:type="dxa"/>
              <w:bottom w:w="0" w:type="dxa"/>
              <w:right w:w="100" w:type="dxa"/>
            </w:tcMar>
          </w:tcPr>
          <w:p w14:paraId="3F8B429C" w14:textId="1E39DAE0"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w:t>
            </w:r>
            <w:r w:rsidR="001948F1" w:rsidRPr="004B7C6C">
              <w:rPr>
                <w:rFonts w:ascii="Times New Roman" w:eastAsia="Times New Roman" w:hAnsi="Times New Roman" w:cs="Times New Roman"/>
                <w:lang w:val="en-US"/>
              </w:rPr>
              <w:t>4</w:t>
            </w:r>
          </w:p>
        </w:tc>
        <w:tc>
          <w:tcPr>
            <w:tcW w:w="1276" w:type="dxa"/>
            <w:tcBorders>
              <w:bottom w:val="single" w:sz="8" w:space="0" w:color="000000"/>
              <w:right w:val="single" w:sz="8" w:space="0" w:color="000000"/>
            </w:tcBorders>
          </w:tcPr>
          <w:p w14:paraId="5C873B67"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0.406</w:t>
            </w:r>
          </w:p>
        </w:tc>
      </w:tr>
    </w:tbl>
    <w:p w14:paraId="081E8000" w14:textId="2E1F859B" w:rsidR="007D0FE6" w:rsidRPr="004B7C6C" w:rsidRDefault="007D0FE6" w:rsidP="00CE6BD7">
      <w:pPr>
        <w:spacing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10. The </w:t>
      </w:r>
      <w:r w:rsidR="008C27AA" w:rsidRPr="004B7C6C">
        <w:rPr>
          <w:rFonts w:ascii="Times New Roman" w:eastAsia="Times New Roman" w:hAnsi="Times New Roman" w:cs="Times New Roman"/>
          <w:lang w:val="en-US"/>
        </w:rPr>
        <w:t xml:space="preserve">mean </w:t>
      </w:r>
      <w:r w:rsidRPr="004B7C6C">
        <w:rPr>
          <w:rFonts w:ascii="Times New Roman" w:eastAsia="Times New Roman" w:hAnsi="Times New Roman" w:cs="Times New Roman"/>
          <w:lang w:val="en-US"/>
        </w:rPr>
        <w:t xml:space="preserve">difference in right </w:t>
      </w:r>
      <w:proofErr w:type="spellStart"/>
      <w:r w:rsidRPr="004B7C6C">
        <w:rPr>
          <w:rFonts w:ascii="Times New Roman" w:eastAsia="Times New Roman" w:hAnsi="Times New Roman" w:cs="Times New Roman"/>
          <w:lang w:val="en-US"/>
        </w:rPr>
        <w:t>NAc</w:t>
      </w:r>
      <w:proofErr w:type="spellEnd"/>
      <w:r w:rsidRPr="004B7C6C">
        <w:rPr>
          <w:rFonts w:ascii="Times New Roman" w:eastAsia="Times New Roman" w:hAnsi="Times New Roman" w:cs="Times New Roman"/>
          <w:lang w:val="en-US"/>
        </w:rPr>
        <w:t xml:space="preserve"> activity between </w:t>
      </w:r>
      <w:r w:rsidR="00B95DA3">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high and low memory load conditions, averaged over the levels of self-control (post hoc comparison).</w:t>
      </w:r>
      <w:r w:rsidRPr="004B7C6C">
        <w:rPr>
          <w:rFonts w:ascii="Times New Roman" w:eastAsia="Times New Roman" w:hAnsi="Times New Roman" w:cs="Times New Roman"/>
          <w:lang w:val="en-US"/>
        </w:rPr>
        <w:br/>
        <w:t>Note:</w:t>
      </w:r>
      <w:r w:rsidR="004B060B"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SE - standard error. Load: high load (HL) and low load (LL) working memory conditions.</w:t>
      </w:r>
    </w:p>
    <w:p w14:paraId="47835160" w14:textId="7CE7A381" w:rsidR="00413CE3" w:rsidRPr="004B7C6C" w:rsidRDefault="00413CE3" w:rsidP="009D2FAD">
      <w:pPr>
        <w:spacing w:after="0" w:line="360" w:lineRule="auto"/>
        <w:rPr>
          <w:rFonts w:ascii="Times New Roman" w:eastAsia="Times New Roman" w:hAnsi="Times New Roman" w:cs="Times New Roman"/>
          <w:lang w:val="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72"/>
        <w:gridCol w:w="8"/>
        <w:gridCol w:w="1843"/>
        <w:gridCol w:w="567"/>
        <w:gridCol w:w="2126"/>
        <w:gridCol w:w="992"/>
        <w:gridCol w:w="851"/>
        <w:gridCol w:w="1134"/>
      </w:tblGrid>
      <w:tr w:rsidR="004B7C6C" w:rsidRPr="004B7C6C" w14:paraId="65CB1327" w14:textId="443E6303" w:rsidTr="00D61934">
        <w:trPr>
          <w:trHeight w:val="315"/>
        </w:trPr>
        <w:tc>
          <w:tcPr>
            <w:tcW w:w="9493" w:type="dxa"/>
            <w:gridSpan w:val="8"/>
            <w:shd w:val="clear" w:color="auto" w:fill="auto"/>
            <w:tcMar>
              <w:top w:w="20" w:type="dxa"/>
              <w:left w:w="20" w:type="dxa"/>
              <w:bottom w:w="20" w:type="dxa"/>
              <w:right w:w="20" w:type="dxa"/>
            </w:tcMar>
          </w:tcPr>
          <w:p w14:paraId="286939BE" w14:textId="20DF9D14" w:rsidR="00887CE4" w:rsidRPr="004B7C6C" w:rsidRDefault="00887CE4" w:rsidP="009D2FAD">
            <w:pPr>
              <w:spacing w:after="0"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Within Subjects Effects – Right caudate nucleus</w:t>
            </w:r>
          </w:p>
        </w:tc>
      </w:tr>
      <w:tr w:rsidR="004B7C6C" w:rsidRPr="004B7C6C" w14:paraId="5E75B363" w14:textId="67D8E4B8" w:rsidTr="00887CE4">
        <w:trPr>
          <w:trHeight w:val="315"/>
        </w:trPr>
        <w:tc>
          <w:tcPr>
            <w:tcW w:w="1972" w:type="dxa"/>
            <w:shd w:val="clear" w:color="auto" w:fill="auto"/>
            <w:tcMar>
              <w:top w:w="20" w:type="dxa"/>
              <w:left w:w="20" w:type="dxa"/>
              <w:bottom w:w="20" w:type="dxa"/>
              <w:right w:w="20" w:type="dxa"/>
            </w:tcMar>
          </w:tcPr>
          <w:p w14:paraId="3AAAA598" w14:textId="77777777" w:rsidR="00E818C5" w:rsidRPr="004B7C6C" w:rsidRDefault="00E818C5" w:rsidP="00E818C5">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Cases</w:t>
            </w:r>
          </w:p>
        </w:tc>
        <w:tc>
          <w:tcPr>
            <w:tcW w:w="1851" w:type="dxa"/>
            <w:gridSpan w:val="2"/>
            <w:shd w:val="clear" w:color="auto" w:fill="auto"/>
            <w:tcMar>
              <w:top w:w="20" w:type="dxa"/>
              <w:left w:w="20" w:type="dxa"/>
              <w:bottom w:w="20" w:type="dxa"/>
              <w:right w:w="20" w:type="dxa"/>
            </w:tcMar>
          </w:tcPr>
          <w:p w14:paraId="3F9F9DAC" w14:textId="77777777" w:rsidR="00E818C5" w:rsidRPr="004B7C6C" w:rsidRDefault="00E818C5" w:rsidP="00E818C5">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Sum of Squares</w:t>
            </w:r>
          </w:p>
        </w:tc>
        <w:tc>
          <w:tcPr>
            <w:tcW w:w="567" w:type="dxa"/>
            <w:shd w:val="clear" w:color="auto" w:fill="auto"/>
            <w:tcMar>
              <w:top w:w="20" w:type="dxa"/>
              <w:left w:w="20" w:type="dxa"/>
              <w:bottom w:w="20" w:type="dxa"/>
              <w:right w:w="20" w:type="dxa"/>
            </w:tcMar>
          </w:tcPr>
          <w:p w14:paraId="6970A713" w14:textId="77777777" w:rsidR="00E818C5" w:rsidRPr="004B7C6C" w:rsidRDefault="00E818C5" w:rsidP="00E818C5">
            <w:pPr>
              <w:spacing w:after="0" w:line="360" w:lineRule="auto"/>
              <w:jc w:val="center"/>
              <w:rPr>
                <w:rFonts w:ascii="Times New Roman" w:eastAsia="Times New Roman" w:hAnsi="Times New Roman" w:cs="Times New Roman"/>
                <w:b/>
                <w:lang w:val="en-US"/>
              </w:rPr>
            </w:pPr>
            <w:proofErr w:type="spellStart"/>
            <w:r w:rsidRPr="004B7C6C">
              <w:rPr>
                <w:rFonts w:ascii="Times New Roman" w:eastAsia="Times New Roman" w:hAnsi="Times New Roman" w:cs="Times New Roman"/>
                <w:b/>
                <w:lang w:val="en-US"/>
              </w:rPr>
              <w:t>df</w:t>
            </w:r>
            <w:proofErr w:type="spellEnd"/>
          </w:p>
        </w:tc>
        <w:tc>
          <w:tcPr>
            <w:tcW w:w="2126" w:type="dxa"/>
            <w:shd w:val="clear" w:color="auto" w:fill="auto"/>
            <w:tcMar>
              <w:top w:w="20" w:type="dxa"/>
              <w:left w:w="20" w:type="dxa"/>
              <w:bottom w:w="20" w:type="dxa"/>
              <w:right w:w="20" w:type="dxa"/>
            </w:tcMar>
          </w:tcPr>
          <w:p w14:paraId="21C66AB5" w14:textId="77777777" w:rsidR="00E818C5" w:rsidRPr="004B7C6C" w:rsidRDefault="00E818C5" w:rsidP="00E818C5">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Square</w:t>
            </w:r>
          </w:p>
        </w:tc>
        <w:tc>
          <w:tcPr>
            <w:tcW w:w="992" w:type="dxa"/>
            <w:shd w:val="clear" w:color="auto" w:fill="auto"/>
            <w:tcMar>
              <w:top w:w="20" w:type="dxa"/>
              <w:left w:w="20" w:type="dxa"/>
              <w:bottom w:w="20" w:type="dxa"/>
              <w:right w:w="20" w:type="dxa"/>
            </w:tcMar>
          </w:tcPr>
          <w:p w14:paraId="53F85D52" w14:textId="77777777" w:rsidR="00E818C5" w:rsidRPr="004B7C6C" w:rsidRDefault="00E818C5" w:rsidP="00E818C5">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F</w:t>
            </w:r>
          </w:p>
        </w:tc>
        <w:tc>
          <w:tcPr>
            <w:tcW w:w="851" w:type="dxa"/>
            <w:shd w:val="clear" w:color="auto" w:fill="auto"/>
            <w:tcMar>
              <w:top w:w="20" w:type="dxa"/>
              <w:left w:w="20" w:type="dxa"/>
              <w:bottom w:w="20" w:type="dxa"/>
              <w:right w:w="20" w:type="dxa"/>
            </w:tcMar>
          </w:tcPr>
          <w:p w14:paraId="7A20FC23" w14:textId="77777777" w:rsidR="00E818C5" w:rsidRPr="004B7C6C" w:rsidRDefault="00E818C5" w:rsidP="00E818C5">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p</w:t>
            </w:r>
          </w:p>
        </w:tc>
        <w:tc>
          <w:tcPr>
            <w:tcW w:w="1134" w:type="dxa"/>
          </w:tcPr>
          <w:p w14:paraId="06CB579D" w14:textId="3FB69A12" w:rsidR="00E818C5" w:rsidRPr="004B7C6C" w:rsidRDefault="00E818C5" w:rsidP="00E818C5">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bCs/>
                <w:kern w:val="0"/>
                <w:lang w:eastAsia="pl-PL"/>
                <w14:ligatures w14:val="none"/>
              </w:rPr>
              <w:t>η²</w:t>
            </w:r>
            <w:r w:rsidRPr="004B7C6C">
              <w:rPr>
                <w:rFonts w:ascii="Times New Roman" w:eastAsia="Times New Roman" w:hAnsi="Times New Roman" w:cs="Times New Roman"/>
                <w:b/>
                <w:bCs/>
                <w:kern w:val="0"/>
                <w:vertAlign w:val="subscript"/>
                <w:lang w:eastAsia="pl-PL"/>
                <w14:ligatures w14:val="none"/>
              </w:rPr>
              <w:t>p</w:t>
            </w:r>
          </w:p>
        </w:tc>
      </w:tr>
      <w:tr w:rsidR="004B7C6C" w:rsidRPr="004B7C6C" w14:paraId="7592FDFB" w14:textId="41ECE3AC" w:rsidTr="00887CE4">
        <w:trPr>
          <w:trHeight w:val="300"/>
        </w:trPr>
        <w:tc>
          <w:tcPr>
            <w:tcW w:w="1972" w:type="dxa"/>
            <w:shd w:val="clear" w:color="auto" w:fill="auto"/>
            <w:tcMar>
              <w:top w:w="20" w:type="dxa"/>
              <w:left w:w="20" w:type="dxa"/>
              <w:bottom w:w="20" w:type="dxa"/>
              <w:right w:w="20" w:type="dxa"/>
            </w:tcMar>
          </w:tcPr>
          <w:p w14:paraId="646FD3B9"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w:t>
            </w:r>
          </w:p>
        </w:tc>
        <w:tc>
          <w:tcPr>
            <w:tcW w:w="1851" w:type="dxa"/>
            <w:gridSpan w:val="2"/>
            <w:shd w:val="clear" w:color="auto" w:fill="auto"/>
            <w:tcMar>
              <w:top w:w="20" w:type="dxa"/>
              <w:left w:w="20" w:type="dxa"/>
              <w:bottom w:w="20" w:type="dxa"/>
              <w:right w:w="20" w:type="dxa"/>
            </w:tcMar>
          </w:tcPr>
          <w:p w14:paraId="311A5C97"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567" w:type="dxa"/>
            <w:shd w:val="clear" w:color="auto" w:fill="auto"/>
            <w:tcMar>
              <w:top w:w="20" w:type="dxa"/>
              <w:left w:w="20" w:type="dxa"/>
              <w:bottom w:w="20" w:type="dxa"/>
              <w:right w:w="20" w:type="dxa"/>
            </w:tcMar>
          </w:tcPr>
          <w:p w14:paraId="5B5ED469"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6007ABE4" w14:textId="77777777" w:rsidR="00E818C5" w:rsidRPr="004B7C6C" w:rsidRDefault="00E818C5" w:rsidP="00E818C5">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992" w:type="dxa"/>
            <w:shd w:val="clear" w:color="auto" w:fill="auto"/>
            <w:tcMar>
              <w:top w:w="20" w:type="dxa"/>
              <w:left w:w="20" w:type="dxa"/>
              <w:bottom w:w="20" w:type="dxa"/>
              <w:right w:w="20" w:type="dxa"/>
            </w:tcMar>
          </w:tcPr>
          <w:p w14:paraId="215A2B50"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0.381</w:t>
            </w:r>
          </w:p>
        </w:tc>
        <w:tc>
          <w:tcPr>
            <w:tcW w:w="851" w:type="dxa"/>
            <w:shd w:val="clear" w:color="auto" w:fill="auto"/>
            <w:tcMar>
              <w:top w:w="20" w:type="dxa"/>
              <w:left w:w="20" w:type="dxa"/>
              <w:bottom w:w="20" w:type="dxa"/>
              <w:right w:w="20" w:type="dxa"/>
            </w:tcMar>
          </w:tcPr>
          <w:p w14:paraId="1B3C5B9B" w14:textId="74D6484C"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0.540</w:t>
            </w:r>
          </w:p>
        </w:tc>
        <w:tc>
          <w:tcPr>
            <w:tcW w:w="1134" w:type="dxa"/>
          </w:tcPr>
          <w:p w14:paraId="37E71BD2" w14:textId="0F000B76" w:rsidR="00E818C5" w:rsidRPr="004B7C6C" w:rsidRDefault="00211D8A"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0.008</w:t>
            </w:r>
          </w:p>
        </w:tc>
      </w:tr>
      <w:tr w:rsidR="004B7C6C" w:rsidRPr="004B7C6C" w14:paraId="208EAF5F" w14:textId="38231511" w:rsidTr="00887CE4">
        <w:trPr>
          <w:trHeight w:val="300"/>
        </w:trPr>
        <w:tc>
          <w:tcPr>
            <w:tcW w:w="1972" w:type="dxa"/>
            <w:shd w:val="clear" w:color="auto" w:fill="auto"/>
            <w:tcMar>
              <w:top w:w="20" w:type="dxa"/>
              <w:left w:w="20" w:type="dxa"/>
              <w:bottom w:w="20" w:type="dxa"/>
              <w:right w:w="20" w:type="dxa"/>
            </w:tcMar>
          </w:tcPr>
          <w:p w14:paraId="23267AA0"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163B0A18"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0.178</w:t>
            </w:r>
          </w:p>
        </w:tc>
        <w:tc>
          <w:tcPr>
            <w:tcW w:w="567" w:type="dxa"/>
            <w:shd w:val="clear" w:color="auto" w:fill="auto"/>
            <w:tcMar>
              <w:top w:w="20" w:type="dxa"/>
              <w:left w:w="20" w:type="dxa"/>
              <w:bottom w:w="20" w:type="dxa"/>
              <w:right w:w="20" w:type="dxa"/>
            </w:tcMar>
          </w:tcPr>
          <w:p w14:paraId="71FEF682"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5D43D77B" w14:textId="77777777" w:rsidR="00E818C5" w:rsidRPr="004B7C6C" w:rsidRDefault="00E818C5" w:rsidP="00E818C5">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c>
          <w:tcPr>
            <w:tcW w:w="992" w:type="dxa"/>
            <w:shd w:val="clear" w:color="auto" w:fill="auto"/>
            <w:tcMar>
              <w:top w:w="20" w:type="dxa"/>
              <w:left w:w="20" w:type="dxa"/>
              <w:bottom w:w="20" w:type="dxa"/>
              <w:right w:w="20" w:type="dxa"/>
            </w:tcMar>
          </w:tcPr>
          <w:p w14:paraId="0EAE6613" w14:textId="77777777" w:rsidR="00E818C5" w:rsidRPr="004B7C6C" w:rsidRDefault="00E818C5" w:rsidP="00E818C5">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851" w:type="dxa"/>
            <w:shd w:val="clear" w:color="auto" w:fill="auto"/>
            <w:tcMar>
              <w:top w:w="20" w:type="dxa"/>
              <w:left w:w="20" w:type="dxa"/>
              <w:bottom w:w="20" w:type="dxa"/>
              <w:right w:w="20" w:type="dxa"/>
            </w:tcMar>
          </w:tcPr>
          <w:p w14:paraId="538E98F4"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34EBF57C" w14:textId="77777777" w:rsidR="00E818C5" w:rsidRPr="004B7C6C" w:rsidRDefault="00E818C5" w:rsidP="00E818C5">
            <w:pPr>
              <w:spacing w:after="0" w:line="360" w:lineRule="auto"/>
              <w:jc w:val="both"/>
              <w:rPr>
                <w:rFonts w:ascii="Times New Roman" w:eastAsia="Times New Roman" w:hAnsi="Times New Roman" w:cs="Times New Roman"/>
                <w:lang w:val="en-US"/>
              </w:rPr>
            </w:pPr>
          </w:p>
        </w:tc>
      </w:tr>
      <w:tr w:rsidR="004B7C6C" w:rsidRPr="004B7C6C" w14:paraId="68CFA544" w14:textId="5B355463" w:rsidTr="00887CE4">
        <w:trPr>
          <w:trHeight w:val="300"/>
        </w:trPr>
        <w:tc>
          <w:tcPr>
            <w:tcW w:w="1972" w:type="dxa"/>
            <w:shd w:val="clear" w:color="auto" w:fill="auto"/>
            <w:tcMar>
              <w:top w:w="20" w:type="dxa"/>
              <w:left w:w="20" w:type="dxa"/>
              <w:bottom w:w="20" w:type="dxa"/>
              <w:right w:w="20" w:type="dxa"/>
            </w:tcMar>
          </w:tcPr>
          <w:p w14:paraId="1CEA841D"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6BDB13A4"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0.022</w:t>
            </w:r>
          </w:p>
        </w:tc>
        <w:tc>
          <w:tcPr>
            <w:tcW w:w="567" w:type="dxa"/>
            <w:shd w:val="clear" w:color="auto" w:fill="auto"/>
            <w:tcMar>
              <w:top w:w="20" w:type="dxa"/>
              <w:left w:w="20" w:type="dxa"/>
              <w:bottom w:w="20" w:type="dxa"/>
              <w:right w:w="20" w:type="dxa"/>
            </w:tcMar>
          </w:tcPr>
          <w:p w14:paraId="4E8D62E1"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21172596" w14:textId="77777777" w:rsidR="00E818C5" w:rsidRPr="004B7C6C" w:rsidRDefault="00E818C5" w:rsidP="00E818C5">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0.022</w:t>
            </w:r>
          </w:p>
        </w:tc>
        <w:tc>
          <w:tcPr>
            <w:tcW w:w="992" w:type="dxa"/>
            <w:shd w:val="clear" w:color="auto" w:fill="auto"/>
            <w:tcMar>
              <w:top w:w="20" w:type="dxa"/>
              <w:left w:w="20" w:type="dxa"/>
              <w:bottom w:w="20" w:type="dxa"/>
              <w:right w:w="20" w:type="dxa"/>
            </w:tcMar>
          </w:tcPr>
          <w:p w14:paraId="1009A8C9"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4.219</w:t>
            </w:r>
          </w:p>
        </w:tc>
        <w:tc>
          <w:tcPr>
            <w:tcW w:w="851" w:type="dxa"/>
            <w:shd w:val="clear" w:color="auto" w:fill="auto"/>
            <w:tcMar>
              <w:top w:w="20" w:type="dxa"/>
              <w:left w:w="20" w:type="dxa"/>
              <w:bottom w:w="20" w:type="dxa"/>
              <w:right w:w="20" w:type="dxa"/>
            </w:tcMar>
          </w:tcPr>
          <w:p w14:paraId="5D9CF0D3" w14:textId="390C5D24"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0.045</w:t>
            </w:r>
          </w:p>
        </w:tc>
        <w:tc>
          <w:tcPr>
            <w:tcW w:w="1134" w:type="dxa"/>
          </w:tcPr>
          <w:p w14:paraId="27F3389A" w14:textId="156B10ED" w:rsidR="00E818C5" w:rsidRPr="004B7C6C" w:rsidRDefault="00211D8A"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0.081</w:t>
            </w:r>
          </w:p>
        </w:tc>
      </w:tr>
      <w:tr w:rsidR="004B7C6C" w:rsidRPr="004B7C6C" w14:paraId="5C74B83A" w14:textId="38CF2F3B" w:rsidTr="00887CE4">
        <w:trPr>
          <w:trHeight w:val="300"/>
        </w:trPr>
        <w:tc>
          <w:tcPr>
            <w:tcW w:w="1972" w:type="dxa"/>
            <w:shd w:val="clear" w:color="auto" w:fill="auto"/>
            <w:tcMar>
              <w:top w:w="20" w:type="dxa"/>
              <w:left w:w="20" w:type="dxa"/>
              <w:bottom w:w="20" w:type="dxa"/>
              <w:right w:w="20" w:type="dxa"/>
            </w:tcMar>
          </w:tcPr>
          <w:p w14:paraId="01042103"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16731482"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0.249</w:t>
            </w:r>
          </w:p>
        </w:tc>
        <w:tc>
          <w:tcPr>
            <w:tcW w:w="567" w:type="dxa"/>
            <w:shd w:val="clear" w:color="auto" w:fill="auto"/>
            <w:tcMar>
              <w:top w:w="20" w:type="dxa"/>
              <w:left w:w="20" w:type="dxa"/>
              <w:bottom w:w="20" w:type="dxa"/>
              <w:right w:w="20" w:type="dxa"/>
            </w:tcMar>
          </w:tcPr>
          <w:p w14:paraId="57E67D58"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40636E33" w14:textId="77777777" w:rsidR="00E818C5" w:rsidRPr="004B7C6C" w:rsidRDefault="00E818C5" w:rsidP="00E818C5">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c>
          <w:tcPr>
            <w:tcW w:w="992" w:type="dxa"/>
            <w:shd w:val="clear" w:color="auto" w:fill="auto"/>
            <w:tcMar>
              <w:top w:w="20" w:type="dxa"/>
              <w:left w:w="20" w:type="dxa"/>
              <w:bottom w:w="20" w:type="dxa"/>
              <w:right w:w="20" w:type="dxa"/>
            </w:tcMar>
          </w:tcPr>
          <w:p w14:paraId="418778CA" w14:textId="77777777" w:rsidR="00E818C5" w:rsidRPr="004B7C6C" w:rsidRDefault="00E818C5" w:rsidP="00E818C5">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851" w:type="dxa"/>
            <w:shd w:val="clear" w:color="auto" w:fill="auto"/>
            <w:tcMar>
              <w:top w:w="20" w:type="dxa"/>
              <w:left w:w="20" w:type="dxa"/>
              <w:bottom w:w="20" w:type="dxa"/>
              <w:right w:w="20" w:type="dxa"/>
            </w:tcMar>
          </w:tcPr>
          <w:p w14:paraId="0531A432"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7F53C89D" w14:textId="77777777" w:rsidR="00E818C5" w:rsidRPr="004B7C6C" w:rsidRDefault="00E818C5" w:rsidP="00E818C5">
            <w:pPr>
              <w:spacing w:after="0" w:line="360" w:lineRule="auto"/>
              <w:jc w:val="both"/>
              <w:rPr>
                <w:rFonts w:ascii="Times New Roman" w:eastAsia="Times New Roman" w:hAnsi="Times New Roman" w:cs="Times New Roman"/>
                <w:lang w:val="en-US"/>
              </w:rPr>
            </w:pPr>
          </w:p>
        </w:tc>
      </w:tr>
      <w:tr w:rsidR="004B7C6C" w:rsidRPr="004B7C6C" w14:paraId="128C16A0" w14:textId="4C443B9A" w:rsidTr="00887CE4">
        <w:trPr>
          <w:trHeight w:val="345"/>
        </w:trPr>
        <w:tc>
          <w:tcPr>
            <w:tcW w:w="1972" w:type="dxa"/>
            <w:shd w:val="clear" w:color="auto" w:fill="auto"/>
            <w:tcMar>
              <w:top w:w="20" w:type="dxa"/>
              <w:left w:w="20" w:type="dxa"/>
              <w:bottom w:w="20" w:type="dxa"/>
              <w:right w:w="20" w:type="dxa"/>
            </w:tcMar>
          </w:tcPr>
          <w:p w14:paraId="04CC6D67" w14:textId="5C2938BD"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Self-control </w:t>
            </w:r>
            <w:r w:rsidRPr="004B7C6C">
              <w:rPr>
                <w:rFonts w:ascii="Times New Roman" w:eastAsia="Arial Unicode MS" w:hAnsi="Times New Roman" w:cs="Times New Roman"/>
                <w:lang w:val="en-US"/>
              </w:rPr>
              <w:t>x</w:t>
            </w:r>
            <w:r w:rsidRPr="004B7C6C">
              <w:rPr>
                <w:rFonts w:ascii="Times New Roman" w:eastAsia="Times New Roman" w:hAnsi="Times New Roman" w:cs="Times New Roman"/>
                <w:lang w:val="en-US"/>
              </w:rPr>
              <w:t xml:space="preserve"> Load</w:t>
            </w:r>
          </w:p>
        </w:tc>
        <w:tc>
          <w:tcPr>
            <w:tcW w:w="1851" w:type="dxa"/>
            <w:gridSpan w:val="2"/>
            <w:shd w:val="clear" w:color="auto" w:fill="auto"/>
            <w:tcMar>
              <w:top w:w="20" w:type="dxa"/>
              <w:left w:w="20" w:type="dxa"/>
              <w:bottom w:w="20" w:type="dxa"/>
              <w:right w:w="20" w:type="dxa"/>
            </w:tcMar>
          </w:tcPr>
          <w:p w14:paraId="318DC436"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c>
          <w:tcPr>
            <w:tcW w:w="567" w:type="dxa"/>
            <w:shd w:val="clear" w:color="auto" w:fill="auto"/>
            <w:tcMar>
              <w:top w:w="20" w:type="dxa"/>
              <w:left w:w="20" w:type="dxa"/>
              <w:bottom w:w="20" w:type="dxa"/>
              <w:right w:w="20" w:type="dxa"/>
            </w:tcMar>
          </w:tcPr>
          <w:p w14:paraId="26AD2383"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5B380E89" w14:textId="77777777" w:rsidR="00E818C5" w:rsidRPr="004B7C6C" w:rsidRDefault="00E818C5" w:rsidP="00E818C5">
            <w:pPr>
              <w:spacing w:after="0" w:line="360" w:lineRule="auto"/>
              <w:jc w:val="right"/>
              <w:rPr>
                <w:rFonts w:ascii="Times New Roman" w:eastAsia="Times New Roman" w:hAnsi="Times New Roman" w:cs="Times New Roman"/>
                <w:vertAlign w:val="superscript"/>
                <w:lang w:val="en-US"/>
              </w:rPr>
            </w:pPr>
            <w:r w:rsidRPr="004B7C6C">
              <w:rPr>
                <w:rFonts w:ascii="Times New Roman" w:eastAsia="Times New Roman" w:hAnsi="Times New Roman" w:cs="Times New Roman"/>
                <w:lang w:val="en-US"/>
              </w:rPr>
              <w:t>0.005</w:t>
            </w:r>
          </w:p>
        </w:tc>
        <w:tc>
          <w:tcPr>
            <w:tcW w:w="992" w:type="dxa"/>
            <w:shd w:val="clear" w:color="auto" w:fill="auto"/>
            <w:tcMar>
              <w:top w:w="20" w:type="dxa"/>
              <w:left w:w="20" w:type="dxa"/>
              <w:bottom w:w="20" w:type="dxa"/>
              <w:right w:w="20" w:type="dxa"/>
            </w:tcMar>
          </w:tcPr>
          <w:p w14:paraId="10929595"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1.018</w:t>
            </w:r>
          </w:p>
        </w:tc>
        <w:tc>
          <w:tcPr>
            <w:tcW w:w="851" w:type="dxa"/>
            <w:shd w:val="clear" w:color="auto" w:fill="auto"/>
            <w:tcMar>
              <w:top w:w="20" w:type="dxa"/>
              <w:left w:w="20" w:type="dxa"/>
              <w:bottom w:w="20" w:type="dxa"/>
              <w:right w:w="20" w:type="dxa"/>
            </w:tcMar>
          </w:tcPr>
          <w:p w14:paraId="6281399D" w14:textId="72E4453E"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0.318</w:t>
            </w:r>
          </w:p>
        </w:tc>
        <w:tc>
          <w:tcPr>
            <w:tcW w:w="1134" w:type="dxa"/>
          </w:tcPr>
          <w:p w14:paraId="70AF537E" w14:textId="34E45238" w:rsidR="00E818C5" w:rsidRPr="004B7C6C" w:rsidRDefault="00211D8A"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0.021</w:t>
            </w:r>
          </w:p>
        </w:tc>
      </w:tr>
      <w:tr w:rsidR="004B7C6C" w:rsidRPr="004B7C6C" w14:paraId="58CADA16" w14:textId="1122ECBB" w:rsidTr="00887CE4">
        <w:trPr>
          <w:trHeight w:val="300"/>
        </w:trPr>
        <w:tc>
          <w:tcPr>
            <w:tcW w:w="1980" w:type="dxa"/>
            <w:gridSpan w:val="2"/>
            <w:shd w:val="clear" w:color="auto" w:fill="auto"/>
            <w:tcMar>
              <w:top w:w="20" w:type="dxa"/>
              <w:left w:w="20" w:type="dxa"/>
              <w:bottom w:w="20" w:type="dxa"/>
              <w:right w:w="20" w:type="dxa"/>
            </w:tcMar>
          </w:tcPr>
          <w:p w14:paraId="234CC2C1"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43" w:type="dxa"/>
            <w:shd w:val="clear" w:color="auto" w:fill="auto"/>
            <w:tcMar>
              <w:top w:w="20" w:type="dxa"/>
              <w:left w:w="20" w:type="dxa"/>
              <w:bottom w:w="20" w:type="dxa"/>
              <w:right w:w="20" w:type="dxa"/>
            </w:tcMar>
          </w:tcPr>
          <w:p w14:paraId="52D83CA8"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0.227</w:t>
            </w:r>
          </w:p>
        </w:tc>
        <w:tc>
          <w:tcPr>
            <w:tcW w:w="567" w:type="dxa"/>
            <w:shd w:val="clear" w:color="auto" w:fill="auto"/>
            <w:tcMar>
              <w:top w:w="20" w:type="dxa"/>
              <w:left w:w="20" w:type="dxa"/>
              <w:bottom w:w="20" w:type="dxa"/>
              <w:right w:w="20" w:type="dxa"/>
            </w:tcMar>
          </w:tcPr>
          <w:p w14:paraId="4C9BCB01"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0FC7B444" w14:textId="77777777" w:rsidR="00E818C5" w:rsidRPr="004B7C6C" w:rsidRDefault="00E818C5" w:rsidP="00E818C5">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c>
          <w:tcPr>
            <w:tcW w:w="992" w:type="dxa"/>
            <w:shd w:val="clear" w:color="auto" w:fill="auto"/>
            <w:tcMar>
              <w:top w:w="20" w:type="dxa"/>
              <w:left w:w="20" w:type="dxa"/>
              <w:bottom w:w="20" w:type="dxa"/>
              <w:right w:w="20" w:type="dxa"/>
            </w:tcMar>
          </w:tcPr>
          <w:p w14:paraId="7B5B5271" w14:textId="77777777" w:rsidR="00E818C5" w:rsidRPr="004B7C6C" w:rsidRDefault="00E818C5" w:rsidP="00E818C5">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851" w:type="dxa"/>
            <w:shd w:val="clear" w:color="auto" w:fill="auto"/>
            <w:tcMar>
              <w:top w:w="20" w:type="dxa"/>
              <w:left w:w="20" w:type="dxa"/>
              <w:bottom w:w="20" w:type="dxa"/>
              <w:right w:w="20" w:type="dxa"/>
            </w:tcMar>
          </w:tcPr>
          <w:p w14:paraId="7976ACA9" w14:textId="77777777" w:rsidR="00E818C5" w:rsidRPr="004B7C6C" w:rsidRDefault="00E818C5" w:rsidP="00E818C5">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03E08167" w14:textId="77777777" w:rsidR="00E818C5" w:rsidRPr="004B7C6C" w:rsidRDefault="00E818C5" w:rsidP="00E818C5">
            <w:pPr>
              <w:spacing w:after="0" w:line="360" w:lineRule="auto"/>
              <w:jc w:val="both"/>
              <w:rPr>
                <w:rFonts w:ascii="Times New Roman" w:eastAsia="Times New Roman" w:hAnsi="Times New Roman" w:cs="Times New Roman"/>
                <w:lang w:val="en-US"/>
              </w:rPr>
            </w:pPr>
          </w:p>
        </w:tc>
      </w:tr>
      <w:tr w:rsidR="004B7C6C" w:rsidRPr="004B7C6C" w14:paraId="77014990" w14:textId="56D0FA20" w:rsidTr="000D2AB8">
        <w:trPr>
          <w:trHeight w:val="326"/>
        </w:trPr>
        <w:tc>
          <w:tcPr>
            <w:tcW w:w="9493" w:type="dxa"/>
            <w:gridSpan w:val="8"/>
            <w:shd w:val="clear" w:color="auto" w:fill="auto"/>
            <w:tcMar>
              <w:top w:w="20" w:type="dxa"/>
              <w:left w:w="20" w:type="dxa"/>
              <w:bottom w:w="20" w:type="dxa"/>
              <w:right w:w="20" w:type="dxa"/>
            </w:tcMar>
          </w:tcPr>
          <w:p w14:paraId="2A186FD3" w14:textId="1E09FFFD" w:rsidR="00887CE4" w:rsidRPr="004B7C6C" w:rsidRDefault="00887CE4" w:rsidP="00E818C5">
            <w:pPr>
              <w:spacing w:after="0" w:line="360" w:lineRule="auto"/>
              <w:jc w:val="both"/>
              <w:rPr>
                <w:rFonts w:ascii="Times New Roman" w:eastAsia="Times New Roman" w:hAnsi="Times New Roman" w:cs="Times New Roman"/>
                <w:i/>
                <w:lang w:val="en-US"/>
              </w:rPr>
            </w:pPr>
            <w:r w:rsidRPr="004B7C6C">
              <w:rPr>
                <w:rFonts w:ascii="Times New Roman" w:eastAsia="Times New Roman" w:hAnsi="Times New Roman" w:cs="Times New Roman"/>
                <w:i/>
                <w:lang w:val="en-US"/>
              </w:rPr>
              <w:t>Note.</w:t>
            </w:r>
            <w:r w:rsidRPr="004B7C6C">
              <w:rPr>
                <w:rFonts w:ascii="Times New Roman" w:eastAsia="Times New Roman" w:hAnsi="Times New Roman" w:cs="Times New Roman"/>
                <w:lang w:val="en-US"/>
              </w:rPr>
              <w:t xml:space="preserve">  Type III Sum of Squares</w:t>
            </w:r>
          </w:p>
        </w:tc>
      </w:tr>
    </w:tbl>
    <w:p w14:paraId="08FAF1EB" w14:textId="305DA893" w:rsidR="002A7612" w:rsidRPr="004B7C6C" w:rsidRDefault="002A7612"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w:t>
      </w:r>
      <w:r w:rsidR="00844869" w:rsidRPr="004B7C6C">
        <w:rPr>
          <w:rFonts w:ascii="Times New Roman" w:eastAsia="Times New Roman" w:hAnsi="Times New Roman" w:cs="Times New Roman"/>
          <w:lang w:val="en-US"/>
        </w:rPr>
        <w:t>S</w:t>
      </w:r>
      <w:r w:rsidR="007D0FE6" w:rsidRPr="004B7C6C">
        <w:rPr>
          <w:rFonts w:ascii="Times New Roman" w:eastAsia="Times New Roman" w:hAnsi="Times New Roman" w:cs="Times New Roman"/>
          <w:lang w:val="en-US"/>
        </w:rPr>
        <w:t>11</w:t>
      </w:r>
      <w:r w:rsidRPr="004B7C6C">
        <w:rPr>
          <w:rFonts w:ascii="Times New Roman" w:eastAsia="Times New Roman" w:hAnsi="Times New Roman" w:cs="Times New Roman"/>
          <w:lang w:val="en-US"/>
        </w:rPr>
        <w:t xml:space="preserve">. </w:t>
      </w:r>
      <w:r w:rsidR="00B95DA3">
        <w:rPr>
          <w:rFonts w:ascii="Times New Roman" w:eastAsia="Times New Roman" w:hAnsi="Times New Roman" w:cs="Times New Roman"/>
          <w:lang w:val="en-US"/>
        </w:rPr>
        <w:t>M</w:t>
      </w:r>
      <w:r w:rsidR="00500A91" w:rsidRPr="004B7C6C">
        <w:rPr>
          <w:rFonts w:ascii="Times New Roman" w:eastAsia="Times New Roman" w:hAnsi="Times New Roman" w:cs="Times New Roman"/>
          <w:lang w:val="en-US"/>
        </w:rPr>
        <w:t xml:space="preserve">ean right caudate nucleus activity: </w:t>
      </w:r>
      <w:r w:rsidR="00540A61" w:rsidRPr="004B7C6C">
        <w:rPr>
          <w:rFonts w:ascii="Times New Roman" w:eastAsia="Times New Roman" w:hAnsi="Times New Roman" w:cs="Times New Roman"/>
          <w:lang w:val="en-US"/>
        </w:rPr>
        <w:t xml:space="preserve">repeated measures ANOVA with two factors (self-control performance and memory load). </w:t>
      </w:r>
      <w:r w:rsidR="00540A61" w:rsidRPr="004B7C6C" w:rsidDel="006D5E17">
        <w:rPr>
          <w:rFonts w:ascii="Times New Roman" w:eastAsia="Times New Roman" w:hAnsi="Times New Roman" w:cs="Times New Roman"/>
          <w:lang w:val="en-US"/>
        </w:rPr>
        <w:t xml:space="preserve"> </w:t>
      </w:r>
    </w:p>
    <w:p w14:paraId="3505C6E0" w14:textId="10E2D93C" w:rsidR="00500A91" w:rsidRPr="004B7C6C" w:rsidRDefault="00500A91" w:rsidP="00500A91">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Note: </w:t>
      </w:r>
      <w:r w:rsidR="00540A61" w:rsidRPr="004B7C6C">
        <w:rPr>
          <w:rFonts w:ascii="Times New Roman" w:eastAsia="Times New Roman" w:hAnsi="Times New Roman" w:cs="Times New Roman"/>
          <w:lang w:val="en-US"/>
        </w:rPr>
        <w:t>Load: high load (HL) and low load (LL) working memory conditions. Self-control: successful self-control (SC) and failed self-control trials (NOSC).</w:t>
      </w:r>
    </w:p>
    <w:p w14:paraId="4122A7DF" w14:textId="77777777" w:rsidR="007D0FE6" w:rsidRPr="004B7C6C" w:rsidRDefault="007D0FE6" w:rsidP="00500A91">
      <w:pPr>
        <w:spacing w:after="0" w:line="360" w:lineRule="auto"/>
        <w:jc w:val="both"/>
        <w:rPr>
          <w:rFonts w:ascii="Times New Roman" w:eastAsia="Times New Roman" w:hAnsi="Times New Roman" w:cs="Times New Roman"/>
          <w:lang w:val="en-US"/>
        </w:rPr>
      </w:pPr>
    </w:p>
    <w:p w14:paraId="2674DABE" w14:textId="77777777" w:rsidR="00500A91" w:rsidRPr="004B7C6C" w:rsidRDefault="00500A91" w:rsidP="009D2FAD">
      <w:pPr>
        <w:spacing w:after="0" w:line="360" w:lineRule="auto"/>
        <w:rPr>
          <w:rFonts w:ascii="Times New Roman" w:eastAsia="Times New Roman" w:hAnsi="Times New Roman" w:cs="Times New Roman"/>
          <w:lang w:val="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72"/>
        <w:gridCol w:w="8"/>
        <w:gridCol w:w="1843"/>
        <w:gridCol w:w="567"/>
        <w:gridCol w:w="2126"/>
        <w:gridCol w:w="850"/>
        <w:gridCol w:w="851"/>
        <w:gridCol w:w="1276"/>
      </w:tblGrid>
      <w:tr w:rsidR="004B7C6C" w:rsidRPr="004B7C6C" w14:paraId="22359271" w14:textId="01FD9BEA" w:rsidTr="002C7D6F">
        <w:trPr>
          <w:trHeight w:val="315"/>
        </w:trPr>
        <w:tc>
          <w:tcPr>
            <w:tcW w:w="9493" w:type="dxa"/>
            <w:gridSpan w:val="8"/>
            <w:shd w:val="clear" w:color="auto" w:fill="auto"/>
            <w:tcMar>
              <w:top w:w="20" w:type="dxa"/>
              <w:left w:w="20" w:type="dxa"/>
              <w:bottom w:w="20" w:type="dxa"/>
              <w:right w:w="20" w:type="dxa"/>
            </w:tcMar>
          </w:tcPr>
          <w:p w14:paraId="79530924" w14:textId="4DD5A4B7" w:rsidR="00887CE4" w:rsidRPr="004B7C6C" w:rsidRDefault="00887CE4" w:rsidP="009D2FAD">
            <w:pPr>
              <w:spacing w:after="0"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Within Subjects Effects – Left caudate nucleus</w:t>
            </w:r>
          </w:p>
        </w:tc>
      </w:tr>
      <w:tr w:rsidR="004B7C6C" w:rsidRPr="004B7C6C" w14:paraId="315600B4" w14:textId="01929F92" w:rsidTr="002C7D6F">
        <w:trPr>
          <w:trHeight w:val="315"/>
        </w:trPr>
        <w:tc>
          <w:tcPr>
            <w:tcW w:w="1972" w:type="dxa"/>
            <w:shd w:val="clear" w:color="auto" w:fill="auto"/>
            <w:tcMar>
              <w:top w:w="20" w:type="dxa"/>
              <w:left w:w="20" w:type="dxa"/>
              <w:bottom w:w="20" w:type="dxa"/>
              <w:right w:w="20" w:type="dxa"/>
            </w:tcMar>
          </w:tcPr>
          <w:p w14:paraId="7C3FB9DC"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Cases</w:t>
            </w:r>
          </w:p>
        </w:tc>
        <w:tc>
          <w:tcPr>
            <w:tcW w:w="1851" w:type="dxa"/>
            <w:gridSpan w:val="2"/>
            <w:shd w:val="clear" w:color="auto" w:fill="auto"/>
            <w:tcMar>
              <w:top w:w="20" w:type="dxa"/>
              <w:left w:w="20" w:type="dxa"/>
              <w:bottom w:w="20" w:type="dxa"/>
              <w:right w:w="20" w:type="dxa"/>
            </w:tcMar>
          </w:tcPr>
          <w:p w14:paraId="33CA31B2"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Sum of Squares</w:t>
            </w:r>
          </w:p>
        </w:tc>
        <w:tc>
          <w:tcPr>
            <w:tcW w:w="567" w:type="dxa"/>
            <w:shd w:val="clear" w:color="auto" w:fill="auto"/>
            <w:tcMar>
              <w:top w:w="20" w:type="dxa"/>
              <w:left w:w="20" w:type="dxa"/>
              <w:bottom w:w="20" w:type="dxa"/>
              <w:right w:w="20" w:type="dxa"/>
            </w:tcMar>
          </w:tcPr>
          <w:p w14:paraId="6EE14E68" w14:textId="77777777" w:rsidR="00887CE4" w:rsidRPr="004B7C6C" w:rsidRDefault="00887CE4" w:rsidP="009D2FAD">
            <w:pPr>
              <w:spacing w:after="0" w:line="360" w:lineRule="auto"/>
              <w:jc w:val="center"/>
              <w:rPr>
                <w:rFonts w:ascii="Times New Roman" w:eastAsia="Times New Roman" w:hAnsi="Times New Roman" w:cs="Times New Roman"/>
                <w:b/>
                <w:lang w:val="en-US"/>
              </w:rPr>
            </w:pPr>
            <w:proofErr w:type="spellStart"/>
            <w:r w:rsidRPr="004B7C6C">
              <w:rPr>
                <w:rFonts w:ascii="Times New Roman" w:eastAsia="Times New Roman" w:hAnsi="Times New Roman" w:cs="Times New Roman"/>
                <w:b/>
                <w:lang w:val="en-US"/>
              </w:rPr>
              <w:t>df</w:t>
            </w:r>
            <w:proofErr w:type="spellEnd"/>
          </w:p>
        </w:tc>
        <w:tc>
          <w:tcPr>
            <w:tcW w:w="2126" w:type="dxa"/>
            <w:shd w:val="clear" w:color="auto" w:fill="auto"/>
            <w:tcMar>
              <w:top w:w="20" w:type="dxa"/>
              <w:left w:w="20" w:type="dxa"/>
              <w:bottom w:w="20" w:type="dxa"/>
              <w:right w:w="20" w:type="dxa"/>
            </w:tcMar>
          </w:tcPr>
          <w:p w14:paraId="5489D654"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Square</w:t>
            </w:r>
          </w:p>
        </w:tc>
        <w:tc>
          <w:tcPr>
            <w:tcW w:w="850" w:type="dxa"/>
            <w:shd w:val="clear" w:color="auto" w:fill="auto"/>
            <w:tcMar>
              <w:top w:w="20" w:type="dxa"/>
              <w:left w:w="20" w:type="dxa"/>
              <w:bottom w:w="20" w:type="dxa"/>
              <w:right w:w="20" w:type="dxa"/>
            </w:tcMar>
          </w:tcPr>
          <w:p w14:paraId="46F039BE"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F</w:t>
            </w:r>
          </w:p>
        </w:tc>
        <w:tc>
          <w:tcPr>
            <w:tcW w:w="851" w:type="dxa"/>
            <w:shd w:val="clear" w:color="auto" w:fill="auto"/>
            <w:tcMar>
              <w:top w:w="20" w:type="dxa"/>
              <w:left w:w="20" w:type="dxa"/>
              <w:bottom w:w="20" w:type="dxa"/>
              <w:right w:w="20" w:type="dxa"/>
            </w:tcMar>
          </w:tcPr>
          <w:p w14:paraId="08E41714"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p</w:t>
            </w:r>
          </w:p>
        </w:tc>
        <w:tc>
          <w:tcPr>
            <w:tcW w:w="1276" w:type="dxa"/>
          </w:tcPr>
          <w:p w14:paraId="71006766" w14:textId="4C72AEEF"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bCs/>
                <w:kern w:val="0"/>
                <w:lang w:eastAsia="pl-PL"/>
                <w14:ligatures w14:val="none"/>
              </w:rPr>
              <w:t>η²</w:t>
            </w:r>
            <w:r w:rsidRPr="004B7C6C">
              <w:rPr>
                <w:rFonts w:ascii="Times New Roman" w:eastAsia="Times New Roman" w:hAnsi="Times New Roman" w:cs="Times New Roman"/>
                <w:b/>
                <w:bCs/>
                <w:kern w:val="0"/>
                <w:vertAlign w:val="subscript"/>
                <w:lang w:eastAsia="pl-PL"/>
                <w14:ligatures w14:val="none"/>
              </w:rPr>
              <w:t>p</w:t>
            </w:r>
          </w:p>
        </w:tc>
      </w:tr>
      <w:tr w:rsidR="004B7C6C" w:rsidRPr="004B7C6C" w14:paraId="3C95675F" w14:textId="378B9936" w:rsidTr="002C7D6F">
        <w:trPr>
          <w:trHeight w:val="300"/>
        </w:trPr>
        <w:tc>
          <w:tcPr>
            <w:tcW w:w="1972" w:type="dxa"/>
            <w:shd w:val="clear" w:color="auto" w:fill="auto"/>
            <w:tcMar>
              <w:top w:w="20" w:type="dxa"/>
              <w:left w:w="20" w:type="dxa"/>
              <w:bottom w:w="20" w:type="dxa"/>
              <w:right w:w="20" w:type="dxa"/>
            </w:tcMar>
          </w:tcPr>
          <w:p w14:paraId="4B65DA3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w:t>
            </w:r>
          </w:p>
        </w:tc>
        <w:tc>
          <w:tcPr>
            <w:tcW w:w="1851" w:type="dxa"/>
            <w:gridSpan w:val="2"/>
            <w:shd w:val="clear" w:color="auto" w:fill="auto"/>
            <w:tcMar>
              <w:top w:w="20" w:type="dxa"/>
              <w:left w:w="20" w:type="dxa"/>
              <w:bottom w:w="20" w:type="dxa"/>
              <w:right w:w="20" w:type="dxa"/>
            </w:tcMar>
          </w:tcPr>
          <w:p w14:paraId="1D70A41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1.379×10</w:t>
            </w:r>
            <w:r w:rsidRPr="004B7C6C">
              <w:rPr>
                <w:rFonts w:ascii="Times New Roman" w:eastAsia="Times New Roman" w:hAnsi="Times New Roman" w:cs="Times New Roman"/>
                <w:vertAlign w:val="superscript"/>
                <w:lang w:val="en-US"/>
              </w:rPr>
              <w:t>-5</w:t>
            </w:r>
          </w:p>
        </w:tc>
        <w:tc>
          <w:tcPr>
            <w:tcW w:w="567" w:type="dxa"/>
            <w:shd w:val="clear" w:color="auto" w:fill="auto"/>
            <w:tcMar>
              <w:top w:w="20" w:type="dxa"/>
              <w:left w:w="20" w:type="dxa"/>
              <w:bottom w:w="20" w:type="dxa"/>
              <w:right w:w="20" w:type="dxa"/>
            </w:tcMar>
          </w:tcPr>
          <w:p w14:paraId="05536D09"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6C8A969B"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1.379×10</w:t>
            </w:r>
            <w:r w:rsidRPr="004B7C6C">
              <w:rPr>
                <w:rFonts w:ascii="Times New Roman" w:eastAsia="Times New Roman" w:hAnsi="Times New Roman" w:cs="Times New Roman"/>
                <w:vertAlign w:val="superscript"/>
                <w:lang w:val="en-US"/>
              </w:rPr>
              <w:t>-5</w:t>
            </w:r>
          </w:p>
        </w:tc>
        <w:tc>
          <w:tcPr>
            <w:tcW w:w="850" w:type="dxa"/>
            <w:shd w:val="clear" w:color="auto" w:fill="auto"/>
            <w:tcMar>
              <w:top w:w="20" w:type="dxa"/>
              <w:left w:w="20" w:type="dxa"/>
              <w:bottom w:w="20" w:type="dxa"/>
              <w:right w:w="20" w:type="dxa"/>
            </w:tcMar>
          </w:tcPr>
          <w:p w14:paraId="1BC0BC2F"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0.003</w:t>
            </w:r>
          </w:p>
        </w:tc>
        <w:tc>
          <w:tcPr>
            <w:tcW w:w="851" w:type="dxa"/>
            <w:shd w:val="clear" w:color="auto" w:fill="auto"/>
            <w:tcMar>
              <w:top w:w="20" w:type="dxa"/>
              <w:left w:w="20" w:type="dxa"/>
              <w:bottom w:w="20" w:type="dxa"/>
              <w:right w:w="20" w:type="dxa"/>
            </w:tcMar>
          </w:tcPr>
          <w:p w14:paraId="4C0024ED" w14:textId="743E5038"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0.956</w:t>
            </w:r>
          </w:p>
        </w:tc>
        <w:tc>
          <w:tcPr>
            <w:tcW w:w="1276" w:type="dxa"/>
          </w:tcPr>
          <w:p w14:paraId="018173E1" w14:textId="0D488425" w:rsidR="00887CE4" w:rsidRPr="004B7C6C" w:rsidRDefault="002C7D6F"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6.485×10</w:t>
            </w:r>
            <w:r w:rsidRPr="004B7C6C">
              <w:rPr>
                <w:rFonts w:ascii="Times New Roman" w:eastAsia="Times New Roman" w:hAnsi="Times New Roman" w:cs="Times New Roman"/>
                <w:vertAlign w:val="superscript"/>
                <w:lang w:val="en-US"/>
              </w:rPr>
              <w:t>-5</w:t>
            </w:r>
          </w:p>
        </w:tc>
      </w:tr>
      <w:tr w:rsidR="004B7C6C" w:rsidRPr="004B7C6C" w14:paraId="00B957F1" w14:textId="5E47283F" w:rsidTr="002C7D6F">
        <w:trPr>
          <w:trHeight w:val="300"/>
        </w:trPr>
        <w:tc>
          <w:tcPr>
            <w:tcW w:w="1972" w:type="dxa"/>
            <w:shd w:val="clear" w:color="auto" w:fill="auto"/>
            <w:tcMar>
              <w:top w:w="20" w:type="dxa"/>
              <w:left w:w="20" w:type="dxa"/>
              <w:bottom w:w="20" w:type="dxa"/>
              <w:right w:w="20" w:type="dxa"/>
            </w:tcMar>
          </w:tcPr>
          <w:p w14:paraId="4AAB881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lastRenderedPageBreak/>
              <w:t>Residuals</w:t>
            </w:r>
          </w:p>
        </w:tc>
        <w:tc>
          <w:tcPr>
            <w:tcW w:w="1851" w:type="dxa"/>
            <w:gridSpan w:val="2"/>
            <w:shd w:val="clear" w:color="auto" w:fill="auto"/>
            <w:tcMar>
              <w:top w:w="20" w:type="dxa"/>
              <w:left w:w="20" w:type="dxa"/>
              <w:bottom w:w="20" w:type="dxa"/>
              <w:right w:w="20" w:type="dxa"/>
            </w:tcMar>
          </w:tcPr>
          <w:p w14:paraId="3190DFBB"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0.213</w:t>
            </w:r>
          </w:p>
        </w:tc>
        <w:tc>
          <w:tcPr>
            <w:tcW w:w="567" w:type="dxa"/>
            <w:shd w:val="clear" w:color="auto" w:fill="auto"/>
            <w:tcMar>
              <w:top w:w="20" w:type="dxa"/>
              <w:left w:w="20" w:type="dxa"/>
              <w:bottom w:w="20" w:type="dxa"/>
              <w:right w:w="20" w:type="dxa"/>
            </w:tcMar>
          </w:tcPr>
          <w:p w14:paraId="1DE3C8B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4697449B"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c>
          <w:tcPr>
            <w:tcW w:w="850" w:type="dxa"/>
            <w:shd w:val="clear" w:color="auto" w:fill="auto"/>
            <w:tcMar>
              <w:top w:w="20" w:type="dxa"/>
              <w:left w:w="20" w:type="dxa"/>
              <w:bottom w:w="20" w:type="dxa"/>
              <w:right w:w="20" w:type="dxa"/>
            </w:tcMar>
          </w:tcPr>
          <w:p w14:paraId="342FD663"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851" w:type="dxa"/>
            <w:shd w:val="clear" w:color="auto" w:fill="auto"/>
            <w:tcMar>
              <w:top w:w="20" w:type="dxa"/>
              <w:left w:w="20" w:type="dxa"/>
              <w:bottom w:w="20" w:type="dxa"/>
              <w:right w:w="20" w:type="dxa"/>
            </w:tcMar>
          </w:tcPr>
          <w:p w14:paraId="2A4052E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276" w:type="dxa"/>
          </w:tcPr>
          <w:p w14:paraId="6ADFEADA"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47AE1904" w14:textId="2B419D11" w:rsidTr="002C7D6F">
        <w:trPr>
          <w:trHeight w:val="300"/>
        </w:trPr>
        <w:tc>
          <w:tcPr>
            <w:tcW w:w="1972" w:type="dxa"/>
            <w:shd w:val="clear" w:color="auto" w:fill="auto"/>
            <w:tcMar>
              <w:top w:w="20" w:type="dxa"/>
              <w:left w:w="20" w:type="dxa"/>
              <w:bottom w:w="20" w:type="dxa"/>
              <w:right w:w="20" w:type="dxa"/>
            </w:tcMar>
          </w:tcPr>
          <w:p w14:paraId="616F5AD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07FDD7D6"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0.018</w:t>
            </w:r>
          </w:p>
        </w:tc>
        <w:tc>
          <w:tcPr>
            <w:tcW w:w="567" w:type="dxa"/>
            <w:shd w:val="clear" w:color="auto" w:fill="auto"/>
            <w:tcMar>
              <w:top w:w="20" w:type="dxa"/>
              <w:left w:w="20" w:type="dxa"/>
              <w:bottom w:w="20" w:type="dxa"/>
              <w:right w:w="20" w:type="dxa"/>
            </w:tcMar>
          </w:tcPr>
          <w:p w14:paraId="304DDBE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35F8DD84"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0.018</w:t>
            </w:r>
          </w:p>
        </w:tc>
        <w:tc>
          <w:tcPr>
            <w:tcW w:w="850" w:type="dxa"/>
            <w:shd w:val="clear" w:color="auto" w:fill="auto"/>
            <w:tcMar>
              <w:top w:w="20" w:type="dxa"/>
              <w:left w:w="20" w:type="dxa"/>
              <w:bottom w:w="20" w:type="dxa"/>
              <w:right w:w="20" w:type="dxa"/>
            </w:tcMar>
          </w:tcPr>
          <w:p w14:paraId="2756F33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3.736</w:t>
            </w:r>
          </w:p>
        </w:tc>
        <w:tc>
          <w:tcPr>
            <w:tcW w:w="851" w:type="dxa"/>
            <w:shd w:val="clear" w:color="auto" w:fill="auto"/>
            <w:tcMar>
              <w:top w:w="20" w:type="dxa"/>
              <w:left w:w="20" w:type="dxa"/>
              <w:bottom w:w="20" w:type="dxa"/>
              <w:right w:w="20" w:type="dxa"/>
            </w:tcMar>
          </w:tcPr>
          <w:p w14:paraId="4DBC30EF" w14:textId="13D31B29"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0.059</w:t>
            </w:r>
          </w:p>
        </w:tc>
        <w:tc>
          <w:tcPr>
            <w:tcW w:w="1276" w:type="dxa"/>
          </w:tcPr>
          <w:p w14:paraId="0F334FFF" w14:textId="3137931A" w:rsidR="00887CE4" w:rsidRPr="004B7C6C" w:rsidRDefault="002C7D6F"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0.072</w:t>
            </w:r>
          </w:p>
        </w:tc>
      </w:tr>
      <w:tr w:rsidR="004B7C6C" w:rsidRPr="004B7C6C" w14:paraId="7447A231" w14:textId="3E90B3AB" w:rsidTr="002C7D6F">
        <w:trPr>
          <w:trHeight w:val="300"/>
        </w:trPr>
        <w:tc>
          <w:tcPr>
            <w:tcW w:w="1972" w:type="dxa"/>
            <w:shd w:val="clear" w:color="auto" w:fill="auto"/>
            <w:tcMar>
              <w:top w:w="20" w:type="dxa"/>
              <w:left w:w="20" w:type="dxa"/>
              <w:bottom w:w="20" w:type="dxa"/>
              <w:right w:w="20" w:type="dxa"/>
            </w:tcMar>
          </w:tcPr>
          <w:p w14:paraId="7D02804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63FFE4C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0.230</w:t>
            </w:r>
          </w:p>
        </w:tc>
        <w:tc>
          <w:tcPr>
            <w:tcW w:w="567" w:type="dxa"/>
            <w:shd w:val="clear" w:color="auto" w:fill="auto"/>
            <w:tcMar>
              <w:top w:w="20" w:type="dxa"/>
              <w:left w:w="20" w:type="dxa"/>
              <w:bottom w:w="20" w:type="dxa"/>
              <w:right w:w="20" w:type="dxa"/>
            </w:tcMar>
          </w:tcPr>
          <w:p w14:paraId="6AF7AC8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3AA2D73E"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c>
          <w:tcPr>
            <w:tcW w:w="850" w:type="dxa"/>
            <w:shd w:val="clear" w:color="auto" w:fill="auto"/>
            <w:tcMar>
              <w:top w:w="20" w:type="dxa"/>
              <w:left w:w="20" w:type="dxa"/>
              <w:bottom w:w="20" w:type="dxa"/>
              <w:right w:w="20" w:type="dxa"/>
            </w:tcMar>
          </w:tcPr>
          <w:p w14:paraId="1428267D"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851" w:type="dxa"/>
            <w:shd w:val="clear" w:color="auto" w:fill="auto"/>
            <w:tcMar>
              <w:top w:w="20" w:type="dxa"/>
              <w:left w:w="20" w:type="dxa"/>
              <w:bottom w:w="20" w:type="dxa"/>
              <w:right w:w="20" w:type="dxa"/>
            </w:tcMar>
          </w:tcPr>
          <w:p w14:paraId="63594F64"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276" w:type="dxa"/>
          </w:tcPr>
          <w:p w14:paraId="50496C47"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198691A1" w14:textId="2BCBD2BC" w:rsidTr="002C7D6F">
        <w:trPr>
          <w:trHeight w:val="345"/>
        </w:trPr>
        <w:tc>
          <w:tcPr>
            <w:tcW w:w="1972" w:type="dxa"/>
            <w:shd w:val="clear" w:color="auto" w:fill="auto"/>
            <w:tcMar>
              <w:top w:w="20" w:type="dxa"/>
              <w:left w:w="20" w:type="dxa"/>
              <w:bottom w:w="20" w:type="dxa"/>
              <w:right w:w="20" w:type="dxa"/>
            </w:tcMar>
          </w:tcPr>
          <w:p w14:paraId="7B261D18" w14:textId="3502DA49"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Self-control </w:t>
            </w:r>
            <w:r w:rsidRPr="004B7C6C">
              <w:rPr>
                <w:rFonts w:ascii="Times New Roman" w:eastAsia="Arial Unicode MS" w:hAnsi="Times New Roman" w:cs="Times New Roman"/>
                <w:lang w:val="en-US"/>
              </w:rPr>
              <w:t>x</w:t>
            </w:r>
            <w:r w:rsidRPr="004B7C6C">
              <w:rPr>
                <w:rFonts w:ascii="Times New Roman" w:eastAsia="Times New Roman" w:hAnsi="Times New Roman" w:cs="Times New Roman"/>
                <w:lang w:val="en-US"/>
              </w:rPr>
              <w:t xml:space="preserve"> Load</w:t>
            </w:r>
          </w:p>
        </w:tc>
        <w:tc>
          <w:tcPr>
            <w:tcW w:w="1851" w:type="dxa"/>
            <w:gridSpan w:val="2"/>
            <w:shd w:val="clear" w:color="auto" w:fill="auto"/>
            <w:tcMar>
              <w:top w:w="20" w:type="dxa"/>
              <w:left w:w="20" w:type="dxa"/>
              <w:bottom w:w="20" w:type="dxa"/>
              <w:right w:w="20" w:type="dxa"/>
            </w:tcMar>
          </w:tcPr>
          <w:p w14:paraId="0037261F"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7.964×10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5EBE253D"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3FA774EC" w14:textId="77777777" w:rsidR="00887CE4" w:rsidRPr="004B7C6C" w:rsidRDefault="00887CE4" w:rsidP="009D2FAD">
            <w:pPr>
              <w:spacing w:after="0" w:line="360" w:lineRule="auto"/>
              <w:jc w:val="right"/>
              <w:rPr>
                <w:rFonts w:ascii="Times New Roman" w:eastAsia="Times New Roman" w:hAnsi="Times New Roman" w:cs="Times New Roman"/>
                <w:vertAlign w:val="superscript"/>
                <w:lang w:val="en-US"/>
              </w:rPr>
            </w:pPr>
            <w:r w:rsidRPr="004B7C6C">
              <w:rPr>
                <w:rFonts w:ascii="Times New Roman" w:eastAsia="Times New Roman" w:hAnsi="Times New Roman" w:cs="Times New Roman"/>
                <w:lang w:val="en-US"/>
              </w:rPr>
              <w:t>7.964×10</w:t>
            </w:r>
            <w:r w:rsidRPr="004B7C6C">
              <w:rPr>
                <w:rFonts w:ascii="Times New Roman" w:eastAsia="Times New Roman" w:hAnsi="Times New Roman" w:cs="Times New Roman"/>
                <w:vertAlign w:val="superscript"/>
                <w:lang w:val="en-US"/>
              </w:rPr>
              <w:t>-4</w:t>
            </w:r>
          </w:p>
        </w:tc>
        <w:tc>
          <w:tcPr>
            <w:tcW w:w="850" w:type="dxa"/>
            <w:shd w:val="clear" w:color="auto" w:fill="auto"/>
            <w:tcMar>
              <w:top w:w="20" w:type="dxa"/>
              <w:left w:w="20" w:type="dxa"/>
              <w:bottom w:w="20" w:type="dxa"/>
              <w:right w:w="20" w:type="dxa"/>
            </w:tcMar>
          </w:tcPr>
          <w:p w14:paraId="163D48D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0.171</w:t>
            </w:r>
          </w:p>
        </w:tc>
        <w:tc>
          <w:tcPr>
            <w:tcW w:w="851" w:type="dxa"/>
            <w:shd w:val="clear" w:color="auto" w:fill="auto"/>
            <w:tcMar>
              <w:top w:w="20" w:type="dxa"/>
              <w:left w:w="20" w:type="dxa"/>
              <w:bottom w:w="20" w:type="dxa"/>
              <w:right w:w="20" w:type="dxa"/>
            </w:tcMar>
          </w:tcPr>
          <w:p w14:paraId="48204868" w14:textId="4E0055B1"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0.681</w:t>
            </w:r>
          </w:p>
        </w:tc>
        <w:tc>
          <w:tcPr>
            <w:tcW w:w="1276" w:type="dxa"/>
          </w:tcPr>
          <w:p w14:paraId="45604233" w14:textId="28CB9512" w:rsidR="00887CE4" w:rsidRPr="004B7C6C" w:rsidRDefault="002C7D6F"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r>
      <w:tr w:rsidR="004B7C6C" w:rsidRPr="004B7C6C" w14:paraId="0ACFA10A" w14:textId="18D87872" w:rsidTr="002C7D6F">
        <w:trPr>
          <w:trHeight w:val="300"/>
        </w:trPr>
        <w:tc>
          <w:tcPr>
            <w:tcW w:w="1980" w:type="dxa"/>
            <w:gridSpan w:val="2"/>
            <w:shd w:val="clear" w:color="auto" w:fill="auto"/>
            <w:tcMar>
              <w:top w:w="20" w:type="dxa"/>
              <w:left w:w="20" w:type="dxa"/>
              <w:bottom w:w="20" w:type="dxa"/>
              <w:right w:w="20" w:type="dxa"/>
            </w:tcMar>
          </w:tcPr>
          <w:p w14:paraId="5A8D8AC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43" w:type="dxa"/>
            <w:shd w:val="clear" w:color="auto" w:fill="auto"/>
            <w:tcMar>
              <w:top w:w="20" w:type="dxa"/>
              <w:left w:w="20" w:type="dxa"/>
              <w:bottom w:w="20" w:type="dxa"/>
              <w:right w:w="20" w:type="dxa"/>
            </w:tcMar>
          </w:tcPr>
          <w:p w14:paraId="0311E47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0.223</w:t>
            </w:r>
          </w:p>
        </w:tc>
        <w:tc>
          <w:tcPr>
            <w:tcW w:w="567" w:type="dxa"/>
            <w:shd w:val="clear" w:color="auto" w:fill="auto"/>
            <w:tcMar>
              <w:top w:w="20" w:type="dxa"/>
              <w:left w:w="20" w:type="dxa"/>
              <w:bottom w:w="20" w:type="dxa"/>
              <w:right w:w="20" w:type="dxa"/>
            </w:tcMar>
          </w:tcPr>
          <w:p w14:paraId="6076597C"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3753C2FD"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c>
          <w:tcPr>
            <w:tcW w:w="850" w:type="dxa"/>
            <w:shd w:val="clear" w:color="auto" w:fill="auto"/>
            <w:tcMar>
              <w:top w:w="20" w:type="dxa"/>
              <w:left w:w="20" w:type="dxa"/>
              <w:bottom w:w="20" w:type="dxa"/>
              <w:right w:w="20" w:type="dxa"/>
            </w:tcMar>
          </w:tcPr>
          <w:p w14:paraId="236C45B2"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851" w:type="dxa"/>
            <w:shd w:val="clear" w:color="auto" w:fill="auto"/>
            <w:tcMar>
              <w:top w:w="20" w:type="dxa"/>
              <w:left w:w="20" w:type="dxa"/>
              <w:bottom w:w="20" w:type="dxa"/>
              <w:right w:w="20" w:type="dxa"/>
            </w:tcMar>
          </w:tcPr>
          <w:p w14:paraId="0BBA72B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276" w:type="dxa"/>
          </w:tcPr>
          <w:p w14:paraId="43915FB1"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6F24258F" w14:textId="3B10DE92" w:rsidTr="002C7D6F">
        <w:trPr>
          <w:trHeight w:val="326"/>
        </w:trPr>
        <w:tc>
          <w:tcPr>
            <w:tcW w:w="8217" w:type="dxa"/>
            <w:gridSpan w:val="7"/>
            <w:shd w:val="clear" w:color="auto" w:fill="auto"/>
            <w:tcMar>
              <w:top w:w="20" w:type="dxa"/>
              <w:left w:w="20" w:type="dxa"/>
              <w:bottom w:w="20" w:type="dxa"/>
              <w:right w:w="20" w:type="dxa"/>
            </w:tcMar>
          </w:tcPr>
          <w:p w14:paraId="5A61A5D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i/>
                <w:lang w:val="en-US"/>
              </w:rPr>
              <w:t>Note.</w:t>
            </w:r>
            <w:r w:rsidRPr="004B7C6C">
              <w:rPr>
                <w:rFonts w:ascii="Times New Roman" w:eastAsia="Times New Roman" w:hAnsi="Times New Roman" w:cs="Times New Roman"/>
                <w:lang w:val="en-US"/>
              </w:rPr>
              <w:t xml:space="preserve">  Type III Sum of Squares</w:t>
            </w:r>
          </w:p>
        </w:tc>
        <w:tc>
          <w:tcPr>
            <w:tcW w:w="1276" w:type="dxa"/>
          </w:tcPr>
          <w:p w14:paraId="113755A4" w14:textId="77777777" w:rsidR="00887CE4" w:rsidRPr="004B7C6C" w:rsidRDefault="00887CE4" w:rsidP="009D2FAD">
            <w:pPr>
              <w:spacing w:after="0" w:line="360" w:lineRule="auto"/>
              <w:jc w:val="both"/>
              <w:rPr>
                <w:rFonts w:ascii="Times New Roman" w:eastAsia="Times New Roman" w:hAnsi="Times New Roman" w:cs="Times New Roman"/>
                <w:i/>
                <w:lang w:val="en-US"/>
              </w:rPr>
            </w:pPr>
          </w:p>
        </w:tc>
      </w:tr>
    </w:tbl>
    <w:p w14:paraId="5537789B" w14:textId="3417CDC2" w:rsidR="00145C83" w:rsidRPr="004B7C6C" w:rsidRDefault="002A7612" w:rsidP="00145C83">
      <w:pPr>
        <w:spacing w:after="0" w:line="360" w:lineRule="auto"/>
        <w:jc w:val="both"/>
        <w:rPr>
          <w:rFonts w:ascii="Times New Roman" w:eastAsia="Times New Roman" w:hAnsi="Times New Roman" w:cs="Times New Roman"/>
          <w:lang w:val="en-US"/>
        </w:rPr>
      </w:pPr>
      <w:bookmarkStart w:id="2" w:name="_Hlk153307743"/>
      <w:r w:rsidRPr="004B7C6C">
        <w:rPr>
          <w:rFonts w:ascii="Times New Roman" w:eastAsia="Times New Roman" w:hAnsi="Times New Roman" w:cs="Times New Roman"/>
          <w:lang w:val="en-US"/>
        </w:rPr>
        <w:t xml:space="preserve">Table </w:t>
      </w:r>
      <w:r w:rsidR="00844869" w:rsidRPr="004B7C6C">
        <w:rPr>
          <w:rFonts w:ascii="Times New Roman" w:eastAsia="Times New Roman" w:hAnsi="Times New Roman" w:cs="Times New Roman"/>
          <w:lang w:val="en-US"/>
        </w:rPr>
        <w:t>S</w:t>
      </w:r>
      <w:r w:rsidR="007D0FE6" w:rsidRPr="004B7C6C">
        <w:rPr>
          <w:rFonts w:ascii="Times New Roman" w:eastAsia="Times New Roman" w:hAnsi="Times New Roman" w:cs="Times New Roman"/>
          <w:lang w:val="en-US"/>
        </w:rPr>
        <w:t>12</w:t>
      </w:r>
      <w:r w:rsidRPr="004B7C6C">
        <w:rPr>
          <w:rFonts w:ascii="Times New Roman" w:eastAsia="Times New Roman" w:hAnsi="Times New Roman" w:cs="Times New Roman"/>
          <w:lang w:val="en-US"/>
        </w:rPr>
        <w:t xml:space="preserve">. </w:t>
      </w:r>
      <w:r w:rsidR="00B95DA3">
        <w:rPr>
          <w:rFonts w:ascii="Times New Roman" w:eastAsia="Times New Roman" w:hAnsi="Times New Roman" w:cs="Times New Roman"/>
          <w:lang w:val="en-US"/>
        </w:rPr>
        <w:t>M</w:t>
      </w:r>
      <w:r w:rsidR="00145C83" w:rsidRPr="004B7C6C">
        <w:rPr>
          <w:rFonts w:ascii="Times New Roman" w:eastAsia="Times New Roman" w:hAnsi="Times New Roman" w:cs="Times New Roman"/>
          <w:lang w:val="en-US"/>
        </w:rPr>
        <w:t xml:space="preserve">ean left caudate nucleus activity: </w:t>
      </w:r>
      <w:r w:rsidR="00540A61" w:rsidRPr="004B7C6C">
        <w:rPr>
          <w:rFonts w:ascii="Times New Roman" w:eastAsia="Times New Roman" w:hAnsi="Times New Roman" w:cs="Times New Roman"/>
          <w:lang w:val="en-US"/>
        </w:rPr>
        <w:t xml:space="preserve">repeated measures ANOVA with two factors (self-control performance and memory load). </w:t>
      </w:r>
      <w:r w:rsidR="00540A61" w:rsidRPr="004B7C6C" w:rsidDel="006D5E17">
        <w:rPr>
          <w:rFonts w:ascii="Times New Roman" w:eastAsia="Times New Roman" w:hAnsi="Times New Roman" w:cs="Times New Roman"/>
          <w:lang w:val="en-US"/>
        </w:rPr>
        <w:t xml:space="preserve"> </w:t>
      </w:r>
    </w:p>
    <w:p w14:paraId="4C1AAACC" w14:textId="69B47AA8" w:rsidR="00145C83" w:rsidRPr="004B7C6C" w:rsidRDefault="00145C83" w:rsidP="00145C83">
      <w:pPr>
        <w:spacing w:after="0" w:line="360" w:lineRule="auto"/>
        <w:jc w:val="both"/>
        <w:rPr>
          <w:rFonts w:ascii="Times New Roman" w:eastAsia="Times New Roman" w:hAnsi="Times New Roman" w:cs="Times New Roman"/>
          <w:kern w:val="0"/>
          <w:lang w:val="en-US" w:eastAsia="pl-PL"/>
          <w14:ligatures w14:val="none"/>
        </w:rPr>
      </w:pPr>
      <w:r w:rsidRPr="004B7C6C">
        <w:rPr>
          <w:rFonts w:ascii="Times New Roman" w:eastAsia="Times New Roman" w:hAnsi="Times New Roman" w:cs="Times New Roman"/>
          <w:lang w:val="en-US"/>
        </w:rPr>
        <w:t xml:space="preserve">Note: </w:t>
      </w:r>
      <w:r w:rsidR="00540A61" w:rsidRPr="004B7C6C">
        <w:rPr>
          <w:rFonts w:ascii="Times New Roman" w:eastAsia="Times New Roman" w:hAnsi="Times New Roman" w:cs="Times New Roman"/>
          <w:lang w:val="en-US"/>
        </w:rPr>
        <w:t>Load: high load (HL) and low load (LL) working memory conditions. Self-control: successful self-control (SC) and failed self-control trials (NOSC).</w:t>
      </w:r>
    </w:p>
    <w:bookmarkEnd w:id="2"/>
    <w:p w14:paraId="7FBD9251" w14:textId="77777777" w:rsidR="00844869" w:rsidRPr="004B7C6C" w:rsidRDefault="00844869" w:rsidP="009D2FAD">
      <w:pPr>
        <w:spacing w:after="0" w:line="360" w:lineRule="auto"/>
        <w:jc w:val="both"/>
        <w:rPr>
          <w:rFonts w:ascii="Times New Roman" w:eastAsia="Times New Roman" w:hAnsi="Times New Roman" w:cs="Times New Roman"/>
          <w:lang w:val="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72"/>
        <w:gridCol w:w="8"/>
        <w:gridCol w:w="1843"/>
        <w:gridCol w:w="567"/>
        <w:gridCol w:w="2126"/>
        <w:gridCol w:w="850"/>
        <w:gridCol w:w="993"/>
        <w:gridCol w:w="1134"/>
      </w:tblGrid>
      <w:tr w:rsidR="004B7C6C" w:rsidRPr="004B7C6C" w14:paraId="6CDE572C" w14:textId="34E87E09" w:rsidTr="00501447">
        <w:trPr>
          <w:trHeight w:val="315"/>
        </w:trPr>
        <w:tc>
          <w:tcPr>
            <w:tcW w:w="9493" w:type="dxa"/>
            <w:gridSpan w:val="8"/>
            <w:shd w:val="clear" w:color="auto" w:fill="auto"/>
            <w:tcMar>
              <w:top w:w="20" w:type="dxa"/>
              <w:left w:w="20" w:type="dxa"/>
              <w:bottom w:w="20" w:type="dxa"/>
              <w:right w:w="20" w:type="dxa"/>
            </w:tcMar>
          </w:tcPr>
          <w:p w14:paraId="5637FBF4" w14:textId="2907141B" w:rsidR="00887CE4" w:rsidRPr="004B7C6C" w:rsidRDefault="00887CE4" w:rsidP="009D2FAD">
            <w:pPr>
              <w:spacing w:after="0"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Within Subjects Effects – Right putamen</w:t>
            </w:r>
          </w:p>
        </w:tc>
      </w:tr>
      <w:tr w:rsidR="004B7C6C" w:rsidRPr="004B7C6C" w14:paraId="1AABD63E" w14:textId="3CC9B3EE" w:rsidTr="00887CE4">
        <w:trPr>
          <w:trHeight w:val="315"/>
        </w:trPr>
        <w:tc>
          <w:tcPr>
            <w:tcW w:w="1972" w:type="dxa"/>
            <w:shd w:val="clear" w:color="auto" w:fill="auto"/>
            <w:tcMar>
              <w:top w:w="20" w:type="dxa"/>
              <w:left w:w="20" w:type="dxa"/>
              <w:bottom w:w="20" w:type="dxa"/>
              <w:right w:w="20" w:type="dxa"/>
            </w:tcMar>
          </w:tcPr>
          <w:p w14:paraId="28C3374F"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Cases</w:t>
            </w:r>
          </w:p>
        </w:tc>
        <w:tc>
          <w:tcPr>
            <w:tcW w:w="1851" w:type="dxa"/>
            <w:gridSpan w:val="2"/>
            <w:shd w:val="clear" w:color="auto" w:fill="auto"/>
            <w:tcMar>
              <w:top w:w="20" w:type="dxa"/>
              <w:left w:w="20" w:type="dxa"/>
              <w:bottom w:w="20" w:type="dxa"/>
              <w:right w:w="20" w:type="dxa"/>
            </w:tcMar>
          </w:tcPr>
          <w:p w14:paraId="642DA325"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Sum of Squares</w:t>
            </w:r>
          </w:p>
        </w:tc>
        <w:tc>
          <w:tcPr>
            <w:tcW w:w="567" w:type="dxa"/>
            <w:shd w:val="clear" w:color="auto" w:fill="auto"/>
            <w:tcMar>
              <w:top w:w="20" w:type="dxa"/>
              <w:left w:w="20" w:type="dxa"/>
              <w:bottom w:w="20" w:type="dxa"/>
              <w:right w:w="20" w:type="dxa"/>
            </w:tcMar>
          </w:tcPr>
          <w:p w14:paraId="45D8AD4A" w14:textId="77777777" w:rsidR="00887CE4" w:rsidRPr="004B7C6C" w:rsidRDefault="00887CE4" w:rsidP="009D2FAD">
            <w:pPr>
              <w:spacing w:after="0" w:line="360" w:lineRule="auto"/>
              <w:jc w:val="center"/>
              <w:rPr>
                <w:rFonts w:ascii="Times New Roman" w:eastAsia="Times New Roman" w:hAnsi="Times New Roman" w:cs="Times New Roman"/>
                <w:b/>
                <w:lang w:val="en-US"/>
              </w:rPr>
            </w:pPr>
            <w:proofErr w:type="spellStart"/>
            <w:r w:rsidRPr="004B7C6C">
              <w:rPr>
                <w:rFonts w:ascii="Times New Roman" w:eastAsia="Times New Roman" w:hAnsi="Times New Roman" w:cs="Times New Roman"/>
                <w:b/>
                <w:lang w:val="en-US"/>
              </w:rPr>
              <w:t>df</w:t>
            </w:r>
            <w:proofErr w:type="spellEnd"/>
          </w:p>
        </w:tc>
        <w:tc>
          <w:tcPr>
            <w:tcW w:w="2126" w:type="dxa"/>
            <w:shd w:val="clear" w:color="auto" w:fill="auto"/>
            <w:tcMar>
              <w:top w:w="20" w:type="dxa"/>
              <w:left w:w="20" w:type="dxa"/>
              <w:bottom w:w="20" w:type="dxa"/>
              <w:right w:w="20" w:type="dxa"/>
            </w:tcMar>
          </w:tcPr>
          <w:p w14:paraId="247CCA79"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Square</w:t>
            </w:r>
          </w:p>
        </w:tc>
        <w:tc>
          <w:tcPr>
            <w:tcW w:w="850" w:type="dxa"/>
            <w:shd w:val="clear" w:color="auto" w:fill="auto"/>
            <w:tcMar>
              <w:top w:w="20" w:type="dxa"/>
              <w:left w:w="20" w:type="dxa"/>
              <w:bottom w:w="20" w:type="dxa"/>
              <w:right w:w="20" w:type="dxa"/>
            </w:tcMar>
          </w:tcPr>
          <w:p w14:paraId="62704E95"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F</w:t>
            </w:r>
          </w:p>
        </w:tc>
        <w:tc>
          <w:tcPr>
            <w:tcW w:w="993" w:type="dxa"/>
            <w:shd w:val="clear" w:color="auto" w:fill="auto"/>
            <w:tcMar>
              <w:top w:w="20" w:type="dxa"/>
              <w:left w:w="20" w:type="dxa"/>
              <w:bottom w:w="20" w:type="dxa"/>
              <w:right w:w="20" w:type="dxa"/>
            </w:tcMar>
          </w:tcPr>
          <w:p w14:paraId="0983A70A"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p</w:t>
            </w:r>
          </w:p>
        </w:tc>
        <w:tc>
          <w:tcPr>
            <w:tcW w:w="1134" w:type="dxa"/>
          </w:tcPr>
          <w:p w14:paraId="210887B5" w14:textId="203C686E"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bCs/>
                <w:kern w:val="0"/>
                <w:lang w:eastAsia="pl-PL"/>
                <w14:ligatures w14:val="none"/>
              </w:rPr>
              <w:t>η²</w:t>
            </w:r>
            <w:r w:rsidRPr="004B7C6C">
              <w:rPr>
                <w:rFonts w:ascii="Times New Roman" w:eastAsia="Times New Roman" w:hAnsi="Times New Roman" w:cs="Times New Roman"/>
                <w:b/>
                <w:bCs/>
                <w:kern w:val="0"/>
                <w:vertAlign w:val="subscript"/>
                <w:lang w:eastAsia="pl-PL"/>
                <w14:ligatures w14:val="none"/>
              </w:rPr>
              <w:t>p</w:t>
            </w:r>
          </w:p>
        </w:tc>
      </w:tr>
      <w:tr w:rsidR="004B7C6C" w:rsidRPr="004B7C6C" w14:paraId="54261CC7" w14:textId="5F4AE0DA" w:rsidTr="00887CE4">
        <w:trPr>
          <w:trHeight w:val="300"/>
        </w:trPr>
        <w:tc>
          <w:tcPr>
            <w:tcW w:w="1972" w:type="dxa"/>
            <w:shd w:val="clear" w:color="auto" w:fill="auto"/>
            <w:tcMar>
              <w:top w:w="20" w:type="dxa"/>
              <w:left w:w="20" w:type="dxa"/>
              <w:bottom w:w="20" w:type="dxa"/>
              <w:right w:w="20" w:type="dxa"/>
            </w:tcMar>
          </w:tcPr>
          <w:p w14:paraId="4D46D76C"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w:t>
            </w:r>
          </w:p>
        </w:tc>
        <w:tc>
          <w:tcPr>
            <w:tcW w:w="1851" w:type="dxa"/>
            <w:gridSpan w:val="2"/>
            <w:shd w:val="clear" w:color="auto" w:fill="auto"/>
            <w:tcMar>
              <w:top w:w="20" w:type="dxa"/>
              <w:left w:w="20" w:type="dxa"/>
              <w:bottom w:w="20" w:type="dxa"/>
              <w:right w:w="20" w:type="dxa"/>
            </w:tcMar>
          </w:tcPr>
          <w:p w14:paraId="31C32E5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2.233×10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27D58CDC"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468991D0"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2.233×10</w:t>
            </w:r>
            <w:r w:rsidRPr="004B7C6C">
              <w:rPr>
                <w:rFonts w:ascii="Times New Roman" w:eastAsia="Times New Roman" w:hAnsi="Times New Roman" w:cs="Times New Roman"/>
                <w:vertAlign w:val="superscript"/>
                <w:lang w:val="en-US"/>
              </w:rPr>
              <w:t>-4</w:t>
            </w:r>
          </w:p>
        </w:tc>
        <w:tc>
          <w:tcPr>
            <w:tcW w:w="850" w:type="dxa"/>
            <w:shd w:val="clear" w:color="auto" w:fill="auto"/>
            <w:tcMar>
              <w:top w:w="20" w:type="dxa"/>
              <w:left w:w="20" w:type="dxa"/>
              <w:bottom w:w="20" w:type="dxa"/>
              <w:right w:w="20" w:type="dxa"/>
            </w:tcMar>
          </w:tcPr>
          <w:p w14:paraId="26ABB3C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0.156</w:t>
            </w:r>
          </w:p>
        </w:tc>
        <w:tc>
          <w:tcPr>
            <w:tcW w:w="993" w:type="dxa"/>
            <w:shd w:val="clear" w:color="auto" w:fill="auto"/>
            <w:tcMar>
              <w:top w:w="20" w:type="dxa"/>
              <w:left w:w="20" w:type="dxa"/>
              <w:bottom w:w="20" w:type="dxa"/>
              <w:right w:w="20" w:type="dxa"/>
            </w:tcMar>
          </w:tcPr>
          <w:p w14:paraId="241BA8C4" w14:textId="139F9A4D"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0.695</w:t>
            </w:r>
          </w:p>
        </w:tc>
        <w:tc>
          <w:tcPr>
            <w:tcW w:w="1134" w:type="dxa"/>
          </w:tcPr>
          <w:p w14:paraId="56A0EA94" w14:textId="24F3AB99" w:rsidR="00887CE4" w:rsidRPr="004B7C6C" w:rsidRDefault="00E840B5"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0.003</w:t>
            </w:r>
          </w:p>
        </w:tc>
      </w:tr>
      <w:tr w:rsidR="004B7C6C" w:rsidRPr="004B7C6C" w14:paraId="6E02F999" w14:textId="7654125E" w:rsidTr="00887CE4">
        <w:trPr>
          <w:trHeight w:val="300"/>
        </w:trPr>
        <w:tc>
          <w:tcPr>
            <w:tcW w:w="1972" w:type="dxa"/>
            <w:shd w:val="clear" w:color="auto" w:fill="auto"/>
            <w:tcMar>
              <w:top w:w="20" w:type="dxa"/>
              <w:left w:w="20" w:type="dxa"/>
              <w:bottom w:w="20" w:type="dxa"/>
              <w:right w:w="20" w:type="dxa"/>
            </w:tcMar>
          </w:tcPr>
          <w:p w14:paraId="552AD34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66F78A6D"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0.069</w:t>
            </w:r>
          </w:p>
        </w:tc>
        <w:tc>
          <w:tcPr>
            <w:tcW w:w="567" w:type="dxa"/>
            <w:shd w:val="clear" w:color="auto" w:fill="auto"/>
            <w:tcMar>
              <w:top w:w="20" w:type="dxa"/>
              <w:left w:w="20" w:type="dxa"/>
              <w:bottom w:w="20" w:type="dxa"/>
              <w:right w:w="20" w:type="dxa"/>
            </w:tcMar>
          </w:tcPr>
          <w:p w14:paraId="418676AD"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5E83A715"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850" w:type="dxa"/>
            <w:shd w:val="clear" w:color="auto" w:fill="auto"/>
            <w:tcMar>
              <w:top w:w="20" w:type="dxa"/>
              <w:left w:w="20" w:type="dxa"/>
              <w:bottom w:w="20" w:type="dxa"/>
              <w:right w:w="20" w:type="dxa"/>
            </w:tcMar>
          </w:tcPr>
          <w:p w14:paraId="7BADC178"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3" w:type="dxa"/>
            <w:shd w:val="clear" w:color="auto" w:fill="auto"/>
            <w:tcMar>
              <w:top w:w="20" w:type="dxa"/>
              <w:left w:w="20" w:type="dxa"/>
              <w:bottom w:w="20" w:type="dxa"/>
              <w:right w:w="20" w:type="dxa"/>
            </w:tcMar>
          </w:tcPr>
          <w:p w14:paraId="53E4079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1251A1DA"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5473E264" w14:textId="60BAEBDB" w:rsidTr="00887CE4">
        <w:trPr>
          <w:trHeight w:val="300"/>
        </w:trPr>
        <w:tc>
          <w:tcPr>
            <w:tcW w:w="1972" w:type="dxa"/>
            <w:shd w:val="clear" w:color="auto" w:fill="auto"/>
            <w:tcMar>
              <w:top w:w="20" w:type="dxa"/>
              <w:left w:w="20" w:type="dxa"/>
              <w:bottom w:w="20" w:type="dxa"/>
              <w:right w:w="20" w:type="dxa"/>
            </w:tcMar>
          </w:tcPr>
          <w:p w14:paraId="032E5E11"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24DB72D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c>
          <w:tcPr>
            <w:tcW w:w="567" w:type="dxa"/>
            <w:shd w:val="clear" w:color="auto" w:fill="auto"/>
            <w:tcMar>
              <w:top w:w="20" w:type="dxa"/>
              <w:left w:w="20" w:type="dxa"/>
              <w:bottom w:w="20" w:type="dxa"/>
              <w:right w:w="20" w:type="dxa"/>
            </w:tcMar>
          </w:tcPr>
          <w:p w14:paraId="11D1729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2B258BC2"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c>
          <w:tcPr>
            <w:tcW w:w="850" w:type="dxa"/>
            <w:shd w:val="clear" w:color="auto" w:fill="auto"/>
            <w:tcMar>
              <w:top w:w="20" w:type="dxa"/>
              <w:left w:w="20" w:type="dxa"/>
              <w:bottom w:w="20" w:type="dxa"/>
              <w:right w:w="20" w:type="dxa"/>
            </w:tcMar>
          </w:tcPr>
          <w:p w14:paraId="5A6F4BD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5.307</w:t>
            </w:r>
          </w:p>
        </w:tc>
        <w:tc>
          <w:tcPr>
            <w:tcW w:w="993" w:type="dxa"/>
            <w:shd w:val="clear" w:color="auto" w:fill="auto"/>
            <w:tcMar>
              <w:top w:w="20" w:type="dxa"/>
              <w:left w:w="20" w:type="dxa"/>
              <w:bottom w:w="20" w:type="dxa"/>
              <w:right w:w="20" w:type="dxa"/>
            </w:tcMar>
          </w:tcPr>
          <w:p w14:paraId="7ABD8A69" w14:textId="3140C654"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0.026</w:t>
            </w:r>
          </w:p>
        </w:tc>
        <w:tc>
          <w:tcPr>
            <w:tcW w:w="1134" w:type="dxa"/>
          </w:tcPr>
          <w:p w14:paraId="7DF70B38" w14:textId="0ED514FA" w:rsidR="00887CE4" w:rsidRPr="004B7C6C" w:rsidRDefault="00E840B5"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0.100</w:t>
            </w:r>
          </w:p>
        </w:tc>
      </w:tr>
      <w:tr w:rsidR="004B7C6C" w:rsidRPr="004B7C6C" w14:paraId="46F21BB5" w14:textId="09765B4F" w:rsidTr="00887CE4">
        <w:trPr>
          <w:trHeight w:val="300"/>
        </w:trPr>
        <w:tc>
          <w:tcPr>
            <w:tcW w:w="1972" w:type="dxa"/>
            <w:shd w:val="clear" w:color="auto" w:fill="auto"/>
            <w:tcMar>
              <w:top w:w="20" w:type="dxa"/>
              <w:left w:w="20" w:type="dxa"/>
              <w:bottom w:w="20" w:type="dxa"/>
              <w:right w:w="20" w:type="dxa"/>
            </w:tcMar>
          </w:tcPr>
          <w:p w14:paraId="7CC1071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143A0BB9"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0.044</w:t>
            </w:r>
          </w:p>
        </w:tc>
        <w:tc>
          <w:tcPr>
            <w:tcW w:w="567" w:type="dxa"/>
            <w:shd w:val="clear" w:color="auto" w:fill="auto"/>
            <w:tcMar>
              <w:top w:w="20" w:type="dxa"/>
              <w:left w:w="20" w:type="dxa"/>
              <w:bottom w:w="20" w:type="dxa"/>
              <w:right w:w="20" w:type="dxa"/>
            </w:tcMar>
          </w:tcPr>
          <w:p w14:paraId="11E0702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6A3C627C"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9.134×10</w:t>
            </w:r>
            <w:r w:rsidRPr="004B7C6C">
              <w:rPr>
                <w:rFonts w:ascii="Times New Roman" w:eastAsia="Times New Roman" w:hAnsi="Times New Roman" w:cs="Times New Roman"/>
                <w:vertAlign w:val="superscript"/>
                <w:lang w:val="en-US"/>
              </w:rPr>
              <w:t>-4</w:t>
            </w:r>
          </w:p>
        </w:tc>
        <w:tc>
          <w:tcPr>
            <w:tcW w:w="850" w:type="dxa"/>
            <w:shd w:val="clear" w:color="auto" w:fill="auto"/>
            <w:tcMar>
              <w:top w:w="20" w:type="dxa"/>
              <w:left w:w="20" w:type="dxa"/>
              <w:bottom w:w="20" w:type="dxa"/>
              <w:right w:w="20" w:type="dxa"/>
            </w:tcMar>
          </w:tcPr>
          <w:p w14:paraId="299B1DB8"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3" w:type="dxa"/>
            <w:shd w:val="clear" w:color="auto" w:fill="auto"/>
            <w:tcMar>
              <w:top w:w="20" w:type="dxa"/>
              <w:left w:w="20" w:type="dxa"/>
              <w:bottom w:w="20" w:type="dxa"/>
              <w:right w:w="20" w:type="dxa"/>
            </w:tcMar>
          </w:tcPr>
          <w:p w14:paraId="3ECFDA2F"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1C9991D6"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33008DF6" w14:textId="4A7C71B1" w:rsidTr="00887CE4">
        <w:trPr>
          <w:trHeight w:val="345"/>
        </w:trPr>
        <w:tc>
          <w:tcPr>
            <w:tcW w:w="1972" w:type="dxa"/>
            <w:shd w:val="clear" w:color="auto" w:fill="auto"/>
            <w:tcMar>
              <w:top w:w="20" w:type="dxa"/>
              <w:left w:w="20" w:type="dxa"/>
              <w:bottom w:w="20" w:type="dxa"/>
              <w:right w:w="20" w:type="dxa"/>
            </w:tcMar>
          </w:tcPr>
          <w:p w14:paraId="511DD867" w14:textId="71CF4158"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Self-control </w:t>
            </w:r>
            <w:r w:rsidRPr="004B7C6C">
              <w:rPr>
                <w:rFonts w:ascii="Times New Roman" w:eastAsia="Arial Unicode MS" w:hAnsi="Times New Roman" w:cs="Times New Roman"/>
                <w:lang w:val="en-US"/>
              </w:rPr>
              <w:t>x</w:t>
            </w:r>
            <w:r w:rsidRPr="004B7C6C">
              <w:rPr>
                <w:rFonts w:ascii="Times New Roman" w:eastAsia="Times New Roman" w:hAnsi="Times New Roman" w:cs="Times New Roman"/>
                <w:lang w:val="en-US"/>
              </w:rPr>
              <w:t xml:space="preserve"> Load</w:t>
            </w:r>
          </w:p>
        </w:tc>
        <w:tc>
          <w:tcPr>
            <w:tcW w:w="1851" w:type="dxa"/>
            <w:gridSpan w:val="2"/>
            <w:shd w:val="clear" w:color="auto" w:fill="auto"/>
            <w:tcMar>
              <w:top w:w="20" w:type="dxa"/>
              <w:left w:w="20" w:type="dxa"/>
              <w:bottom w:w="20" w:type="dxa"/>
              <w:right w:w="20" w:type="dxa"/>
            </w:tcMar>
          </w:tcPr>
          <w:p w14:paraId="0103C59B"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1.847×10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08C08B2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5DA7015A" w14:textId="77777777" w:rsidR="00887CE4" w:rsidRPr="004B7C6C" w:rsidRDefault="00887CE4" w:rsidP="009D2FAD">
            <w:pPr>
              <w:spacing w:after="0" w:line="360" w:lineRule="auto"/>
              <w:jc w:val="right"/>
              <w:rPr>
                <w:rFonts w:ascii="Times New Roman" w:eastAsia="Times New Roman" w:hAnsi="Times New Roman" w:cs="Times New Roman"/>
                <w:vertAlign w:val="superscript"/>
                <w:lang w:val="en-US"/>
              </w:rPr>
            </w:pPr>
            <w:r w:rsidRPr="004B7C6C">
              <w:rPr>
                <w:rFonts w:ascii="Times New Roman" w:eastAsia="Times New Roman" w:hAnsi="Times New Roman" w:cs="Times New Roman"/>
                <w:lang w:val="en-US"/>
              </w:rPr>
              <w:t>1.847×10</w:t>
            </w:r>
            <w:r w:rsidRPr="004B7C6C">
              <w:rPr>
                <w:rFonts w:ascii="Times New Roman" w:eastAsia="Times New Roman" w:hAnsi="Times New Roman" w:cs="Times New Roman"/>
                <w:vertAlign w:val="superscript"/>
                <w:lang w:val="en-US"/>
              </w:rPr>
              <w:t>-4</w:t>
            </w:r>
          </w:p>
        </w:tc>
        <w:tc>
          <w:tcPr>
            <w:tcW w:w="850" w:type="dxa"/>
            <w:shd w:val="clear" w:color="auto" w:fill="auto"/>
            <w:tcMar>
              <w:top w:w="20" w:type="dxa"/>
              <w:left w:w="20" w:type="dxa"/>
              <w:bottom w:w="20" w:type="dxa"/>
              <w:right w:w="20" w:type="dxa"/>
            </w:tcMar>
          </w:tcPr>
          <w:p w14:paraId="6AEBC926"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0.165</w:t>
            </w:r>
          </w:p>
        </w:tc>
        <w:tc>
          <w:tcPr>
            <w:tcW w:w="993" w:type="dxa"/>
            <w:shd w:val="clear" w:color="auto" w:fill="auto"/>
            <w:tcMar>
              <w:top w:w="20" w:type="dxa"/>
              <w:left w:w="20" w:type="dxa"/>
              <w:bottom w:w="20" w:type="dxa"/>
              <w:right w:w="20" w:type="dxa"/>
            </w:tcMar>
          </w:tcPr>
          <w:p w14:paraId="7290AB17" w14:textId="767B411E"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0.687</w:t>
            </w:r>
          </w:p>
        </w:tc>
        <w:tc>
          <w:tcPr>
            <w:tcW w:w="1134" w:type="dxa"/>
          </w:tcPr>
          <w:p w14:paraId="232280EC" w14:textId="178AD74E" w:rsidR="00887CE4" w:rsidRPr="004B7C6C" w:rsidRDefault="00E840B5"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0.003</w:t>
            </w:r>
          </w:p>
        </w:tc>
      </w:tr>
      <w:tr w:rsidR="004B7C6C" w:rsidRPr="004B7C6C" w14:paraId="4C8B92FB" w14:textId="7DB8AD9B" w:rsidTr="00887CE4">
        <w:trPr>
          <w:trHeight w:val="300"/>
        </w:trPr>
        <w:tc>
          <w:tcPr>
            <w:tcW w:w="1980" w:type="dxa"/>
            <w:gridSpan w:val="2"/>
            <w:shd w:val="clear" w:color="auto" w:fill="auto"/>
            <w:tcMar>
              <w:top w:w="20" w:type="dxa"/>
              <w:left w:w="20" w:type="dxa"/>
              <w:bottom w:w="20" w:type="dxa"/>
              <w:right w:w="20" w:type="dxa"/>
            </w:tcMar>
          </w:tcPr>
          <w:p w14:paraId="3752F2E8"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43" w:type="dxa"/>
            <w:shd w:val="clear" w:color="auto" w:fill="auto"/>
            <w:tcMar>
              <w:top w:w="20" w:type="dxa"/>
              <w:left w:w="20" w:type="dxa"/>
              <w:bottom w:w="20" w:type="dxa"/>
              <w:right w:w="20" w:type="dxa"/>
            </w:tcMar>
          </w:tcPr>
          <w:p w14:paraId="043D6E46"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0.054</w:t>
            </w:r>
          </w:p>
        </w:tc>
        <w:tc>
          <w:tcPr>
            <w:tcW w:w="567" w:type="dxa"/>
            <w:shd w:val="clear" w:color="auto" w:fill="auto"/>
            <w:tcMar>
              <w:top w:w="20" w:type="dxa"/>
              <w:left w:w="20" w:type="dxa"/>
              <w:bottom w:w="20" w:type="dxa"/>
              <w:right w:w="20" w:type="dxa"/>
            </w:tcMar>
          </w:tcPr>
          <w:p w14:paraId="43BC2B8D"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24DF9BF0"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850" w:type="dxa"/>
            <w:shd w:val="clear" w:color="auto" w:fill="auto"/>
            <w:tcMar>
              <w:top w:w="20" w:type="dxa"/>
              <w:left w:w="20" w:type="dxa"/>
              <w:bottom w:w="20" w:type="dxa"/>
              <w:right w:w="20" w:type="dxa"/>
            </w:tcMar>
          </w:tcPr>
          <w:p w14:paraId="316E0641"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993" w:type="dxa"/>
            <w:shd w:val="clear" w:color="auto" w:fill="auto"/>
            <w:tcMar>
              <w:top w:w="20" w:type="dxa"/>
              <w:left w:w="20" w:type="dxa"/>
              <w:bottom w:w="20" w:type="dxa"/>
              <w:right w:w="20" w:type="dxa"/>
            </w:tcMar>
          </w:tcPr>
          <w:p w14:paraId="64F2AAB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30E90547"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0E5DDE7B" w14:textId="767C32E8" w:rsidTr="005164B0">
        <w:trPr>
          <w:trHeight w:val="326"/>
        </w:trPr>
        <w:tc>
          <w:tcPr>
            <w:tcW w:w="9493" w:type="dxa"/>
            <w:gridSpan w:val="8"/>
            <w:shd w:val="clear" w:color="auto" w:fill="auto"/>
            <w:tcMar>
              <w:top w:w="20" w:type="dxa"/>
              <w:left w:w="20" w:type="dxa"/>
              <w:bottom w:w="20" w:type="dxa"/>
              <w:right w:w="20" w:type="dxa"/>
            </w:tcMar>
          </w:tcPr>
          <w:p w14:paraId="15B9DE60" w14:textId="097E2352" w:rsidR="00887CE4" w:rsidRPr="004B7C6C" w:rsidRDefault="00887CE4" w:rsidP="009D2FAD">
            <w:pPr>
              <w:spacing w:after="0" w:line="360" w:lineRule="auto"/>
              <w:jc w:val="both"/>
              <w:rPr>
                <w:rFonts w:ascii="Times New Roman" w:eastAsia="Times New Roman" w:hAnsi="Times New Roman" w:cs="Times New Roman"/>
                <w:i/>
                <w:lang w:val="en-US"/>
              </w:rPr>
            </w:pPr>
            <w:r w:rsidRPr="004B7C6C">
              <w:rPr>
                <w:rFonts w:ascii="Times New Roman" w:eastAsia="Times New Roman" w:hAnsi="Times New Roman" w:cs="Times New Roman"/>
                <w:i/>
                <w:lang w:val="en-US"/>
              </w:rPr>
              <w:t>Note.</w:t>
            </w:r>
            <w:r w:rsidRPr="004B7C6C">
              <w:rPr>
                <w:rFonts w:ascii="Times New Roman" w:eastAsia="Times New Roman" w:hAnsi="Times New Roman" w:cs="Times New Roman"/>
                <w:lang w:val="en-US"/>
              </w:rPr>
              <w:t xml:space="preserve">  Type III Sum of Squares</w:t>
            </w:r>
          </w:p>
        </w:tc>
      </w:tr>
    </w:tbl>
    <w:p w14:paraId="3C9F3F46" w14:textId="596E7702" w:rsidR="00D7521D" w:rsidRPr="004B7C6C" w:rsidRDefault="00D7521D" w:rsidP="00D7521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Table S</w:t>
      </w:r>
      <w:r w:rsidR="007D0FE6" w:rsidRPr="004B7C6C">
        <w:rPr>
          <w:rFonts w:ascii="Times New Roman" w:eastAsia="Times New Roman" w:hAnsi="Times New Roman" w:cs="Times New Roman"/>
          <w:lang w:val="en-US"/>
        </w:rPr>
        <w:t>13</w:t>
      </w:r>
      <w:r w:rsidRPr="004B7C6C">
        <w:rPr>
          <w:rFonts w:ascii="Times New Roman" w:eastAsia="Times New Roman" w:hAnsi="Times New Roman" w:cs="Times New Roman"/>
          <w:lang w:val="en-US"/>
        </w:rPr>
        <w:t xml:space="preserve">. </w:t>
      </w:r>
      <w:r w:rsidR="00B95DA3">
        <w:rPr>
          <w:rFonts w:ascii="Times New Roman" w:eastAsia="Times New Roman" w:hAnsi="Times New Roman" w:cs="Times New Roman"/>
          <w:lang w:val="en-US"/>
        </w:rPr>
        <w:t>M</w:t>
      </w:r>
      <w:r w:rsidRPr="004B7C6C">
        <w:rPr>
          <w:rFonts w:ascii="Times New Roman" w:eastAsia="Times New Roman" w:hAnsi="Times New Roman" w:cs="Times New Roman"/>
          <w:lang w:val="en-US"/>
        </w:rPr>
        <w:t xml:space="preserve">ean right putamen activity: </w:t>
      </w:r>
      <w:r w:rsidR="00540A61" w:rsidRPr="004B7C6C">
        <w:rPr>
          <w:rFonts w:ascii="Times New Roman" w:eastAsia="Times New Roman" w:hAnsi="Times New Roman" w:cs="Times New Roman"/>
          <w:lang w:val="en-US"/>
        </w:rPr>
        <w:t xml:space="preserve">repeated measures ANOVA with two factors (self-control performance and memory load). </w:t>
      </w:r>
      <w:r w:rsidR="00540A61" w:rsidRPr="004B7C6C" w:rsidDel="006D5E17">
        <w:rPr>
          <w:rFonts w:ascii="Times New Roman" w:eastAsia="Times New Roman" w:hAnsi="Times New Roman" w:cs="Times New Roman"/>
          <w:lang w:val="en-US"/>
        </w:rPr>
        <w:t xml:space="preserve"> </w:t>
      </w:r>
    </w:p>
    <w:p w14:paraId="444B3579" w14:textId="4BD27126" w:rsidR="00D7521D" w:rsidRPr="004B7C6C" w:rsidRDefault="00D7521D" w:rsidP="00D7521D">
      <w:pPr>
        <w:spacing w:after="0" w:line="360" w:lineRule="auto"/>
        <w:jc w:val="both"/>
        <w:rPr>
          <w:rFonts w:ascii="Times New Roman" w:eastAsia="Times New Roman" w:hAnsi="Times New Roman" w:cs="Times New Roman"/>
          <w:kern w:val="0"/>
          <w:lang w:val="en-US" w:eastAsia="pl-PL"/>
          <w14:ligatures w14:val="none"/>
        </w:rPr>
      </w:pPr>
      <w:r w:rsidRPr="004B7C6C">
        <w:rPr>
          <w:rFonts w:ascii="Times New Roman" w:eastAsia="Times New Roman" w:hAnsi="Times New Roman" w:cs="Times New Roman"/>
          <w:lang w:val="en-US"/>
        </w:rPr>
        <w:t xml:space="preserve">Note: </w:t>
      </w:r>
      <w:r w:rsidR="00540A61" w:rsidRPr="004B7C6C">
        <w:rPr>
          <w:rFonts w:ascii="Times New Roman" w:eastAsia="Times New Roman" w:hAnsi="Times New Roman" w:cs="Times New Roman"/>
          <w:lang w:val="en-US"/>
        </w:rPr>
        <w:t>Load: high load (HL) and low load (LL) working memory conditions. Self-control: successful self-control (SC) and failed self-control trials (NOSC).</w:t>
      </w:r>
    </w:p>
    <w:p w14:paraId="67951CA3" w14:textId="77777777" w:rsidR="00844869" w:rsidRPr="004B7C6C" w:rsidRDefault="00844869" w:rsidP="009D2FAD">
      <w:pPr>
        <w:spacing w:after="0" w:line="360" w:lineRule="auto"/>
        <w:jc w:val="both"/>
        <w:rPr>
          <w:rFonts w:ascii="Times New Roman" w:eastAsia="Times New Roman" w:hAnsi="Times New Roman" w:cs="Times New Roman"/>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72"/>
        <w:gridCol w:w="8"/>
        <w:gridCol w:w="1843"/>
        <w:gridCol w:w="567"/>
        <w:gridCol w:w="2126"/>
        <w:gridCol w:w="850"/>
        <w:gridCol w:w="1134"/>
        <w:gridCol w:w="1134"/>
      </w:tblGrid>
      <w:tr w:rsidR="004B7C6C" w:rsidRPr="004B7C6C" w14:paraId="6FA02743" w14:textId="305E8975" w:rsidTr="0055444B">
        <w:trPr>
          <w:trHeight w:val="315"/>
        </w:trPr>
        <w:tc>
          <w:tcPr>
            <w:tcW w:w="9634" w:type="dxa"/>
            <w:gridSpan w:val="8"/>
            <w:shd w:val="clear" w:color="auto" w:fill="auto"/>
            <w:tcMar>
              <w:top w:w="20" w:type="dxa"/>
              <w:left w:w="20" w:type="dxa"/>
              <w:bottom w:w="20" w:type="dxa"/>
              <w:right w:w="20" w:type="dxa"/>
            </w:tcMar>
          </w:tcPr>
          <w:p w14:paraId="35CC0F4B" w14:textId="32F92884" w:rsidR="00887CE4" w:rsidRPr="004B7C6C" w:rsidRDefault="00887CE4" w:rsidP="009D2FAD">
            <w:pPr>
              <w:spacing w:after="0"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Within Subjects Effects – Left putamen</w:t>
            </w:r>
          </w:p>
        </w:tc>
      </w:tr>
      <w:tr w:rsidR="004B7C6C" w:rsidRPr="004B7C6C" w14:paraId="70074EF2" w14:textId="70737627" w:rsidTr="00887CE4">
        <w:trPr>
          <w:trHeight w:val="315"/>
        </w:trPr>
        <w:tc>
          <w:tcPr>
            <w:tcW w:w="1972" w:type="dxa"/>
            <w:shd w:val="clear" w:color="auto" w:fill="auto"/>
            <w:tcMar>
              <w:top w:w="20" w:type="dxa"/>
              <w:left w:w="20" w:type="dxa"/>
              <w:bottom w:w="20" w:type="dxa"/>
              <w:right w:w="20" w:type="dxa"/>
            </w:tcMar>
          </w:tcPr>
          <w:p w14:paraId="6E0F3670"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Cases</w:t>
            </w:r>
          </w:p>
        </w:tc>
        <w:tc>
          <w:tcPr>
            <w:tcW w:w="1851" w:type="dxa"/>
            <w:gridSpan w:val="2"/>
            <w:shd w:val="clear" w:color="auto" w:fill="auto"/>
            <w:tcMar>
              <w:top w:w="20" w:type="dxa"/>
              <w:left w:w="20" w:type="dxa"/>
              <w:bottom w:w="20" w:type="dxa"/>
              <w:right w:w="20" w:type="dxa"/>
            </w:tcMar>
          </w:tcPr>
          <w:p w14:paraId="58A865B1"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Sum of Squares</w:t>
            </w:r>
          </w:p>
        </w:tc>
        <w:tc>
          <w:tcPr>
            <w:tcW w:w="567" w:type="dxa"/>
            <w:shd w:val="clear" w:color="auto" w:fill="auto"/>
            <w:tcMar>
              <w:top w:w="20" w:type="dxa"/>
              <w:left w:w="20" w:type="dxa"/>
              <w:bottom w:w="20" w:type="dxa"/>
              <w:right w:w="20" w:type="dxa"/>
            </w:tcMar>
          </w:tcPr>
          <w:p w14:paraId="4F520CA5" w14:textId="77777777" w:rsidR="00887CE4" w:rsidRPr="004B7C6C" w:rsidRDefault="00887CE4" w:rsidP="009D2FAD">
            <w:pPr>
              <w:spacing w:after="0" w:line="360" w:lineRule="auto"/>
              <w:jc w:val="center"/>
              <w:rPr>
                <w:rFonts w:ascii="Times New Roman" w:eastAsia="Times New Roman" w:hAnsi="Times New Roman" w:cs="Times New Roman"/>
                <w:b/>
                <w:lang w:val="en-US"/>
              </w:rPr>
            </w:pPr>
            <w:proofErr w:type="spellStart"/>
            <w:r w:rsidRPr="004B7C6C">
              <w:rPr>
                <w:rFonts w:ascii="Times New Roman" w:eastAsia="Times New Roman" w:hAnsi="Times New Roman" w:cs="Times New Roman"/>
                <w:b/>
                <w:lang w:val="en-US"/>
              </w:rPr>
              <w:t>df</w:t>
            </w:r>
            <w:proofErr w:type="spellEnd"/>
          </w:p>
        </w:tc>
        <w:tc>
          <w:tcPr>
            <w:tcW w:w="2126" w:type="dxa"/>
            <w:shd w:val="clear" w:color="auto" w:fill="auto"/>
            <w:tcMar>
              <w:top w:w="20" w:type="dxa"/>
              <w:left w:w="20" w:type="dxa"/>
              <w:bottom w:w="20" w:type="dxa"/>
              <w:right w:w="20" w:type="dxa"/>
            </w:tcMar>
          </w:tcPr>
          <w:p w14:paraId="19BBEB83"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Square</w:t>
            </w:r>
          </w:p>
        </w:tc>
        <w:tc>
          <w:tcPr>
            <w:tcW w:w="850" w:type="dxa"/>
            <w:shd w:val="clear" w:color="auto" w:fill="auto"/>
            <w:tcMar>
              <w:top w:w="20" w:type="dxa"/>
              <w:left w:w="20" w:type="dxa"/>
              <w:bottom w:w="20" w:type="dxa"/>
              <w:right w:w="20" w:type="dxa"/>
            </w:tcMar>
          </w:tcPr>
          <w:p w14:paraId="5946C4B3"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F</w:t>
            </w:r>
          </w:p>
        </w:tc>
        <w:tc>
          <w:tcPr>
            <w:tcW w:w="1134" w:type="dxa"/>
            <w:shd w:val="clear" w:color="auto" w:fill="auto"/>
            <w:tcMar>
              <w:top w:w="20" w:type="dxa"/>
              <w:left w:w="20" w:type="dxa"/>
              <w:bottom w:w="20" w:type="dxa"/>
              <w:right w:w="20" w:type="dxa"/>
            </w:tcMar>
          </w:tcPr>
          <w:p w14:paraId="0AF4E524" w14:textId="77777777"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lang w:val="en-US"/>
              </w:rPr>
              <w:t>p</w:t>
            </w:r>
          </w:p>
        </w:tc>
        <w:tc>
          <w:tcPr>
            <w:tcW w:w="1134" w:type="dxa"/>
          </w:tcPr>
          <w:p w14:paraId="1888A211" w14:textId="7666332C" w:rsidR="00887CE4" w:rsidRPr="004B7C6C" w:rsidRDefault="00887CE4" w:rsidP="009D2FAD">
            <w:pPr>
              <w:spacing w:after="0" w:line="360" w:lineRule="auto"/>
              <w:jc w:val="center"/>
              <w:rPr>
                <w:rFonts w:ascii="Times New Roman" w:eastAsia="Times New Roman" w:hAnsi="Times New Roman" w:cs="Times New Roman"/>
                <w:b/>
                <w:lang w:val="en-US"/>
              </w:rPr>
            </w:pPr>
            <w:r w:rsidRPr="004B7C6C">
              <w:rPr>
                <w:rFonts w:ascii="Times New Roman" w:eastAsia="Times New Roman" w:hAnsi="Times New Roman" w:cs="Times New Roman"/>
                <w:b/>
                <w:bCs/>
                <w:kern w:val="0"/>
                <w:lang w:eastAsia="pl-PL"/>
                <w14:ligatures w14:val="none"/>
              </w:rPr>
              <w:t>η²</w:t>
            </w:r>
            <w:r w:rsidRPr="004B7C6C">
              <w:rPr>
                <w:rFonts w:ascii="Times New Roman" w:eastAsia="Times New Roman" w:hAnsi="Times New Roman" w:cs="Times New Roman"/>
                <w:b/>
                <w:bCs/>
                <w:kern w:val="0"/>
                <w:vertAlign w:val="subscript"/>
                <w:lang w:eastAsia="pl-PL"/>
                <w14:ligatures w14:val="none"/>
              </w:rPr>
              <w:t>p</w:t>
            </w:r>
          </w:p>
        </w:tc>
      </w:tr>
      <w:tr w:rsidR="004B7C6C" w:rsidRPr="004B7C6C" w14:paraId="6AB79A38" w14:textId="4CBE2F3B" w:rsidTr="00887CE4">
        <w:trPr>
          <w:trHeight w:val="300"/>
        </w:trPr>
        <w:tc>
          <w:tcPr>
            <w:tcW w:w="1972" w:type="dxa"/>
            <w:shd w:val="clear" w:color="auto" w:fill="auto"/>
            <w:tcMar>
              <w:top w:w="20" w:type="dxa"/>
              <w:left w:w="20" w:type="dxa"/>
              <w:bottom w:w="20" w:type="dxa"/>
              <w:right w:w="20" w:type="dxa"/>
            </w:tcMar>
          </w:tcPr>
          <w:p w14:paraId="636C94F2"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w:t>
            </w:r>
          </w:p>
        </w:tc>
        <w:tc>
          <w:tcPr>
            <w:tcW w:w="1851" w:type="dxa"/>
            <w:gridSpan w:val="2"/>
            <w:shd w:val="clear" w:color="auto" w:fill="auto"/>
            <w:tcMar>
              <w:top w:w="20" w:type="dxa"/>
              <w:left w:w="20" w:type="dxa"/>
              <w:bottom w:w="20" w:type="dxa"/>
              <w:right w:w="20" w:type="dxa"/>
            </w:tcMar>
          </w:tcPr>
          <w:p w14:paraId="579AEBA4"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9.929×10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6D4EE9B6"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0768E3FB"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9.929×10</w:t>
            </w:r>
            <w:r w:rsidRPr="004B7C6C">
              <w:rPr>
                <w:rFonts w:ascii="Times New Roman" w:eastAsia="Times New Roman" w:hAnsi="Times New Roman" w:cs="Times New Roman"/>
                <w:vertAlign w:val="superscript"/>
                <w:lang w:val="en-US"/>
              </w:rPr>
              <w:t>-4</w:t>
            </w:r>
          </w:p>
        </w:tc>
        <w:tc>
          <w:tcPr>
            <w:tcW w:w="850" w:type="dxa"/>
            <w:shd w:val="clear" w:color="auto" w:fill="auto"/>
            <w:tcMar>
              <w:top w:w="20" w:type="dxa"/>
              <w:left w:w="20" w:type="dxa"/>
              <w:bottom w:w="20" w:type="dxa"/>
              <w:right w:w="20" w:type="dxa"/>
            </w:tcMar>
          </w:tcPr>
          <w:p w14:paraId="5DFEC73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0.853</w:t>
            </w:r>
          </w:p>
        </w:tc>
        <w:tc>
          <w:tcPr>
            <w:tcW w:w="1134" w:type="dxa"/>
            <w:shd w:val="clear" w:color="auto" w:fill="auto"/>
            <w:tcMar>
              <w:top w:w="20" w:type="dxa"/>
              <w:left w:w="20" w:type="dxa"/>
              <w:bottom w:w="20" w:type="dxa"/>
              <w:right w:w="20" w:type="dxa"/>
            </w:tcMar>
          </w:tcPr>
          <w:p w14:paraId="122D30D8" w14:textId="0EDD99A0"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0.360</w:t>
            </w:r>
          </w:p>
        </w:tc>
        <w:tc>
          <w:tcPr>
            <w:tcW w:w="1134" w:type="dxa"/>
          </w:tcPr>
          <w:p w14:paraId="3726C818" w14:textId="75B64D30" w:rsidR="00887CE4" w:rsidRPr="004B7C6C" w:rsidRDefault="002C7D6F"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0.017</w:t>
            </w:r>
          </w:p>
        </w:tc>
      </w:tr>
      <w:tr w:rsidR="004B7C6C" w:rsidRPr="004B7C6C" w14:paraId="76EE5F57" w14:textId="65D71C81" w:rsidTr="00887CE4">
        <w:trPr>
          <w:trHeight w:val="300"/>
        </w:trPr>
        <w:tc>
          <w:tcPr>
            <w:tcW w:w="1972" w:type="dxa"/>
            <w:shd w:val="clear" w:color="auto" w:fill="auto"/>
            <w:tcMar>
              <w:top w:w="20" w:type="dxa"/>
              <w:left w:w="20" w:type="dxa"/>
              <w:bottom w:w="20" w:type="dxa"/>
              <w:right w:w="20" w:type="dxa"/>
            </w:tcMar>
          </w:tcPr>
          <w:p w14:paraId="20A448B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5985427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0.056</w:t>
            </w:r>
          </w:p>
        </w:tc>
        <w:tc>
          <w:tcPr>
            <w:tcW w:w="567" w:type="dxa"/>
            <w:shd w:val="clear" w:color="auto" w:fill="auto"/>
            <w:tcMar>
              <w:top w:w="20" w:type="dxa"/>
              <w:left w:w="20" w:type="dxa"/>
              <w:bottom w:w="20" w:type="dxa"/>
              <w:right w:w="20" w:type="dxa"/>
            </w:tcMar>
          </w:tcPr>
          <w:p w14:paraId="6853570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603E56D2"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850" w:type="dxa"/>
            <w:shd w:val="clear" w:color="auto" w:fill="auto"/>
            <w:tcMar>
              <w:top w:w="20" w:type="dxa"/>
              <w:left w:w="20" w:type="dxa"/>
              <w:bottom w:w="20" w:type="dxa"/>
              <w:right w:w="20" w:type="dxa"/>
            </w:tcMar>
          </w:tcPr>
          <w:p w14:paraId="5295A7BB"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1134" w:type="dxa"/>
            <w:shd w:val="clear" w:color="auto" w:fill="auto"/>
            <w:tcMar>
              <w:top w:w="20" w:type="dxa"/>
              <w:left w:w="20" w:type="dxa"/>
              <w:bottom w:w="20" w:type="dxa"/>
              <w:right w:w="20" w:type="dxa"/>
            </w:tcMar>
          </w:tcPr>
          <w:p w14:paraId="52508AEC"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086D6E43"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59BF2973" w14:textId="692BBB4E" w:rsidTr="00887CE4">
        <w:trPr>
          <w:trHeight w:val="300"/>
        </w:trPr>
        <w:tc>
          <w:tcPr>
            <w:tcW w:w="1972" w:type="dxa"/>
            <w:shd w:val="clear" w:color="auto" w:fill="auto"/>
            <w:tcMar>
              <w:top w:w="20" w:type="dxa"/>
              <w:left w:w="20" w:type="dxa"/>
              <w:bottom w:w="20" w:type="dxa"/>
              <w:right w:w="20" w:type="dxa"/>
            </w:tcMar>
          </w:tcPr>
          <w:p w14:paraId="31CC841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Load</w:t>
            </w:r>
          </w:p>
        </w:tc>
        <w:tc>
          <w:tcPr>
            <w:tcW w:w="1851" w:type="dxa"/>
            <w:gridSpan w:val="2"/>
            <w:shd w:val="clear" w:color="auto" w:fill="auto"/>
            <w:tcMar>
              <w:top w:w="20" w:type="dxa"/>
              <w:left w:w="20" w:type="dxa"/>
              <w:bottom w:w="20" w:type="dxa"/>
              <w:right w:w="20" w:type="dxa"/>
            </w:tcMar>
          </w:tcPr>
          <w:p w14:paraId="0DF541F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0.013</w:t>
            </w:r>
          </w:p>
        </w:tc>
        <w:tc>
          <w:tcPr>
            <w:tcW w:w="567" w:type="dxa"/>
            <w:shd w:val="clear" w:color="auto" w:fill="auto"/>
            <w:tcMar>
              <w:top w:w="20" w:type="dxa"/>
              <w:left w:w="20" w:type="dxa"/>
              <w:bottom w:w="20" w:type="dxa"/>
              <w:right w:w="20" w:type="dxa"/>
            </w:tcMar>
          </w:tcPr>
          <w:p w14:paraId="14EFD2F5"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4F7CC603"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0.013</w:t>
            </w:r>
          </w:p>
        </w:tc>
        <w:tc>
          <w:tcPr>
            <w:tcW w:w="850" w:type="dxa"/>
            <w:shd w:val="clear" w:color="auto" w:fill="auto"/>
            <w:tcMar>
              <w:top w:w="20" w:type="dxa"/>
              <w:left w:w="20" w:type="dxa"/>
              <w:bottom w:w="20" w:type="dxa"/>
              <w:right w:w="20" w:type="dxa"/>
            </w:tcMar>
          </w:tcPr>
          <w:p w14:paraId="00C54619"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13.972</w:t>
            </w:r>
          </w:p>
        </w:tc>
        <w:tc>
          <w:tcPr>
            <w:tcW w:w="1134" w:type="dxa"/>
            <w:shd w:val="clear" w:color="auto" w:fill="auto"/>
            <w:tcMar>
              <w:top w:w="20" w:type="dxa"/>
              <w:left w:w="20" w:type="dxa"/>
              <w:bottom w:w="20" w:type="dxa"/>
              <w:right w:w="20" w:type="dxa"/>
            </w:tcMar>
          </w:tcPr>
          <w:p w14:paraId="2B1EDADD" w14:textId="1391C51D"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&lt; 0.001</w:t>
            </w:r>
          </w:p>
        </w:tc>
        <w:tc>
          <w:tcPr>
            <w:tcW w:w="1134" w:type="dxa"/>
          </w:tcPr>
          <w:p w14:paraId="4DBD9DAA" w14:textId="04D35F1A" w:rsidR="00887CE4" w:rsidRPr="004B7C6C" w:rsidRDefault="002C7D6F"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0.225</w:t>
            </w:r>
          </w:p>
        </w:tc>
      </w:tr>
      <w:tr w:rsidR="004B7C6C" w:rsidRPr="004B7C6C" w14:paraId="3235C6E3" w14:textId="7E566609" w:rsidTr="00887CE4">
        <w:trPr>
          <w:trHeight w:val="300"/>
        </w:trPr>
        <w:tc>
          <w:tcPr>
            <w:tcW w:w="1972" w:type="dxa"/>
            <w:shd w:val="clear" w:color="auto" w:fill="auto"/>
            <w:tcMar>
              <w:top w:w="20" w:type="dxa"/>
              <w:left w:w="20" w:type="dxa"/>
              <w:bottom w:w="20" w:type="dxa"/>
              <w:right w:w="20" w:type="dxa"/>
            </w:tcMar>
          </w:tcPr>
          <w:p w14:paraId="15A60BF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51" w:type="dxa"/>
            <w:gridSpan w:val="2"/>
            <w:shd w:val="clear" w:color="auto" w:fill="auto"/>
            <w:tcMar>
              <w:top w:w="20" w:type="dxa"/>
              <w:left w:w="20" w:type="dxa"/>
              <w:bottom w:w="20" w:type="dxa"/>
              <w:right w:w="20" w:type="dxa"/>
            </w:tcMar>
          </w:tcPr>
          <w:p w14:paraId="1E25C32C"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0.044</w:t>
            </w:r>
          </w:p>
        </w:tc>
        <w:tc>
          <w:tcPr>
            <w:tcW w:w="567" w:type="dxa"/>
            <w:shd w:val="clear" w:color="auto" w:fill="auto"/>
            <w:tcMar>
              <w:top w:w="20" w:type="dxa"/>
              <w:left w:w="20" w:type="dxa"/>
              <w:bottom w:w="20" w:type="dxa"/>
              <w:right w:w="20" w:type="dxa"/>
            </w:tcMar>
          </w:tcPr>
          <w:p w14:paraId="29BD2A8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59164C92"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9.151×10</w:t>
            </w:r>
            <w:r w:rsidRPr="004B7C6C">
              <w:rPr>
                <w:rFonts w:ascii="Times New Roman" w:eastAsia="Times New Roman" w:hAnsi="Times New Roman" w:cs="Times New Roman"/>
                <w:vertAlign w:val="superscript"/>
                <w:lang w:val="en-US"/>
              </w:rPr>
              <w:t>-4</w:t>
            </w:r>
          </w:p>
        </w:tc>
        <w:tc>
          <w:tcPr>
            <w:tcW w:w="850" w:type="dxa"/>
            <w:shd w:val="clear" w:color="auto" w:fill="auto"/>
            <w:tcMar>
              <w:top w:w="20" w:type="dxa"/>
              <w:left w:w="20" w:type="dxa"/>
              <w:bottom w:w="20" w:type="dxa"/>
              <w:right w:w="20" w:type="dxa"/>
            </w:tcMar>
          </w:tcPr>
          <w:p w14:paraId="478465B7"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1134" w:type="dxa"/>
            <w:shd w:val="clear" w:color="auto" w:fill="auto"/>
            <w:tcMar>
              <w:top w:w="20" w:type="dxa"/>
              <w:left w:w="20" w:type="dxa"/>
              <w:bottom w:w="20" w:type="dxa"/>
              <w:right w:w="20" w:type="dxa"/>
            </w:tcMar>
          </w:tcPr>
          <w:p w14:paraId="3D3EEDCE"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53955AF5"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5503E88F" w14:textId="23CF543A" w:rsidTr="00887CE4">
        <w:trPr>
          <w:trHeight w:val="345"/>
        </w:trPr>
        <w:tc>
          <w:tcPr>
            <w:tcW w:w="1972" w:type="dxa"/>
            <w:shd w:val="clear" w:color="auto" w:fill="auto"/>
            <w:tcMar>
              <w:top w:w="20" w:type="dxa"/>
              <w:left w:w="20" w:type="dxa"/>
              <w:bottom w:w="20" w:type="dxa"/>
              <w:right w:w="20" w:type="dxa"/>
            </w:tcMar>
          </w:tcPr>
          <w:p w14:paraId="541BBE24" w14:textId="6AE367E9"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Self-control x Load</w:t>
            </w:r>
          </w:p>
        </w:tc>
        <w:tc>
          <w:tcPr>
            <w:tcW w:w="1851" w:type="dxa"/>
            <w:gridSpan w:val="2"/>
            <w:shd w:val="clear" w:color="auto" w:fill="auto"/>
            <w:tcMar>
              <w:top w:w="20" w:type="dxa"/>
              <w:left w:w="20" w:type="dxa"/>
              <w:bottom w:w="20" w:type="dxa"/>
              <w:right w:w="20" w:type="dxa"/>
            </w:tcMar>
          </w:tcPr>
          <w:p w14:paraId="475A5673"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3.053×10</w:t>
            </w:r>
            <w:r w:rsidRPr="004B7C6C">
              <w:rPr>
                <w:rFonts w:ascii="Times New Roman" w:eastAsia="Times New Roman" w:hAnsi="Times New Roman" w:cs="Times New Roman"/>
                <w:vertAlign w:val="superscript"/>
                <w:lang w:val="en-US"/>
              </w:rPr>
              <w:t>-4</w:t>
            </w:r>
          </w:p>
        </w:tc>
        <w:tc>
          <w:tcPr>
            <w:tcW w:w="567" w:type="dxa"/>
            <w:shd w:val="clear" w:color="auto" w:fill="auto"/>
            <w:tcMar>
              <w:top w:w="20" w:type="dxa"/>
              <w:left w:w="20" w:type="dxa"/>
              <w:bottom w:w="20" w:type="dxa"/>
              <w:right w:w="20" w:type="dxa"/>
            </w:tcMar>
          </w:tcPr>
          <w:p w14:paraId="6FB35EC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1</w:t>
            </w:r>
          </w:p>
        </w:tc>
        <w:tc>
          <w:tcPr>
            <w:tcW w:w="2126" w:type="dxa"/>
            <w:shd w:val="clear" w:color="auto" w:fill="auto"/>
            <w:tcMar>
              <w:top w:w="20" w:type="dxa"/>
              <w:left w:w="20" w:type="dxa"/>
              <w:bottom w:w="20" w:type="dxa"/>
              <w:right w:w="20" w:type="dxa"/>
            </w:tcMar>
          </w:tcPr>
          <w:p w14:paraId="4F47F2CD" w14:textId="77777777" w:rsidR="00887CE4" w:rsidRPr="004B7C6C" w:rsidRDefault="00887CE4" w:rsidP="009D2FAD">
            <w:pPr>
              <w:spacing w:after="0" w:line="360" w:lineRule="auto"/>
              <w:jc w:val="right"/>
              <w:rPr>
                <w:rFonts w:ascii="Times New Roman" w:eastAsia="Times New Roman" w:hAnsi="Times New Roman" w:cs="Times New Roman"/>
                <w:vertAlign w:val="superscript"/>
                <w:lang w:val="en-US"/>
              </w:rPr>
            </w:pPr>
            <w:r w:rsidRPr="004B7C6C">
              <w:rPr>
                <w:rFonts w:ascii="Times New Roman" w:eastAsia="Times New Roman" w:hAnsi="Times New Roman" w:cs="Times New Roman"/>
                <w:lang w:val="en-US"/>
              </w:rPr>
              <w:t>3.053×10</w:t>
            </w:r>
            <w:r w:rsidRPr="004B7C6C">
              <w:rPr>
                <w:rFonts w:ascii="Times New Roman" w:eastAsia="Times New Roman" w:hAnsi="Times New Roman" w:cs="Times New Roman"/>
                <w:vertAlign w:val="superscript"/>
                <w:lang w:val="en-US"/>
              </w:rPr>
              <w:t>-4</w:t>
            </w:r>
          </w:p>
        </w:tc>
        <w:tc>
          <w:tcPr>
            <w:tcW w:w="850" w:type="dxa"/>
            <w:shd w:val="clear" w:color="auto" w:fill="auto"/>
            <w:tcMar>
              <w:top w:w="20" w:type="dxa"/>
              <w:left w:w="20" w:type="dxa"/>
              <w:bottom w:w="20" w:type="dxa"/>
              <w:right w:w="20" w:type="dxa"/>
            </w:tcMar>
          </w:tcPr>
          <w:p w14:paraId="163A7BB7"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0.238</w:t>
            </w:r>
          </w:p>
        </w:tc>
        <w:tc>
          <w:tcPr>
            <w:tcW w:w="1134" w:type="dxa"/>
            <w:shd w:val="clear" w:color="auto" w:fill="auto"/>
            <w:tcMar>
              <w:top w:w="20" w:type="dxa"/>
              <w:left w:w="20" w:type="dxa"/>
              <w:bottom w:w="20" w:type="dxa"/>
              <w:right w:w="20" w:type="dxa"/>
            </w:tcMar>
          </w:tcPr>
          <w:p w14:paraId="5CA8DBC4" w14:textId="575E90DF"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0.628</w:t>
            </w:r>
          </w:p>
        </w:tc>
        <w:tc>
          <w:tcPr>
            <w:tcW w:w="1134" w:type="dxa"/>
          </w:tcPr>
          <w:p w14:paraId="63DF0C23" w14:textId="1CB1DD45" w:rsidR="00887CE4" w:rsidRPr="004B7C6C" w:rsidRDefault="002C7D6F"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0.005</w:t>
            </w:r>
          </w:p>
        </w:tc>
      </w:tr>
      <w:tr w:rsidR="004B7C6C" w:rsidRPr="004B7C6C" w14:paraId="75548DD3" w14:textId="7EE17719" w:rsidTr="00887CE4">
        <w:trPr>
          <w:trHeight w:val="300"/>
        </w:trPr>
        <w:tc>
          <w:tcPr>
            <w:tcW w:w="1980" w:type="dxa"/>
            <w:gridSpan w:val="2"/>
            <w:shd w:val="clear" w:color="auto" w:fill="auto"/>
            <w:tcMar>
              <w:top w:w="20" w:type="dxa"/>
              <w:left w:w="20" w:type="dxa"/>
              <w:bottom w:w="20" w:type="dxa"/>
              <w:right w:w="20" w:type="dxa"/>
            </w:tcMar>
          </w:tcPr>
          <w:p w14:paraId="11FDA78B"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Residuals</w:t>
            </w:r>
          </w:p>
        </w:tc>
        <w:tc>
          <w:tcPr>
            <w:tcW w:w="1843" w:type="dxa"/>
            <w:shd w:val="clear" w:color="auto" w:fill="auto"/>
            <w:tcMar>
              <w:top w:w="20" w:type="dxa"/>
              <w:left w:w="20" w:type="dxa"/>
              <w:bottom w:w="20" w:type="dxa"/>
              <w:right w:w="20" w:type="dxa"/>
            </w:tcMar>
          </w:tcPr>
          <w:p w14:paraId="4B11410F"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0.062</w:t>
            </w:r>
          </w:p>
        </w:tc>
        <w:tc>
          <w:tcPr>
            <w:tcW w:w="567" w:type="dxa"/>
            <w:shd w:val="clear" w:color="auto" w:fill="auto"/>
            <w:tcMar>
              <w:top w:w="20" w:type="dxa"/>
              <w:left w:w="20" w:type="dxa"/>
              <w:bottom w:w="20" w:type="dxa"/>
              <w:right w:w="20" w:type="dxa"/>
            </w:tcMar>
          </w:tcPr>
          <w:p w14:paraId="6FF9B3D0"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48</w:t>
            </w:r>
          </w:p>
        </w:tc>
        <w:tc>
          <w:tcPr>
            <w:tcW w:w="2126" w:type="dxa"/>
            <w:shd w:val="clear" w:color="auto" w:fill="auto"/>
            <w:tcMar>
              <w:top w:w="20" w:type="dxa"/>
              <w:left w:w="20" w:type="dxa"/>
              <w:bottom w:w="20" w:type="dxa"/>
              <w:right w:w="20" w:type="dxa"/>
            </w:tcMar>
          </w:tcPr>
          <w:p w14:paraId="59742AD2" w14:textId="77777777" w:rsidR="00887CE4" w:rsidRPr="004B7C6C" w:rsidRDefault="00887CE4" w:rsidP="009D2FAD">
            <w:pPr>
              <w:spacing w:after="0" w:line="360" w:lineRule="auto"/>
              <w:jc w:val="right"/>
              <w:rPr>
                <w:rFonts w:ascii="Times New Roman" w:eastAsia="Times New Roman" w:hAnsi="Times New Roman" w:cs="Times New Roman"/>
                <w:lang w:val="en-US"/>
              </w:rPr>
            </w:pPr>
            <w:r w:rsidRPr="004B7C6C">
              <w:rPr>
                <w:rFonts w:ascii="Times New Roman" w:eastAsia="Times New Roman" w:hAnsi="Times New Roman" w:cs="Times New Roman"/>
                <w:lang w:val="en-US"/>
              </w:rPr>
              <w:t>0.001</w:t>
            </w:r>
          </w:p>
        </w:tc>
        <w:tc>
          <w:tcPr>
            <w:tcW w:w="850" w:type="dxa"/>
            <w:shd w:val="clear" w:color="auto" w:fill="auto"/>
            <w:tcMar>
              <w:top w:w="20" w:type="dxa"/>
              <w:left w:w="20" w:type="dxa"/>
              <w:bottom w:w="20" w:type="dxa"/>
              <w:right w:w="20" w:type="dxa"/>
            </w:tcMar>
          </w:tcPr>
          <w:p w14:paraId="589BA8A8" w14:textId="77777777" w:rsidR="00887CE4" w:rsidRPr="004B7C6C" w:rsidRDefault="00887CE4" w:rsidP="009D2FAD">
            <w:pPr>
              <w:widowControl w:val="0"/>
              <w:pBdr>
                <w:top w:val="nil"/>
                <w:left w:val="nil"/>
                <w:bottom w:val="nil"/>
                <w:right w:val="nil"/>
                <w:between w:val="nil"/>
              </w:pBdr>
              <w:spacing w:after="0" w:line="360" w:lineRule="auto"/>
              <w:rPr>
                <w:rFonts w:ascii="Times New Roman" w:eastAsia="Times New Roman" w:hAnsi="Times New Roman" w:cs="Times New Roman"/>
                <w:lang w:val="en-US"/>
              </w:rPr>
            </w:pPr>
          </w:p>
        </w:tc>
        <w:tc>
          <w:tcPr>
            <w:tcW w:w="1134" w:type="dxa"/>
            <w:shd w:val="clear" w:color="auto" w:fill="auto"/>
            <w:tcMar>
              <w:top w:w="20" w:type="dxa"/>
              <w:left w:w="20" w:type="dxa"/>
              <w:bottom w:w="20" w:type="dxa"/>
              <w:right w:w="20" w:type="dxa"/>
            </w:tcMar>
          </w:tcPr>
          <w:p w14:paraId="66A22439" w14:textId="77777777" w:rsidR="00887CE4" w:rsidRPr="004B7C6C" w:rsidRDefault="00887CE4" w:rsidP="009D2FAD">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 </w:t>
            </w:r>
          </w:p>
        </w:tc>
        <w:tc>
          <w:tcPr>
            <w:tcW w:w="1134" w:type="dxa"/>
          </w:tcPr>
          <w:p w14:paraId="2AA2F8DD" w14:textId="77777777" w:rsidR="00887CE4" w:rsidRPr="004B7C6C" w:rsidRDefault="00887CE4" w:rsidP="009D2FAD">
            <w:pPr>
              <w:spacing w:after="0" w:line="360" w:lineRule="auto"/>
              <w:jc w:val="both"/>
              <w:rPr>
                <w:rFonts w:ascii="Times New Roman" w:eastAsia="Times New Roman" w:hAnsi="Times New Roman" w:cs="Times New Roman"/>
                <w:lang w:val="en-US"/>
              </w:rPr>
            </w:pPr>
          </w:p>
        </w:tc>
      </w:tr>
      <w:tr w:rsidR="004B7C6C" w:rsidRPr="004B7C6C" w14:paraId="54B807E5" w14:textId="4931F6A6" w:rsidTr="00BD5383">
        <w:trPr>
          <w:trHeight w:val="326"/>
        </w:trPr>
        <w:tc>
          <w:tcPr>
            <w:tcW w:w="9634" w:type="dxa"/>
            <w:gridSpan w:val="8"/>
            <w:shd w:val="clear" w:color="auto" w:fill="auto"/>
            <w:tcMar>
              <w:top w:w="20" w:type="dxa"/>
              <w:left w:w="20" w:type="dxa"/>
              <w:bottom w:w="20" w:type="dxa"/>
              <w:right w:w="20" w:type="dxa"/>
            </w:tcMar>
          </w:tcPr>
          <w:p w14:paraId="1CD01945" w14:textId="0365068F" w:rsidR="00887CE4" w:rsidRPr="004B7C6C" w:rsidRDefault="00887CE4" w:rsidP="009D2FAD">
            <w:pPr>
              <w:spacing w:after="0" w:line="360" w:lineRule="auto"/>
              <w:jc w:val="both"/>
              <w:rPr>
                <w:rFonts w:ascii="Times New Roman" w:eastAsia="Times New Roman" w:hAnsi="Times New Roman" w:cs="Times New Roman"/>
                <w:i/>
                <w:lang w:val="en-US"/>
              </w:rPr>
            </w:pPr>
            <w:r w:rsidRPr="004B7C6C">
              <w:rPr>
                <w:rFonts w:ascii="Times New Roman" w:eastAsia="Times New Roman" w:hAnsi="Times New Roman" w:cs="Times New Roman"/>
                <w:i/>
                <w:lang w:val="en-US"/>
              </w:rPr>
              <w:lastRenderedPageBreak/>
              <w:t>Note.</w:t>
            </w:r>
            <w:r w:rsidRPr="004B7C6C">
              <w:rPr>
                <w:rFonts w:ascii="Times New Roman" w:eastAsia="Times New Roman" w:hAnsi="Times New Roman" w:cs="Times New Roman"/>
                <w:lang w:val="en-US"/>
              </w:rPr>
              <w:t xml:space="preserve">  Type III Sum of Squares</w:t>
            </w:r>
          </w:p>
        </w:tc>
      </w:tr>
    </w:tbl>
    <w:p w14:paraId="44B30B98" w14:textId="4C9A1647" w:rsidR="00894CFF" w:rsidRPr="004B7C6C" w:rsidRDefault="00894CFF" w:rsidP="00894CFF">
      <w:pPr>
        <w:spacing w:after="0"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Table S</w:t>
      </w:r>
      <w:r w:rsidR="007D0FE6" w:rsidRPr="004B7C6C">
        <w:rPr>
          <w:rFonts w:ascii="Times New Roman" w:eastAsia="Times New Roman" w:hAnsi="Times New Roman" w:cs="Times New Roman"/>
          <w:lang w:val="en-US"/>
        </w:rPr>
        <w:t>14</w:t>
      </w:r>
      <w:r w:rsidRPr="004B7C6C">
        <w:rPr>
          <w:rFonts w:ascii="Times New Roman" w:eastAsia="Times New Roman" w:hAnsi="Times New Roman" w:cs="Times New Roman"/>
          <w:lang w:val="en-US"/>
        </w:rPr>
        <w:t xml:space="preserve">. </w:t>
      </w:r>
      <w:r w:rsidR="00B95DA3">
        <w:rPr>
          <w:rFonts w:ascii="Times New Roman" w:eastAsia="Times New Roman" w:hAnsi="Times New Roman" w:cs="Times New Roman"/>
          <w:lang w:val="en-US"/>
        </w:rPr>
        <w:t>M</w:t>
      </w:r>
      <w:r w:rsidRPr="004B7C6C">
        <w:rPr>
          <w:rFonts w:ascii="Times New Roman" w:eastAsia="Times New Roman" w:hAnsi="Times New Roman" w:cs="Times New Roman"/>
          <w:lang w:val="en-US"/>
        </w:rPr>
        <w:t xml:space="preserve">ean left putamen activity: </w:t>
      </w:r>
      <w:r w:rsidR="00540A61" w:rsidRPr="004B7C6C">
        <w:rPr>
          <w:rFonts w:ascii="Times New Roman" w:eastAsia="Times New Roman" w:hAnsi="Times New Roman" w:cs="Times New Roman"/>
          <w:lang w:val="en-US"/>
        </w:rPr>
        <w:t xml:space="preserve">repeated measures ANOVA with two factors (self-control performance and memory load). </w:t>
      </w:r>
      <w:r w:rsidR="00540A61" w:rsidRPr="004B7C6C" w:rsidDel="006D5E17">
        <w:rPr>
          <w:rFonts w:ascii="Times New Roman" w:eastAsia="Times New Roman" w:hAnsi="Times New Roman" w:cs="Times New Roman"/>
          <w:lang w:val="en-US"/>
        </w:rPr>
        <w:t xml:space="preserve"> </w:t>
      </w:r>
    </w:p>
    <w:p w14:paraId="3800EC45" w14:textId="634B8AC8" w:rsidR="007D0FE6" w:rsidRPr="004B7C6C" w:rsidRDefault="00C715E2" w:rsidP="009D2FAD">
      <w:pPr>
        <w:spacing w:after="0" w:line="360" w:lineRule="auto"/>
        <w:rPr>
          <w:rFonts w:ascii="Times New Roman" w:eastAsia="Times New Roman" w:hAnsi="Times New Roman" w:cs="Times New Roman"/>
          <w:lang w:val="en-US"/>
        </w:rPr>
      </w:pPr>
      <w:r w:rsidRPr="004B7C6C">
        <w:rPr>
          <w:rFonts w:ascii="Times New Roman" w:eastAsia="Times New Roman" w:hAnsi="Times New Roman" w:cs="Times New Roman"/>
          <w:kern w:val="0"/>
          <w:lang w:val="en-US" w:eastAsia="pl-PL"/>
          <w14:ligatures w14:val="none"/>
        </w:rPr>
        <w:t xml:space="preserve">Notes: </w:t>
      </w:r>
      <w:r w:rsidR="00540A61" w:rsidRPr="004B7C6C">
        <w:rPr>
          <w:rFonts w:ascii="Times New Roman" w:eastAsia="Times New Roman" w:hAnsi="Times New Roman" w:cs="Times New Roman"/>
          <w:lang w:val="en-US"/>
        </w:rPr>
        <w:t>Load: high load (HL) and low load (LL) working memory conditions. Self-control: successful self-control (SC) and failed self-control trials (NOSC).</w:t>
      </w:r>
    </w:p>
    <w:p w14:paraId="44ACB44E" w14:textId="77777777" w:rsidR="007D0FE6" w:rsidRPr="004B7C6C" w:rsidRDefault="007D0FE6" w:rsidP="007D0FE6">
      <w:pPr>
        <w:spacing w:line="360" w:lineRule="auto"/>
        <w:rPr>
          <w:rFonts w:ascii="Times New Roman" w:eastAsia="Times New Roman" w:hAnsi="Times New Roman" w:cs="Times New Roman"/>
          <w:lang w:val="en-US"/>
        </w:rPr>
      </w:pPr>
    </w:p>
    <w:tbl>
      <w:tblPr>
        <w:tblW w:w="8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49"/>
        <w:gridCol w:w="1882"/>
        <w:gridCol w:w="1793"/>
        <w:gridCol w:w="945"/>
        <w:gridCol w:w="1276"/>
        <w:gridCol w:w="1276"/>
      </w:tblGrid>
      <w:tr w:rsidR="004B7C6C" w:rsidRPr="004B7C6C" w14:paraId="4F926A8C" w14:textId="77777777" w:rsidTr="00DF3C98">
        <w:trPr>
          <w:trHeight w:val="375"/>
        </w:trPr>
        <w:tc>
          <w:tcPr>
            <w:tcW w:w="8921"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08DEB8E" w14:textId="5FAB7A05"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Post hoc comparison of </w:t>
            </w:r>
            <w:r w:rsidR="00B95DA3">
              <w:rPr>
                <w:rFonts w:ascii="Times New Roman" w:eastAsia="Times New Roman" w:hAnsi="Times New Roman" w:cs="Times New Roman"/>
                <w:b/>
                <w:lang w:val="en-US"/>
              </w:rPr>
              <w:t xml:space="preserve">the </w:t>
            </w:r>
            <w:r w:rsidR="00B95DA3" w:rsidRPr="004B7C6C">
              <w:rPr>
                <w:rFonts w:ascii="Times New Roman" w:eastAsia="Times New Roman" w:hAnsi="Times New Roman" w:cs="Times New Roman"/>
                <w:b/>
                <w:lang w:val="en-US"/>
              </w:rPr>
              <w:t>effect</w:t>
            </w:r>
            <w:r w:rsidR="00B95DA3">
              <w:rPr>
                <w:rFonts w:ascii="Times New Roman" w:eastAsia="Times New Roman" w:hAnsi="Times New Roman" w:cs="Times New Roman"/>
                <w:b/>
                <w:lang w:val="en-US"/>
              </w:rPr>
              <w:t xml:space="preserve"> of</w:t>
            </w:r>
            <w:r w:rsidR="00B95DA3" w:rsidRPr="004B7C6C">
              <w:rPr>
                <w:rFonts w:ascii="Times New Roman" w:eastAsia="Times New Roman" w:hAnsi="Times New Roman" w:cs="Times New Roman"/>
                <w:b/>
                <w:lang w:val="en-US"/>
              </w:rPr>
              <w:t xml:space="preserve"> </w:t>
            </w:r>
            <w:r w:rsidRPr="004B7C6C">
              <w:rPr>
                <w:rFonts w:ascii="Times New Roman" w:eastAsia="Times New Roman" w:hAnsi="Times New Roman" w:cs="Times New Roman"/>
                <w:b/>
                <w:lang w:val="en-US"/>
              </w:rPr>
              <w:t>load in</w:t>
            </w:r>
            <w:r w:rsidR="00B95DA3">
              <w:rPr>
                <w:rFonts w:ascii="Times New Roman" w:eastAsia="Times New Roman" w:hAnsi="Times New Roman" w:cs="Times New Roman"/>
                <w:b/>
                <w:lang w:val="en-US"/>
              </w:rPr>
              <w:t xml:space="preserve"> the</w:t>
            </w:r>
            <w:r w:rsidRPr="004B7C6C">
              <w:rPr>
                <w:rFonts w:ascii="Times New Roman" w:eastAsia="Times New Roman" w:hAnsi="Times New Roman" w:cs="Times New Roman"/>
                <w:b/>
                <w:lang w:val="en-US"/>
              </w:rPr>
              <w:t xml:space="preserve"> left putamen</w:t>
            </w:r>
          </w:p>
        </w:tc>
      </w:tr>
      <w:tr w:rsidR="004B7C6C" w:rsidRPr="004B7C6C" w14:paraId="243ADB8C" w14:textId="77777777" w:rsidTr="00DF3C98">
        <w:trPr>
          <w:trHeight w:val="343"/>
        </w:trPr>
        <w:tc>
          <w:tcPr>
            <w:tcW w:w="174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F0E4D08"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 xml:space="preserve"> </w:t>
            </w:r>
          </w:p>
        </w:tc>
        <w:tc>
          <w:tcPr>
            <w:tcW w:w="1882" w:type="dxa"/>
            <w:tcBorders>
              <w:bottom w:val="single" w:sz="8" w:space="0" w:color="000000"/>
              <w:right w:val="single" w:sz="8" w:space="0" w:color="000000"/>
            </w:tcBorders>
            <w:shd w:val="clear" w:color="auto" w:fill="auto"/>
            <w:tcMar>
              <w:top w:w="0" w:type="dxa"/>
              <w:left w:w="100" w:type="dxa"/>
              <w:bottom w:w="0" w:type="dxa"/>
              <w:right w:w="100" w:type="dxa"/>
            </w:tcMar>
          </w:tcPr>
          <w:p w14:paraId="22AE1362"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Mean Difference</w:t>
            </w:r>
          </w:p>
        </w:tc>
        <w:tc>
          <w:tcPr>
            <w:tcW w:w="1793" w:type="dxa"/>
            <w:tcBorders>
              <w:bottom w:val="single" w:sz="8" w:space="0" w:color="000000"/>
              <w:right w:val="single" w:sz="8" w:space="0" w:color="000000"/>
            </w:tcBorders>
            <w:shd w:val="clear" w:color="auto" w:fill="auto"/>
            <w:tcMar>
              <w:top w:w="0" w:type="dxa"/>
              <w:left w:w="100" w:type="dxa"/>
              <w:bottom w:w="0" w:type="dxa"/>
              <w:right w:w="100" w:type="dxa"/>
            </w:tcMar>
          </w:tcPr>
          <w:p w14:paraId="0B2A6A86"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SE</w:t>
            </w:r>
          </w:p>
        </w:tc>
        <w:tc>
          <w:tcPr>
            <w:tcW w:w="945" w:type="dxa"/>
            <w:tcBorders>
              <w:bottom w:val="single" w:sz="8" w:space="0" w:color="000000"/>
              <w:right w:val="single" w:sz="8" w:space="0" w:color="000000"/>
            </w:tcBorders>
            <w:shd w:val="clear" w:color="auto" w:fill="auto"/>
            <w:tcMar>
              <w:top w:w="0" w:type="dxa"/>
              <w:left w:w="100" w:type="dxa"/>
              <w:bottom w:w="0" w:type="dxa"/>
              <w:right w:w="100" w:type="dxa"/>
            </w:tcMar>
          </w:tcPr>
          <w:p w14:paraId="75455AF0"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lang w:val="en-US"/>
              </w:rPr>
              <w:t>t</w:t>
            </w:r>
          </w:p>
        </w:tc>
        <w:tc>
          <w:tcPr>
            <w:tcW w:w="1276" w:type="dxa"/>
            <w:tcBorders>
              <w:bottom w:val="single" w:sz="8" w:space="0" w:color="000000"/>
              <w:right w:val="single" w:sz="8" w:space="0" w:color="000000"/>
            </w:tcBorders>
            <w:shd w:val="clear" w:color="auto" w:fill="auto"/>
            <w:tcMar>
              <w:top w:w="0" w:type="dxa"/>
              <w:left w:w="100" w:type="dxa"/>
              <w:bottom w:w="0" w:type="dxa"/>
              <w:right w:w="100" w:type="dxa"/>
            </w:tcMar>
          </w:tcPr>
          <w:p w14:paraId="00BE953D" w14:textId="6FAC9DA2"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bCs/>
                <w:lang w:val="en-US"/>
              </w:rPr>
              <w:t>p-value</w:t>
            </w:r>
          </w:p>
        </w:tc>
        <w:tc>
          <w:tcPr>
            <w:tcW w:w="1276" w:type="dxa"/>
            <w:tcBorders>
              <w:bottom w:val="single" w:sz="8" w:space="0" w:color="000000"/>
              <w:right w:val="single" w:sz="8" w:space="0" w:color="000000"/>
            </w:tcBorders>
          </w:tcPr>
          <w:p w14:paraId="2A6FF5F1" w14:textId="77777777" w:rsidR="007D0FE6" w:rsidRPr="004B7C6C" w:rsidRDefault="007D0FE6" w:rsidP="00DF3C98">
            <w:pPr>
              <w:spacing w:line="360" w:lineRule="auto"/>
              <w:jc w:val="both"/>
              <w:rPr>
                <w:rFonts w:ascii="Times New Roman" w:eastAsia="Times New Roman" w:hAnsi="Times New Roman" w:cs="Times New Roman"/>
                <w:b/>
                <w:lang w:val="en-US"/>
              </w:rPr>
            </w:pPr>
            <w:r w:rsidRPr="004B7C6C">
              <w:rPr>
                <w:rFonts w:ascii="Times New Roman" w:eastAsia="Times New Roman" w:hAnsi="Times New Roman" w:cs="Times New Roman"/>
                <w:b/>
                <w:bCs/>
                <w:lang w:val="en-US"/>
              </w:rPr>
              <w:t>Cohen’s d</w:t>
            </w:r>
          </w:p>
        </w:tc>
      </w:tr>
      <w:tr w:rsidR="004B7C6C" w:rsidRPr="004B7C6C" w14:paraId="600DA90C" w14:textId="77777777" w:rsidTr="00DF3C98">
        <w:trPr>
          <w:trHeight w:val="375"/>
        </w:trPr>
        <w:tc>
          <w:tcPr>
            <w:tcW w:w="174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105434C"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HL - LL</w:t>
            </w:r>
          </w:p>
        </w:tc>
        <w:tc>
          <w:tcPr>
            <w:tcW w:w="1882" w:type="dxa"/>
            <w:tcBorders>
              <w:bottom w:val="single" w:sz="8" w:space="0" w:color="000000"/>
              <w:right w:val="single" w:sz="8" w:space="0" w:color="000000"/>
            </w:tcBorders>
            <w:shd w:val="clear" w:color="auto" w:fill="auto"/>
            <w:tcMar>
              <w:top w:w="0" w:type="dxa"/>
              <w:left w:w="100" w:type="dxa"/>
              <w:bottom w:w="0" w:type="dxa"/>
              <w:right w:w="100" w:type="dxa"/>
            </w:tcMar>
          </w:tcPr>
          <w:p w14:paraId="41F363A2"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0.016</w:t>
            </w:r>
          </w:p>
        </w:tc>
        <w:tc>
          <w:tcPr>
            <w:tcW w:w="1793" w:type="dxa"/>
            <w:tcBorders>
              <w:bottom w:val="single" w:sz="8" w:space="0" w:color="000000"/>
              <w:right w:val="single" w:sz="8" w:space="0" w:color="000000"/>
            </w:tcBorders>
            <w:shd w:val="clear" w:color="auto" w:fill="auto"/>
            <w:tcMar>
              <w:top w:w="0" w:type="dxa"/>
              <w:left w:w="100" w:type="dxa"/>
              <w:bottom w:w="0" w:type="dxa"/>
              <w:right w:w="100" w:type="dxa"/>
            </w:tcMar>
          </w:tcPr>
          <w:p w14:paraId="314215B5"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0.004</w:t>
            </w:r>
          </w:p>
        </w:tc>
        <w:tc>
          <w:tcPr>
            <w:tcW w:w="945" w:type="dxa"/>
            <w:tcBorders>
              <w:bottom w:val="single" w:sz="8" w:space="0" w:color="000000"/>
              <w:right w:val="single" w:sz="8" w:space="0" w:color="000000"/>
            </w:tcBorders>
            <w:shd w:val="clear" w:color="auto" w:fill="auto"/>
            <w:tcMar>
              <w:top w:w="0" w:type="dxa"/>
              <w:left w:w="100" w:type="dxa"/>
              <w:bottom w:w="0" w:type="dxa"/>
              <w:right w:w="100" w:type="dxa"/>
            </w:tcMar>
          </w:tcPr>
          <w:p w14:paraId="4F4791E7"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3.738</w:t>
            </w:r>
          </w:p>
        </w:tc>
        <w:tc>
          <w:tcPr>
            <w:tcW w:w="1276" w:type="dxa"/>
            <w:tcBorders>
              <w:bottom w:val="single" w:sz="8" w:space="0" w:color="000000"/>
              <w:right w:val="single" w:sz="8" w:space="0" w:color="000000"/>
            </w:tcBorders>
            <w:shd w:val="clear" w:color="auto" w:fill="auto"/>
            <w:tcMar>
              <w:top w:w="0" w:type="dxa"/>
              <w:left w:w="100" w:type="dxa"/>
              <w:bottom w:w="0" w:type="dxa"/>
              <w:right w:w="100" w:type="dxa"/>
            </w:tcMar>
          </w:tcPr>
          <w:p w14:paraId="07B519E5"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&lt; 0.001</w:t>
            </w:r>
          </w:p>
        </w:tc>
        <w:tc>
          <w:tcPr>
            <w:tcW w:w="1276" w:type="dxa"/>
            <w:tcBorders>
              <w:bottom w:val="single" w:sz="8" w:space="0" w:color="000000"/>
              <w:right w:val="single" w:sz="8" w:space="0" w:color="000000"/>
            </w:tcBorders>
          </w:tcPr>
          <w:p w14:paraId="49AF2AE6" w14:textId="77777777" w:rsidR="007D0FE6" w:rsidRPr="004B7C6C" w:rsidRDefault="007D0FE6" w:rsidP="00DF3C98">
            <w:pPr>
              <w:spacing w:line="360" w:lineRule="auto"/>
              <w:jc w:val="both"/>
              <w:rPr>
                <w:rFonts w:ascii="Times New Roman" w:eastAsia="Times New Roman" w:hAnsi="Times New Roman" w:cs="Times New Roman"/>
                <w:lang w:val="en-US"/>
              </w:rPr>
            </w:pPr>
            <w:r w:rsidRPr="004B7C6C">
              <w:rPr>
                <w:rFonts w:ascii="Times New Roman" w:eastAsia="Times New Roman" w:hAnsi="Times New Roman" w:cs="Times New Roman"/>
                <w:lang w:val="en-US"/>
              </w:rPr>
              <w:t>0.217</w:t>
            </w:r>
          </w:p>
        </w:tc>
      </w:tr>
    </w:tbl>
    <w:p w14:paraId="1B0DFBDB" w14:textId="5B82A1C1" w:rsidR="007D0FE6" w:rsidRPr="004B7C6C" w:rsidRDefault="007D0FE6" w:rsidP="009D2FAD">
      <w:pPr>
        <w:spacing w:after="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Table S15. The </w:t>
      </w:r>
      <w:r w:rsidR="00CD29A7" w:rsidRPr="004B7C6C">
        <w:rPr>
          <w:rFonts w:ascii="Times New Roman" w:eastAsia="Times New Roman" w:hAnsi="Times New Roman" w:cs="Times New Roman"/>
          <w:lang w:val="en-US"/>
        </w:rPr>
        <w:t xml:space="preserve">mean </w:t>
      </w:r>
      <w:r w:rsidRPr="004B7C6C">
        <w:rPr>
          <w:rFonts w:ascii="Times New Roman" w:eastAsia="Times New Roman" w:hAnsi="Times New Roman" w:cs="Times New Roman"/>
          <w:lang w:val="en-US"/>
        </w:rPr>
        <w:t xml:space="preserve">difference in left putamen activity between </w:t>
      </w:r>
      <w:r w:rsidR="00B95DA3">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high and low memory load conditions, averaged over the levels of self-control (post hoc comparison).</w:t>
      </w:r>
      <w:r w:rsidRPr="004B7C6C">
        <w:rPr>
          <w:rFonts w:ascii="Times New Roman" w:eastAsia="Times New Roman" w:hAnsi="Times New Roman" w:cs="Times New Roman"/>
          <w:lang w:val="en-US"/>
        </w:rPr>
        <w:br/>
        <w:t>Note:</w:t>
      </w:r>
      <w:r w:rsidR="004B060B"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SE - standard error. Load: high load (HL) and low load (LL) working memory conditions.</w:t>
      </w:r>
    </w:p>
    <w:p w14:paraId="162D9A70" w14:textId="77777777" w:rsidR="007D0FE6" w:rsidRPr="004B7C6C" w:rsidRDefault="007D0FE6" w:rsidP="009D2FAD">
      <w:pPr>
        <w:spacing w:after="0" w:line="360" w:lineRule="auto"/>
        <w:rPr>
          <w:rFonts w:ascii="Times New Roman" w:eastAsia="Times New Roman" w:hAnsi="Times New Roman" w:cs="Times New Roman"/>
          <w:lang w:val="en-US"/>
        </w:rPr>
      </w:pPr>
    </w:p>
    <w:p w14:paraId="73FE3C05" w14:textId="77777777" w:rsidR="00CE6BD7" w:rsidRPr="004B7C6C" w:rsidRDefault="00CE6BD7" w:rsidP="009D2FAD">
      <w:pPr>
        <w:spacing w:after="0" w:line="360" w:lineRule="auto"/>
        <w:rPr>
          <w:rFonts w:ascii="Times New Roman" w:eastAsia="Times New Roman" w:hAnsi="Times New Roman" w:cs="Times New Roman"/>
          <w:lang w:val="en-US"/>
        </w:rPr>
      </w:pPr>
    </w:p>
    <w:p w14:paraId="0075C496" w14:textId="3BA5F491" w:rsidR="00CE6BD7" w:rsidRPr="004B7C6C" w:rsidRDefault="00CE6BD7" w:rsidP="009D2FAD">
      <w:pPr>
        <w:spacing w:after="0" w:line="360" w:lineRule="auto"/>
        <w:rPr>
          <w:rFonts w:ascii="Times New Roman" w:eastAsia="Times New Roman" w:hAnsi="Times New Roman" w:cs="Times New Roman"/>
          <w:lang w:val="en-US"/>
        </w:rPr>
      </w:pPr>
      <w:r w:rsidRPr="004B7C6C">
        <w:rPr>
          <w:rFonts w:ascii="Times New Roman" w:eastAsia="Times New Roman" w:hAnsi="Times New Roman" w:cs="Times New Roman"/>
          <w:noProof/>
          <w:lang w:val="en-US"/>
        </w:rPr>
        <w:lastRenderedPageBreak/>
        <w:drawing>
          <wp:inline distT="0" distB="0" distL="0" distR="0" wp14:anchorId="4D28D1FB" wp14:editId="3F3A5399">
            <wp:extent cx="5762625" cy="5753100"/>
            <wp:effectExtent l="0" t="0" r="9525" b="0"/>
            <wp:docPr id="18360897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5753100"/>
                    </a:xfrm>
                    <a:prstGeom prst="rect">
                      <a:avLst/>
                    </a:prstGeom>
                    <a:noFill/>
                    <a:ln>
                      <a:noFill/>
                    </a:ln>
                  </pic:spPr>
                </pic:pic>
              </a:graphicData>
            </a:graphic>
          </wp:inline>
        </w:drawing>
      </w:r>
    </w:p>
    <w:p w14:paraId="5DB90697" w14:textId="18C298C2" w:rsidR="00CE508F" w:rsidRPr="004B7C6C" w:rsidRDefault="00CE6BD7" w:rsidP="00AA0743">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Figure S1. </w:t>
      </w:r>
      <w:r w:rsidR="00187636">
        <w:rPr>
          <w:rFonts w:ascii="Times New Roman" w:eastAsia="Times New Roman" w:hAnsi="Times New Roman" w:cs="Times New Roman"/>
          <w:lang w:val="en-US"/>
        </w:rPr>
        <w:t>C</w:t>
      </w:r>
      <w:r w:rsidRPr="004B7C6C">
        <w:rPr>
          <w:rFonts w:ascii="Times New Roman" w:eastAsia="Times New Roman" w:hAnsi="Times New Roman" w:cs="Times New Roman"/>
          <w:lang w:val="en-US"/>
        </w:rPr>
        <w:t xml:space="preserve">ontrast estimate values of pre-choice activity in all ROIs. High load condition with failed self-control trials (HL NOSC); </w:t>
      </w:r>
      <w:r w:rsidR="002D63D8">
        <w:rPr>
          <w:rFonts w:ascii="Times New Roman" w:eastAsia="Times New Roman" w:hAnsi="Times New Roman" w:cs="Times New Roman"/>
          <w:lang w:val="en-US"/>
        </w:rPr>
        <w:t>h</w:t>
      </w:r>
      <w:r w:rsidRPr="004B7C6C">
        <w:rPr>
          <w:rFonts w:ascii="Times New Roman" w:eastAsia="Times New Roman" w:hAnsi="Times New Roman" w:cs="Times New Roman"/>
          <w:lang w:val="en-US"/>
        </w:rPr>
        <w:t xml:space="preserve">igh load condition with successful self-control trials (HL SC); </w:t>
      </w:r>
      <w:r w:rsidR="002D63D8">
        <w:rPr>
          <w:rFonts w:ascii="Times New Roman" w:eastAsia="Times New Roman" w:hAnsi="Times New Roman" w:cs="Times New Roman"/>
          <w:lang w:val="en-US"/>
        </w:rPr>
        <w:t>l</w:t>
      </w:r>
      <w:r w:rsidRPr="004B7C6C">
        <w:rPr>
          <w:rFonts w:ascii="Times New Roman" w:eastAsia="Times New Roman" w:hAnsi="Times New Roman" w:cs="Times New Roman"/>
          <w:lang w:val="en-US"/>
        </w:rPr>
        <w:t xml:space="preserve">ow load condition with failed self-control trials (LL NOSC); </w:t>
      </w:r>
      <w:r w:rsidR="002D63D8">
        <w:rPr>
          <w:rFonts w:ascii="Times New Roman" w:eastAsia="Times New Roman" w:hAnsi="Times New Roman" w:cs="Times New Roman"/>
          <w:lang w:val="en-US"/>
        </w:rPr>
        <w:t>l</w:t>
      </w:r>
      <w:r w:rsidRPr="004B7C6C">
        <w:rPr>
          <w:rFonts w:ascii="Times New Roman" w:eastAsia="Times New Roman" w:hAnsi="Times New Roman" w:cs="Times New Roman"/>
          <w:lang w:val="en-US"/>
        </w:rPr>
        <w:t>ow load condition with successful self-control trials (LL SC). CAU – caudate nucleus; NAL – nucleus accumbens; PUT –</w:t>
      </w:r>
      <w:r w:rsidR="002D63D8">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 xml:space="preserve">putamen; VTA – ventral tegmental area. The lower and upper hinges of </w:t>
      </w:r>
      <w:r w:rsidR="00AB35C0">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boxplots correspond to the first and third quartiles</w:t>
      </w:r>
      <w:r w:rsidR="00AB35C0">
        <w:rPr>
          <w:rFonts w:ascii="Times New Roman" w:eastAsia="Times New Roman" w:hAnsi="Times New Roman" w:cs="Times New Roman"/>
          <w:lang w:val="en-US"/>
        </w:rPr>
        <w:t>, respectively</w:t>
      </w:r>
      <w:r w:rsidRPr="004B7C6C">
        <w:rPr>
          <w:rFonts w:ascii="Times New Roman" w:eastAsia="Times New Roman" w:hAnsi="Times New Roman" w:cs="Times New Roman"/>
          <w:lang w:val="en-US"/>
        </w:rPr>
        <w:t xml:space="preserve">. The upper whisker </w:t>
      </w:r>
      <w:r w:rsidR="00F238E6" w:rsidRPr="004B7C6C">
        <w:rPr>
          <w:rFonts w:ascii="Times New Roman" w:eastAsia="Times New Roman" w:hAnsi="Times New Roman" w:cs="Times New Roman"/>
          <w:lang w:val="en-US"/>
        </w:rPr>
        <w:t>corresponds</w:t>
      </w:r>
      <w:r w:rsidRPr="004B7C6C">
        <w:rPr>
          <w:rFonts w:ascii="Times New Roman" w:eastAsia="Times New Roman" w:hAnsi="Times New Roman" w:cs="Times New Roman"/>
          <w:lang w:val="en-US"/>
        </w:rPr>
        <w:t xml:space="preserve"> to 1.5 * IQR (inter-quartile range).</w:t>
      </w:r>
    </w:p>
    <w:tbl>
      <w:tblPr>
        <w:tblStyle w:val="Tabela-Siatka"/>
        <w:tblW w:w="0" w:type="auto"/>
        <w:tblLook w:val="04A0" w:firstRow="1" w:lastRow="0" w:firstColumn="1" w:lastColumn="0" w:noHBand="0" w:noVBand="1"/>
      </w:tblPr>
      <w:tblGrid>
        <w:gridCol w:w="1961"/>
        <w:gridCol w:w="1777"/>
        <w:gridCol w:w="1787"/>
        <w:gridCol w:w="1213"/>
        <w:gridCol w:w="1342"/>
      </w:tblGrid>
      <w:tr w:rsidR="004B7C6C" w:rsidRPr="004B7C6C" w14:paraId="7FDD7D62" w14:textId="77777777" w:rsidTr="005D43E7">
        <w:tc>
          <w:tcPr>
            <w:tcW w:w="1961" w:type="dxa"/>
          </w:tcPr>
          <w:p w14:paraId="4261006C" w14:textId="77777777" w:rsidR="001B5380" w:rsidRPr="004B7C6C" w:rsidRDefault="001B5380" w:rsidP="005D43E7">
            <w:pPr>
              <w:widowControl w:val="0"/>
              <w:spacing w:line="360" w:lineRule="auto"/>
              <w:rPr>
                <w:rFonts w:ascii="Times New Roman" w:eastAsia="Calibri" w:hAnsi="Times New Roman" w:cs="Times New Roman"/>
                <w:kern w:val="0"/>
                <w:lang w:val="en-US"/>
                <w14:ligatures w14:val="none"/>
              </w:rPr>
            </w:pPr>
          </w:p>
        </w:tc>
        <w:tc>
          <w:tcPr>
            <w:tcW w:w="1777" w:type="dxa"/>
          </w:tcPr>
          <w:p w14:paraId="1E5A0E9F" w14:textId="77777777" w:rsidR="001B5380" w:rsidRPr="004B7C6C" w:rsidRDefault="001B5380" w:rsidP="005D43E7">
            <w:pPr>
              <w:widowControl w:val="0"/>
              <w:spacing w:line="360" w:lineRule="auto"/>
              <w:rPr>
                <w:rFonts w:ascii="Times New Roman" w:eastAsia="Calibri" w:hAnsi="Times New Roman" w:cs="Times New Roman"/>
                <w:b/>
                <w:bCs/>
                <w:lang w:val="en-US"/>
              </w:rPr>
            </w:pPr>
            <w:r w:rsidRPr="004B7C6C">
              <w:rPr>
                <w:rFonts w:ascii="Times New Roman" w:eastAsia="Calibri" w:hAnsi="Times New Roman" w:cs="Times New Roman"/>
                <w:b/>
                <w:bCs/>
                <w:lang w:val="en-US"/>
              </w:rPr>
              <w:t>Coefficient</w:t>
            </w:r>
          </w:p>
        </w:tc>
        <w:tc>
          <w:tcPr>
            <w:tcW w:w="1787" w:type="dxa"/>
          </w:tcPr>
          <w:p w14:paraId="7FEFA600" w14:textId="77777777" w:rsidR="001B5380" w:rsidRPr="004B7C6C" w:rsidRDefault="001B5380" w:rsidP="005D43E7">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95% CI</w:t>
            </w:r>
          </w:p>
        </w:tc>
        <w:tc>
          <w:tcPr>
            <w:tcW w:w="1213" w:type="dxa"/>
          </w:tcPr>
          <w:p w14:paraId="27C04FB4" w14:textId="77777777" w:rsidR="001B5380" w:rsidRPr="004B7C6C" w:rsidRDefault="001B5380" w:rsidP="005D43E7">
            <w:pPr>
              <w:widowControl w:val="0"/>
              <w:spacing w:line="360" w:lineRule="auto"/>
              <w:rPr>
                <w:rFonts w:ascii="Times New Roman" w:eastAsia="Calibri" w:hAnsi="Times New Roman" w:cs="Times New Roman"/>
                <w:b/>
                <w:bCs/>
                <w:lang w:val="en-US"/>
              </w:rPr>
            </w:pPr>
            <w:r w:rsidRPr="004B7C6C">
              <w:rPr>
                <w:rFonts w:ascii="Times New Roman" w:eastAsia="Calibri" w:hAnsi="Times New Roman" w:cs="Times New Roman"/>
                <w:b/>
                <w:bCs/>
                <w:lang w:val="en-US"/>
              </w:rPr>
              <w:t>z-score</w:t>
            </w:r>
          </w:p>
        </w:tc>
        <w:tc>
          <w:tcPr>
            <w:tcW w:w="1342" w:type="dxa"/>
          </w:tcPr>
          <w:p w14:paraId="17BE700E" w14:textId="77777777" w:rsidR="001B5380" w:rsidRPr="004B7C6C" w:rsidRDefault="001B5380" w:rsidP="005D43E7">
            <w:pPr>
              <w:widowControl w:val="0"/>
              <w:spacing w:line="360" w:lineRule="auto"/>
              <w:rPr>
                <w:rFonts w:ascii="Times New Roman" w:eastAsia="Calibri" w:hAnsi="Times New Roman" w:cs="Times New Roman"/>
                <w:b/>
                <w:bCs/>
                <w:kern w:val="0"/>
                <w:lang w:val="en-US"/>
                <w14:ligatures w14:val="none"/>
              </w:rPr>
            </w:pPr>
            <w:r w:rsidRPr="004B7C6C">
              <w:rPr>
                <w:rFonts w:ascii="Times New Roman" w:eastAsia="Calibri" w:hAnsi="Times New Roman" w:cs="Times New Roman"/>
                <w:b/>
                <w:bCs/>
                <w:kern w:val="0"/>
                <w:lang w:val="en-US"/>
                <w14:ligatures w14:val="none"/>
              </w:rPr>
              <w:t>p-value</w:t>
            </w:r>
          </w:p>
        </w:tc>
      </w:tr>
      <w:tr w:rsidR="004B7C6C" w:rsidRPr="004B7C6C" w14:paraId="684A9B94" w14:textId="77777777" w:rsidTr="005D43E7">
        <w:trPr>
          <w:trHeight w:val="573"/>
        </w:trPr>
        <w:tc>
          <w:tcPr>
            <w:tcW w:w="1961" w:type="dxa"/>
          </w:tcPr>
          <w:p w14:paraId="6F20108F" w14:textId="2EDB2F24" w:rsidR="001B5380" w:rsidRPr="004B7C6C" w:rsidRDefault="001B5380" w:rsidP="005D43E7">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HL Caudate</w:t>
            </w:r>
          </w:p>
        </w:tc>
        <w:tc>
          <w:tcPr>
            <w:tcW w:w="1777" w:type="dxa"/>
          </w:tcPr>
          <w:p w14:paraId="3C2836CF" w14:textId="11540AF4" w:rsidR="001B5380" w:rsidRPr="004B7C6C" w:rsidRDefault="001B5380"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w:t>
            </w:r>
            <w:r w:rsidRPr="004B7C6C">
              <w:rPr>
                <w:rFonts w:ascii="Times New Roman" w:eastAsia="Calibri" w:hAnsi="Times New Roman" w:cs="Times New Roman"/>
                <w:lang w:val="en-US"/>
              </w:rPr>
              <w:t>0.001</w:t>
            </w:r>
          </w:p>
        </w:tc>
        <w:tc>
          <w:tcPr>
            <w:tcW w:w="1787" w:type="dxa"/>
          </w:tcPr>
          <w:p w14:paraId="6DCB7C96" w14:textId="0953E6DD" w:rsidR="001B5380" w:rsidRPr="004B7C6C" w:rsidRDefault="001B5380"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w:t>
            </w:r>
            <w:r w:rsidRPr="004B7C6C">
              <w:rPr>
                <w:rFonts w:ascii="Times New Roman" w:eastAsia="Calibri" w:hAnsi="Times New Roman" w:cs="Times New Roman"/>
                <w:lang w:val="en-US"/>
              </w:rPr>
              <w:t>0.480, 0.476</w:t>
            </w:r>
          </w:p>
        </w:tc>
        <w:tc>
          <w:tcPr>
            <w:tcW w:w="1213" w:type="dxa"/>
          </w:tcPr>
          <w:p w14:paraId="32777B15" w14:textId="6A2D4A65" w:rsidR="001B5380" w:rsidRPr="004B7C6C" w:rsidRDefault="001B5380"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w:t>
            </w:r>
            <w:r w:rsidRPr="004B7C6C">
              <w:rPr>
                <w:rFonts w:ascii="Times New Roman" w:eastAsia="Calibri" w:hAnsi="Times New Roman" w:cs="Times New Roman"/>
                <w:lang w:val="en-US"/>
              </w:rPr>
              <w:t>0.01</w:t>
            </w:r>
          </w:p>
        </w:tc>
        <w:tc>
          <w:tcPr>
            <w:tcW w:w="1342" w:type="dxa"/>
          </w:tcPr>
          <w:p w14:paraId="2CB9A062" w14:textId="6C07CC2E" w:rsidR="001B5380" w:rsidRPr="004B7C6C" w:rsidRDefault="001B5380" w:rsidP="005D43E7">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0.994</w:t>
            </w:r>
          </w:p>
        </w:tc>
      </w:tr>
      <w:tr w:rsidR="004B7C6C" w:rsidRPr="004B7C6C" w14:paraId="267F87B5" w14:textId="77777777" w:rsidTr="005D43E7">
        <w:tc>
          <w:tcPr>
            <w:tcW w:w="1961" w:type="dxa"/>
          </w:tcPr>
          <w:p w14:paraId="113F5DA7" w14:textId="0BB593EA" w:rsidR="001B5380" w:rsidRPr="004B7C6C" w:rsidRDefault="001B5380" w:rsidP="005D43E7">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LL Caudate</w:t>
            </w:r>
          </w:p>
        </w:tc>
        <w:tc>
          <w:tcPr>
            <w:tcW w:w="1777" w:type="dxa"/>
          </w:tcPr>
          <w:p w14:paraId="46F87DD3" w14:textId="11F65051" w:rsidR="001B5380" w:rsidRPr="004B7C6C" w:rsidRDefault="00361E1B"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w:t>
            </w:r>
            <w:r w:rsidR="001B5380" w:rsidRPr="004B7C6C">
              <w:rPr>
                <w:rFonts w:ascii="Times New Roman" w:eastAsia="Calibri" w:hAnsi="Times New Roman" w:cs="Times New Roman"/>
                <w:lang w:val="en-US"/>
              </w:rPr>
              <w:t>0.860</w:t>
            </w:r>
          </w:p>
        </w:tc>
        <w:tc>
          <w:tcPr>
            <w:tcW w:w="1787" w:type="dxa"/>
          </w:tcPr>
          <w:p w14:paraId="45FFDD4C" w14:textId="45D5A472" w:rsidR="001B5380" w:rsidRPr="004B7C6C" w:rsidRDefault="00361E1B" w:rsidP="005D43E7">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w:t>
            </w:r>
            <w:r w:rsidR="001B5380" w:rsidRPr="004B7C6C">
              <w:rPr>
                <w:rFonts w:ascii="Times New Roman" w:eastAsia="Calibri" w:hAnsi="Times New Roman" w:cs="Times New Roman"/>
                <w:kern w:val="0"/>
                <w:lang w:val="en-US"/>
                <w14:ligatures w14:val="none"/>
              </w:rPr>
              <w:t>1.741, 0.021</w:t>
            </w:r>
          </w:p>
        </w:tc>
        <w:tc>
          <w:tcPr>
            <w:tcW w:w="1213" w:type="dxa"/>
          </w:tcPr>
          <w:p w14:paraId="03D977B1" w14:textId="4F6D9B5D" w:rsidR="001B5380" w:rsidRPr="004B7C6C" w:rsidRDefault="00361E1B"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w:t>
            </w:r>
            <w:r w:rsidR="001B5380" w:rsidRPr="004B7C6C">
              <w:rPr>
                <w:rFonts w:ascii="Times New Roman" w:eastAsia="Calibri" w:hAnsi="Times New Roman" w:cs="Times New Roman"/>
                <w:lang w:val="en-US"/>
              </w:rPr>
              <w:t>1.91</w:t>
            </w:r>
          </w:p>
        </w:tc>
        <w:tc>
          <w:tcPr>
            <w:tcW w:w="1342" w:type="dxa"/>
          </w:tcPr>
          <w:p w14:paraId="48D174ED" w14:textId="385B5D05" w:rsidR="001B5380" w:rsidRPr="004B7C6C" w:rsidRDefault="001B5380" w:rsidP="005D43E7">
            <w:pPr>
              <w:widowControl w:val="0"/>
              <w:spacing w:line="360" w:lineRule="auto"/>
              <w:rPr>
                <w:rFonts w:ascii="Times New Roman" w:eastAsia="Calibri" w:hAnsi="Times New Roman" w:cs="Times New Roman"/>
                <w:kern w:val="0"/>
                <w:lang w:val="en-US"/>
                <w14:ligatures w14:val="none"/>
              </w:rPr>
            </w:pPr>
            <w:r w:rsidRPr="004B7C6C">
              <w:rPr>
                <w:rFonts w:ascii="Times New Roman" w:eastAsia="Calibri" w:hAnsi="Times New Roman" w:cs="Times New Roman"/>
                <w:kern w:val="0"/>
                <w:lang w:val="en-US"/>
                <w14:ligatures w14:val="none"/>
              </w:rPr>
              <w:t>0.056</w:t>
            </w:r>
          </w:p>
        </w:tc>
      </w:tr>
      <w:tr w:rsidR="004B7C6C" w:rsidRPr="004B7C6C" w14:paraId="0AF264E7" w14:textId="77777777" w:rsidTr="005D43E7">
        <w:tc>
          <w:tcPr>
            <w:tcW w:w="1961" w:type="dxa"/>
          </w:tcPr>
          <w:p w14:paraId="0585FBE8" w14:textId="77777777" w:rsidR="001B5380" w:rsidRPr="004B7C6C" w:rsidRDefault="001B5380"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HL model statistics</w:t>
            </w:r>
          </w:p>
        </w:tc>
        <w:tc>
          <w:tcPr>
            <w:tcW w:w="6114" w:type="dxa"/>
            <w:gridSpan w:val="4"/>
          </w:tcPr>
          <w:p w14:paraId="001D9BE6" w14:textId="77777777" w:rsidR="001B5380" w:rsidRPr="004B7C6C" w:rsidRDefault="001B5380"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χ2 = 0.12; p-value of χ2 test = 0.998; AIC = 75.804; BIC = 86.144</w:t>
            </w:r>
          </w:p>
        </w:tc>
      </w:tr>
      <w:tr w:rsidR="004B7C6C" w:rsidRPr="004B7C6C" w14:paraId="50EF0FC5" w14:textId="77777777" w:rsidTr="005D43E7">
        <w:tc>
          <w:tcPr>
            <w:tcW w:w="1961" w:type="dxa"/>
          </w:tcPr>
          <w:p w14:paraId="1015BB0D" w14:textId="77777777" w:rsidR="001B5380" w:rsidRPr="004B7C6C" w:rsidRDefault="001B5380"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lastRenderedPageBreak/>
              <w:t>LL model statistics</w:t>
            </w:r>
          </w:p>
        </w:tc>
        <w:tc>
          <w:tcPr>
            <w:tcW w:w="6114" w:type="dxa"/>
            <w:gridSpan w:val="4"/>
          </w:tcPr>
          <w:p w14:paraId="2CB5AE5E" w14:textId="77777777" w:rsidR="001B5380" w:rsidRPr="004B7C6C" w:rsidRDefault="001B5380" w:rsidP="005D43E7">
            <w:pPr>
              <w:widowControl w:val="0"/>
              <w:spacing w:line="360" w:lineRule="auto"/>
              <w:rPr>
                <w:rFonts w:ascii="Times New Roman" w:eastAsia="Calibri" w:hAnsi="Times New Roman" w:cs="Times New Roman"/>
                <w:lang w:val="en-US"/>
              </w:rPr>
            </w:pPr>
            <w:r w:rsidRPr="004B7C6C">
              <w:rPr>
                <w:rFonts w:ascii="Times New Roman" w:eastAsia="Calibri" w:hAnsi="Times New Roman" w:cs="Times New Roman"/>
                <w:kern w:val="0"/>
                <w:lang w:val="en-US"/>
                <w14:ligatures w14:val="none"/>
              </w:rPr>
              <w:t>χ2 = 15.26; p-value of χ2 test = 0.004; AIC = 60.671; BIC = 71.011</w:t>
            </w:r>
          </w:p>
        </w:tc>
      </w:tr>
    </w:tbl>
    <w:p w14:paraId="695AAAC2" w14:textId="70A91848" w:rsidR="001B5380" w:rsidRPr="004B7C6C" w:rsidRDefault="001B5380" w:rsidP="001B5380">
      <w:pPr>
        <w:widowControl w:val="0"/>
        <w:spacing w:line="360" w:lineRule="auto"/>
        <w:rPr>
          <w:rFonts w:ascii="Times New Roman" w:eastAsia="Times New Roman" w:hAnsi="Times New Roman" w:cs="Times New Roman"/>
          <w:lang w:val="en-US"/>
        </w:rPr>
      </w:pPr>
      <w:r w:rsidRPr="004B7C6C">
        <w:rPr>
          <w:rFonts w:ascii="Times New Roman" w:eastAsia="Calibri" w:hAnsi="Times New Roman" w:cs="Times New Roman"/>
          <w:lang w:val="en-US"/>
        </w:rPr>
        <w:t>Table S16.</w:t>
      </w:r>
      <w:r w:rsidRPr="004B7C6C">
        <w:rPr>
          <w:rFonts w:ascii="Times New Roman" w:eastAsia="Calibri" w:hAnsi="Times New Roman" w:cs="Times New Roman"/>
          <w:b/>
          <w:bCs/>
          <w:lang w:val="en-US"/>
        </w:rPr>
        <w:t xml:space="preserve"> </w:t>
      </w:r>
      <w:r w:rsidRPr="004B7C6C">
        <w:rPr>
          <w:rFonts w:ascii="Times New Roman" w:eastAsia="Times New Roman" w:hAnsi="Times New Roman" w:cs="Times New Roman"/>
          <w:lang w:val="en-US"/>
        </w:rPr>
        <w:t xml:space="preserve">Results </w:t>
      </w:r>
      <w:r w:rsidR="00AB35C0">
        <w:rPr>
          <w:rFonts w:ascii="Times New Roman" w:eastAsia="Times New Roman" w:hAnsi="Times New Roman" w:cs="Times New Roman"/>
          <w:lang w:val="en-US"/>
        </w:rPr>
        <w:t>of</w:t>
      </w:r>
      <w:r w:rsidR="00AB35C0" w:rsidRPr="004B7C6C">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 xml:space="preserve">two separate logistic regressions testing low (LL) and high (HL) memory load trials independently. In these regressions, self-control success in a subsequent food choice task was the dependent variable. Pre-choice activities in </w:t>
      </w:r>
      <w:proofErr w:type="spellStart"/>
      <w:r w:rsidRPr="004B7C6C">
        <w:rPr>
          <w:rFonts w:ascii="Times New Roman" w:eastAsia="Times New Roman" w:hAnsi="Times New Roman" w:cs="Times New Roman"/>
          <w:lang w:val="en-US"/>
        </w:rPr>
        <w:t>NAc</w:t>
      </w:r>
      <w:proofErr w:type="spellEnd"/>
      <w:r w:rsidRPr="004B7C6C">
        <w:rPr>
          <w:rFonts w:ascii="Times New Roman" w:eastAsia="Times New Roman" w:hAnsi="Times New Roman" w:cs="Times New Roman"/>
          <w:lang w:val="en-US"/>
        </w:rPr>
        <w:t>, VTA, and putamen were included as the regressors in both analyses.</w:t>
      </w:r>
    </w:p>
    <w:p w14:paraId="59DBFD62" w14:textId="77777777" w:rsidR="00846682" w:rsidRPr="004B7C6C" w:rsidRDefault="00846682" w:rsidP="009D2FAD">
      <w:pPr>
        <w:spacing w:after="0" w:line="360" w:lineRule="auto"/>
        <w:rPr>
          <w:rFonts w:ascii="Times New Roman" w:eastAsia="Times New Roman" w:hAnsi="Times New Roman" w:cs="Times New Roman"/>
          <w:lang w:val="en-US"/>
        </w:rPr>
      </w:pPr>
    </w:p>
    <w:p w14:paraId="24D75BDD" w14:textId="731B1165" w:rsidR="00D802AB" w:rsidRPr="004B7C6C" w:rsidRDefault="00D802AB" w:rsidP="00D802AB">
      <w:pPr>
        <w:spacing w:after="0" w:line="360" w:lineRule="auto"/>
        <w:rPr>
          <w:rFonts w:ascii="Times New Roman" w:eastAsia="Times New Roman" w:hAnsi="Times New Roman" w:cs="Times New Roman"/>
          <w:b/>
          <w:bCs/>
          <w:i/>
          <w:iCs/>
          <w:kern w:val="0"/>
          <w:sz w:val="24"/>
          <w:szCs w:val="24"/>
          <w:lang w:val="en-US" w:eastAsia="pl-PL"/>
          <w14:ligatures w14:val="none"/>
        </w:rPr>
      </w:pPr>
      <w:r w:rsidRPr="004B7C6C">
        <w:rPr>
          <w:rFonts w:ascii="Times New Roman" w:eastAsia="Times New Roman" w:hAnsi="Times New Roman" w:cs="Times New Roman"/>
          <w:b/>
          <w:bCs/>
          <w:i/>
          <w:iCs/>
          <w:sz w:val="24"/>
          <w:szCs w:val="24"/>
          <w:lang w:val="en-US"/>
        </w:rPr>
        <w:t xml:space="preserve">Exploration of </w:t>
      </w:r>
      <w:r w:rsidR="00801CBB" w:rsidRPr="004B7C6C">
        <w:rPr>
          <w:rFonts w:ascii="Times New Roman" w:eastAsia="Times New Roman" w:hAnsi="Times New Roman" w:cs="Times New Roman"/>
          <w:b/>
          <w:bCs/>
          <w:i/>
          <w:iCs/>
          <w:sz w:val="24"/>
          <w:szCs w:val="24"/>
          <w:lang w:val="en-US"/>
        </w:rPr>
        <w:t>memory load conditions on brain activity</w:t>
      </w:r>
    </w:p>
    <w:p w14:paraId="728F6A7A" w14:textId="675C0831" w:rsidR="00D802AB" w:rsidRPr="004B7C6C" w:rsidRDefault="00D802AB" w:rsidP="00D802AB">
      <w:pPr>
        <w:spacing w:before="240" w:after="240"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In this study, working memory conditions served as the tasks </w:t>
      </w:r>
      <w:r w:rsidR="00393D06">
        <w:rPr>
          <w:rFonts w:ascii="Times New Roman" w:eastAsia="Times New Roman" w:hAnsi="Times New Roman" w:cs="Times New Roman"/>
          <w:lang w:val="en-US"/>
        </w:rPr>
        <w:t>preceding</w:t>
      </w:r>
      <w:r w:rsidRPr="004B7C6C">
        <w:rPr>
          <w:rFonts w:ascii="Times New Roman" w:eastAsia="Times New Roman" w:hAnsi="Times New Roman" w:cs="Times New Roman"/>
          <w:lang w:val="en-US"/>
        </w:rPr>
        <w:t xml:space="preserve"> food choices</w:t>
      </w:r>
      <w:r w:rsidR="00C934AE">
        <w:rPr>
          <w:rFonts w:ascii="Times New Roman" w:eastAsia="Times New Roman" w:hAnsi="Times New Roman" w:cs="Times New Roman"/>
          <w:lang w:val="en-US"/>
        </w:rPr>
        <w:t>, which were</w:t>
      </w:r>
      <w:r w:rsidRPr="004B7C6C">
        <w:rPr>
          <w:rFonts w:ascii="Times New Roman" w:eastAsia="Times New Roman" w:hAnsi="Times New Roman" w:cs="Times New Roman"/>
          <w:lang w:val="en-US"/>
        </w:rPr>
        <w:t xml:space="preserve"> helpful in studying the pre-choice brain activity (see Participants and Procedure)</w:t>
      </w:r>
      <w:r w:rsidR="001D28AF">
        <w:rPr>
          <w:rFonts w:ascii="Times New Roman" w:eastAsia="Times New Roman" w:hAnsi="Times New Roman" w:cs="Times New Roman"/>
          <w:lang w:val="en-US"/>
        </w:rPr>
        <w:t xml:space="preserve">. </w:t>
      </w:r>
      <w:r w:rsidR="00D863B6">
        <w:rPr>
          <w:rFonts w:ascii="Times New Roman" w:eastAsia="Times New Roman" w:hAnsi="Times New Roman" w:cs="Times New Roman"/>
          <w:lang w:val="en-US"/>
        </w:rPr>
        <w:t xml:space="preserve">Consequently, </w:t>
      </w:r>
      <w:r w:rsidR="007413D2" w:rsidRPr="004B7C6C">
        <w:rPr>
          <w:rFonts w:ascii="Times New Roman" w:eastAsia="Times New Roman" w:hAnsi="Times New Roman" w:cs="Times New Roman"/>
          <w:lang w:val="en-US"/>
        </w:rPr>
        <w:t>the effects of this manipulation on pre-choice activity</w:t>
      </w:r>
      <w:r w:rsidR="007413D2" w:rsidRPr="004B7C6C" w:rsidDel="00D863B6">
        <w:rPr>
          <w:rFonts w:ascii="Times New Roman" w:eastAsia="Times New Roman" w:hAnsi="Times New Roman" w:cs="Times New Roman"/>
          <w:lang w:val="en-US"/>
        </w:rPr>
        <w:t xml:space="preserve"> </w:t>
      </w:r>
      <w:r w:rsidRPr="004B7C6C">
        <w:rPr>
          <w:rFonts w:ascii="Times New Roman" w:eastAsia="Times New Roman" w:hAnsi="Times New Roman" w:cs="Times New Roman"/>
          <w:lang w:val="en-US"/>
        </w:rPr>
        <w:t xml:space="preserve">were not </w:t>
      </w:r>
      <w:r w:rsidR="008554B2">
        <w:rPr>
          <w:rFonts w:ascii="Times New Roman" w:eastAsia="Times New Roman" w:hAnsi="Times New Roman" w:cs="Times New Roman"/>
          <w:lang w:val="en-US"/>
        </w:rPr>
        <w:t>a focus of interest</w:t>
      </w:r>
      <w:r w:rsidRPr="004B7C6C">
        <w:rPr>
          <w:rFonts w:ascii="Times New Roman" w:eastAsia="Times New Roman" w:hAnsi="Times New Roman" w:cs="Times New Roman"/>
          <w:lang w:val="en-US"/>
        </w:rPr>
        <w:t xml:space="preserve">. </w:t>
      </w:r>
      <w:r w:rsidR="00D863B6">
        <w:rPr>
          <w:rFonts w:ascii="Times New Roman" w:eastAsia="Times New Roman" w:hAnsi="Times New Roman" w:cs="Times New Roman"/>
          <w:lang w:val="en-US"/>
        </w:rPr>
        <w:t>It is noteworthy</w:t>
      </w:r>
      <w:r w:rsidRPr="004B7C6C">
        <w:rPr>
          <w:rFonts w:ascii="Times New Roman" w:eastAsia="Times New Roman" w:hAnsi="Times New Roman" w:cs="Times New Roman"/>
          <w:lang w:val="en-US"/>
        </w:rPr>
        <w:t xml:space="preserve">, however, </w:t>
      </w:r>
      <w:r w:rsidR="00D863B6">
        <w:rPr>
          <w:rFonts w:ascii="Times New Roman" w:eastAsia="Times New Roman" w:hAnsi="Times New Roman" w:cs="Times New Roman"/>
          <w:lang w:val="en-US"/>
        </w:rPr>
        <w:t xml:space="preserve">that </w:t>
      </w:r>
      <w:r w:rsidRPr="004B7C6C">
        <w:rPr>
          <w:rFonts w:ascii="Times New Roman" w:eastAsia="Times New Roman" w:hAnsi="Times New Roman" w:cs="Times New Roman"/>
          <w:lang w:val="en-US"/>
        </w:rPr>
        <w:t xml:space="preserve">a higher </w:t>
      </w:r>
      <w:r w:rsidR="00D863B6">
        <w:rPr>
          <w:rFonts w:ascii="Times New Roman" w:eastAsia="Times New Roman" w:hAnsi="Times New Roman" w:cs="Times New Roman"/>
          <w:lang w:val="en-US"/>
        </w:rPr>
        <w:t xml:space="preserve">level of </w:t>
      </w:r>
      <w:r w:rsidRPr="004B7C6C">
        <w:rPr>
          <w:rFonts w:ascii="Times New Roman" w:eastAsia="Times New Roman" w:hAnsi="Times New Roman" w:cs="Times New Roman"/>
          <w:lang w:val="en-US"/>
        </w:rPr>
        <w:t xml:space="preserve">pre-choice activity </w:t>
      </w:r>
      <w:r w:rsidR="008774CA">
        <w:rPr>
          <w:rFonts w:ascii="Times New Roman" w:eastAsia="Times New Roman" w:hAnsi="Times New Roman" w:cs="Times New Roman"/>
          <w:lang w:val="en-US"/>
        </w:rPr>
        <w:t xml:space="preserve">was observed </w:t>
      </w:r>
      <w:r w:rsidRPr="004B7C6C">
        <w:rPr>
          <w:rFonts w:ascii="Times New Roman" w:eastAsia="Times New Roman" w:hAnsi="Times New Roman" w:cs="Times New Roman"/>
          <w:lang w:val="en-US"/>
        </w:rPr>
        <w:t>in the VTA, left putamen</w:t>
      </w:r>
      <w:r w:rsidR="00D863B6">
        <w:rPr>
          <w:rFonts w:ascii="Times New Roman" w:eastAsia="Times New Roman" w:hAnsi="Times New Roman" w:cs="Times New Roman"/>
          <w:lang w:val="en-US"/>
        </w:rPr>
        <w:t>,</w:t>
      </w:r>
      <w:r w:rsidRPr="004B7C6C">
        <w:rPr>
          <w:rFonts w:ascii="Times New Roman" w:eastAsia="Times New Roman" w:hAnsi="Times New Roman" w:cs="Times New Roman"/>
          <w:lang w:val="en-US"/>
        </w:rPr>
        <w:t xml:space="preserve"> and right </w:t>
      </w:r>
      <w:proofErr w:type="spellStart"/>
      <w:r w:rsidRPr="004B7C6C">
        <w:rPr>
          <w:rFonts w:ascii="Times New Roman" w:eastAsia="Times New Roman" w:hAnsi="Times New Roman" w:cs="Times New Roman"/>
          <w:lang w:val="en-US"/>
        </w:rPr>
        <w:t>NAc</w:t>
      </w:r>
      <w:proofErr w:type="spellEnd"/>
      <w:r w:rsidRPr="004B7C6C">
        <w:rPr>
          <w:rFonts w:ascii="Times New Roman" w:eastAsia="Times New Roman" w:hAnsi="Times New Roman" w:cs="Times New Roman"/>
          <w:lang w:val="en-US"/>
        </w:rPr>
        <w:t xml:space="preserve"> in </w:t>
      </w:r>
      <w:r w:rsidR="008774CA">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 xml:space="preserve">high memory load condition (memorizing </w:t>
      </w:r>
      <w:r w:rsidR="00BD7452">
        <w:rPr>
          <w:rFonts w:ascii="Times New Roman" w:eastAsia="Times New Roman" w:hAnsi="Times New Roman" w:cs="Times New Roman"/>
          <w:lang w:val="en-US"/>
        </w:rPr>
        <w:t xml:space="preserve">a </w:t>
      </w:r>
      <w:r w:rsidRPr="004B7C6C">
        <w:rPr>
          <w:rFonts w:ascii="Times New Roman" w:eastAsia="Times New Roman" w:hAnsi="Times New Roman" w:cs="Times New Roman"/>
          <w:lang w:val="en-US"/>
        </w:rPr>
        <w:t xml:space="preserve">7-digit number) compared to </w:t>
      </w:r>
      <w:r w:rsidR="008774CA">
        <w:rPr>
          <w:rFonts w:ascii="Times New Roman" w:eastAsia="Times New Roman" w:hAnsi="Times New Roman" w:cs="Times New Roman"/>
          <w:lang w:val="en-US"/>
        </w:rPr>
        <w:t xml:space="preserve">the </w:t>
      </w:r>
      <w:r w:rsidRPr="004B7C6C">
        <w:rPr>
          <w:rFonts w:ascii="Times New Roman" w:eastAsia="Times New Roman" w:hAnsi="Times New Roman" w:cs="Times New Roman"/>
          <w:lang w:val="en-US"/>
        </w:rPr>
        <w:t xml:space="preserve">low memory load </w:t>
      </w:r>
      <w:r w:rsidR="00BD7452" w:rsidRPr="004B7C6C">
        <w:rPr>
          <w:rFonts w:ascii="Times New Roman" w:eastAsia="Times New Roman" w:hAnsi="Times New Roman" w:cs="Times New Roman"/>
          <w:lang w:val="en-US"/>
        </w:rPr>
        <w:t xml:space="preserve">condition </w:t>
      </w:r>
      <w:r w:rsidRPr="004B7C6C">
        <w:rPr>
          <w:rFonts w:ascii="Times New Roman" w:eastAsia="Times New Roman" w:hAnsi="Times New Roman" w:cs="Times New Roman"/>
          <w:lang w:val="en-US"/>
        </w:rPr>
        <w:t xml:space="preserve">(memorizing </w:t>
      </w:r>
      <w:r w:rsidR="00BD7452">
        <w:rPr>
          <w:rFonts w:ascii="Times New Roman" w:eastAsia="Times New Roman" w:hAnsi="Times New Roman" w:cs="Times New Roman"/>
          <w:lang w:val="en-US"/>
        </w:rPr>
        <w:t xml:space="preserve">a </w:t>
      </w:r>
      <w:r w:rsidRPr="004B7C6C">
        <w:rPr>
          <w:rFonts w:ascii="Times New Roman" w:eastAsia="Times New Roman" w:hAnsi="Times New Roman" w:cs="Times New Roman"/>
          <w:lang w:val="en-US"/>
        </w:rPr>
        <w:t xml:space="preserve">1-digit number). These findings are in line with </w:t>
      </w:r>
      <w:r w:rsidR="008774CA">
        <w:rPr>
          <w:rFonts w:ascii="Times New Roman" w:eastAsia="Times New Roman" w:hAnsi="Times New Roman" w:cs="Times New Roman"/>
          <w:lang w:val="en-US"/>
        </w:rPr>
        <w:t>those of</w:t>
      </w:r>
      <w:r w:rsidRPr="004B7C6C">
        <w:rPr>
          <w:rFonts w:ascii="Times New Roman" w:eastAsia="Times New Roman" w:hAnsi="Times New Roman" w:cs="Times New Roman"/>
          <w:lang w:val="en-US"/>
        </w:rPr>
        <w:t xml:space="preserve"> previous studies</w:t>
      </w:r>
      <w:r w:rsidR="00C63BCB">
        <w:rPr>
          <w:rFonts w:ascii="Times New Roman" w:eastAsia="Times New Roman" w:hAnsi="Times New Roman" w:cs="Times New Roman"/>
          <w:lang w:val="en-US"/>
        </w:rPr>
        <w:t>, which have demonstrated the involvement of</w:t>
      </w:r>
      <w:r w:rsidRPr="004B7C6C">
        <w:rPr>
          <w:rFonts w:ascii="Times New Roman" w:eastAsia="Times New Roman" w:hAnsi="Times New Roman" w:cs="Times New Roman"/>
          <w:lang w:val="en-US"/>
        </w:rPr>
        <w:t xml:space="preserve"> midbrain and striatal dopaminergic activities in the processes of gating and updating the representations in working memory (</w:t>
      </w:r>
      <w:r w:rsidR="00F511F6" w:rsidRPr="004B7C6C">
        <w:rPr>
          <w:rFonts w:ascii="Times New Roman" w:eastAsia="Times New Roman" w:hAnsi="Times New Roman" w:cs="Times New Roman"/>
          <w:lang w:val="en-US"/>
        </w:rPr>
        <w:t>Schultz</w:t>
      </w:r>
      <w:r w:rsidRPr="004B7C6C">
        <w:rPr>
          <w:rFonts w:ascii="Times New Roman" w:eastAsia="Times New Roman" w:hAnsi="Times New Roman" w:cs="Times New Roman"/>
          <w:lang w:val="en-US"/>
        </w:rPr>
        <w:t xml:space="preserve">, et al., 1993; </w:t>
      </w:r>
      <w:proofErr w:type="spellStart"/>
      <w:r w:rsidRPr="004B7C6C">
        <w:rPr>
          <w:rFonts w:ascii="Times New Roman" w:eastAsia="Times New Roman" w:hAnsi="Times New Roman" w:cs="Times New Roman"/>
          <w:lang w:val="en-US"/>
        </w:rPr>
        <w:t>D’Ardenne</w:t>
      </w:r>
      <w:proofErr w:type="spellEnd"/>
      <w:r w:rsidRPr="004B7C6C">
        <w:rPr>
          <w:rFonts w:ascii="Times New Roman" w:eastAsia="Times New Roman" w:hAnsi="Times New Roman" w:cs="Times New Roman"/>
          <w:lang w:val="en-US"/>
        </w:rPr>
        <w:t xml:space="preserve"> et al., 2012; Yu et al., 2013). A higher activity in our selected ROIs during more cognitively demanding compared to less demanding working memory task could be also explained by the study showing that dopaminergic activity during working memory task correlated with working memory load (Salami et al., 2019).</w:t>
      </w:r>
    </w:p>
    <w:p w14:paraId="10A85526" w14:textId="77777777" w:rsidR="00D802AB" w:rsidRPr="004B7C6C" w:rsidRDefault="00D802AB" w:rsidP="009D2FAD">
      <w:pPr>
        <w:spacing w:after="0" w:line="360" w:lineRule="auto"/>
        <w:rPr>
          <w:rFonts w:ascii="Times New Roman" w:eastAsia="Times New Roman" w:hAnsi="Times New Roman" w:cs="Times New Roman"/>
          <w:lang w:val="en-US"/>
        </w:rPr>
      </w:pPr>
    </w:p>
    <w:p w14:paraId="284AA036" w14:textId="77777777" w:rsidR="00F511F6" w:rsidRPr="004B7C6C" w:rsidRDefault="00F511F6" w:rsidP="00F511F6">
      <w:pPr>
        <w:spacing w:before="240" w:after="240" w:line="360" w:lineRule="auto"/>
        <w:rPr>
          <w:rFonts w:ascii="Times New Roman" w:eastAsia="Times New Roman" w:hAnsi="Times New Roman" w:cs="Times New Roman"/>
          <w:b/>
          <w:sz w:val="28"/>
          <w:szCs w:val="28"/>
          <w:lang w:val="en-US"/>
        </w:rPr>
      </w:pPr>
      <w:r w:rsidRPr="004B7C6C">
        <w:rPr>
          <w:rFonts w:ascii="Times New Roman" w:eastAsia="Times New Roman" w:hAnsi="Times New Roman" w:cs="Times New Roman"/>
          <w:b/>
          <w:sz w:val="28"/>
          <w:szCs w:val="28"/>
          <w:lang w:val="en-US"/>
        </w:rPr>
        <w:t>References</w:t>
      </w:r>
    </w:p>
    <w:p w14:paraId="665A8902" w14:textId="1AE6E445" w:rsidR="00F511F6" w:rsidRPr="004B7C6C" w:rsidRDefault="00F511F6" w:rsidP="00F511F6">
      <w:pPr>
        <w:spacing w:line="360" w:lineRule="auto"/>
        <w:rPr>
          <w:rFonts w:ascii="Times New Roman" w:eastAsia="Times New Roman" w:hAnsi="Times New Roman" w:cs="Times New Roman"/>
          <w:lang w:val="en-US"/>
        </w:rPr>
      </w:pPr>
      <w:proofErr w:type="spellStart"/>
      <w:r w:rsidRPr="004B7C6C">
        <w:rPr>
          <w:rFonts w:ascii="Times New Roman" w:eastAsia="Times New Roman" w:hAnsi="Times New Roman" w:cs="Times New Roman"/>
          <w:lang w:val="en-US"/>
        </w:rPr>
        <w:t>D’Ardenne</w:t>
      </w:r>
      <w:proofErr w:type="spellEnd"/>
      <w:r w:rsidRPr="004B7C6C">
        <w:rPr>
          <w:rFonts w:ascii="Times New Roman" w:eastAsia="Times New Roman" w:hAnsi="Times New Roman" w:cs="Times New Roman"/>
          <w:lang w:val="en-US"/>
        </w:rPr>
        <w:t xml:space="preserve">, K., Eshel, N., Luka, J., Lenartowicz, A., Nystrom, L. E., &amp; Cohen, J. D. (2012). Role of prefrontal cortex and the midbrain dopamine system in working memory updating. </w:t>
      </w:r>
      <w:r w:rsidRPr="004B7C6C">
        <w:rPr>
          <w:rFonts w:ascii="Times New Roman" w:eastAsia="Times New Roman" w:hAnsi="Times New Roman" w:cs="Times New Roman"/>
          <w:i/>
          <w:lang w:val="en-US"/>
        </w:rPr>
        <w:t>Proceedings of the National Academy of Sciences</w:t>
      </w:r>
      <w:r w:rsidRPr="004B7C6C">
        <w:rPr>
          <w:rFonts w:ascii="Times New Roman" w:eastAsia="Times New Roman" w:hAnsi="Times New Roman" w:cs="Times New Roman"/>
          <w:lang w:val="en-US"/>
        </w:rPr>
        <w:t>, 109(49), 19900-19909.</w:t>
      </w:r>
    </w:p>
    <w:p w14:paraId="51122574" w14:textId="26CFEF7A" w:rsidR="00F511F6" w:rsidRPr="004B7C6C" w:rsidRDefault="00F511F6" w:rsidP="00F511F6">
      <w:pPr>
        <w:spacing w:line="360" w:lineRule="auto"/>
        <w:rPr>
          <w:rFonts w:ascii="Times New Roman" w:eastAsia="Times New Roman" w:hAnsi="Times New Roman" w:cs="Times New Roman"/>
          <w:lang w:val="en-US"/>
        </w:rPr>
      </w:pPr>
      <w:bookmarkStart w:id="3" w:name="_Hlk172883764"/>
      <w:r w:rsidRPr="004B7C6C">
        <w:rPr>
          <w:rFonts w:ascii="Times New Roman" w:eastAsia="Times New Roman" w:hAnsi="Times New Roman" w:cs="Times New Roman"/>
          <w:lang w:val="en-US"/>
        </w:rPr>
        <w:t>Schultz</w:t>
      </w:r>
      <w:bookmarkEnd w:id="3"/>
      <w:r w:rsidRPr="004B7C6C">
        <w:rPr>
          <w:rFonts w:ascii="Times New Roman" w:eastAsia="Times New Roman" w:hAnsi="Times New Roman" w:cs="Times New Roman"/>
          <w:lang w:val="en-US"/>
        </w:rPr>
        <w:t xml:space="preserve">, W., Apicella, P., &amp; Ljungberg, T. (1993). Responses of monkey dopamine neurons to reward and conditioned stimuli during successive steps of learning a delayed response task. </w:t>
      </w:r>
      <w:r w:rsidRPr="004B7C6C">
        <w:rPr>
          <w:rFonts w:ascii="Times New Roman" w:eastAsia="Times New Roman" w:hAnsi="Times New Roman" w:cs="Times New Roman"/>
          <w:i/>
          <w:lang w:val="en-US"/>
        </w:rPr>
        <w:t>Journal of neuroscience</w:t>
      </w:r>
      <w:r w:rsidRPr="004B7C6C">
        <w:rPr>
          <w:rFonts w:ascii="Times New Roman" w:eastAsia="Times New Roman" w:hAnsi="Times New Roman" w:cs="Times New Roman"/>
          <w:lang w:val="en-US"/>
        </w:rPr>
        <w:t>, 13(3), 900-913.</w:t>
      </w:r>
    </w:p>
    <w:p w14:paraId="25030B8D" w14:textId="77777777" w:rsidR="00F511F6" w:rsidRPr="004B7C6C" w:rsidRDefault="00F511F6" w:rsidP="00F511F6">
      <w:pPr>
        <w:spacing w:line="360" w:lineRule="auto"/>
        <w:rPr>
          <w:rFonts w:ascii="Times New Roman" w:eastAsia="Times New Roman" w:hAnsi="Times New Roman" w:cs="Times New Roman"/>
          <w:lang w:val="en-US"/>
        </w:rPr>
      </w:pPr>
      <w:r w:rsidRPr="004B7C6C">
        <w:rPr>
          <w:rFonts w:ascii="Times New Roman" w:eastAsia="Times New Roman" w:hAnsi="Times New Roman" w:cs="Times New Roman"/>
          <w:lang w:val="en-US"/>
        </w:rPr>
        <w:t xml:space="preserve">Yu, Y., FitzGerald, T. H., &amp; Friston, K. J. (2013). Working memory and anticipatory set modulate midbrain and putamen activity. </w:t>
      </w:r>
      <w:r w:rsidRPr="004B7C6C">
        <w:rPr>
          <w:rFonts w:ascii="Times New Roman" w:eastAsia="Times New Roman" w:hAnsi="Times New Roman" w:cs="Times New Roman"/>
          <w:i/>
          <w:lang w:val="en-US"/>
        </w:rPr>
        <w:t>Journal of Neuroscience</w:t>
      </w:r>
      <w:r w:rsidRPr="004B7C6C">
        <w:rPr>
          <w:rFonts w:ascii="Times New Roman" w:eastAsia="Times New Roman" w:hAnsi="Times New Roman" w:cs="Times New Roman"/>
          <w:lang w:val="en-US"/>
        </w:rPr>
        <w:t>, 33(35), 14040-14047.</w:t>
      </w:r>
    </w:p>
    <w:p w14:paraId="33B455C1" w14:textId="77777777" w:rsidR="00F511F6" w:rsidRPr="004B7C6C" w:rsidRDefault="00F511F6" w:rsidP="009D2FAD">
      <w:pPr>
        <w:spacing w:after="0" w:line="360" w:lineRule="auto"/>
        <w:rPr>
          <w:rFonts w:ascii="Times New Roman" w:eastAsia="Times New Roman" w:hAnsi="Times New Roman" w:cs="Times New Roman"/>
          <w:lang w:val="en-US"/>
        </w:rPr>
      </w:pPr>
    </w:p>
    <w:sectPr w:rsidR="00F511F6" w:rsidRPr="004B7C6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21F19" w14:textId="77777777" w:rsidR="00E05DAE" w:rsidRDefault="00E05DAE" w:rsidP="00BD294C">
      <w:pPr>
        <w:spacing w:after="0" w:line="240" w:lineRule="auto"/>
      </w:pPr>
      <w:r>
        <w:separator/>
      </w:r>
    </w:p>
  </w:endnote>
  <w:endnote w:type="continuationSeparator" w:id="0">
    <w:p w14:paraId="660E509F" w14:textId="77777777" w:rsidR="00E05DAE" w:rsidRDefault="00E05DAE" w:rsidP="00BD2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82780" w14:textId="77777777" w:rsidR="00E05DAE" w:rsidRDefault="00E05DAE" w:rsidP="00BD294C">
      <w:pPr>
        <w:spacing w:after="0" w:line="240" w:lineRule="auto"/>
      </w:pPr>
      <w:r>
        <w:separator/>
      </w:r>
    </w:p>
  </w:footnote>
  <w:footnote w:type="continuationSeparator" w:id="0">
    <w:p w14:paraId="14D0ED08" w14:textId="77777777" w:rsidR="00E05DAE" w:rsidRDefault="00E05DAE" w:rsidP="00BD2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2340288"/>
      <w:docPartObj>
        <w:docPartGallery w:val="Page Numbers (Top of Page)"/>
        <w:docPartUnique/>
      </w:docPartObj>
    </w:sdtPr>
    <w:sdtContent>
      <w:p w14:paraId="6003EB5D" w14:textId="5FBEB698" w:rsidR="00C767B6" w:rsidRDefault="00C767B6">
        <w:pPr>
          <w:pStyle w:val="Nagwek"/>
          <w:jc w:val="right"/>
        </w:pPr>
        <w:r>
          <w:fldChar w:fldCharType="begin"/>
        </w:r>
        <w:r>
          <w:instrText>PAGE   \* MERGEFORMAT</w:instrText>
        </w:r>
        <w:r>
          <w:fldChar w:fldCharType="separate"/>
        </w:r>
        <w:r>
          <w:t>2</w:t>
        </w:r>
        <w:r>
          <w:fldChar w:fldCharType="end"/>
        </w:r>
      </w:p>
    </w:sdtContent>
  </w:sdt>
  <w:p w14:paraId="37E7C79A" w14:textId="77777777" w:rsidR="00C767B6" w:rsidRDefault="00C767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0729CF"/>
    <w:multiLevelType w:val="multilevel"/>
    <w:tmpl w:val="2BC812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679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45"/>
    <w:rsid w:val="00000D9F"/>
    <w:rsid w:val="00007A1E"/>
    <w:rsid w:val="000122C6"/>
    <w:rsid w:val="000223FF"/>
    <w:rsid w:val="0003084B"/>
    <w:rsid w:val="00037276"/>
    <w:rsid w:val="0004070A"/>
    <w:rsid w:val="00040CC9"/>
    <w:rsid w:val="00061EC8"/>
    <w:rsid w:val="00080071"/>
    <w:rsid w:val="00081095"/>
    <w:rsid w:val="000854C2"/>
    <w:rsid w:val="00087F4E"/>
    <w:rsid w:val="00090011"/>
    <w:rsid w:val="0009179D"/>
    <w:rsid w:val="000923F9"/>
    <w:rsid w:val="000C5ECB"/>
    <w:rsid w:val="000D6244"/>
    <w:rsid w:val="000D73FB"/>
    <w:rsid w:val="000E16D9"/>
    <w:rsid w:val="00110D16"/>
    <w:rsid w:val="001214E9"/>
    <w:rsid w:val="00124189"/>
    <w:rsid w:val="00127E37"/>
    <w:rsid w:val="00130392"/>
    <w:rsid w:val="00140B8B"/>
    <w:rsid w:val="00145C83"/>
    <w:rsid w:val="001569DE"/>
    <w:rsid w:val="00163E81"/>
    <w:rsid w:val="00173DCA"/>
    <w:rsid w:val="001868E1"/>
    <w:rsid w:val="00187636"/>
    <w:rsid w:val="001948F1"/>
    <w:rsid w:val="001A1243"/>
    <w:rsid w:val="001B1CBC"/>
    <w:rsid w:val="001B3C8E"/>
    <w:rsid w:val="001B4E89"/>
    <w:rsid w:val="001B5380"/>
    <w:rsid w:val="001D0664"/>
    <w:rsid w:val="001D28AF"/>
    <w:rsid w:val="001D3BA2"/>
    <w:rsid w:val="001D5ED1"/>
    <w:rsid w:val="001E0647"/>
    <w:rsid w:val="001E5A66"/>
    <w:rsid w:val="001F5063"/>
    <w:rsid w:val="00203A71"/>
    <w:rsid w:val="00203CCA"/>
    <w:rsid w:val="002048E4"/>
    <w:rsid w:val="00211D8A"/>
    <w:rsid w:val="0021681F"/>
    <w:rsid w:val="00224D5A"/>
    <w:rsid w:val="002517C3"/>
    <w:rsid w:val="0026159B"/>
    <w:rsid w:val="0027590D"/>
    <w:rsid w:val="00287196"/>
    <w:rsid w:val="0028720B"/>
    <w:rsid w:val="002A1351"/>
    <w:rsid w:val="002A4DD5"/>
    <w:rsid w:val="002A7612"/>
    <w:rsid w:val="002B1701"/>
    <w:rsid w:val="002B1DC0"/>
    <w:rsid w:val="002C391A"/>
    <w:rsid w:val="002C7631"/>
    <w:rsid w:val="002C7D6F"/>
    <w:rsid w:val="002D138B"/>
    <w:rsid w:val="002D4F1E"/>
    <w:rsid w:val="002D63D8"/>
    <w:rsid w:val="002D6765"/>
    <w:rsid w:val="002E746F"/>
    <w:rsid w:val="002F4D3C"/>
    <w:rsid w:val="00302404"/>
    <w:rsid w:val="00313EA9"/>
    <w:rsid w:val="00326039"/>
    <w:rsid w:val="00327E1D"/>
    <w:rsid w:val="003373C3"/>
    <w:rsid w:val="00350919"/>
    <w:rsid w:val="003532E3"/>
    <w:rsid w:val="00354E76"/>
    <w:rsid w:val="00361E1B"/>
    <w:rsid w:val="003664C1"/>
    <w:rsid w:val="0037247A"/>
    <w:rsid w:val="00372669"/>
    <w:rsid w:val="0037604B"/>
    <w:rsid w:val="003830C2"/>
    <w:rsid w:val="0038335D"/>
    <w:rsid w:val="00383688"/>
    <w:rsid w:val="0038375E"/>
    <w:rsid w:val="00393D06"/>
    <w:rsid w:val="003A08DE"/>
    <w:rsid w:val="003A0CD5"/>
    <w:rsid w:val="003A0D0C"/>
    <w:rsid w:val="003B0946"/>
    <w:rsid w:val="003B4BF0"/>
    <w:rsid w:val="003C4567"/>
    <w:rsid w:val="003D12A2"/>
    <w:rsid w:val="003E141C"/>
    <w:rsid w:val="003F0E01"/>
    <w:rsid w:val="003F3BB9"/>
    <w:rsid w:val="003F750E"/>
    <w:rsid w:val="00413CE3"/>
    <w:rsid w:val="004157C4"/>
    <w:rsid w:val="00434E35"/>
    <w:rsid w:val="0044527C"/>
    <w:rsid w:val="004604BB"/>
    <w:rsid w:val="00461421"/>
    <w:rsid w:val="00465D12"/>
    <w:rsid w:val="00467822"/>
    <w:rsid w:val="00467946"/>
    <w:rsid w:val="00471028"/>
    <w:rsid w:val="004905BA"/>
    <w:rsid w:val="004A4810"/>
    <w:rsid w:val="004A494C"/>
    <w:rsid w:val="004A743B"/>
    <w:rsid w:val="004B060B"/>
    <w:rsid w:val="004B7C6C"/>
    <w:rsid w:val="004C1B69"/>
    <w:rsid w:val="004C4F2D"/>
    <w:rsid w:val="004D14E4"/>
    <w:rsid w:val="004E228B"/>
    <w:rsid w:val="004E22BE"/>
    <w:rsid w:val="00500A91"/>
    <w:rsid w:val="005028B9"/>
    <w:rsid w:val="0050339F"/>
    <w:rsid w:val="00503FC7"/>
    <w:rsid w:val="005061D3"/>
    <w:rsid w:val="005107FD"/>
    <w:rsid w:val="00510892"/>
    <w:rsid w:val="0052765B"/>
    <w:rsid w:val="00540A61"/>
    <w:rsid w:val="00547280"/>
    <w:rsid w:val="00552B63"/>
    <w:rsid w:val="00574AF8"/>
    <w:rsid w:val="00577F8A"/>
    <w:rsid w:val="00580F2E"/>
    <w:rsid w:val="00584C81"/>
    <w:rsid w:val="00594467"/>
    <w:rsid w:val="00596D40"/>
    <w:rsid w:val="005A6064"/>
    <w:rsid w:val="005B4931"/>
    <w:rsid w:val="005C444E"/>
    <w:rsid w:val="005D25A1"/>
    <w:rsid w:val="005D3C36"/>
    <w:rsid w:val="005D523D"/>
    <w:rsid w:val="005D7FD9"/>
    <w:rsid w:val="005F3931"/>
    <w:rsid w:val="0060713E"/>
    <w:rsid w:val="0061635F"/>
    <w:rsid w:val="00621F4E"/>
    <w:rsid w:val="006231A8"/>
    <w:rsid w:val="006336CE"/>
    <w:rsid w:val="00636A91"/>
    <w:rsid w:val="00637A98"/>
    <w:rsid w:val="00637C33"/>
    <w:rsid w:val="00643B4C"/>
    <w:rsid w:val="00644833"/>
    <w:rsid w:val="00644867"/>
    <w:rsid w:val="00652145"/>
    <w:rsid w:val="006631C3"/>
    <w:rsid w:val="00686571"/>
    <w:rsid w:val="00695F9D"/>
    <w:rsid w:val="0069716B"/>
    <w:rsid w:val="006A325A"/>
    <w:rsid w:val="006B00D6"/>
    <w:rsid w:val="006B1FFF"/>
    <w:rsid w:val="006B7E52"/>
    <w:rsid w:val="006C39FA"/>
    <w:rsid w:val="006C6D3F"/>
    <w:rsid w:val="006E1578"/>
    <w:rsid w:val="006E3B58"/>
    <w:rsid w:val="006E561B"/>
    <w:rsid w:val="006F0671"/>
    <w:rsid w:val="006F09A5"/>
    <w:rsid w:val="006F44B5"/>
    <w:rsid w:val="00701304"/>
    <w:rsid w:val="007157FC"/>
    <w:rsid w:val="00717134"/>
    <w:rsid w:val="00737270"/>
    <w:rsid w:val="00737C3C"/>
    <w:rsid w:val="007413D2"/>
    <w:rsid w:val="007460A4"/>
    <w:rsid w:val="00751EDF"/>
    <w:rsid w:val="00757234"/>
    <w:rsid w:val="00763A45"/>
    <w:rsid w:val="00766441"/>
    <w:rsid w:val="00774690"/>
    <w:rsid w:val="0077549E"/>
    <w:rsid w:val="00782B3F"/>
    <w:rsid w:val="00782EBA"/>
    <w:rsid w:val="00795645"/>
    <w:rsid w:val="00796416"/>
    <w:rsid w:val="007A235B"/>
    <w:rsid w:val="007B741B"/>
    <w:rsid w:val="007D0FE6"/>
    <w:rsid w:val="007D3DE7"/>
    <w:rsid w:val="007E449A"/>
    <w:rsid w:val="00801CBB"/>
    <w:rsid w:val="00803355"/>
    <w:rsid w:val="00804681"/>
    <w:rsid w:val="00805A8E"/>
    <w:rsid w:val="008115D6"/>
    <w:rsid w:val="00815651"/>
    <w:rsid w:val="00831CA4"/>
    <w:rsid w:val="0083515A"/>
    <w:rsid w:val="008365B0"/>
    <w:rsid w:val="00844869"/>
    <w:rsid w:val="00846682"/>
    <w:rsid w:val="00850B8B"/>
    <w:rsid w:val="008533C2"/>
    <w:rsid w:val="008554B2"/>
    <w:rsid w:val="008664EC"/>
    <w:rsid w:val="0087591D"/>
    <w:rsid w:val="008774CA"/>
    <w:rsid w:val="00881A65"/>
    <w:rsid w:val="00887CE4"/>
    <w:rsid w:val="00893107"/>
    <w:rsid w:val="00894CFF"/>
    <w:rsid w:val="00896F33"/>
    <w:rsid w:val="00897572"/>
    <w:rsid w:val="008B2A26"/>
    <w:rsid w:val="008B3BB3"/>
    <w:rsid w:val="008B7CDC"/>
    <w:rsid w:val="008C1B6D"/>
    <w:rsid w:val="008C27AA"/>
    <w:rsid w:val="008C2CD6"/>
    <w:rsid w:val="008C6181"/>
    <w:rsid w:val="008D0648"/>
    <w:rsid w:val="008F1FEE"/>
    <w:rsid w:val="00911C3E"/>
    <w:rsid w:val="00915123"/>
    <w:rsid w:val="009473E5"/>
    <w:rsid w:val="00985497"/>
    <w:rsid w:val="0098740D"/>
    <w:rsid w:val="00994C4A"/>
    <w:rsid w:val="00997AA1"/>
    <w:rsid w:val="009A3428"/>
    <w:rsid w:val="009A3C27"/>
    <w:rsid w:val="009A57F5"/>
    <w:rsid w:val="009B0829"/>
    <w:rsid w:val="009B0DE6"/>
    <w:rsid w:val="009B1832"/>
    <w:rsid w:val="009B4CCD"/>
    <w:rsid w:val="009B6746"/>
    <w:rsid w:val="009D2982"/>
    <w:rsid w:val="009D2FAD"/>
    <w:rsid w:val="009E06A3"/>
    <w:rsid w:val="009F6B6E"/>
    <w:rsid w:val="00A02C2A"/>
    <w:rsid w:val="00A079AF"/>
    <w:rsid w:val="00A2178E"/>
    <w:rsid w:val="00A244A7"/>
    <w:rsid w:val="00A31D0E"/>
    <w:rsid w:val="00A36541"/>
    <w:rsid w:val="00A428EB"/>
    <w:rsid w:val="00A45595"/>
    <w:rsid w:val="00A56739"/>
    <w:rsid w:val="00A640EE"/>
    <w:rsid w:val="00A71160"/>
    <w:rsid w:val="00A747A5"/>
    <w:rsid w:val="00A75A1C"/>
    <w:rsid w:val="00A84519"/>
    <w:rsid w:val="00A87200"/>
    <w:rsid w:val="00A96E91"/>
    <w:rsid w:val="00AA0743"/>
    <w:rsid w:val="00AB35C0"/>
    <w:rsid w:val="00AB6F0C"/>
    <w:rsid w:val="00AC6AA5"/>
    <w:rsid w:val="00AD52E1"/>
    <w:rsid w:val="00AE1B80"/>
    <w:rsid w:val="00AE1C87"/>
    <w:rsid w:val="00AE265B"/>
    <w:rsid w:val="00AF4907"/>
    <w:rsid w:val="00AF5E95"/>
    <w:rsid w:val="00AF6500"/>
    <w:rsid w:val="00B1136C"/>
    <w:rsid w:val="00B11663"/>
    <w:rsid w:val="00B17554"/>
    <w:rsid w:val="00B24D0E"/>
    <w:rsid w:val="00B24E89"/>
    <w:rsid w:val="00B340A8"/>
    <w:rsid w:val="00B47D8A"/>
    <w:rsid w:val="00B522EA"/>
    <w:rsid w:val="00B547EE"/>
    <w:rsid w:val="00B6404C"/>
    <w:rsid w:val="00B647A2"/>
    <w:rsid w:val="00B715F8"/>
    <w:rsid w:val="00B71AAC"/>
    <w:rsid w:val="00B722D7"/>
    <w:rsid w:val="00B9285D"/>
    <w:rsid w:val="00B95CC1"/>
    <w:rsid w:val="00B95DA3"/>
    <w:rsid w:val="00B96024"/>
    <w:rsid w:val="00BA540D"/>
    <w:rsid w:val="00BA5807"/>
    <w:rsid w:val="00BC0AB3"/>
    <w:rsid w:val="00BC4BA8"/>
    <w:rsid w:val="00BD294C"/>
    <w:rsid w:val="00BD7452"/>
    <w:rsid w:val="00BE54E8"/>
    <w:rsid w:val="00C16B3A"/>
    <w:rsid w:val="00C2685F"/>
    <w:rsid w:val="00C27BB1"/>
    <w:rsid w:val="00C31FF4"/>
    <w:rsid w:val="00C41021"/>
    <w:rsid w:val="00C43495"/>
    <w:rsid w:val="00C44366"/>
    <w:rsid w:val="00C614E6"/>
    <w:rsid w:val="00C63BCB"/>
    <w:rsid w:val="00C63D6A"/>
    <w:rsid w:val="00C715E2"/>
    <w:rsid w:val="00C72F21"/>
    <w:rsid w:val="00C74FAE"/>
    <w:rsid w:val="00C765A9"/>
    <w:rsid w:val="00C767B6"/>
    <w:rsid w:val="00C7702D"/>
    <w:rsid w:val="00C81489"/>
    <w:rsid w:val="00C93379"/>
    <w:rsid w:val="00C934AE"/>
    <w:rsid w:val="00C94457"/>
    <w:rsid w:val="00C94E0D"/>
    <w:rsid w:val="00C95F20"/>
    <w:rsid w:val="00CA083A"/>
    <w:rsid w:val="00CA7BA9"/>
    <w:rsid w:val="00CB437A"/>
    <w:rsid w:val="00CC3B48"/>
    <w:rsid w:val="00CD28A3"/>
    <w:rsid w:val="00CD29A7"/>
    <w:rsid w:val="00CE508F"/>
    <w:rsid w:val="00CE6BD7"/>
    <w:rsid w:val="00CF0FC9"/>
    <w:rsid w:val="00CF247C"/>
    <w:rsid w:val="00D00B3A"/>
    <w:rsid w:val="00D126F1"/>
    <w:rsid w:val="00D12B5A"/>
    <w:rsid w:val="00D17205"/>
    <w:rsid w:val="00D2226A"/>
    <w:rsid w:val="00D230BB"/>
    <w:rsid w:val="00D25BF9"/>
    <w:rsid w:val="00D301D8"/>
    <w:rsid w:val="00D41BD1"/>
    <w:rsid w:val="00D43BEF"/>
    <w:rsid w:val="00D56589"/>
    <w:rsid w:val="00D57D57"/>
    <w:rsid w:val="00D66B5C"/>
    <w:rsid w:val="00D6772B"/>
    <w:rsid w:val="00D67BE0"/>
    <w:rsid w:val="00D70B18"/>
    <w:rsid w:val="00D7521D"/>
    <w:rsid w:val="00D802AB"/>
    <w:rsid w:val="00D863B6"/>
    <w:rsid w:val="00D866E8"/>
    <w:rsid w:val="00D878D0"/>
    <w:rsid w:val="00D9187B"/>
    <w:rsid w:val="00D970F2"/>
    <w:rsid w:val="00DA2C64"/>
    <w:rsid w:val="00DA71DB"/>
    <w:rsid w:val="00DB17E2"/>
    <w:rsid w:val="00DC03A9"/>
    <w:rsid w:val="00DC3A01"/>
    <w:rsid w:val="00DC4461"/>
    <w:rsid w:val="00DD6E58"/>
    <w:rsid w:val="00DE3AE8"/>
    <w:rsid w:val="00DE3B34"/>
    <w:rsid w:val="00DF1AE0"/>
    <w:rsid w:val="00DF5383"/>
    <w:rsid w:val="00DF5D9B"/>
    <w:rsid w:val="00E01581"/>
    <w:rsid w:val="00E05DAE"/>
    <w:rsid w:val="00E0718B"/>
    <w:rsid w:val="00E07280"/>
    <w:rsid w:val="00E20228"/>
    <w:rsid w:val="00E23DD4"/>
    <w:rsid w:val="00E271A9"/>
    <w:rsid w:val="00E32998"/>
    <w:rsid w:val="00E349A7"/>
    <w:rsid w:val="00E4577C"/>
    <w:rsid w:val="00E46C42"/>
    <w:rsid w:val="00E5193C"/>
    <w:rsid w:val="00E52839"/>
    <w:rsid w:val="00E5469A"/>
    <w:rsid w:val="00E659FA"/>
    <w:rsid w:val="00E70D94"/>
    <w:rsid w:val="00E75C79"/>
    <w:rsid w:val="00E7785D"/>
    <w:rsid w:val="00E77D09"/>
    <w:rsid w:val="00E77FD0"/>
    <w:rsid w:val="00E818C5"/>
    <w:rsid w:val="00E840B5"/>
    <w:rsid w:val="00E86363"/>
    <w:rsid w:val="00E959A3"/>
    <w:rsid w:val="00E9736B"/>
    <w:rsid w:val="00EA70F8"/>
    <w:rsid w:val="00EB4C28"/>
    <w:rsid w:val="00EB6B6D"/>
    <w:rsid w:val="00EC0E15"/>
    <w:rsid w:val="00ED248C"/>
    <w:rsid w:val="00EE060F"/>
    <w:rsid w:val="00EE1175"/>
    <w:rsid w:val="00F058B5"/>
    <w:rsid w:val="00F131CD"/>
    <w:rsid w:val="00F20715"/>
    <w:rsid w:val="00F238E6"/>
    <w:rsid w:val="00F31510"/>
    <w:rsid w:val="00F34E1E"/>
    <w:rsid w:val="00F35894"/>
    <w:rsid w:val="00F45438"/>
    <w:rsid w:val="00F47489"/>
    <w:rsid w:val="00F511F6"/>
    <w:rsid w:val="00F55C1A"/>
    <w:rsid w:val="00F63FE8"/>
    <w:rsid w:val="00F71CF1"/>
    <w:rsid w:val="00FA6BA6"/>
    <w:rsid w:val="00FB3716"/>
    <w:rsid w:val="00FB6BFB"/>
    <w:rsid w:val="00FD261E"/>
    <w:rsid w:val="00FD4EBE"/>
    <w:rsid w:val="00FD6B08"/>
    <w:rsid w:val="00FE4D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ED638"/>
  <w15:chartTrackingRefBased/>
  <w15:docId w15:val="{2E436EF0-7B30-4069-B0CB-3F3D47CB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0DE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D7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D73FB"/>
    <w:pPr>
      <w:ind w:left="720"/>
      <w:contextualSpacing/>
    </w:pPr>
  </w:style>
  <w:style w:type="paragraph" w:styleId="Tekstkomentarza">
    <w:name w:val="annotation text"/>
    <w:basedOn w:val="Normalny"/>
    <w:link w:val="TekstkomentarzaZnak"/>
    <w:uiPriority w:val="99"/>
    <w:unhideWhenUsed/>
    <w:rsid w:val="00EB4C28"/>
    <w:pPr>
      <w:spacing w:line="240" w:lineRule="auto"/>
    </w:pPr>
    <w:rPr>
      <w:sz w:val="20"/>
      <w:szCs w:val="20"/>
    </w:rPr>
  </w:style>
  <w:style w:type="character" w:customStyle="1" w:styleId="TekstkomentarzaZnak">
    <w:name w:val="Tekst komentarza Znak"/>
    <w:basedOn w:val="Domylnaczcionkaakapitu"/>
    <w:link w:val="Tekstkomentarza"/>
    <w:uiPriority w:val="99"/>
    <w:rsid w:val="00EB4C28"/>
    <w:rPr>
      <w:sz w:val="20"/>
      <w:szCs w:val="20"/>
    </w:rPr>
  </w:style>
  <w:style w:type="character" w:styleId="Odwoaniedokomentarza">
    <w:name w:val="annotation reference"/>
    <w:semiHidden/>
    <w:rsid w:val="00EB4C28"/>
    <w:rPr>
      <w:sz w:val="16"/>
      <w:szCs w:val="16"/>
    </w:rPr>
  </w:style>
  <w:style w:type="paragraph" w:styleId="Tematkomentarza">
    <w:name w:val="annotation subject"/>
    <w:basedOn w:val="Tekstkomentarza"/>
    <w:next w:val="Tekstkomentarza"/>
    <w:link w:val="TematkomentarzaZnak"/>
    <w:uiPriority w:val="99"/>
    <w:semiHidden/>
    <w:unhideWhenUsed/>
    <w:rsid w:val="00815651"/>
    <w:rPr>
      <w:b/>
      <w:bCs/>
    </w:rPr>
  </w:style>
  <w:style w:type="character" w:customStyle="1" w:styleId="TematkomentarzaZnak">
    <w:name w:val="Temat komentarza Znak"/>
    <w:basedOn w:val="TekstkomentarzaZnak"/>
    <w:link w:val="Tematkomentarza"/>
    <w:uiPriority w:val="99"/>
    <w:semiHidden/>
    <w:rsid w:val="00815651"/>
    <w:rPr>
      <w:b/>
      <w:bCs/>
      <w:sz w:val="20"/>
      <w:szCs w:val="20"/>
    </w:rPr>
  </w:style>
  <w:style w:type="paragraph" w:styleId="Poprawka">
    <w:name w:val="Revision"/>
    <w:hidden/>
    <w:uiPriority w:val="99"/>
    <w:semiHidden/>
    <w:rsid w:val="00AE1C87"/>
    <w:pPr>
      <w:spacing w:after="0" w:line="240" w:lineRule="auto"/>
    </w:pPr>
  </w:style>
  <w:style w:type="paragraph" w:styleId="Nagwek">
    <w:name w:val="header"/>
    <w:basedOn w:val="Normalny"/>
    <w:link w:val="NagwekZnak"/>
    <w:uiPriority w:val="99"/>
    <w:unhideWhenUsed/>
    <w:rsid w:val="00BD29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94C"/>
  </w:style>
  <w:style w:type="paragraph" w:styleId="Stopka">
    <w:name w:val="footer"/>
    <w:basedOn w:val="Normalny"/>
    <w:link w:val="StopkaZnak"/>
    <w:uiPriority w:val="99"/>
    <w:unhideWhenUsed/>
    <w:rsid w:val="00BD29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294C"/>
  </w:style>
  <w:style w:type="character" w:styleId="Uwydatnienie">
    <w:name w:val="Emphasis"/>
    <w:basedOn w:val="Domylnaczcionkaakapitu"/>
    <w:uiPriority w:val="20"/>
    <w:qFormat/>
    <w:rsid w:val="008466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770948">
      <w:bodyDiv w:val="1"/>
      <w:marLeft w:val="0"/>
      <w:marRight w:val="0"/>
      <w:marTop w:val="0"/>
      <w:marBottom w:val="0"/>
      <w:divBdr>
        <w:top w:val="none" w:sz="0" w:space="0" w:color="auto"/>
        <w:left w:val="none" w:sz="0" w:space="0" w:color="auto"/>
        <w:bottom w:val="none" w:sz="0" w:space="0" w:color="auto"/>
        <w:right w:val="none" w:sz="0" w:space="0" w:color="auto"/>
      </w:divBdr>
      <w:divsChild>
        <w:div w:id="401954596">
          <w:marLeft w:val="0"/>
          <w:marRight w:val="108"/>
          <w:marTop w:val="18"/>
          <w:marBottom w:val="108"/>
          <w:divBdr>
            <w:top w:val="none" w:sz="0" w:space="0" w:color="auto"/>
            <w:left w:val="none" w:sz="0" w:space="0" w:color="auto"/>
            <w:bottom w:val="none" w:sz="0" w:space="0" w:color="auto"/>
            <w:right w:val="none" w:sz="0" w:space="0" w:color="auto"/>
          </w:divBdr>
          <w:divsChild>
            <w:div w:id="1384908020">
              <w:marLeft w:val="0"/>
              <w:marRight w:val="0"/>
              <w:marTop w:val="0"/>
              <w:marBottom w:val="0"/>
              <w:divBdr>
                <w:top w:val="none" w:sz="0" w:space="0" w:color="auto"/>
                <w:left w:val="none" w:sz="0" w:space="0" w:color="auto"/>
                <w:bottom w:val="none" w:sz="0" w:space="0" w:color="auto"/>
                <w:right w:val="none" w:sz="0" w:space="0" w:color="auto"/>
              </w:divBdr>
              <w:divsChild>
                <w:div w:id="91560310">
                  <w:marLeft w:val="0"/>
                  <w:marRight w:val="0"/>
                  <w:marTop w:val="0"/>
                  <w:marBottom w:val="0"/>
                  <w:divBdr>
                    <w:top w:val="none" w:sz="0" w:space="0" w:color="auto"/>
                    <w:left w:val="none" w:sz="0" w:space="0" w:color="auto"/>
                    <w:bottom w:val="none" w:sz="0" w:space="0" w:color="auto"/>
                    <w:right w:val="none" w:sz="0" w:space="0" w:color="auto"/>
                  </w:divBdr>
                  <w:divsChild>
                    <w:div w:id="905380145">
                      <w:marLeft w:val="0"/>
                      <w:marRight w:val="0"/>
                      <w:marTop w:val="0"/>
                      <w:marBottom w:val="0"/>
                      <w:divBdr>
                        <w:top w:val="none" w:sz="0" w:space="0" w:color="auto"/>
                        <w:left w:val="none" w:sz="0" w:space="0" w:color="auto"/>
                        <w:bottom w:val="none" w:sz="0" w:space="0" w:color="auto"/>
                        <w:right w:val="none" w:sz="0" w:space="0" w:color="auto"/>
                      </w:divBdr>
                      <w:divsChild>
                        <w:div w:id="1390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3D729-8827-4CB0-B928-2BF16DEE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2423</Words>
  <Characters>14544</Characters>
  <Application>Microsoft Office Word</Application>
  <DocSecurity>0</DocSecurity>
  <Lines>121</Lines>
  <Paragraphs>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Skałbania</dc:creator>
  <cp:keywords/>
  <dc:description/>
  <cp:lastModifiedBy>Jakub Skałbania</cp:lastModifiedBy>
  <cp:revision>125</cp:revision>
  <dcterms:created xsi:type="dcterms:W3CDTF">2024-05-28T10:10:00Z</dcterms:created>
  <dcterms:modified xsi:type="dcterms:W3CDTF">2024-09-19T10:46:00Z</dcterms:modified>
</cp:coreProperties>
</file>