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5118E9" w14:textId="7B5CA4AB" w:rsidR="00212ADD" w:rsidRPr="009803F8" w:rsidRDefault="00212ADD" w:rsidP="00E5268F">
      <w:pPr>
        <w:pStyle w:val="Caption"/>
      </w:pPr>
      <w:bookmarkStart w:id="0" w:name="_Hlk101782456"/>
      <w:bookmarkStart w:id="1" w:name="_Toc101524662"/>
      <w:bookmarkEnd w:id="0"/>
      <w:r w:rsidRPr="009803F8">
        <w:t>Supplementary Material</w:t>
      </w:r>
    </w:p>
    <w:p w14:paraId="3A6D518F" w14:textId="71B6D055" w:rsidR="004F2B94" w:rsidRPr="009803F8" w:rsidRDefault="004F2B94" w:rsidP="004F2B94">
      <w:pPr>
        <w:rPr>
          <w:rFonts w:ascii="Times New Roman" w:hAnsi="Times New Roman" w:cs="Times New Roman"/>
          <w:b/>
          <w:bCs/>
        </w:rPr>
      </w:pPr>
      <w:r w:rsidRPr="009803F8">
        <w:rPr>
          <w:rFonts w:ascii="Times New Roman" w:hAnsi="Times New Roman" w:cs="Times New Roman"/>
          <w:b/>
          <w:bCs/>
        </w:rPr>
        <w:t>Table S1</w:t>
      </w:r>
    </w:p>
    <w:p w14:paraId="4621E32F" w14:textId="095E70F7" w:rsidR="00424626" w:rsidRPr="009803F8" w:rsidRDefault="00424626" w:rsidP="00E5268F">
      <w:pPr>
        <w:pStyle w:val="Caption"/>
      </w:pPr>
      <w:r w:rsidRPr="009803F8">
        <w:t>Template for Intervention Description and Replication (</w:t>
      </w:r>
      <w:proofErr w:type="spellStart"/>
      <w:r w:rsidRPr="009803F8">
        <w:t>TIDieR</w:t>
      </w:r>
      <w:proofErr w:type="spellEnd"/>
      <w:r w:rsidRPr="009803F8">
        <w:t>)</w:t>
      </w:r>
      <w:bookmarkEnd w:id="1"/>
    </w:p>
    <w:tbl>
      <w:tblPr>
        <w:tblStyle w:val="TableGrid"/>
        <w:tblW w:w="14538" w:type="dxa"/>
        <w:tblInd w:w="108" w:type="dxa"/>
        <w:tblBorders>
          <w:insideV w:val="none" w:sz="0" w:space="0" w:color="auto"/>
        </w:tblBorders>
        <w:tblLook w:val="04A0" w:firstRow="1" w:lastRow="0" w:firstColumn="1" w:lastColumn="0" w:noHBand="0" w:noVBand="1"/>
      </w:tblPr>
      <w:tblGrid>
        <w:gridCol w:w="983"/>
        <w:gridCol w:w="4214"/>
        <w:gridCol w:w="9341"/>
      </w:tblGrid>
      <w:tr w:rsidR="00424626" w:rsidRPr="009803F8" w14:paraId="7E30CA31" w14:textId="77777777" w:rsidTr="00A35AB1">
        <w:trPr>
          <w:trHeight w:val="385"/>
          <w:tblHeader/>
        </w:trPr>
        <w:tc>
          <w:tcPr>
            <w:tcW w:w="983" w:type="dxa"/>
            <w:tcBorders>
              <w:bottom w:val="single" w:sz="4" w:space="0" w:color="auto"/>
            </w:tcBorders>
          </w:tcPr>
          <w:p w14:paraId="1D15571F"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b/>
                <w:sz w:val="16"/>
                <w:szCs w:val="16"/>
                <w:lang w:eastAsia="en-NZ"/>
              </w:rPr>
            </w:pPr>
            <w:r w:rsidRPr="009803F8">
              <w:rPr>
                <w:rFonts w:ascii="Times New Roman" w:eastAsia="Times New Roman" w:hAnsi="Times New Roman" w:cs="Times New Roman"/>
                <w:b/>
                <w:sz w:val="16"/>
                <w:szCs w:val="16"/>
                <w:lang w:eastAsia="en-NZ"/>
              </w:rPr>
              <w:t>Item number</w:t>
            </w:r>
          </w:p>
        </w:tc>
        <w:tc>
          <w:tcPr>
            <w:tcW w:w="4214" w:type="dxa"/>
            <w:tcBorders>
              <w:bottom w:val="single" w:sz="4" w:space="0" w:color="auto"/>
            </w:tcBorders>
          </w:tcPr>
          <w:p w14:paraId="56BBF9F5"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b/>
                <w:sz w:val="16"/>
                <w:szCs w:val="16"/>
                <w:lang w:eastAsia="en-NZ"/>
              </w:rPr>
            </w:pPr>
            <w:r w:rsidRPr="009803F8">
              <w:rPr>
                <w:rFonts w:ascii="Times New Roman" w:eastAsia="Times New Roman" w:hAnsi="Times New Roman" w:cs="Times New Roman"/>
                <w:b/>
                <w:sz w:val="16"/>
                <w:szCs w:val="16"/>
                <w:lang w:eastAsia="en-NZ"/>
              </w:rPr>
              <w:t>Item</w:t>
            </w:r>
          </w:p>
        </w:tc>
        <w:tc>
          <w:tcPr>
            <w:tcW w:w="9341" w:type="dxa"/>
            <w:tcBorders>
              <w:bottom w:val="single" w:sz="4" w:space="0" w:color="auto"/>
            </w:tcBorders>
          </w:tcPr>
          <w:p w14:paraId="0471009A"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b/>
                <w:sz w:val="16"/>
                <w:szCs w:val="16"/>
                <w:lang w:eastAsia="en-NZ"/>
              </w:rPr>
            </w:pPr>
            <w:r w:rsidRPr="009803F8">
              <w:rPr>
                <w:rFonts w:ascii="Times New Roman" w:eastAsia="Times New Roman" w:hAnsi="Times New Roman" w:cs="Times New Roman"/>
                <w:b/>
                <w:sz w:val="16"/>
                <w:szCs w:val="16"/>
                <w:lang w:eastAsia="en-NZ"/>
              </w:rPr>
              <w:t>Description</w:t>
            </w:r>
          </w:p>
        </w:tc>
      </w:tr>
      <w:tr w:rsidR="00424626" w:rsidRPr="009803F8" w14:paraId="6D691C69" w14:textId="77777777" w:rsidTr="009803F8">
        <w:trPr>
          <w:trHeight w:val="475"/>
        </w:trPr>
        <w:tc>
          <w:tcPr>
            <w:tcW w:w="983" w:type="dxa"/>
            <w:tcBorders>
              <w:bottom w:val="nil"/>
            </w:tcBorders>
          </w:tcPr>
          <w:p w14:paraId="30C9A71F" w14:textId="77777777" w:rsidR="00424626" w:rsidRPr="009803F8" w:rsidRDefault="00424626" w:rsidP="00424626">
            <w:pPr>
              <w:numPr>
                <w:ilvl w:val="0"/>
                <w:numId w:val="20"/>
              </w:numPr>
              <w:spacing w:before="100" w:beforeAutospacing="1" w:after="100" w:afterAutospacing="1" w:line="240" w:lineRule="auto"/>
              <w:rPr>
                <w:rFonts w:ascii="Times New Roman" w:eastAsia="Times New Roman" w:hAnsi="Times New Roman" w:cs="Times New Roman"/>
                <w:sz w:val="16"/>
                <w:szCs w:val="16"/>
                <w:lang w:eastAsia="en-NZ"/>
              </w:rPr>
            </w:pPr>
          </w:p>
        </w:tc>
        <w:tc>
          <w:tcPr>
            <w:tcW w:w="4214" w:type="dxa"/>
            <w:tcBorders>
              <w:bottom w:val="nil"/>
            </w:tcBorders>
          </w:tcPr>
          <w:p w14:paraId="431D2AB3"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sz w:val="16"/>
                <w:szCs w:val="16"/>
                <w:lang w:eastAsia="en-NZ"/>
              </w:rPr>
            </w:pPr>
            <w:r w:rsidRPr="009803F8">
              <w:rPr>
                <w:rFonts w:ascii="Times New Roman" w:eastAsia="Times New Roman" w:hAnsi="Times New Roman" w:cs="Times New Roman"/>
                <w:b/>
                <w:sz w:val="16"/>
                <w:szCs w:val="16"/>
                <w:lang w:val="en-US" w:eastAsia="en-NZ"/>
              </w:rPr>
              <w:t>BRIEF NAME</w:t>
            </w:r>
            <w:r w:rsidRPr="009803F8">
              <w:rPr>
                <w:rFonts w:ascii="Times New Roman" w:eastAsia="Times New Roman" w:hAnsi="Times New Roman" w:cs="Times New Roman"/>
                <w:b/>
                <w:sz w:val="16"/>
                <w:szCs w:val="16"/>
                <w:lang w:val="en-US" w:eastAsia="en-NZ"/>
              </w:rPr>
              <w:br/>
            </w:r>
            <w:r w:rsidRPr="009803F8">
              <w:rPr>
                <w:rFonts w:ascii="Times New Roman" w:eastAsia="Times New Roman" w:hAnsi="Times New Roman" w:cs="Times New Roman"/>
                <w:bCs/>
                <w:iCs/>
                <w:sz w:val="16"/>
                <w:szCs w:val="16"/>
                <w:lang w:val="en-US" w:eastAsia="en-NZ"/>
              </w:rPr>
              <w:t>Provide the name or a phrase that describes the intervention.</w:t>
            </w:r>
            <w:r w:rsidRPr="009803F8">
              <w:rPr>
                <w:rFonts w:ascii="Times New Roman" w:eastAsia="Times New Roman" w:hAnsi="Times New Roman" w:cs="Times New Roman"/>
                <w:bCs/>
                <w:iCs/>
                <w:sz w:val="16"/>
                <w:szCs w:val="16"/>
                <w:lang w:val="en-US" w:eastAsia="en-NZ"/>
              </w:rPr>
              <w:br/>
            </w:r>
          </w:p>
        </w:tc>
        <w:tc>
          <w:tcPr>
            <w:tcW w:w="9341" w:type="dxa"/>
            <w:tcBorders>
              <w:bottom w:val="nil"/>
            </w:tcBorders>
          </w:tcPr>
          <w:p w14:paraId="50FBF815"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sz w:val="16"/>
                <w:szCs w:val="16"/>
                <w:lang w:eastAsia="en-NZ"/>
              </w:rPr>
            </w:pPr>
            <w:proofErr w:type="spellStart"/>
            <w:r w:rsidRPr="009803F8">
              <w:rPr>
                <w:rFonts w:ascii="Times New Roman" w:eastAsia="Times New Roman" w:hAnsi="Times New Roman" w:cs="Times New Roman"/>
                <w:sz w:val="16"/>
                <w:szCs w:val="16"/>
                <w:lang w:eastAsia="en-NZ"/>
              </w:rPr>
              <w:t>Infraslow</w:t>
            </w:r>
            <w:proofErr w:type="spellEnd"/>
            <w:r w:rsidRPr="009803F8">
              <w:rPr>
                <w:rFonts w:ascii="Times New Roman" w:eastAsia="Times New Roman" w:hAnsi="Times New Roman" w:cs="Times New Roman"/>
                <w:sz w:val="16"/>
                <w:szCs w:val="16"/>
                <w:lang w:eastAsia="en-NZ"/>
              </w:rPr>
              <w:t xml:space="preserve"> neurofeedback for Anxiety &amp; Depressive Disorders (ISADD) </w:t>
            </w:r>
          </w:p>
        </w:tc>
      </w:tr>
      <w:tr w:rsidR="00424626" w:rsidRPr="009803F8" w14:paraId="5C0C25E4" w14:textId="77777777" w:rsidTr="009803F8">
        <w:trPr>
          <w:trHeight w:val="612"/>
        </w:trPr>
        <w:tc>
          <w:tcPr>
            <w:tcW w:w="983" w:type="dxa"/>
            <w:tcBorders>
              <w:top w:val="nil"/>
              <w:bottom w:val="nil"/>
            </w:tcBorders>
          </w:tcPr>
          <w:p w14:paraId="7473DFBA" w14:textId="77777777" w:rsidR="00424626" w:rsidRPr="009803F8" w:rsidRDefault="00424626" w:rsidP="00424626">
            <w:pPr>
              <w:numPr>
                <w:ilvl w:val="0"/>
                <w:numId w:val="20"/>
              </w:numPr>
              <w:spacing w:before="100" w:beforeAutospacing="1" w:after="100" w:afterAutospacing="1" w:line="240" w:lineRule="auto"/>
              <w:rPr>
                <w:rFonts w:ascii="Times New Roman" w:eastAsia="Times New Roman" w:hAnsi="Times New Roman" w:cs="Times New Roman"/>
                <w:sz w:val="16"/>
                <w:szCs w:val="16"/>
                <w:lang w:eastAsia="en-NZ"/>
              </w:rPr>
            </w:pPr>
          </w:p>
        </w:tc>
        <w:tc>
          <w:tcPr>
            <w:tcW w:w="4214" w:type="dxa"/>
            <w:tcBorders>
              <w:top w:val="nil"/>
              <w:bottom w:val="nil"/>
            </w:tcBorders>
          </w:tcPr>
          <w:p w14:paraId="1C5ADEE1"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sz w:val="16"/>
                <w:szCs w:val="16"/>
                <w:lang w:eastAsia="en-NZ"/>
              </w:rPr>
            </w:pPr>
            <w:r w:rsidRPr="009803F8">
              <w:rPr>
                <w:rFonts w:ascii="Times New Roman" w:eastAsia="Times New Roman" w:hAnsi="Times New Roman" w:cs="Times New Roman"/>
                <w:b/>
                <w:sz w:val="16"/>
                <w:szCs w:val="16"/>
                <w:lang w:val="en-US" w:eastAsia="en-NZ"/>
              </w:rPr>
              <w:t>WHY</w:t>
            </w:r>
            <w:r w:rsidRPr="009803F8">
              <w:rPr>
                <w:rFonts w:ascii="Times New Roman" w:eastAsia="Times New Roman" w:hAnsi="Times New Roman" w:cs="Times New Roman"/>
                <w:b/>
                <w:sz w:val="16"/>
                <w:szCs w:val="16"/>
                <w:lang w:val="en-US" w:eastAsia="en-NZ"/>
              </w:rPr>
              <w:br/>
            </w:r>
            <w:r w:rsidRPr="009803F8">
              <w:rPr>
                <w:rFonts w:ascii="Times New Roman" w:eastAsia="Times New Roman" w:hAnsi="Times New Roman" w:cs="Times New Roman"/>
                <w:bCs/>
                <w:iCs/>
                <w:sz w:val="16"/>
                <w:szCs w:val="16"/>
                <w:lang w:val="en-US" w:eastAsia="en-NZ"/>
              </w:rPr>
              <w:t>Describe any rationale, theory, or goal of the elements essential to the intervention.</w:t>
            </w:r>
          </w:p>
        </w:tc>
        <w:tc>
          <w:tcPr>
            <w:tcW w:w="9341" w:type="dxa"/>
            <w:tcBorders>
              <w:top w:val="nil"/>
              <w:bottom w:val="nil"/>
            </w:tcBorders>
          </w:tcPr>
          <w:p w14:paraId="65251E66"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sz w:val="16"/>
                <w:szCs w:val="16"/>
                <w:lang w:eastAsia="en-NZ"/>
              </w:rPr>
            </w:pPr>
            <w:r w:rsidRPr="009803F8">
              <w:rPr>
                <w:rFonts w:ascii="Times New Roman" w:eastAsia="Times New Roman" w:hAnsi="Times New Roman" w:cs="Times New Roman"/>
                <w:sz w:val="16"/>
                <w:szCs w:val="16"/>
                <w:lang w:val="en-US" w:eastAsia="en-NZ"/>
              </w:rPr>
              <w:t xml:space="preserve">Electrophysiological </w:t>
            </w:r>
            <w:proofErr w:type="spellStart"/>
            <w:r w:rsidRPr="009803F8">
              <w:rPr>
                <w:rFonts w:ascii="Times New Roman" w:eastAsia="Times New Roman" w:hAnsi="Times New Roman" w:cs="Times New Roman"/>
                <w:sz w:val="16"/>
                <w:szCs w:val="16"/>
                <w:lang w:val="en-US" w:eastAsia="en-NZ"/>
              </w:rPr>
              <w:t>infraslow</w:t>
            </w:r>
            <w:proofErr w:type="spellEnd"/>
            <w:r w:rsidRPr="009803F8">
              <w:rPr>
                <w:rFonts w:ascii="Times New Roman" w:eastAsia="Times New Roman" w:hAnsi="Times New Roman" w:cs="Times New Roman"/>
                <w:sz w:val="16"/>
                <w:szCs w:val="16"/>
                <w:lang w:val="en-US" w:eastAsia="en-NZ"/>
              </w:rPr>
              <w:t xml:space="preserve"> (&lt;0.1 Hz) fluctuations (ISFs) are believed to coordinate and integrate information exchange within and between core resting-state networks (c-RSNs).  Further, communication within and between c-RSNs has been found to be disrupted in internalizing disorder (ID) populations.  We hypothesize that ISF neurofeedback (ISF-NFB) targeting key cortical nodes of these c-RSNs, may restore proper intra- and inter-network function and reduce ID-related symptoms.</w:t>
            </w:r>
            <w:r w:rsidRPr="009803F8">
              <w:rPr>
                <w:rFonts w:ascii="Times New Roman" w:eastAsia="Times New Roman" w:hAnsi="Times New Roman" w:cs="Times New Roman"/>
                <w:sz w:val="16"/>
                <w:szCs w:val="16"/>
                <w:lang w:val="en-US" w:eastAsia="en-NZ"/>
              </w:rPr>
              <w:br/>
            </w:r>
          </w:p>
        </w:tc>
      </w:tr>
      <w:tr w:rsidR="00424626" w:rsidRPr="009803F8" w14:paraId="2A014875" w14:textId="77777777" w:rsidTr="009803F8">
        <w:trPr>
          <w:trHeight w:val="1254"/>
        </w:trPr>
        <w:tc>
          <w:tcPr>
            <w:tcW w:w="983" w:type="dxa"/>
            <w:tcBorders>
              <w:top w:val="nil"/>
              <w:bottom w:val="nil"/>
            </w:tcBorders>
          </w:tcPr>
          <w:p w14:paraId="591678D0" w14:textId="77777777" w:rsidR="00424626" w:rsidRPr="009803F8" w:rsidRDefault="00424626" w:rsidP="00424626">
            <w:pPr>
              <w:numPr>
                <w:ilvl w:val="0"/>
                <w:numId w:val="20"/>
              </w:numPr>
              <w:spacing w:before="100" w:beforeAutospacing="1" w:after="100" w:afterAutospacing="1" w:line="240" w:lineRule="auto"/>
              <w:rPr>
                <w:rFonts w:ascii="Times New Roman" w:eastAsia="Times New Roman" w:hAnsi="Times New Roman" w:cs="Times New Roman"/>
                <w:sz w:val="16"/>
                <w:szCs w:val="16"/>
                <w:lang w:eastAsia="en-NZ"/>
              </w:rPr>
            </w:pPr>
          </w:p>
        </w:tc>
        <w:tc>
          <w:tcPr>
            <w:tcW w:w="4214" w:type="dxa"/>
            <w:tcBorders>
              <w:top w:val="nil"/>
              <w:bottom w:val="nil"/>
            </w:tcBorders>
          </w:tcPr>
          <w:p w14:paraId="4E25AD5C"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sz w:val="16"/>
                <w:szCs w:val="16"/>
                <w:lang w:eastAsia="en-NZ"/>
              </w:rPr>
            </w:pPr>
            <w:r w:rsidRPr="009803F8">
              <w:rPr>
                <w:rFonts w:ascii="Times New Roman" w:eastAsia="Times New Roman" w:hAnsi="Times New Roman" w:cs="Times New Roman"/>
                <w:b/>
                <w:sz w:val="16"/>
                <w:szCs w:val="16"/>
                <w:lang w:val="en-US" w:eastAsia="en-NZ"/>
              </w:rPr>
              <w:t>WHAT</w:t>
            </w:r>
            <w:r w:rsidRPr="009803F8">
              <w:rPr>
                <w:rFonts w:ascii="Times New Roman" w:eastAsia="Times New Roman" w:hAnsi="Times New Roman" w:cs="Times New Roman"/>
                <w:b/>
                <w:sz w:val="16"/>
                <w:szCs w:val="16"/>
                <w:lang w:val="en-US" w:eastAsia="en-NZ"/>
              </w:rPr>
              <w:br/>
            </w:r>
            <w:r w:rsidRPr="009803F8">
              <w:rPr>
                <w:rFonts w:ascii="Times New Roman" w:eastAsia="Times New Roman" w:hAnsi="Times New Roman" w:cs="Times New Roman"/>
                <w:bCs/>
                <w:iCs/>
                <w:sz w:val="16"/>
                <w:szCs w:val="16"/>
                <w:lang w:val="en-US" w:eastAsia="en-NZ"/>
              </w:rPr>
              <w:t>Materials: Describe any physical or informational materials used in the intervention, including those provided to participants or used in intervention delivery or training of intervention providers. Provide information on where the materials can be accessed (e.g. online appendix, URL).</w:t>
            </w:r>
            <w:r w:rsidRPr="009803F8">
              <w:rPr>
                <w:rFonts w:ascii="Times New Roman" w:eastAsia="Times New Roman" w:hAnsi="Times New Roman" w:cs="Times New Roman"/>
                <w:bCs/>
                <w:iCs/>
                <w:sz w:val="16"/>
                <w:szCs w:val="16"/>
                <w:lang w:val="en-US" w:eastAsia="en-NZ"/>
              </w:rPr>
              <w:br/>
            </w:r>
          </w:p>
        </w:tc>
        <w:tc>
          <w:tcPr>
            <w:tcW w:w="9341" w:type="dxa"/>
            <w:tcBorders>
              <w:top w:val="nil"/>
              <w:bottom w:val="nil"/>
            </w:tcBorders>
          </w:tcPr>
          <w:p w14:paraId="16788E8C"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sz w:val="16"/>
                <w:szCs w:val="16"/>
                <w:lang w:val="en-US" w:eastAsia="en-NZ"/>
              </w:rPr>
            </w:pPr>
            <w:r w:rsidRPr="009803F8">
              <w:rPr>
                <w:rFonts w:ascii="Times New Roman" w:eastAsia="Times New Roman" w:hAnsi="Times New Roman" w:cs="Times New Roman"/>
                <w:sz w:val="16"/>
                <w:szCs w:val="16"/>
                <w:lang w:val="en-US" w:eastAsia="en-NZ"/>
              </w:rPr>
              <w:t xml:space="preserve">19-channel </w:t>
            </w:r>
            <w:proofErr w:type="spellStart"/>
            <w:r w:rsidRPr="009803F8">
              <w:rPr>
                <w:rFonts w:ascii="Times New Roman" w:eastAsia="Times New Roman" w:hAnsi="Times New Roman" w:cs="Times New Roman"/>
                <w:sz w:val="16"/>
                <w:szCs w:val="16"/>
                <w:lang w:val="en-US" w:eastAsia="en-NZ"/>
              </w:rPr>
              <w:t>sLORETA</w:t>
            </w:r>
            <w:proofErr w:type="spellEnd"/>
            <w:r w:rsidRPr="009803F8">
              <w:rPr>
                <w:rFonts w:ascii="Times New Roman" w:eastAsia="Times New Roman" w:hAnsi="Times New Roman" w:cs="Times New Roman"/>
                <w:sz w:val="16"/>
                <w:szCs w:val="16"/>
                <w:lang w:val="en-US" w:eastAsia="en-NZ"/>
              </w:rPr>
              <w:t xml:space="preserve"> ISF-NFB training will be performed using a DC coupled amplifier (</w:t>
            </w:r>
            <w:proofErr w:type="spellStart"/>
            <w:r w:rsidRPr="009803F8">
              <w:rPr>
                <w:rFonts w:ascii="Times New Roman" w:eastAsia="Times New Roman" w:hAnsi="Times New Roman" w:cs="Times New Roman"/>
                <w:sz w:val="16"/>
                <w:szCs w:val="16"/>
                <w:lang w:val="en-US" w:eastAsia="en-NZ"/>
              </w:rPr>
              <w:t>Brainmaster</w:t>
            </w:r>
            <w:proofErr w:type="spellEnd"/>
            <w:r w:rsidRPr="009803F8">
              <w:rPr>
                <w:rFonts w:ascii="Times New Roman" w:eastAsia="Times New Roman" w:hAnsi="Times New Roman" w:cs="Times New Roman"/>
                <w:sz w:val="16"/>
                <w:szCs w:val="16"/>
                <w:lang w:val="en-US" w:eastAsia="en-NZ"/>
              </w:rPr>
              <w:t xml:space="preserve"> Technologies Inc.), ASUS laptop computer (</w:t>
            </w:r>
            <w:proofErr w:type="spellStart"/>
            <w:r w:rsidRPr="009803F8">
              <w:rPr>
                <w:rFonts w:ascii="Times New Roman" w:eastAsia="Times New Roman" w:hAnsi="Times New Roman" w:cs="Times New Roman"/>
                <w:sz w:val="16"/>
                <w:szCs w:val="16"/>
                <w:lang w:val="en-US" w:eastAsia="en-NZ"/>
              </w:rPr>
              <w:t>ASUSTek</w:t>
            </w:r>
            <w:proofErr w:type="spellEnd"/>
            <w:r w:rsidRPr="009803F8">
              <w:rPr>
                <w:rFonts w:ascii="Times New Roman" w:eastAsia="Times New Roman" w:hAnsi="Times New Roman" w:cs="Times New Roman"/>
                <w:sz w:val="16"/>
                <w:szCs w:val="16"/>
                <w:lang w:val="en-US" w:eastAsia="en-NZ"/>
              </w:rPr>
              <w:t xml:space="preserve"> Computer Inc.; 64.0 GB RAM; Intel Core i7 processor) running </w:t>
            </w:r>
            <w:proofErr w:type="spellStart"/>
            <w:r w:rsidRPr="009803F8">
              <w:rPr>
                <w:rFonts w:ascii="Times New Roman" w:eastAsia="Times New Roman" w:hAnsi="Times New Roman" w:cs="Times New Roman"/>
                <w:sz w:val="16"/>
                <w:szCs w:val="16"/>
                <w:lang w:val="en-US" w:eastAsia="en-NZ"/>
              </w:rPr>
              <w:t>BrainAvatar</w:t>
            </w:r>
            <w:proofErr w:type="spellEnd"/>
            <w:r w:rsidRPr="009803F8">
              <w:rPr>
                <w:rFonts w:ascii="Times New Roman" w:eastAsia="Times New Roman" w:hAnsi="Times New Roman" w:cs="Times New Roman"/>
                <w:sz w:val="16"/>
                <w:szCs w:val="16"/>
                <w:lang w:val="en-US" w:eastAsia="en-NZ"/>
              </w:rPr>
              <w:t xml:space="preserve"> software (version 4.7.5.844), 24 (Ag/AgCl) electrode Comby EEG caps, blunt needle, 5ml syringe, and electrolyte gel (Electro-Cap International Inc.).  Free, open-source software (Audacity.com) is used to record/playback all auditory rewards during active/sham sessions.</w:t>
            </w:r>
          </w:p>
        </w:tc>
      </w:tr>
      <w:tr w:rsidR="00424626" w:rsidRPr="009803F8" w14:paraId="2029F835" w14:textId="77777777" w:rsidTr="009803F8">
        <w:trPr>
          <w:trHeight w:val="2657"/>
        </w:trPr>
        <w:tc>
          <w:tcPr>
            <w:tcW w:w="983" w:type="dxa"/>
            <w:tcBorders>
              <w:top w:val="nil"/>
              <w:bottom w:val="nil"/>
            </w:tcBorders>
          </w:tcPr>
          <w:p w14:paraId="0E4581CE" w14:textId="77777777" w:rsidR="00424626" w:rsidRPr="009803F8" w:rsidRDefault="00424626" w:rsidP="00424626">
            <w:pPr>
              <w:numPr>
                <w:ilvl w:val="0"/>
                <w:numId w:val="20"/>
              </w:numPr>
              <w:spacing w:before="100" w:beforeAutospacing="1" w:after="100" w:afterAutospacing="1" w:line="240" w:lineRule="auto"/>
              <w:rPr>
                <w:rFonts w:ascii="Times New Roman" w:eastAsia="Times New Roman" w:hAnsi="Times New Roman" w:cs="Times New Roman"/>
                <w:sz w:val="16"/>
                <w:szCs w:val="16"/>
                <w:lang w:eastAsia="en-NZ"/>
              </w:rPr>
            </w:pPr>
          </w:p>
        </w:tc>
        <w:tc>
          <w:tcPr>
            <w:tcW w:w="4214" w:type="dxa"/>
            <w:tcBorders>
              <w:top w:val="nil"/>
              <w:bottom w:val="nil"/>
            </w:tcBorders>
          </w:tcPr>
          <w:p w14:paraId="1B917263"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bCs/>
                <w:iCs/>
                <w:sz w:val="16"/>
                <w:szCs w:val="16"/>
                <w:lang w:val="en-US" w:eastAsia="en-NZ"/>
              </w:rPr>
            </w:pPr>
            <w:r w:rsidRPr="009803F8">
              <w:rPr>
                <w:rFonts w:ascii="Times New Roman" w:eastAsia="Times New Roman" w:hAnsi="Times New Roman" w:cs="Times New Roman"/>
                <w:b/>
                <w:iCs/>
                <w:sz w:val="16"/>
                <w:szCs w:val="16"/>
                <w:lang w:val="en-US" w:eastAsia="en-NZ"/>
              </w:rPr>
              <w:t xml:space="preserve">PROCEDURES </w:t>
            </w:r>
            <w:r w:rsidRPr="009803F8">
              <w:rPr>
                <w:rFonts w:ascii="Times New Roman" w:eastAsia="Times New Roman" w:hAnsi="Times New Roman" w:cs="Times New Roman"/>
                <w:bCs/>
                <w:iCs/>
                <w:sz w:val="16"/>
                <w:szCs w:val="16"/>
                <w:lang w:val="en-US" w:eastAsia="en-NZ"/>
              </w:rPr>
              <w:br/>
              <w:t>Describe each of the procedures, activities, and/or processes used in the intervention, including any enabling or support activities.</w:t>
            </w:r>
          </w:p>
        </w:tc>
        <w:tc>
          <w:tcPr>
            <w:tcW w:w="9341" w:type="dxa"/>
            <w:tcBorders>
              <w:top w:val="nil"/>
              <w:bottom w:val="nil"/>
            </w:tcBorders>
          </w:tcPr>
          <w:p w14:paraId="35DDFC6F"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sz w:val="16"/>
                <w:szCs w:val="16"/>
                <w:lang w:val="en-US" w:eastAsia="en-NZ"/>
              </w:rPr>
            </w:pPr>
            <w:r w:rsidRPr="009803F8">
              <w:rPr>
                <w:rFonts w:ascii="Times New Roman" w:eastAsia="Times New Roman" w:hAnsi="Times New Roman" w:cs="Times New Roman"/>
                <w:sz w:val="16"/>
                <w:szCs w:val="16"/>
                <w:lang w:eastAsia="en-NZ"/>
              </w:rPr>
              <w:t xml:space="preserve">Subjects were asked to arrive with non-braided, clean, dry hair.  </w:t>
            </w:r>
            <w:r w:rsidRPr="009803F8">
              <w:rPr>
                <w:rFonts w:ascii="Times New Roman" w:eastAsia="Times New Roman" w:hAnsi="Times New Roman" w:cs="Times New Roman"/>
                <w:sz w:val="16"/>
                <w:szCs w:val="16"/>
                <w:lang w:val="en-US" w:eastAsia="en-NZ"/>
              </w:rPr>
              <w:t xml:space="preserve">They were seated in a comfortable chair with their eyes closed in a quiet, cool (~15°C), dimly lit room.  An appropriately sized Comby EEG cap was affixed to the head and, using a blunt need and syringe, the scalp was mildly abraded just prior to the application of the electrolyte gel beneath each electrode.  EEGs were recorded with the Ag/AgCl electrodes positioned according to the International 10–20 system (i.e., Fp1, Fp2, F3, F4, C3, C4, P3, P4, O1, O2, F7, F8, T3, T4, T5, T6, Fz, </w:t>
            </w:r>
            <w:proofErr w:type="spellStart"/>
            <w:r w:rsidRPr="009803F8">
              <w:rPr>
                <w:rFonts w:ascii="Times New Roman" w:eastAsia="Times New Roman" w:hAnsi="Times New Roman" w:cs="Times New Roman"/>
                <w:sz w:val="16"/>
                <w:szCs w:val="16"/>
                <w:lang w:val="en-US" w:eastAsia="en-NZ"/>
              </w:rPr>
              <w:t>Cz</w:t>
            </w:r>
            <w:proofErr w:type="spellEnd"/>
            <w:r w:rsidRPr="009803F8">
              <w:rPr>
                <w:rFonts w:ascii="Times New Roman" w:eastAsia="Times New Roman" w:hAnsi="Times New Roman" w:cs="Times New Roman"/>
                <w:sz w:val="16"/>
                <w:szCs w:val="16"/>
                <w:lang w:val="en-US" w:eastAsia="en-NZ"/>
              </w:rPr>
              <w:t xml:space="preserve">, </w:t>
            </w:r>
            <w:proofErr w:type="spellStart"/>
            <w:r w:rsidRPr="009803F8">
              <w:rPr>
                <w:rFonts w:ascii="Times New Roman" w:eastAsia="Times New Roman" w:hAnsi="Times New Roman" w:cs="Times New Roman"/>
                <w:sz w:val="16"/>
                <w:szCs w:val="16"/>
                <w:lang w:val="en-US" w:eastAsia="en-NZ"/>
              </w:rPr>
              <w:t>Pz</w:t>
            </w:r>
            <w:proofErr w:type="spellEnd"/>
            <w:r w:rsidRPr="009803F8">
              <w:rPr>
                <w:rFonts w:ascii="Times New Roman" w:eastAsia="Times New Roman" w:hAnsi="Times New Roman" w:cs="Times New Roman"/>
                <w:sz w:val="16"/>
                <w:szCs w:val="16"/>
                <w:lang w:val="en-US" w:eastAsia="en-NZ"/>
              </w:rPr>
              <w:t xml:space="preserve">) using a linked mastoids reference and a ground electrode positioned centrally between, F3, Fp1, Fz and </w:t>
            </w:r>
            <w:proofErr w:type="spellStart"/>
            <w:r w:rsidRPr="009803F8">
              <w:rPr>
                <w:rFonts w:ascii="Times New Roman" w:eastAsia="Times New Roman" w:hAnsi="Times New Roman" w:cs="Times New Roman"/>
                <w:sz w:val="16"/>
                <w:szCs w:val="16"/>
                <w:lang w:val="en-US" w:eastAsia="en-NZ"/>
              </w:rPr>
              <w:t>Fpz</w:t>
            </w:r>
            <w:proofErr w:type="spellEnd"/>
            <w:r w:rsidRPr="009803F8">
              <w:rPr>
                <w:rFonts w:ascii="Times New Roman" w:eastAsia="Times New Roman" w:hAnsi="Times New Roman" w:cs="Times New Roman"/>
                <w:sz w:val="16"/>
                <w:szCs w:val="16"/>
                <w:lang w:val="en-US" w:eastAsia="en-NZ"/>
              </w:rPr>
              <w:t xml:space="preserve">.  Impedances were kept below 10 </w:t>
            </w:r>
            <w:proofErr w:type="spellStart"/>
            <w:r w:rsidRPr="009803F8">
              <w:rPr>
                <w:rFonts w:ascii="Times New Roman" w:eastAsia="Times New Roman" w:hAnsi="Times New Roman" w:cs="Times New Roman"/>
                <w:sz w:val="16"/>
                <w:szCs w:val="16"/>
                <w:lang w:val="en-US" w:eastAsia="en-NZ"/>
              </w:rPr>
              <w:t>kΩ</w:t>
            </w:r>
            <w:proofErr w:type="spellEnd"/>
            <w:r w:rsidRPr="009803F8">
              <w:rPr>
                <w:rFonts w:ascii="Times New Roman" w:eastAsia="Times New Roman" w:hAnsi="Times New Roman" w:cs="Times New Roman"/>
                <w:sz w:val="16"/>
                <w:szCs w:val="16"/>
                <w:lang w:val="en-US" w:eastAsia="en-NZ"/>
              </w:rPr>
              <w:t>.  Immediately prior to each training period, a demonstration of motion/EMG artefact alerts was provided with instructions to avoid eye/head/face movements to minimize this non-rewarding feedback.  Participants were instructed to close their eyes, relax, stay awake, and listen to the sound being played.  They were informed that the sound/music they will hear reflects that they are doing well.  Continuous, real-time auditory feedback (organ tones) was used for reinforcement when the subject’s ISFs surpass the threshold(s). The reward threshold was manually adjusted in real-time to maintain a 60% ± 10% success rate.  The yoked-sham sessions were identical to active sessions, including live EEG recordings and real-time motion/EMG artefact alerts, however the auditory rewards were derived from playbacks of consecutive, pre-recorded sessions of another female with IDs.  The trainer remained present for the duration of all sessions to monitor the EEG.</w:t>
            </w:r>
            <w:r w:rsidRPr="009803F8">
              <w:rPr>
                <w:rFonts w:ascii="Times New Roman" w:eastAsia="Times New Roman" w:hAnsi="Times New Roman" w:cs="Times New Roman"/>
                <w:sz w:val="16"/>
                <w:szCs w:val="16"/>
                <w:lang w:val="en-US" w:eastAsia="en-NZ"/>
              </w:rPr>
              <w:br/>
            </w:r>
          </w:p>
        </w:tc>
      </w:tr>
      <w:tr w:rsidR="00424626" w:rsidRPr="009803F8" w14:paraId="441E1373" w14:textId="77777777" w:rsidTr="009803F8">
        <w:trPr>
          <w:trHeight w:val="468"/>
        </w:trPr>
        <w:tc>
          <w:tcPr>
            <w:tcW w:w="983" w:type="dxa"/>
            <w:tcBorders>
              <w:top w:val="nil"/>
              <w:bottom w:val="nil"/>
            </w:tcBorders>
          </w:tcPr>
          <w:p w14:paraId="0523C07B" w14:textId="77777777" w:rsidR="00424626" w:rsidRPr="009803F8" w:rsidRDefault="00424626" w:rsidP="00424626">
            <w:pPr>
              <w:numPr>
                <w:ilvl w:val="0"/>
                <w:numId w:val="20"/>
              </w:numPr>
              <w:spacing w:before="100" w:beforeAutospacing="1" w:after="100" w:afterAutospacing="1" w:line="240" w:lineRule="auto"/>
              <w:rPr>
                <w:rFonts w:ascii="Times New Roman" w:eastAsia="Times New Roman" w:hAnsi="Times New Roman" w:cs="Times New Roman"/>
                <w:sz w:val="16"/>
                <w:szCs w:val="16"/>
                <w:lang w:eastAsia="en-NZ"/>
              </w:rPr>
            </w:pPr>
          </w:p>
        </w:tc>
        <w:tc>
          <w:tcPr>
            <w:tcW w:w="4214" w:type="dxa"/>
            <w:tcBorders>
              <w:top w:val="nil"/>
              <w:bottom w:val="nil"/>
            </w:tcBorders>
          </w:tcPr>
          <w:p w14:paraId="479BDD24" w14:textId="27DDC44B" w:rsidR="00424626" w:rsidRPr="009803F8" w:rsidRDefault="00424626" w:rsidP="001A6447">
            <w:pPr>
              <w:spacing w:before="100" w:beforeAutospacing="1" w:after="100" w:afterAutospacing="1" w:line="240" w:lineRule="auto"/>
              <w:rPr>
                <w:rFonts w:ascii="Times New Roman" w:eastAsia="Times New Roman" w:hAnsi="Times New Roman" w:cs="Times New Roman"/>
                <w:sz w:val="16"/>
                <w:szCs w:val="16"/>
                <w:lang w:eastAsia="en-NZ"/>
              </w:rPr>
            </w:pPr>
            <w:r w:rsidRPr="009803F8">
              <w:rPr>
                <w:rFonts w:ascii="Times New Roman" w:eastAsia="Times New Roman" w:hAnsi="Times New Roman" w:cs="Times New Roman"/>
                <w:b/>
                <w:bCs/>
                <w:iCs/>
                <w:sz w:val="16"/>
                <w:szCs w:val="16"/>
                <w:lang w:val="en-US" w:eastAsia="en-NZ"/>
              </w:rPr>
              <w:t>WHO PROVIDED</w:t>
            </w:r>
            <w:r w:rsidRPr="009803F8">
              <w:rPr>
                <w:rFonts w:ascii="Times New Roman" w:eastAsia="Times New Roman" w:hAnsi="Times New Roman" w:cs="Times New Roman"/>
                <w:b/>
                <w:bCs/>
                <w:iCs/>
                <w:sz w:val="16"/>
                <w:szCs w:val="16"/>
                <w:lang w:val="en-US" w:eastAsia="en-NZ"/>
              </w:rPr>
              <w:br/>
            </w:r>
            <w:r w:rsidRPr="009803F8">
              <w:rPr>
                <w:rFonts w:ascii="Times New Roman" w:eastAsia="Times New Roman" w:hAnsi="Times New Roman" w:cs="Times New Roman"/>
                <w:bCs/>
                <w:iCs/>
                <w:sz w:val="16"/>
                <w:szCs w:val="16"/>
                <w:lang w:val="en-US" w:eastAsia="en-NZ"/>
              </w:rPr>
              <w:t>For each category of intervention provider (e.g., psychologist, nursing assistant), describe their expertise, background and any specific training given.</w:t>
            </w:r>
          </w:p>
        </w:tc>
        <w:tc>
          <w:tcPr>
            <w:tcW w:w="9341" w:type="dxa"/>
            <w:tcBorders>
              <w:top w:val="nil"/>
              <w:bottom w:val="nil"/>
            </w:tcBorders>
          </w:tcPr>
          <w:p w14:paraId="525AAD64" w14:textId="0772B5E5" w:rsidR="00424626" w:rsidRPr="009803F8" w:rsidRDefault="00424626" w:rsidP="00212ADD">
            <w:pPr>
              <w:spacing w:before="100" w:beforeAutospacing="1" w:after="100" w:afterAutospacing="1" w:line="240" w:lineRule="auto"/>
              <w:rPr>
                <w:rFonts w:ascii="Times New Roman" w:eastAsia="Times New Roman" w:hAnsi="Times New Roman" w:cs="Times New Roman"/>
                <w:sz w:val="16"/>
                <w:szCs w:val="16"/>
                <w:lang w:eastAsia="en-NZ"/>
              </w:rPr>
            </w:pPr>
            <w:r w:rsidRPr="009803F8">
              <w:rPr>
                <w:rFonts w:ascii="Times New Roman" w:eastAsia="Times New Roman" w:hAnsi="Times New Roman" w:cs="Times New Roman"/>
                <w:sz w:val="16"/>
                <w:szCs w:val="16"/>
                <w:lang w:eastAsia="en-NZ"/>
              </w:rPr>
              <w:t>A non-blinded doctoral student with 2+ years of training and experience in the administration of NFB</w:t>
            </w:r>
            <w:r w:rsidR="00212ADD" w:rsidRPr="009803F8">
              <w:rPr>
                <w:rFonts w:ascii="Times New Roman" w:eastAsia="Times New Roman" w:hAnsi="Times New Roman" w:cs="Times New Roman"/>
                <w:sz w:val="16"/>
                <w:szCs w:val="16"/>
                <w:lang w:eastAsia="en-NZ"/>
              </w:rPr>
              <w:t>.</w:t>
            </w:r>
          </w:p>
          <w:p w14:paraId="7BBAB0D0" w14:textId="77777777" w:rsidR="00424626" w:rsidRPr="009803F8" w:rsidRDefault="00424626" w:rsidP="001A6447">
            <w:pPr>
              <w:rPr>
                <w:rFonts w:ascii="Times New Roman" w:eastAsia="Times New Roman" w:hAnsi="Times New Roman" w:cs="Times New Roman"/>
                <w:sz w:val="16"/>
                <w:szCs w:val="16"/>
                <w:lang w:eastAsia="en-NZ"/>
              </w:rPr>
            </w:pPr>
          </w:p>
        </w:tc>
      </w:tr>
      <w:tr w:rsidR="00424626" w:rsidRPr="009803F8" w14:paraId="34D773C2" w14:textId="77777777" w:rsidTr="009803F8">
        <w:trPr>
          <w:trHeight w:val="886"/>
        </w:trPr>
        <w:tc>
          <w:tcPr>
            <w:tcW w:w="983" w:type="dxa"/>
            <w:tcBorders>
              <w:top w:val="nil"/>
              <w:bottom w:val="nil"/>
            </w:tcBorders>
          </w:tcPr>
          <w:p w14:paraId="50DCEE3B" w14:textId="77777777" w:rsidR="00424626" w:rsidRPr="009803F8" w:rsidRDefault="00424626" w:rsidP="00424626">
            <w:pPr>
              <w:numPr>
                <w:ilvl w:val="0"/>
                <w:numId w:val="20"/>
              </w:numPr>
              <w:spacing w:before="100" w:beforeAutospacing="1" w:after="100" w:afterAutospacing="1" w:line="240" w:lineRule="auto"/>
              <w:rPr>
                <w:rFonts w:ascii="Times New Roman" w:eastAsia="Times New Roman" w:hAnsi="Times New Roman" w:cs="Times New Roman"/>
                <w:sz w:val="16"/>
                <w:szCs w:val="16"/>
                <w:lang w:eastAsia="en-NZ"/>
              </w:rPr>
            </w:pPr>
          </w:p>
        </w:tc>
        <w:tc>
          <w:tcPr>
            <w:tcW w:w="4214" w:type="dxa"/>
            <w:tcBorders>
              <w:top w:val="nil"/>
              <w:bottom w:val="nil"/>
            </w:tcBorders>
          </w:tcPr>
          <w:p w14:paraId="46AC23E7"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b/>
                <w:iCs/>
                <w:sz w:val="16"/>
                <w:szCs w:val="16"/>
                <w:lang w:val="en-US" w:eastAsia="en-NZ"/>
              </w:rPr>
            </w:pPr>
            <w:r w:rsidRPr="009803F8">
              <w:rPr>
                <w:rFonts w:ascii="Times New Roman" w:eastAsia="Times New Roman" w:hAnsi="Times New Roman" w:cs="Times New Roman"/>
                <w:b/>
                <w:iCs/>
                <w:sz w:val="16"/>
                <w:szCs w:val="16"/>
                <w:lang w:val="en-US" w:eastAsia="en-NZ"/>
              </w:rPr>
              <w:t>HOW</w:t>
            </w:r>
            <w:r w:rsidRPr="009803F8">
              <w:rPr>
                <w:rFonts w:ascii="Times New Roman" w:eastAsia="Times New Roman" w:hAnsi="Times New Roman" w:cs="Times New Roman"/>
                <w:b/>
                <w:iCs/>
                <w:sz w:val="16"/>
                <w:szCs w:val="16"/>
                <w:lang w:val="en-US" w:eastAsia="en-NZ"/>
              </w:rPr>
              <w:br/>
            </w:r>
            <w:r w:rsidRPr="009803F8">
              <w:rPr>
                <w:rFonts w:ascii="Times New Roman" w:eastAsia="Times New Roman" w:hAnsi="Times New Roman" w:cs="Times New Roman"/>
                <w:bCs/>
                <w:iCs/>
                <w:sz w:val="16"/>
                <w:szCs w:val="16"/>
                <w:lang w:val="en-US" w:eastAsia="en-NZ"/>
              </w:rPr>
              <w:t>Describe the modes of delivery (e.g., face-to-face or by some other mechanism, such as internet or telephone) of the intervention and whether it was provided individually or in a group.</w:t>
            </w:r>
            <w:r w:rsidRPr="009803F8">
              <w:rPr>
                <w:rFonts w:ascii="Times New Roman" w:eastAsia="Times New Roman" w:hAnsi="Times New Roman" w:cs="Times New Roman"/>
                <w:bCs/>
                <w:iCs/>
                <w:sz w:val="16"/>
                <w:szCs w:val="16"/>
                <w:lang w:val="en-US" w:eastAsia="en-NZ"/>
              </w:rPr>
              <w:br/>
            </w:r>
          </w:p>
        </w:tc>
        <w:tc>
          <w:tcPr>
            <w:tcW w:w="9341" w:type="dxa"/>
            <w:tcBorders>
              <w:top w:val="nil"/>
              <w:bottom w:val="nil"/>
            </w:tcBorders>
          </w:tcPr>
          <w:p w14:paraId="54EA1FEC"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sz w:val="16"/>
                <w:szCs w:val="16"/>
                <w:lang w:eastAsia="en-NZ"/>
              </w:rPr>
            </w:pPr>
            <w:proofErr w:type="spellStart"/>
            <w:r w:rsidRPr="009803F8">
              <w:rPr>
                <w:rFonts w:ascii="Times New Roman" w:eastAsia="Times New Roman" w:hAnsi="Times New Roman" w:cs="Times New Roman"/>
                <w:sz w:val="16"/>
                <w:szCs w:val="16"/>
                <w:lang w:eastAsia="en-NZ"/>
              </w:rPr>
              <w:t>sLORETA</w:t>
            </w:r>
            <w:proofErr w:type="spellEnd"/>
            <w:r w:rsidRPr="009803F8">
              <w:rPr>
                <w:rFonts w:ascii="Times New Roman" w:eastAsia="Times New Roman" w:hAnsi="Times New Roman" w:cs="Times New Roman"/>
                <w:sz w:val="16"/>
                <w:szCs w:val="16"/>
                <w:lang w:eastAsia="en-NZ"/>
              </w:rPr>
              <w:t xml:space="preserve"> ISF-NFB sessions were performed one-on-one and face-to-face</w:t>
            </w:r>
          </w:p>
        </w:tc>
      </w:tr>
      <w:tr w:rsidR="00424626" w:rsidRPr="009803F8" w14:paraId="7F43F721" w14:textId="77777777" w:rsidTr="009803F8">
        <w:trPr>
          <w:trHeight w:val="572"/>
        </w:trPr>
        <w:tc>
          <w:tcPr>
            <w:tcW w:w="983" w:type="dxa"/>
            <w:tcBorders>
              <w:top w:val="nil"/>
              <w:bottom w:val="nil"/>
            </w:tcBorders>
          </w:tcPr>
          <w:p w14:paraId="488096D8" w14:textId="77777777" w:rsidR="00424626" w:rsidRPr="009803F8" w:rsidRDefault="00424626" w:rsidP="001A6447">
            <w:pPr>
              <w:spacing w:before="100" w:beforeAutospacing="1" w:after="100" w:afterAutospacing="1" w:line="240" w:lineRule="auto"/>
              <w:jc w:val="center"/>
              <w:rPr>
                <w:rFonts w:ascii="Times New Roman" w:eastAsia="Times New Roman" w:hAnsi="Times New Roman" w:cs="Times New Roman"/>
                <w:sz w:val="16"/>
                <w:szCs w:val="16"/>
                <w:lang w:eastAsia="en-NZ"/>
              </w:rPr>
            </w:pPr>
            <w:r w:rsidRPr="009803F8">
              <w:rPr>
                <w:rFonts w:ascii="Times New Roman" w:eastAsia="Times New Roman" w:hAnsi="Times New Roman" w:cs="Times New Roman"/>
                <w:sz w:val="16"/>
                <w:szCs w:val="16"/>
                <w:lang w:eastAsia="en-NZ"/>
              </w:rPr>
              <w:t>7.</w:t>
            </w:r>
          </w:p>
        </w:tc>
        <w:tc>
          <w:tcPr>
            <w:tcW w:w="4214" w:type="dxa"/>
            <w:tcBorders>
              <w:top w:val="nil"/>
              <w:bottom w:val="nil"/>
            </w:tcBorders>
          </w:tcPr>
          <w:p w14:paraId="0827AD3F"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sz w:val="16"/>
                <w:szCs w:val="16"/>
                <w:lang w:eastAsia="en-NZ"/>
              </w:rPr>
            </w:pPr>
            <w:r w:rsidRPr="009803F8">
              <w:rPr>
                <w:rFonts w:ascii="Times New Roman" w:eastAsia="Times New Roman" w:hAnsi="Times New Roman" w:cs="Times New Roman"/>
                <w:b/>
                <w:sz w:val="16"/>
                <w:szCs w:val="16"/>
                <w:lang w:val="en-US" w:eastAsia="en-NZ"/>
              </w:rPr>
              <w:t>WHERE</w:t>
            </w:r>
            <w:r w:rsidRPr="009803F8">
              <w:rPr>
                <w:rFonts w:ascii="Times New Roman" w:eastAsia="Times New Roman" w:hAnsi="Times New Roman" w:cs="Times New Roman"/>
                <w:b/>
                <w:sz w:val="16"/>
                <w:szCs w:val="16"/>
                <w:lang w:val="en-US" w:eastAsia="en-NZ"/>
              </w:rPr>
              <w:br/>
            </w:r>
            <w:r w:rsidRPr="009803F8">
              <w:rPr>
                <w:rFonts w:ascii="Times New Roman" w:eastAsia="Times New Roman" w:hAnsi="Times New Roman" w:cs="Times New Roman"/>
                <w:bCs/>
                <w:iCs/>
                <w:sz w:val="16"/>
                <w:szCs w:val="16"/>
                <w:lang w:val="en-US" w:eastAsia="en-NZ"/>
              </w:rPr>
              <w:t>Describe the type(s) of location(s) where the intervention occurred, including any necessary infrastructure or relevant features.</w:t>
            </w:r>
            <w:r w:rsidRPr="009803F8">
              <w:rPr>
                <w:rFonts w:ascii="Times New Roman" w:eastAsia="Times New Roman" w:hAnsi="Times New Roman" w:cs="Times New Roman"/>
                <w:bCs/>
                <w:iCs/>
                <w:sz w:val="16"/>
                <w:szCs w:val="16"/>
                <w:lang w:val="en-US" w:eastAsia="en-NZ"/>
              </w:rPr>
              <w:br/>
            </w:r>
          </w:p>
        </w:tc>
        <w:tc>
          <w:tcPr>
            <w:tcW w:w="9341" w:type="dxa"/>
            <w:tcBorders>
              <w:top w:val="nil"/>
              <w:bottom w:val="nil"/>
            </w:tcBorders>
          </w:tcPr>
          <w:p w14:paraId="752DF604"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sz w:val="16"/>
                <w:szCs w:val="16"/>
                <w:lang w:eastAsia="en-NZ"/>
              </w:rPr>
            </w:pPr>
            <w:proofErr w:type="spellStart"/>
            <w:r w:rsidRPr="009803F8">
              <w:rPr>
                <w:rFonts w:ascii="Times New Roman" w:eastAsia="Times New Roman" w:hAnsi="Times New Roman" w:cs="Times New Roman"/>
                <w:sz w:val="16"/>
                <w:szCs w:val="16"/>
                <w:lang w:eastAsia="en-NZ"/>
              </w:rPr>
              <w:t>sLORETA</w:t>
            </w:r>
            <w:proofErr w:type="spellEnd"/>
            <w:r w:rsidRPr="009803F8">
              <w:rPr>
                <w:rFonts w:ascii="Times New Roman" w:eastAsia="Times New Roman" w:hAnsi="Times New Roman" w:cs="Times New Roman"/>
                <w:sz w:val="16"/>
                <w:szCs w:val="16"/>
                <w:lang w:eastAsia="en-NZ"/>
              </w:rPr>
              <w:t xml:space="preserve"> ISF-NFB sessions took place in the EEG lab of the Department of Psychological Medicine, University of Otago, Dunedin, New Zealand.</w:t>
            </w:r>
          </w:p>
        </w:tc>
      </w:tr>
      <w:tr w:rsidR="00424626" w:rsidRPr="009803F8" w14:paraId="28597D1C" w14:textId="77777777" w:rsidTr="009803F8">
        <w:trPr>
          <w:trHeight w:val="864"/>
        </w:trPr>
        <w:tc>
          <w:tcPr>
            <w:tcW w:w="983" w:type="dxa"/>
            <w:tcBorders>
              <w:top w:val="nil"/>
              <w:bottom w:val="nil"/>
            </w:tcBorders>
          </w:tcPr>
          <w:p w14:paraId="6D6C9A9B" w14:textId="77777777" w:rsidR="00424626" w:rsidRPr="009803F8" w:rsidRDefault="00424626" w:rsidP="00424626">
            <w:pPr>
              <w:numPr>
                <w:ilvl w:val="0"/>
                <w:numId w:val="21"/>
              </w:numPr>
              <w:spacing w:before="100" w:beforeAutospacing="1" w:after="100" w:afterAutospacing="1" w:line="240" w:lineRule="auto"/>
              <w:rPr>
                <w:rFonts w:ascii="Times New Roman" w:eastAsia="Times New Roman" w:hAnsi="Times New Roman" w:cs="Times New Roman"/>
                <w:sz w:val="16"/>
                <w:szCs w:val="16"/>
                <w:lang w:eastAsia="en-NZ"/>
              </w:rPr>
            </w:pPr>
          </w:p>
        </w:tc>
        <w:tc>
          <w:tcPr>
            <w:tcW w:w="4214" w:type="dxa"/>
            <w:tcBorders>
              <w:top w:val="nil"/>
              <w:bottom w:val="nil"/>
            </w:tcBorders>
          </w:tcPr>
          <w:p w14:paraId="7A74229E"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bCs/>
                <w:iCs/>
                <w:sz w:val="16"/>
                <w:szCs w:val="16"/>
                <w:lang w:val="en-US" w:eastAsia="en-NZ"/>
              </w:rPr>
            </w:pPr>
            <w:r w:rsidRPr="009803F8">
              <w:rPr>
                <w:rFonts w:ascii="Times New Roman" w:eastAsia="Times New Roman" w:hAnsi="Times New Roman" w:cs="Times New Roman"/>
                <w:b/>
                <w:bCs/>
                <w:iCs/>
                <w:sz w:val="16"/>
                <w:szCs w:val="16"/>
                <w:lang w:val="en-US" w:eastAsia="en-NZ"/>
              </w:rPr>
              <w:t>WHEN and HOW MUCH</w:t>
            </w:r>
            <w:r w:rsidRPr="009803F8">
              <w:rPr>
                <w:rFonts w:ascii="Times New Roman" w:eastAsia="Times New Roman" w:hAnsi="Times New Roman" w:cs="Times New Roman"/>
                <w:b/>
                <w:bCs/>
                <w:iCs/>
                <w:sz w:val="16"/>
                <w:szCs w:val="16"/>
                <w:lang w:val="en-US" w:eastAsia="en-NZ"/>
              </w:rPr>
              <w:br/>
            </w:r>
            <w:r w:rsidRPr="009803F8">
              <w:rPr>
                <w:rFonts w:ascii="Times New Roman" w:eastAsia="Times New Roman" w:hAnsi="Times New Roman" w:cs="Times New Roman"/>
                <w:bCs/>
                <w:iCs/>
                <w:sz w:val="16"/>
                <w:szCs w:val="16"/>
                <w:lang w:val="en-US" w:eastAsia="en-NZ"/>
              </w:rPr>
              <w:t xml:space="preserve">Describe the number of times the intervention was delivered and over what </w:t>
            </w:r>
            <w:proofErr w:type="gramStart"/>
            <w:r w:rsidRPr="009803F8">
              <w:rPr>
                <w:rFonts w:ascii="Times New Roman" w:eastAsia="Times New Roman" w:hAnsi="Times New Roman" w:cs="Times New Roman"/>
                <w:bCs/>
                <w:iCs/>
                <w:sz w:val="16"/>
                <w:szCs w:val="16"/>
                <w:lang w:val="en-US" w:eastAsia="en-NZ"/>
              </w:rPr>
              <w:t>period of time</w:t>
            </w:r>
            <w:proofErr w:type="gramEnd"/>
            <w:r w:rsidRPr="009803F8">
              <w:rPr>
                <w:rFonts w:ascii="Times New Roman" w:eastAsia="Times New Roman" w:hAnsi="Times New Roman" w:cs="Times New Roman"/>
                <w:bCs/>
                <w:iCs/>
                <w:sz w:val="16"/>
                <w:szCs w:val="16"/>
                <w:lang w:val="en-US" w:eastAsia="en-NZ"/>
              </w:rPr>
              <w:t xml:space="preserve"> including the number of sessions, their schedule, and their duration, intensity or dose.</w:t>
            </w:r>
            <w:r w:rsidRPr="009803F8">
              <w:rPr>
                <w:rFonts w:ascii="Times New Roman" w:eastAsia="Times New Roman" w:hAnsi="Times New Roman" w:cs="Times New Roman"/>
                <w:bCs/>
                <w:iCs/>
                <w:sz w:val="16"/>
                <w:szCs w:val="16"/>
                <w:lang w:val="en-US" w:eastAsia="en-NZ"/>
              </w:rPr>
              <w:br/>
            </w:r>
          </w:p>
        </w:tc>
        <w:tc>
          <w:tcPr>
            <w:tcW w:w="9341" w:type="dxa"/>
            <w:tcBorders>
              <w:top w:val="nil"/>
              <w:bottom w:val="nil"/>
            </w:tcBorders>
          </w:tcPr>
          <w:p w14:paraId="54610068"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sz w:val="16"/>
                <w:szCs w:val="16"/>
                <w:lang w:eastAsia="en-NZ"/>
              </w:rPr>
            </w:pPr>
            <w:r w:rsidRPr="009803F8">
              <w:rPr>
                <w:rFonts w:ascii="Times New Roman" w:eastAsia="Times New Roman" w:hAnsi="Times New Roman" w:cs="Times New Roman"/>
                <w:sz w:val="16"/>
                <w:szCs w:val="16"/>
                <w:lang w:val="en-US" w:eastAsia="en-NZ"/>
              </w:rPr>
              <w:t xml:space="preserve">Participants attended three 30-minute sessions per week over 4 consecutive weeks (12 sessions in total).  </w:t>
            </w:r>
          </w:p>
        </w:tc>
      </w:tr>
      <w:tr w:rsidR="00424626" w:rsidRPr="009803F8" w14:paraId="61B8D6ED" w14:textId="77777777" w:rsidTr="009803F8">
        <w:trPr>
          <w:trHeight w:val="321"/>
        </w:trPr>
        <w:tc>
          <w:tcPr>
            <w:tcW w:w="983" w:type="dxa"/>
            <w:tcBorders>
              <w:top w:val="nil"/>
              <w:bottom w:val="nil"/>
            </w:tcBorders>
          </w:tcPr>
          <w:p w14:paraId="0C216129" w14:textId="77777777" w:rsidR="00424626" w:rsidRPr="009803F8" w:rsidRDefault="00424626" w:rsidP="00424626">
            <w:pPr>
              <w:numPr>
                <w:ilvl w:val="0"/>
                <w:numId w:val="21"/>
              </w:numPr>
              <w:spacing w:before="100" w:beforeAutospacing="1" w:after="100" w:afterAutospacing="1" w:line="240" w:lineRule="auto"/>
              <w:rPr>
                <w:rFonts w:ascii="Times New Roman" w:eastAsia="Times New Roman" w:hAnsi="Times New Roman" w:cs="Times New Roman"/>
                <w:sz w:val="16"/>
                <w:szCs w:val="16"/>
                <w:lang w:eastAsia="en-NZ"/>
              </w:rPr>
            </w:pPr>
          </w:p>
        </w:tc>
        <w:tc>
          <w:tcPr>
            <w:tcW w:w="4214" w:type="dxa"/>
            <w:tcBorders>
              <w:top w:val="nil"/>
              <w:bottom w:val="nil"/>
            </w:tcBorders>
          </w:tcPr>
          <w:p w14:paraId="77990808"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bCs/>
                <w:iCs/>
                <w:sz w:val="16"/>
                <w:szCs w:val="16"/>
                <w:lang w:val="en-US" w:eastAsia="en-NZ"/>
              </w:rPr>
            </w:pPr>
            <w:r w:rsidRPr="009803F8">
              <w:rPr>
                <w:rFonts w:ascii="Times New Roman" w:eastAsia="Times New Roman" w:hAnsi="Times New Roman" w:cs="Times New Roman"/>
                <w:b/>
                <w:bCs/>
                <w:sz w:val="16"/>
                <w:szCs w:val="16"/>
                <w:lang w:val="en-US" w:eastAsia="en-NZ"/>
              </w:rPr>
              <w:t>TAILORING</w:t>
            </w:r>
            <w:r w:rsidRPr="009803F8">
              <w:rPr>
                <w:rFonts w:ascii="Times New Roman" w:eastAsia="Times New Roman" w:hAnsi="Times New Roman" w:cs="Times New Roman"/>
                <w:b/>
                <w:bCs/>
                <w:sz w:val="16"/>
                <w:szCs w:val="16"/>
                <w:lang w:val="en-US" w:eastAsia="en-NZ"/>
              </w:rPr>
              <w:br/>
            </w:r>
            <w:r w:rsidRPr="009803F8">
              <w:rPr>
                <w:rFonts w:ascii="Times New Roman" w:eastAsia="Times New Roman" w:hAnsi="Times New Roman" w:cs="Times New Roman"/>
                <w:bCs/>
                <w:sz w:val="16"/>
                <w:szCs w:val="16"/>
                <w:lang w:val="en-US" w:eastAsia="en-NZ"/>
              </w:rPr>
              <w:t>If the intervention was planned to be personalized, titrated or adapted, then describe what, why, when, and how.</w:t>
            </w:r>
          </w:p>
        </w:tc>
        <w:tc>
          <w:tcPr>
            <w:tcW w:w="9341" w:type="dxa"/>
            <w:tcBorders>
              <w:top w:val="nil"/>
              <w:bottom w:val="nil"/>
            </w:tcBorders>
          </w:tcPr>
          <w:p w14:paraId="44D60634"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sz w:val="16"/>
                <w:szCs w:val="16"/>
                <w:lang w:eastAsia="en-NZ"/>
              </w:rPr>
            </w:pPr>
            <w:r w:rsidRPr="009803F8">
              <w:rPr>
                <w:rFonts w:ascii="Times New Roman" w:eastAsia="Times New Roman" w:hAnsi="Times New Roman" w:cs="Times New Roman"/>
                <w:sz w:val="16"/>
                <w:szCs w:val="16"/>
                <w:lang w:eastAsia="en-NZ"/>
              </w:rPr>
              <w:t xml:space="preserve">Auditory feedback during active </w:t>
            </w:r>
            <w:proofErr w:type="spellStart"/>
            <w:r w:rsidRPr="009803F8">
              <w:rPr>
                <w:rFonts w:ascii="Times New Roman" w:eastAsia="Times New Roman" w:hAnsi="Times New Roman" w:cs="Times New Roman"/>
                <w:sz w:val="16"/>
                <w:szCs w:val="16"/>
                <w:lang w:eastAsia="en-NZ"/>
              </w:rPr>
              <w:t>sLORETA</w:t>
            </w:r>
            <w:proofErr w:type="spellEnd"/>
            <w:r w:rsidRPr="009803F8">
              <w:rPr>
                <w:rFonts w:ascii="Times New Roman" w:eastAsia="Times New Roman" w:hAnsi="Times New Roman" w:cs="Times New Roman"/>
                <w:sz w:val="16"/>
                <w:szCs w:val="16"/>
                <w:lang w:eastAsia="en-NZ"/>
              </w:rPr>
              <w:t xml:space="preserve"> ISF-NFB sessions will be based on each person’s real-time EEG-derived cortical ISFs.  Thresholds will be manually adjusted, as needed, to maintain the pre-specified feedback success rate (i.e., 60% </w:t>
            </w:r>
            <w:r w:rsidRPr="009803F8">
              <w:rPr>
                <w:rFonts w:ascii="Times New Roman" w:eastAsia="Times New Roman" w:hAnsi="Times New Roman" w:cs="Times New Roman"/>
                <w:sz w:val="16"/>
                <w:szCs w:val="16"/>
                <w:lang w:val="en-US" w:eastAsia="en-NZ"/>
              </w:rPr>
              <w:t>± 10%)</w:t>
            </w:r>
            <w:r w:rsidRPr="009803F8">
              <w:rPr>
                <w:rFonts w:ascii="Times New Roman" w:eastAsia="Times New Roman" w:hAnsi="Times New Roman" w:cs="Times New Roman"/>
                <w:sz w:val="16"/>
                <w:szCs w:val="16"/>
                <w:lang w:val="en-US" w:eastAsia="en-NZ"/>
              </w:rPr>
              <w:br/>
            </w:r>
          </w:p>
        </w:tc>
      </w:tr>
      <w:tr w:rsidR="00424626" w:rsidRPr="009803F8" w14:paraId="7510B307" w14:textId="77777777" w:rsidTr="009803F8">
        <w:trPr>
          <w:trHeight w:val="377"/>
        </w:trPr>
        <w:tc>
          <w:tcPr>
            <w:tcW w:w="983" w:type="dxa"/>
            <w:tcBorders>
              <w:top w:val="nil"/>
              <w:bottom w:val="nil"/>
            </w:tcBorders>
          </w:tcPr>
          <w:p w14:paraId="0B1A1A5E" w14:textId="77777777" w:rsidR="00424626" w:rsidRPr="009803F8" w:rsidRDefault="00424626" w:rsidP="00424626">
            <w:pPr>
              <w:numPr>
                <w:ilvl w:val="0"/>
                <w:numId w:val="21"/>
              </w:numPr>
              <w:spacing w:before="100" w:beforeAutospacing="1" w:after="100" w:afterAutospacing="1" w:line="240" w:lineRule="auto"/>
              <w:rPr>
                <w:rFonts w:ascii="Times New Roman" w:eastAsia="Times New Roman" w:hAnsi="Times New Roman" w:cs="Times New Roman"/>
                <w:sz w:val="16"/>
                <w:szCs w:val="16"/>
                <w:lang w:eastAsia="en-NZ"/>
              </w:rPr>
            </w:pPr>
          </w:p>
        </w:tc>
        <w:tc>
          <w:tcPr>
            <w:tcW w:w="4214" w:type="dxa"/>
            <w:tcBorders>
              <w:top w:val="nil"/>
              <w:bottom w:val="nil"/>
            </w:tcBorders>
          </w:tcPr>
          <w:p w14:paraId="03723A94"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bCs/>
                <w:sz w:val="16"/>
                <w:szCs w:val="16"/>
                <w:lang w:val="en-US" w:eastAsia="en-NZ"/>
              </w:rPr>
            </w:pPr>
            <w:r w:rsidRPr="009803F8">
              <w:rPr>
                <w:rFonts w:ascii="Times New Roman" w:eastAsia="Times New Roman" w:hAnsi="Times New Roman" w:cs="Times New Roman"/>
                <w:b/>
                <w:bCs/>
                <w:sz w:val="16"/>
                <w:szCs w:val="16"/>
                <w:lang w:val="en-US" w:eastAsia="en-NZ"/>
              </w:rPr>
              <w:t>MODIFICATIONS</w:t>
            </w:r>
            <w:r w:rsidRPr="009803F8">
              <w:rPr>
                <w:rFonts w:ascii="Times New Roman" w:eastAsia="Times New Roman" w:hAnsi="Times New Roman" w:cs="Times New Roman"/>
                <w:b/>
                <w:bCs/>
                <w:sz w:val="16"/>
                <w:szCs w:val="16"/>
                <w:lang w:val="en-US" w:eastAsia="en-NZ"/>
              </w:rPr>
              <w:br/>
            </w:r>
            <w:r w:rsidRPr="009803F8">
              <w:rPr>
                <w:rFonts w:ascii="Times New Roman" w:eastAsia="Times New Roman" w:hAnsi="Times New Roman" w:cs="Times New Roman"/>
                <w:bCs/>
                <w:sz w:val="16"/>
                <w:szCs w:val="16"/>
                <w:lang w:val="en-US" w:eastAsia="en-NZ"/>
              </w:rPr>
              <w:t xml:space="preserve">If the intervention was modified </w:t>
            </w:r>
            <w:proofErr w:type="gramStart"/>
            <w:r w:rsidRPr="009803F8">
              <w:rPr>
                <w:rFonts w:ascii="Times New Roman" w:eastAsia="Times New Roman" w:hAnsi="Times New Roman" w:cs="Times New Roman"/>
                <w:bCs/>
                <w:sz w:val="16"/>
                <w:szCs w:val="16"/>
                <w:lang w:val="en-US" w:eastAsia="en-NZ"/>
              </w:rPr>
              <w:t>during the course of</w:t>
            </w:r>
            <w:proofErr w:type="gramEnd"/>
            <w:r w:rsidRPr="009803F8">
              <w:rPr>
                <w:rFonts w:ascii="Times New Roman" w:eastAsia="Times New Roman" w:hAnsi="Times New Roman" w:cs="Times New Roman"/>
                <w:bCs/>
                <w:sz w:val="16"/>
                <w:szCs w:val="16"/>
                <w:lang w:val="en-US" w:eastAsia="en-NZ"/>
              </w:rPr>
              <w:t xml:space="preserve"> the study, describe the changes (what, why, when, and how).</w:t>
            </w:r>
            <w:r w:rsidRPr="009803F8">
              <w:rPr>
                <w:rFonts w:ascii="Times New Roman" w:eastAsia="Times New Roman" w:hAnsi="Times New Roman" w:cs="Times New Roman"/>
                <w:bCs/>
                <w:sz w:val="16"/>
                <w:szCs w:val="16"/>
                <w:lang w:val="en-US" w:eastAsia="en-NZ"/>
              </w:rPr>
              <w:br/>
            </w:r>
          </w:p>
        </w:tc>
        <w:tc>
          <w:tcPr>
            <w:tcW w:w="9341" w:type="dxa"/>
            <w:tcBorders>
              <w:top w:val="nil"/>
              <w:bottom w:val="nil"/>
            </w:tcBorders>
          </w:tcPr>
          <w:p w14:paraId="503DFC9B" w14:textId="23CE5795" w:rsidR="00424626" w:rsidRPr="009803F8" w:rsidRDefault="00424626" w:rsidP="001A6447">
            <w:pPr>
              <w:spacing w:before="100" w:beforeAutospacing="1" w:after="100" w:afterAutospacing="1" w:line="240" w:lineRule="auto"/>
              <w:rPr>
                <w:rFonts w:ascii="Times New Roman" w:eastAsia="Times New Roman" w:hAnsi="Times New Roman" w:cs="Times New Roman"/>
                <w:sz w:val="16"/>
                <w:szCs w:val="16"/>
                <w:lang w:eastAsia="en-NZ"/>
              </w:rPr>
            </w:pPr>
            <w:r w:rsidRPr="009803F8">
              <w:rPr>
                <w:rFonts w:ascii="Times New Roman" w:eastAsia="Times New Roman" w:hAnsi="Times New Roman" w:cs="Times New Roman"/>
                <w:sz w:val="16"/>
                <w:szCs w:val="16"/>
                <w:lang w:eastAsia="en-NZ"/>
              </w:rPr>
              <w:t xml:space="preserve">The intervention was not modified </w:t>
            </w:r>
            <w:r w:rsidR="009803F8" w:rsidRPr="009803F8">
              <w:rPr>
                <w:rFonts w:ascii="Times New Roman" w:eastAsia="Times New Roman" w:hAnsi="Times New Roman" w:cs="Times New Roman"/>
                <w:sz w:val="16"/>
                <w:szCs w:val="16"/>
                <w:lang w:eastAsia="en-NZ"/>
              </w:rPr>
              <w:t>during</w:t>
            </w:r>
            <w:r w:rsidRPr="009803F8">
              <w:rPr>
                <w:rFonts w:ascii="Times New Roman" w:eastAsia="Times New Roman" w:hAnsi="Times New Roman" w:cs="Times New Roman"/>
                <w:sz w:val="16"/>
                <w:szCs w:val="16"/>
                <w:lang w:eastAsia="en-NZ"/>
              </w:rPr>
              <w:t xml:space="preserve"> the study. </w:t>
            </w:r>
          </w:p>
        </w:tc>
      </w:tr>
      <w:tr w:rsidR="00424626" w:rsidRPr="009803F8" w14:paraId="6DF72C7D" w14:textId="77777777" w:rsidTr="009803F8">
        <w:trPr>
          <w:trHeight w:val="410"/>
        </w:trPr>
        <w:tc>
          <w:tcPr>
            <w:tcW w:w="983" w:type="dxa"/>
            <w:tcBorders>
              <w:top w:val="nil"/>
              <w:bottom w:val="nil"/>
            </w:tcBorders>
          </w:tcPr>
          <w:p w14:paraId="1CB102E4" w14:textId="77777777" w:rsidR="00424626" w:rsidRPr="009803F8" w:rsidRDefault="00424626" w:rsidP="00424626">
            <w:pPr>
              <w:numPr>
                <w:ilvl w:val="0"/>
                <w:numId w:val="21"/>
              </w:numPr>
              <w:spacing w:before="100" w:beforeAutospacing="1" w:after="100" w:afterAutospacing="1" w:line="240" w:lineRule="auto"/>
              <w:rPr>
                <w:rFonts w:ascii="Times New Roman" w:eastAsia="Times New Roman" w:hAnsi="Times New Roman" w:cs="Times New Roman"/>
                <w:sz w:val="16"/>
                <w:szCs w:val="16"/>
                <w:lang w:eastAsia="en-NZ"/>
              </w:rPr>
            </w:pPr>
          </w:p>
        </w:tc>
        <w:tc>
          <w:tcPr>
            <w:tcW w:w="4214" w:type="dxa"/>
            <w:tcBorders>
              <w:top w:val="nil"/>
              <w:bottom w:val="nil"/>
            </w:tcBorders>
          </w:tcPr>
          <w:p w14:paraId="4DC8954E"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bCs/>
                <w:sz w:val="16"/>
                <w:szCs w:val="16"/>
                <w:lang w:val="en-US" w:eastAsia="en-NZ"/>
              </w:rPr>
            </w:pPr>
            <w:r w:rsidRPr="009803F8">
              <w:rPr>
                <w:rFonts w:ascii="Times New Roman" w:eastAsia="Times New Roman" w:hAnsi="Times New Roman" w:cs="Times New Roman"/>
                <w:b/>
                <w:sz w:val="16"/>
                <w:szCs w:val="16"/>
                <w:lang w:val="en-US" w:eastAsia="en-NZ"/>
              </w:rPr>
              <w:t>HOW WELL</w:t>
            </w:r>
            <w:r w:rsidRPr="009803F8">
              <w:rPr>
                <w:rFonts w:ascii="Times New Roman" w:eastAsia="Times New Roman" w:hAnsi="Times New Roman" w:cs="Times New Roman"/>
                <w:b/>
                <w:sz w:val="16"/>
                <w:szCs w:val="16"/>
                <w:lang w:val="en-US" w:eastAsia="en-NZ"/>
              </w:rPr>
              <w:br/>
            </w:r>
            <w:r w:rsidRPr="009803F8">
              <w:rPr>
                <w:rFonts w:ascii="Times New Roman" w:eastAsia="Times New Roman" w:hAnsi="Times New Roman" w:cs="Times New Roman"/>
                <w:sz w:val="16"/>
                <w:szCs w:val="16"/>
                <w:lang w:val="en-US" w:eastAsia="en-NZ"/>
              </w:rPr>
              <w:t>Planned: If intervention adherence or fidelity was assessed, describe how and by whom, and if any strategies were used to maintain or improve fidelity, describe them.</w:t>
            </w:r>
            <w:r w:rsidRPr="009803F8">
              <w:rPr>
                <w:rFonts w:ascii="Times New Roman" w:eastAsia="Times New Roman" w:hAnsi="Times New Roman" w:cs="Times New Roman"/>
                <w:sz w:val="16"/>
                <w:szCs w:val="16"/>
                <w:lang w:val="en-US" w:eastAsia="en-NZ"/>
              </w:rPr>
              <w:br/>
            </w:r>
          </w:p>
        </w:tc>
        <w:tc>
          <w:tcPr>
            <w:tcW w:w="9341" w:type="dxa"/>
            <w:tcBorders>
              <w:top w:val="nil"/>
              <w:bottom w:val="nil"/>
            </w:tcBorders>
          </w:tcPr>
          <w:p w14:paraId="2314BF2F"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sz w:val="16"/>
                <w:szCs w:val="16"/>
                <w:lang w:eastAsia="en-NZ"/>
              </w:rPr>
            </w:pPr>
            <w:r w:rsidRPr="009803F8">
              <w:rPr>
                <w:rFonts w:ascii="Times New Roman" w:eastAsia="Times New Roman" w:hAnsi="Times New Roman" w:cs="Times New Roman"/>
                <w:sz w:val="16"/>
                <w:szCs w:val="16"/>
                <w:lang w:eastAsia="en-NZ"/>
              </w:rPr>
              <w:t xml:space="preserve">Protocol adherence was monitored by the trainer.  </w:t>
            </w:r>
            <w:r w:rsidRPr="009803F8">
              <w:rPr>
                <w:rFonts w:ascii="Times New Roman" w:eastAsia="Times New Roman" w:hAnsi="Times New Roman" w:cs="Times New Roman"/>
                <w:sz w:val="16"/>
                <w:szCs w:val="16"/>
                <w:lang w:val="en-AU" w:eastAsia="en-NZ"/>
              </w:rPr>
              <w:t xml:space="preserve">Attempts were made to mitigate </w:t>
            </w:r>
            <w:r w:rsidRPr="009803F8">
              <w:rPr>
                <w:rFonts w:ascii="Times New Roman" w:eastAsia="Times New Roman" w:hAnsi="Times New Roman" w:cs="Times New Roman"/>
                <w:sz w:val="16"/>
                <w:szCs w:val="16"/>
                <w:lang w:val="en-US" w:eastAsia="en-NZ"/>
              </w:rPr>
              <w:t xml:space="preserve">adherence issues via automated email and text message reminders sent on the day of each training session.  </w:t>
            </w:r>
          </w:p>
        </w:tc>
      </w:tr>
      <w:tr w:rsidR="00424626" w:rsidRPr="009803F8" w14:paraId="4D7141AF" w14:textId="77777777" w:rsidTr="009803F8">
        <w:trPr>
          <w:trHeight w:val="348"/>
        </w:trPr>
        <w:tc>
          <w:tcPr>
            <w:tcW w:w="983" w:type="dxa"/>
            <w:tcBorders>
              <w:top w:val="nil"/>
            </w:tcBorders>
          </w:tcPr>
          <w:p w14:paraId="3E729D03" w14:textId="77777777" w:rsidR="00424626" w:rsidRPr="009803F8" w:rsidRDefault="00424626" w:rsidP="00424626">
            <w:pPr>
              <w:numPr>
                <w:ilvl w:val="0"/>
                <w:numId w:val="21"/>
              </w:numPr>
              <w:spacing w:before="100" w:beforeAutospacing="1" w:after="100" w:afterAutospacing="1" w:line="240" w:lineRule="auto"/>
              <w:rPr>
                <w:rFonts w:ascii="Times New Roman" w:eastAsia="Times New Roman" w:hAnsi="Times New Roman" w:cs="Times New Roman"/>
                <w:sz w:val="16"/>
                <w:szCs w:val="16"/>
                <w:lang w:eastAsia="en-NZ"/>
              </w:rPr>
            </w:pPr>
          </w:p>
        </w:tc>
        <w:tc>
          <w:tcPr>
            <w:tcW w:w="4214" w:type="dxa"/>
            <w:tcBorders>
              <w:top w:val="nil"/>
            </w:tcBorders>
          </w:tcPr>
          <w:p w14:paraId="4DFE619E" w14:textId="77777777" w:rsidR="00424626" w:rsidRPr="009803F8" w:rsidRDefault="00424626" w:rsidP="00543C9D">
            <w:pPr>
              <w:spacing w:before="100" w:beforeAutospacing="1" w:after="100" w:afterAutospacing="1" w:line="240" w:lineRule="auto"/>
              <w:rPr>
                <w:rFonts w:ascii="Times New Roman" w:eastAsia="Times New Roman" w:hAnsi="Times New Roman" w:cs="Times New Roman"/>
                <w:bCs/>
                <w:iCs/>
                <w:sz w:val="16"/>
                <w:szCs w:val="16"/>
                <w:lang w:val="en-US" w:eastAsia="en-NZ"/>
              </w:rPr>
            </w:pPr>
            <w:r w:rsidRPr="009803F8">
              <w:rPr>
                <w:rFonts w:ascii="Times New Roman" w:eastAsia="Times New Roman" w:hAnsi="Times New Roman" w:cs="Times New Roman"/>
                <w:b/>
                <w:iCs/>
                <w:sz w:val="16"/>
                <w:szCs w:val="16"/>
                <w:lang w:val="en-US" w:eastAsia="en-NZ"/>
              </w:rPr>
              <w:t>ACTUAL</w:t>
            </w:r>
            <w:r w:rsidRPr="009803F8">
              <w:rPr>
                <w:rFonts w:ascii="Times New Roman" w:eastAsia="Times New Roman" w:hAnsi="Times New Roman" w:cs="Times New Roman"/>
                <w:bCs/>
                <w:iCs/>
                <w:sz w:val="16"/>
                <w:szCs w:val="16"/>
                <w:lang w:val="en-US" w:eastAsia="en-NZ"/>
              </w:rPr>
              <w:br/>
              <w:t>If intervention adherence or fidelity was assessed, describe the extent to which the intervention was delivered as planned.</w:t>
            </w:r>
            <w:r w:rsidRPr="009803F8">
              <w:rPr>
                <w:rFonts w:ascii="Times New Roman" w:eastAsia="Times New Roman" w:hAnsi="Times New Roman" w:cs="Times New Roman"/>
                <w:bCs/>
                <w:iCs/>
                <w:sz w:val="16"/>
                <w:szCs w:val="16"/>
                <w:lang w:val="en-US" w:eastAsia="en-NZ"/>
              </w:rPr>
              <w:br/>
            </w:r>
          </w:p>
        </w:tc>
        <w:tc>
          <w:tcPr>
            <w:tcW w:w="9341" w:type="dxa"/>
            <w:tcBorders>
              <w:top w:val="nil"/>
            </w:tcBorders>
          </w:tcPr>
          <w:p w14:paraId="32F3C8F6" w14:textId="77777777" w:rsidR="00424626" w:rsidRPr="009803F8" w:rsidRDefault="00424626" w:rsidP="001A6447">
            <w:pPr>
              <w:spacing w:before="100" w:beforeAutospacing="1" w:after="100" w:afterAutospacing="1" w:line="240" w:lineRule="auto"/>
              <w:rPr>
                <w:rFonts w:ascii="Times New Roman" w:eastAsia="Times New Roman" w:hAnsi="Times New Roman" w:cs="Times New Roman"/>
                <w:sz w:val="16"/>
                <w:szCs w:val="16"/>
                <w:lang w:eastAsia="en-NZ"/>
              </w:rPr>
            </w:pPr>
            <w:r w:rsidRPr="009803F8">
              <w:rPr>
                <w:rFonts w:ascii="Times New Roman" w:eastAsia="Times New Roman" w:hAnsi="Times New Roman" w:cs="Times New Roman"/>
                <w:sz w:val="16"/>
                <w:szCs w:val="16"/>
                <w:lang w:eastAsia="en-NZ"/>
              </w:rPr>
              <w:t>The intervention was delivered as planned to all participants.</w:t>
            </w:r>
          </w:p>
        </w:tc>
      </w:tr>
    </w:tbl>
    <w:p w14:paraId="176E2AC2" w14:textId="77777777" w:rsidR="00543C9D" w:rsidRPr="009803F8" w:rsidRDefault="00543C9D">
      <w:pPr>
        <w:spacing w:after="160" w:line="259" w:lineRule="auto"/>
        <w:rPr>
          <w:rFonts w:ascii="Times New Roman" w:eastAsia="Calibri" w:hAnsi="Times New Roman" w:cs="Times New Roman"/>
          <w:b/>
          <w:bCs/>
          <w:color w:val="000000"/>
          <w:szCs w:val="24"/>
        </w:rPr>
        <w:sectPr w:rsidR="00543C9D" w:rsidRPr="009803F8" w:rsidSect="00424626">
          <w:pgSz w:w="16838" w:h="11906" w:orient="landscape"/>
          <w:pgMar w:top="1440" w:right="1440" w:bottom="1440" w:left="1440" w:header="708" w:footer="708" w:gutter="0"/>
          <w:cols w:space="708"/>
          <w:docGrid w:linePitch="360"/>
        </w:sectPr>
      </w:pPr>
    </w:p>
    <w:p w14:paraId="786B23E6" w14:textId="77777777" w:rsidR="00543C9D" w:rsidRPr="009803F8" w:rsidRDefault="00543C9D">
      <w:pPr>
        <w:spacing w:after="160" w:line="259" w:lineRule="auto"/>
        <w:rPr>
          <w:rFonts w:ascii="Times New Roman" w:eastAsia="Calibri" w:hAnsi="Times New Roman" w:cs="Times New Roman"/>
          <w:b/>
          <w:bCs/>
          <w:color w:val="000000"/>
          <w:szCs w:val="24"/>
        </w:rPr>
        <w:sectPr w:rsidR="00543C9D" w:rsidRPr="009803F8" w:rsidSect="00543C9D">
          <w:type w:val="continuous"/>
          <w:pgSz w:w="16838" w:h="11906" w:orient="landscape"/>
          <w:pgMar w:top="1440" w:right="1440" w:bottom="1440" w:left="1440" w:header="708" w:footer="708" w:gutter="0"/>
          <w:cols w:space="708"/>
          <w:docGrid w:linePitch="360"/>
        </w:sectPr>
      </w:pPr>
    </w:p>
    <w:p w14:paraId="467AA71D" w14:textId="10428546" w:rsidR="004F2B94" w:rsidRPr="009803F8" w:rsidRDefault="004F2B94" w:rsidP="004F2B94">
      <w:pPr>
        <w:spacing w:before="240" w:line="240" w:lineRule="auto"/>
        <w:rPr>
          <w:rFonts w:ascii="Times New Roman" w:eastAsia="Calibri" w:hAnsi="Times New Roman" w:cs="Times New Roman"/>
          <w:b/>
          <w:bCs/>
          <w:color w:val="000000"/>
          <w:szCs w:val="24"/>
        </w:rPr>
      </w:pPr>
      <w:r w:rsidRPr="009803F8">
        <w:rPr>
          <w:rFonts w:ascii="Times New Roman" w:eastAsia="Calibri" w:hAnsi="Times New Roman" w:cs="Times New Roman"/>
          <w:b/>
          <w:bCs/>
          <w:color w:val="000000"/>
          <w:szCs w:val="24"/>
        </w:rPr>
        <w:lastRenderedPageBreak/>
        <w:t>Table S2</w:t>
      </w:r>
    </w:p>
    <w:p w14:paraId="76DA59D8" w14:textId="3772B446" w:rsidR="004F2B94" w:rsidRPr="009803F8" w:rsidRDefault="004F2B94" w:rsidP="004F2B94">
      <w:pPr>
        <w:spacing w:line="240" w:lineRule="auto"/>
        <w:rPr>
          <w:rFonts w:ascii="Times New Roman" w:eastAsia="Calibri" w:hAnsi="Times New Roman" w:cs="Times New Roman"/>
          <w:i/>
          <w:iCs/>
          <w:color w:val="000000"/>
          <w:szCs w:val="24"/>
        </w:rPr>
      </w:pPr>
      <w:r w:rsidRPr="009803F8">
        <w:rPr>
          <w:rFonts w:ascii="Times New Roman" w:eastAsia="Calibri" w:hAnsi="Times New Roman" w:cs="Times New Roman"/>
          <w:i/>
          <w:iCs/>
          <w:color w:val="000000"/>
          <w:szCs w:val="24"/>
        </w:rPr>
        <w:t>Schedule of Trial Activities</w:t>
      </w:r>
    </w:p>
    <w:tbl>
      <w:tblPr>
        <w:tblStyle w:val="TableGrid4"/>
        <w:tblW w:w="8931" w:type="dxa"/>
        <w:tblInd w:w="108" w:type="dxa"/>
        <w:tblLayout w:type="fixed"/>
        <w:tblLook w:val="04A0" w:firstRow="1" w:lastRow="0" w:firstColumn="1" w:lastColumn="0" w:noHBand="0" w:noVBand="1"/>
      </w:tblPr>
      <w:tblGrid>
        <w:gridCol w:w="4652"/>
        <w:gridCol w:w="920"/>
        <w:gridCol w:w="797"/>
        <w:gridCol w:w="909"/>
        <w:gridCol w:w="910"/>
        <w:gridCol w:w="743"/>
      </w:tblGrid>
      <w:tr w:rsidR="004F2B94" w:rsidRPr="009803F8" w14:paraId="3CE43264" w14:textId="77777777" w:rsidTr="00A35AB1">
        <w:trPr>
          <w:trHeight w:val="323"/>
          <w:tblHeader/>
        </w:trPr>
        <w:tc>
          <w:tcPr>
            <w:tcW w:w="4652" w:type="dxa"/>
            <w:tcBorders>
              <w:bottom w:val="single" w:sz="4" w:space="0" w:color="auto"/>
              <w:right w:val="nil"/>
            </w:tcBorders>
            <w:shd w:val="clear" w:color="auto" w:fill="FFFFFF" w:themeFill="background1"/>
          </w:tcPr>
          <w:p w14:paraId="31B5BD3F"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b/>
                <w:bCs/>
                <w:szCs w:val="24"/>
                <w:lang w:val="en-NZ"/>
              </w:rPr>
            </w:pPr>
            <w:r w:rsidRPr="009803F8">
              <w:rPr>
                <w:rFonts w:ascii="Times New Roman" w:eastAsia="Times New Roman" w:hAnsi="Times New Roman"/>
                <w:b/>
                <w:bCs/>
                <w:szCs w:val="24"/>
                <w:lang w:val="en-NZ"/>
              </w:rPr>
              <w:t>Trial Activities</w:t>
            </w:r>
          </w:p>
        </w:tc>
        <w:tc>
          <w:tcPr>
            <w:tcW w:w="920" w:type="dxa"/>
            <w:tcBorders>
              <w:left w:val="nil"/>
              <w:bottom w:val="single" w:sz="4" w:space="0" w:color="auto"/>
              <w:right w:val="nil"/>
            </w:tcBorders>
            <w:shd w:val="clear" w:color="auto" w:fill="FFFFFF" w:themeFill="background1"/>
          </w:tcPr>
          <w:p w14:paraId="2429D6A8"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b/>
                <w:bCs/>
                <w:szCs w:val="24"/>
                <w:lang w:val="en-NZ"/>
              </w:rPr>
            </w:pPr>
            <w:r w:rsidRPr="009803F8">
              <w:rPr>
                <w:rFonts w:ascii="Times New Roman" w:eastAsia="Times New Roman" w:hAnsi="Times New Roman"/>
                <w:b/>
                <w:bCs/>
                <w:szCs w:val="24"/>
                <w:lang w:val="en-NZ"/>
              </w:rPr>
              <w:t>T0</w:t>
            </w:r>
          </w:p>
        </w:tc>
        <w:tc>
          <w:tcPr>
            <w:tcW w:w="797" w:type="dxa"/>
            <w:tcBorders>
              <w:left w:val="nil"/>
              <w:bottom w:val="single" w:sz="4" w:space="0" w:color="auto"/>
              <w:right w:val="nil"/>
            </w:tcBorders>
            <w:shd w:val="clear" w:color="auto" w:fill="FFFFFF" w:themeFill="background1"/>
          </w:tcPr>
          <w:p w14:paraId="741CAA6B"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b/>
                <w:bCs/>
                <w:szCs w:val="24"/>
                <w:lang w:val="en-NZ"/>
              </w:rPr>
            </w:pPr>
            <w:r w:rsidRPr="009803F8">
              <w:rPr>
                <w:rFonts w:ascii="Times New Roman" w:eastAsia="Times New Roman" w:hAnsi="Times New Roman"/>
                <w:b/>
                <w:bCs/>
                <w:szCs w:val="24"/>
                <w:lang w:val="en-NZ"/>
              </w:rPr>
              <w:t>T1</w:t>
            </w:r>
          </w:p>
        </w:tc>
        <w:tc>
          <w:tcPr>
            <w:tcW w:w="909" w:type="dxa"/>
            <w:tcBorders>
              <w:left w:val="nil"/>
              <w:bottom w:val="single" w:sz="4" w:space="0" w:color="auto"/>
              <w:right w:val="nil"/>
            </w:tcBorders>
            <w:shd w:val="clear" w:color="auto" w:fill="FFFFFF" w:themeFill="background1"/>
          </w:tcPr>
          <w:p w14:paraId="0AC2BE57"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b/>
                <w:bCs/>
                <w:szCs w:val="24"/>
                <w:lang w:val="en-NZ"/>
              </w:rPr>
            </w:pPr>
            <w:r w:rsidRPr="009803F8">
              <w:rPr>
                <w:rFonts w:ascii="Times New Roman" w:eastAsia="Times New Roman" w:hAnsi="Times New Roman"/>
                <w:b/>
                <w:bCs/>
                <w:szCs w:val="24"/>
                <w:lang w:val="en-NZ"/>
              </w:rPr>
              <w:t>T2</w:t>
            </w:r>
          </w:p>
        </w:tc>
        <w:tc>
          <w:tcPr>
            <w:tcW w:w="910" w:type="dxa"/>
            <w:tcBorders>
              <w:left w:val="nil"/>
              <w:bottom w:val="single" w:sz="4" w:space="0" w:color="auto"/>
              <w:right w:val="nil"/>
            </w:tcBorders>
            <w:shd w:val="clear" w:color="auto" w:fill="FFFFFF" w:themeFill="background1"/>
          </w:tcPr>
          <w:p w14:paraId="6C0CBFA2"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b/>
                <w:bCs/>
                <w:szCs w:val="24"/>
                <w:lang w:val="en-NZ"/>
              </w:rPr>
            </w:pPr>
            <w:r w:rsidRPr="009803F8">
              <w:rPr>
                <w:rFonts w:ascii="Times New Roman" w:eastAsia="Times New Roman" w:hAnsi="Times New Roman"/>
                <w:b/>
                <w:bCs/>
                <w:szCs w:val="24"/>
                <w:lang w:val="en-NZ"/>
              </w:rPr>
              <w:t>T3-8</w:t>
            </w:r>
          </w:p>
        </w:tc>
        <w:tc>
          <w:tcPr>
            <w:tcW w:w="743" w:type="dxa"/>
            <w:tcBorders>
              <w:left w:val="nil"/>
              <w:bottom w:val="single" w:sz="4" w:space="0" w:color="auto"/>
            </w:tcBorders>
            <w:shd w:val="clear" w:color="auto" w:fill="FFFFFF" w:themeFill="background1"/>
          </w:tcPr>
          <w:p w14:paraId="40209440"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b/>
                <w:bCs/>
                <w:szCs w:val="24"/>
                <w:lang w:val="en-NZ"/>
              </w:rPr>
            </w:pPr>
            <w:r w:rsidRPr="009803F8">
              <w:rPr>
                <w:rFonts w:ascii="Times New Roman" w:eastAsia="Times New Roman" w:hAnsi="Times New Roman"/>
                <w:b/>
                <w:bCs/>
                <w:szCs w:val="24"/>
                <w:lang w:val="en-NZ"/>
              </w:rPr>
              <w:t>T9</w:t>
            </w:r>
          </w:p>
        </w:tc>
      </w:tr>
      <w:tr w:rsidR="004F2B94" w:rsidRPr="009803F8" w14:paraId="2D7652DF" w14:textId="77777777" w:rsidTr="004F2B94">
        <w:trPr>
          <w:trHeight w:val="299"/>
        </w:trPr>
        <w:tc>
          <w:tcPr>
            <w:tcW w:w="8931" w:type="dxa"/>
            <w:gridSpan w:val="6"/>
            <w:tcBorders>
              <w:bottom w:val="nil"/>
            </w:tcBorders>
            <w:shd w:val="clear" w:color="auto" w:fill="FFFFFF" w:themeFill="background1"/>
          </w:tcPr>
          <w:p w14:paraId="196E09B0" w14:textId="77777777" w:rsidR="004F2B94" w:rsidRPr="009803F8" w:rsidRDefault="004F2B94" w:rsidP="00FA3565">
            <w:pPr>
              <w:spacing w:before="100" w:beforeAutospacing="1" w:after="100" w:afterAutospacing="1" w:line="240" w:lineRule="auto"/>
              <w:rPr>
                <w:rFonts w:ascii="Times New Roman" w:eastAsia="Times New Roman" w:hAnsi="Times New Roman"/>
                <w:b/>
                <w:bCs/>
                <w:szCs w:val="24"/>
                <w:lang w:val="en-NZ"/>
              </w:rPr>
            </w:pPr>
            <w:r w:rsidRPr="009803F8">
              <w:rPr>
                <w:rFonts w:ascii="Times New Roman" w:eastAsia="Times New Roman" w:hAnsi="Times New Roman"/>
                <w:b/>
                <w:bCs/>
                <w:szCs w:val="24"/>
                <w:lang w:val="en-NZ"/>
              </w:rPr>
              <w:t>Enrolment</w:t>
            </w:r>
          </w:p>
        </w:tc>
      </w:tr>
      <w:tr w:rsidR="004F2B94" w:rsidRPr="009803F8" w14:paraId="166627DF" w14:textId="77777777" w:rsidTr="004F2B94">
        <w:trPr>
          <w:trHeight w:val="299"/>
        </w:trPr>
        <w:tc>
          <w:tcPr>
            <w:tcW w:w="4652" w:type="dxa"/>
            <w:tcBorders>
              <w:top w:val="nil"/>
              <w:bottom w:val="nil"/>
              <w:right w:val="nil"/>
            </w:tcBorders>
          </w:tcPr>
          <w:p w14:paraId="2F55F5C0" w14:textId="77777777" w:rsidR="004F2B94" w:rsidRPr="009803F8" w:rsidRDefault="004F2B94" w:rsidP="00FA3565">
            <w:pPr>
              <w:spacing w:before="100" w:beforeAutospacing="1" w:after="100" w:afterAutospacing="1" w:line="240" w:lineRule="auto"/>
              <w:rPr>
                <w:rFonts w:ascii="Times New Roman" w:eastAsia="Times New Roman" w:hAnsi="Times New Roman"/>
                <w:szCs w:val="24"/>
                <w:lang w:val="en-NZ"/>
              </w:rPr>
            </w:pPr>
            <w:r w:rsidRPr="009803F8">
              <w:rPr>
                <w:rFonts w:ascii="Times New Roman" w:eastAsia="Times New Roman" w:hAnsi="Times New Roman"/>
                <w:szCs w:val="24"/>
                <w:lang w:val="en-NZ"/>
              </w:rPr>
              <w:t xml:space="preserve">   Informed consent</w:t>
            </w:r>
          </w:p>
        </w:tc>
        <w:tc>
          <w:tcPr>
            <w:tcW w:w="920" w:type="dxa"/>
            <w:tcBorders>
              <w:top w:val="nil"/>
              <w:left w:val="nil"/>
              <w:bottom w:val="nil"/>
              <w:right w:val="nil"/>
            </w:tcBorders>
          </w:tcPr>
          <w:p w14:paraId="0FC19E32"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r w:rsidRPr="009803F8">
              <w:rPr>
                <w:rFonts w:ascii="Times New Roman" w:eastAsia="Times New Roman" w:hAnsi="Times New Roman"/>
                <w:noProof/>
                <w:szCs w:val="24"/>
              </w:rPr>
              <w:drawing>
                <wp:inline distT="0" distB="0" distL="0" distR="0" wp14:anchorId="0E66AD54" wp14:editId="1414367A">
                  <wp:extent cx="200025" cy="200025"/>
                  <wp:effectExtent l="0" t="0" r="0" b="0"/>
                  <wp:docPr id="64" name="Graphic 6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inline>
              </w:drawing>
            </w:r>
          </w:p>
        </w:tc>
        <w:tc>
          <w:tcPr>
            <w:tcW w:w="797" w:type="dxa"/>
            <w:tcBorders>
              <w:top w:val="nil"/>
              <w:left w:val="nil"/>
              <w:bottom w:val="nil"/>
              <w:right w:val="nil"/>
            </w:tcBorders>
          </w:tcPr>
          <w:p w14:paraId="11DE96AB"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909" w:type="dxa"/>
            <w:tcBorders>
              <w:top w:val="nil"/>
              <w:left w:val="nil"/>
              <w:bottom w:val="nil"/>
              <w:right w:val="nil"/>
            </w:tcBorders>
          </w:tcPr>
          <w:p w14:paraId="2346E1EF"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910" w:type="dxa"/>
            <w:tcBorders>
              <w:top w:val="nil"/>
              <w:left w:val="nil"/>
              <w:bottom w:val="nil"/>
              <w:right w:val="nil"/>
            </w:tcBorders>
          </w:tcPr>
          <w:p w14:paraId="7156500F"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743" w:type="dxa"/>
            <w:tcBorders>
              <w:top w:val="nil"/>
              <w:left w:val="nil"/>
              <w:bottom w:val="nil"/>
            </w:tcBorders>
          </w:tcPr>
          <w:p w14:paraId="174A3F2C"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r>
      <w:tr w:rsidR="004F2B94" w:rsidRPr="009803F8" w14:paraId="0C44F5DB" w14:textId="77777777" w:rsidTr="004F2B94">
        <w:trPr>
          <w:trHeight w:val="315"/>
        </w:trPr>
        <w:tc>
          <w:tcPr>
            <w:tcW w:w="4652" w:type="dxa"/>
            <w:tcBorders>
              <w:top w:val="nil"/>
              <w:bottom w:val="nil"/>
              <w:right w:val="nil"/>
            </w:tcBorders>
          </w:tcPr>
          <w:p w14:paraId="681441EB" w14:textId="77777777" w:rsidR="004F2B94" w:rsidRPr="009803F8" w:rsidRDefault="004F2B94" w:rsidP="00FA3565">
            <w:pPr>
              <w:spacing w:before="100" w:beforeAutospacing="1" w:after="100" w:afterAutospacing="1" w:line="240" w:lineRule="auto"/>
              <w:rPr>
                <w:rFonts w:ascii="Times New Roman" w:eastAsia="Times New Roman" w:hAnsi="Times New Roman"/>
                <w:szCs w:val="24"/>
                <w:lang w:val="en-NZ"/>
              </w:rPr>
            </w:pPr>
            <w:r w:rsidRPr="009803F8">
              <w:rPr>
                <w:rFonts w:ascii="Times New Roman" w:eastAsia="Times New Roman" w:hAnsi="Times New Roman"/>
                <w:szCs w:val="24"/>
                <w:lang w:val="en-NZ"/>
              </w:rPr>
              <w:t xml:space="preserve">   Eligibility screen (MINI)</w:t>
            </w:r>
          </w:p>
        </w:tc>
        <w:tc>
          <w:tcPr>
            <w:tcW w:w="920" w:type="dxa"/>
            <w:tcBorders>
              <w:top w:val="nil"/>
              <w:left w:val="nil"/>
              <w:bottom w:val="nil"/>
              <w:right w:val="nil"/>
            </w:tcBorders>
          </w:tcPr>
          <w:p w14:paraId="6C31BF24"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r w:rsidRPr="009803F8">
              <w:rPr>
                <w:rFonts w:ascii="Times New Roman" w:eastAsia="Times New Roman" w:hAnsi="Times New Roman"/>
                <w:noProof/>
                <w:szCs w:val="24"/>
              </w:rPr>
              <w:drawing>
                <wp:inline distT="0" distB="0" distL="0" distR="0" wp14:anchorId="667A9A52" wp14:editId="087F17E1">
                  <wp:extent cx="200025" cy="200025"/>
                  <wp:effectExtent l="0" t="0" r="0" b="0"/>
                  <wp:docPr id="65" name="Graphic 6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inline>
              </w:drawing>
            </w:r>
          </w:p>
        </w:tc>
        <w:tc>
          <w:tcPr>
            <w:tcW w:w="797" w:type="dxa"/>
            <w:tcBorders>
              <w:top w:val="nil"/>
              <w:left w:val="nil"/>
              <w:bottom w:val="nil"/>
              <w:right w:val="nil"/>
            </w:tcBorders>
          </w:tcPr>
          <w:p w14:paraId="4B7EC210"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909" w:type="dxa"/>
            <w:tcBorders>
              <w:top w:val="nil"/>
              <w:left w:val="nil"/>
              <w:bottom w:val="nil"/>
              <w:right w:val="nil"/>
            </w:tcBorders>
          </w:tcPr>
          <w:p w14:paraId="58E7AE90"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910" w:type="dxa"/>
            <w:tcBorders>
              <w:top w:val="nil"/>
              <w:left w:val="nil"/>
              <w:bottom w:val="nil"/>
              <w:right w:val="nil"/>
            </w:tcBorders>
          </w:tcPr>
          <w:p w14:paraId="4B20A07B"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743" w:type="dxa"/>
            <w:tcBorders>
              <w:top w:val="nil"/>
              <w:left w:val="nil"/>
              <w:bottom w:val="nil"/>
            </w:tcBorders>
          </w:tcPr>
          <w:p w14:paraId="3DB9642D"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r>
      <w:tr w:rsidR="004F2B94" w:rsidRPr="009803F8" w14:paraId="3D184CA3" w14:textId="77777777" w:rsidTr="004F2B94">
        <w:trPr>
          <w:trHeight w:val="315"/>
        </w:trPr>
        <w:tc>
          <w:tcPr>
            <w:tcW w:w="4652" w:type="dxa"/>
            <w:tcBorders>
              <w:top w:val="nil"/>
              <w:bottom w:val="nil"/>
              <w:right w:val="nil"/>
            </w:tcBorders>
          </w:tcPr>
          <w:p w14:paraId="4C988E6D" w14:textId="77777777" w:rsidR="004F2B94" w:rsidRPr="009803F8" w:rsidRDefault="004F2B94" w:rsidP="00FA3565">
            <w:pPr>
              <w:spacing w:before="100" w:beforeAutospacing="1" w:after="100" w:afterAutospacing="1" w:line="240" w:lineRule="auto"/>
              <w:rPr>
                <w:rFonts w:ascii="Times New Roman" w:eastAsia="Times New Roman" w:hAnsi="Times New Roman"/>
                <w:szCs w:val="24"/>
                <w:lang w:val="en-NZ"/>
              </w:rPr>
            </w:pPr>
            <w:r w:rsidRPr="009803F8">
              <w:rPr>
                <w:rFonts w:ascii="Times New Roman" w:eastAsia="Times New Roman" w:hAnsi="Times New Roman"/>
                <w:szCs w:val="24"/>
                <w:lang w:val="en-NZ"/>
              </w:rPr>
              <w:t xml:space="preserve">   Anthropometric measures</w:t>
            </w:r>
          </w:p>
        </w:tc>
        <w:tc>
          <w:tcPr>
            <w:tcW w:w="920" w:type="dxa"/>
            <w:tcBorders>
              <w:top w:val="nil"/>
              <w:left w:val="nil"/>
              <w:bottom w:val="nil"/>
              <w:right w:val="nil"/>
            </w:tcBorders>
          </w:tcPr>
          <w:p w14:paraId="139CCA76"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r w:rsidRPr="009803F8">
              <w:rPr>
                <w:rFonts w:ascii="Times New Roman" w:eastAsia="Times New Roman" w:hAnsi="Times New Roman"/>
                <w:noProof/>
                <w:szCs w:val="24"/>
              </w:rPr>
              <w:drawing>
                <wp:inline distT="0" distB="0" distL="0" distR="0" wp14:anchorId="0EC3CF49" wp14:editId="08F3CE02">
                  <wp:extent cx="200025" cy="200025"/>
                  <wp:effectExtent l="0" t="0" r="0" b="0"/>
                  <wp:docPr id="66" name="Graphic 6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inline>
              </w:drawing>
            </w:r>
          </w:p>
        </w:tc>
        <w:tc>
          <w:tcPr>
            <w:tcW w:w="797" w:type="dxa"/>
            <w:tcBorders>
              <w:top w:val="nil"/>
              <w:left w:val="nil"/>
              <w:bottom w:val="nil"/>
              <w:right w:val="nil"/>
            </w:tcBorders>
          </w:tcPr>
          <w:p w14:paraId="010FC2B3"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909" w:type="dxa"/>
            <w:tcBorders>
              <w:top w:val="nil"/>
              <w:left w:val="nil"/>
              <w:bottom w:val="nil"/>
              <w:right w:val="nil"/>
            </w:tcBorders>
          </w:tcPr>
          <w:p w14:paraId="54ACF87C"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910" w:type="dxa"/>
            <w:tcBorders>
              <w:top w:val="nil"/>
              <w:left w:val="nil"/>
              <w:bottom w:val="nil"/>
              <w:right w:val="nil"/>
            </w:tcBorders>
          </w:tcPr>
          <w:p w14:paraId="0AC59461"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743" w:type="dxa"/>
            <w:tcBorders>
              <w:top w:val="nil"/>
              <w:left w:val="nil"/>
              <w:bottom w:val="nil"/>
            </w:tcBorders>
          </w:tcPr>
          <w:p w14:paraId="58D9F852"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r>
      <w:tr w:rsidR="004F2B94" w:rsidRPr="009803F8" w14:paraId="7FBCF606" w14:textId="77777777" w:rsidTr="004F2B94">
        <w:trPr>
          <w:trHeight w:val="315"/>
        </w:trPr>
        <w:tc>
          <w:tcPr>
            <w:tcW w:w="4652" w:type="dxa"/>
            <w:tcBorders>
              <w:top w:val="nil"/>
              <w:bottom w:val="nil"/>
              <w:right w:val="nil"/>
            </w:tcBorders>
            <w:shd w:val="clear" w:color="auto" w:fill="FFFFFF" w:themeFill="background1"/>
          </w:tcPr>
          <w:p w14:paraId="6840E3CD" w14:textId="4FB33BB5" w:rsidR="004F2B94" w:rsidRPr="009803F8" w:rsidRDefault="004F2B94" w:rsidP="00FA3565">
            <w:pPr>
              <w:spacing w:before="100" w:beforeAutospacing="1" w:after="100" w:afterAutospacing="1" w:line="240" w:lineRule="auto"/>
              <w:rPr>
                <w:rFonts w:ascii="Times New Roman" w:eastAsia="Times New Roman" w:hAnsi="Times New Roman"/>
                <w:szCs w:val="24"/>
                <w:lang w:val="en-NZ"/>
              </w:rPr>
            </w:pPr>
            <w:r w:rsidRPr="009803F8">
              <w:rPr>
                <w:rFonts w:ascii="Times New Roman" w:eastAsia="Times New Roman" w:hAnsi="Times New Roman"/>
                <w:b/>
                <w:bCs/>
                <w:szCs w:val="24"/>
                <w:lang w:val="en-NZ"/>
              </w:rPr>
              <w:t>Outcome Assessments</w:t>
            </w:r>
          </w:p>
        </w:tc>
        <w:tc>
          <w:tcPr>
            <w:tcW w:w="920" w:type="dxa"/>
            <w:tcBorders>
              <w:top w:val="nil"/>
              <w:left w:val="nil"/>
              <w:bottom w:val="nil"/>
              <w:right w:val="nil"/>
            </w:tcBorders>
            <w:shd w:val="clear" w:color="auto" w:fill="FFFFFF" w:themeFill="background1"/>
          </w:tcPr>
          <w:p w14:paraId="1C702078"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noProof/>
                <w:szCs w:val="24"/>
                <w:lang w:val="en-NZ"/>
              </w:rPr>
            </w:pPr>
          </w:p>
        </w:tc>
        <w:tc>
          <w:tcPr>
            <w:tcW w:w="797" w:type="dxa"/>
            <w:tcBorders>
              <w:top w:val="nil"/>
              <w:left w:val="nil"/>
              <w:bottom w:val="nil"/>
              <w:right w:val="nil"/>
            </w:tcBorders>
            <w:shd w:val="clear" w:color="auto" w:fill="FFFFFF" w:themeFill="background1"/>
          </w:tcPr>
          <w:p w14:paraId="149A4BC7"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909" w:type="dxa"/>
            <w:tcBorders>
              <w:top w:val="nil"/>
              <w:left w:val="nil"/>
              <w:bottom w:val="nil"/>
              <w:right w:val="nil"/>
            </w:tcBorders>
            <w:shd w:val="clear" w:color="auto" w:fill="FFFFFF" w:themeFill="background1"/>
          </w:tcPr>
          <w:p w14:paraId="7E59BCE6"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910" w:type="dxa"/>
            <w:tcBorders>
              <w:top w:val="nil"/>
              <w:left w:val="nil"/>
              <w:bottom w:val="nil"/>
              <w:right w:val="nil"/>
            </w:tcBorders>
            <w:shd w:val="clear" w:color="auto" w:fill="FFFFFF" w:themeFill="background1"/>
          </w:tcPr>
          <w:p w14:paraId="53B0B8D1"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743" w:type="dxa"/>
            <w:tcBorders>
              <w:top w:val="nil"/>
              <w:left w:val="nil"/>
              <w:bottom w:val="nil"/>
            </w:tcBorders>
            <w:shd w:val="clear" w:color="auto" w:fill="FFFFFF" w:themeFill="background1"/>
          </w:tcPr>
          <w:p w14:paraId="3DAF0E1B"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r>
      <w:tr w:rsidR="004F2B94" w:rsidRPr="009803F8" w14:paraId="59E7A5B2" w14:textId="77777777" w:rsidTr="004F2B94">
        <w:trPr>
          <w:trHeight w:val="299"/>
        </w:trPr>
        <w:tc>
          <w:tcPr>
            <w:tcW w:w="4652" w:type="dxa"/>
            <w:tcBorders>
              <w:top w:val="nil"/>
              <w:bottom w:val="nil"/>
              <w:right w:val="nil"/>
            </w:tcBorders>
          </w:tcPr>
          <w:p w14:paraId="0F374AAE" w14:textId="563D4877" w:rsidR="004F2B94" w:rsidRPr="009803F8" w:rsidRDefault="004F2B94" w:rsidP="00FA3565">
            <w:pPr>
              <w:spacing w:before="100" w:beforeAutospacing="1" w:after="100" w:afterAutospacing="1" w:line="240" w:lineRule="auto"/>
              <w:rPr>
                <w:rFonts w:ascii="Times New Roman" w:eastAsia="Times New Roman" w:hAnsi="Times New Roman"/>
                <w:szCs w:val="24"/>
                <w:lang w:val="en-NZ"/>
              </w:rPr>
            </w:pPr>
            <w:r w:rsidRPr="009803F8">
              <w:rPr>
                <w:rFonts w:ascii="Times New Roman" w:eastAsia="Times New Roman" w:hAnsi="Times New Roman"/>
                <w:szCs w:val="24"/>
                <w:lang w:val="en-NZ"/>
              </w:rPr>
              <w:t xml:space="preserve">   HADS</w:t>
            </w:r>
            <w:r w:rsidR="00A97D8D" w:rsidRPr="009803F8">
              <w:rPr>
                <w:rFonts w:ascii="Times New Roman" w:eastAsia="Times New Roman" w:hAnsi="Times New Roman"/>
                <w:szCs w:val="24"/>
                <w:lang w:val="en-NZ"/>
              </w:rPr>
              <w:t>, MEDI, IDAS-II</w:t>
            </w:r>
          </w:p>
        </w:tc>
        <w:tc>
          <w:tcPr>
            <w:tcW w:w="920" w:type="dxa"/>
            <w:tcBorders>
              <w:top w:val="nil"/>
              <w:left w:val="nil"/>
              <w:bottom w:val="nil"/>
              <w:right w:val="nil"/>
            </w:tcBorders>
          </w:tcPr>
          <w:p w14:paraId="5738AA7C"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797" w:type="dxa"/>
            <w:tcBorders>
              <w:top w:val="nil"/>
              <w:left w:val="nil"/>
              <w:bottom w:val="nil"/>
              <w:right w:val="nil"/>
            </w:tcBorders>
          </w:tcPr>
          <w:p w14:paraId="33F13682"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r w:rsidRPr="009803F8">
              <w:rPr>
                <w:rFonts w:ascii="Times New Roman" w:eastAsia="Times New Roman" w:hAnsi="Times New Roman"/>
                <w:noProof/>
                <w:szCs w:val="24"/>
              </w:rPr>
              <w:drawing>
                <wp:inline distT="0" distB="0" distL="0" distR="0" wp14:anchorId="0C32D5D5" wp14:editId="1541FB36">
                  <wp:extent cx="200025" cy="200025"/>
                  <wp:effectExtent l="0" t="0" r="0" b="0"/>
                  <wp:docPr id="67" name="Graphic 6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inline>
              </w:drawing>
            </w:r>
          </w:p>
        </w:tc>
        <w:tc>
          <w:tcPr>
            <w:tcW w:w="909" w:type="dxa"/>
            <w:tcBorders>
              <w:top w:val="nil"/>
              <w:left w:val="nil"/>
              <w:bottom w:val="nil"/>
              <w:right w:val="nil"/>
            </w:tcBorders>
          </w:tcPr>
          <w:p w14:paraId="47C4DC70"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r w:rsidRPr="009803F8">
              <w:rPr>
                <w:rFonts w:ascii="Times New Roman" w:eastAsia="Times New Roman" w:hAnsi="Times New Roman"/>
                <w:noProof/>
                <w:szCs w:val="24"/>
              </w:rPr>
              <w:drawing>
                <wp:inline distT="0" distB="0" distL="0" distR="0" wp14:anchorId="1F4F0E40" wp14:editId="36E2799A">
                  <wp:extent cx="200025" cy="200025"/>
                  <wp:effectExtent l="0" t="0" r="0" b="0"/>
                  <wp:docPr id="68" name="Graphic 6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inline>
              </w:drawing>
            </w:r>
          </w:p>
        </w:tc>
        <w:tc>
          <w:tcPr>
            <w:tcW w:w="910" w:type="dxa"/>
            <w:tcBorders>
              <w:top w:val="nil"/>
              <w:left w:val="nil"/>
              <w:bottom w:val="nil"/>
              <w:right w:val="nil"/>
            </w:tcBorders>
          </w:tcPr>
          <w:p w14:paraId="66498BE7"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743" w:type="dxa"/>
            <w:tcBorders>
              <w:top w:val="nil"/>
              <w:left w:val="nil"/>
              <w:bottom w:val="nil"/>
            </w:tcBorders>
          </w:tcPr>
          <w:p w14:paraId="2E89073E"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r w:rsidRPr="009803F8">
              <w:rPr>
                <w:rFonts w:ascii="Times New Roman" w:eastAsia="Times New Roman" w:hAnsi="Times New Roman"/>
                <w:noProof/>
                <w:szCs w:val="24"/>
              </w:rPr>
              <w:drawing>
                <wp:inline distT="0" distB="0" distL="0" distR="0" wp14:anchorId="295FE64F" wp14:editId="5F13249D">
                  <wp:extent cx="200025" cy="200025"/>
                  <wp:effectExtent l="0" t="0" r="0" b="0"/>
                  <wp:docPr id="4" name="Graphic 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inline>
              </w:drawing>
            </w:r>
          </w:p>
        </w:tc>
      </w:tr>
      <w:tr w:rsidR="004F2B94" w:rsidRPr="009803F8" w14:paraId="79A91FF4" w14:textId="77777777" w:rsidTr="004F2B94">
        <w:trPr>
          <w:trHeight w:val="315"/>
        </w:trPr>
        <w:tc>
          <w:tcPr>
            <w:tcW w:w="4652" w:type="dxa"/>
            <w:tcBorders>
              <w:top w:val="nil"/>
              <w:bottom w:val="nil"/>
              <w:right w:val="nil"/>
            </w:tcBorders>
          </w:tcPr>
          <w:p w14:paraId="26CC8524" w14:textId="77777777" w:rsidR="004F2B94" w:rsidRPr="009803F8" w:rsidRDefault="004F2B94" w:rsidP="00FA3565">
            <w:pPr>
              <w:spacing w:before="100" w:beforeAutospacing="1" w:after="100" w:afterAutospacing="1" w:line="240" w:lineRule="auto"/>
              <w:rPr>
                <w:rFonts w:ascii="Times New Roman" w:eastAsia="Times New Roman" w:hAnsi="Times New Roman"/>
                <w:szCs w:val="24"/>
                <w:lang w:val="en-NZ"/>
              </w:rPr>
            </w:pPr>
            <w:r w:rsidRPr="009803F8">
              <w:rPr>
                <w:rFonts w:ascii="Times New Roman" w:eastAsia="Times New Roman" w:hAnsi="Times New Roman"/>
                <w:szCs w:val="24"/>
                <w:lang w:val="en-NZ"/>
              </w:rPr>
              <w:t xml:space="preserve">   EEG</w:t>
            </w:r>
          </w:p>
        </w:tc>
        <w:tc>
          <w:tcPr>
            <w:tcW w:w="920" w:type="dxa"/>
            <w:tcBorders>
              <w:top w:val="nil"/>
              <w:left w:val="nil"/>
              <w:bottom w:val="nil"/>
              <w:right w:val="nil"/>
            </w:tcBorders>
          </w:tcPr>
          <w:p w14:paraId="0F1C8A00"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797" w:type="dxa"/>
            <w:tcBorders>
              <w:top w:val="nil"/>
              <w:left w:val="nil"/>
              <w:bottom w:val="nil"/>
              <w:right w:val="nil"/>
            </w:tcBorders>
          </w:tcPr>
          <w:p w14:paraId="54E6E642"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r w:rsidRPr="009803F8">
              <w:rPr>
                <w:rFonts w:ascii="Times New Roman" w:eastAsia="Times New Roman" w:hAnsi="Times New Roman"/>
                <w:noProof/>
                <w:szCs w:val="24"/>
              </w:rPr>
              <w:drawing>
                <wp:inline distT="0" distB="0" distL="0" distR="0" wp14:anchorId="7C70728C" wp14:editId="00E76B0F">
                  <wp:extent cx="200025" cy="200025"/>
                  <wp:effectExtent l="0" t="0" r="0" b="0"/>
                  <wp:docPr id="69" name="Graphic 6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inline>
              </w:drawing>
            </w:r>
          </w:p>
        </w:tc>
        <w:tc>
          <w:tcPr>
            <w:tcW w:w="909" w:type="dxa"/>
            <w:tcBorders>
              <w:top w:val="nil"/>
              <w:left w:val="nil"/>
              <w:bottom w:val="nil"/>
              <w:right w:val="nil"/>
            </w:tcBorders>
          </w:tcPr>
          <w:p w14:paraId="391C5E06"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r w:rsidRPr="009803F8">
              <w:rPr>
                <w:rFonts w:ascii="Times New Roman" w:eastAsia="Times New Roman" w:hAnsi="Times New Roman"/>
                <w:noProof/>
                <w:szCs w:val="24"/>
              </w:rPr>
              <w:drawing>
                <wp:inline distT="0" distB="0" distL="0" distR="0" wp14:anchorId="4902DE37" wp14:editId="0E13AD91">
                  <wp:extent cx="200025" cy="200025"/>
                  <wp:effectExtent l="0" t="0" r="0" b="0"/>
                  <wp:docPr id="70" name="Graphic 7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inline>
              </w:drawing>
            </w:r>
          </w:p>
        </w:tc>
        <w:tc>
          <w:tcPr>
            <w:tcW w:w="910" w:type="dxa"/>
            <w:tcBorders>
              <w:top w:val="nil"/>
              <w:left w:val="nil"/>
              <w:bottom w:val="nil"/>
              <w:right w:val="nil"/>
            </w:tcBorders>
          </w:tcPr>
          <w:p w14:paraId="104FE32D"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743" w:type="dxa"/>
            <w:tcBorders>
              <w:top w:val="nil"/>
              <w:left w:val="nil"/>
              <w:bottom w:val="nil"/>
            </w:tcBorders>
          </w:tcPr>
          <w:p w14:paraId="63CAE467"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r w:rsidRPr="009803F8">
              <w:rPr>
                <w:rFonts w:ascii="Times New Roman" w:eastAsia="Times New Roman" w:hAnsi="Times New Roman"/>
                <w:noProof/>
                <w:szCs w:val="24"/>
              </w:rPr>
              <w:drawing>
                <wp:inline distT="0" distB="0" distL="0" distR="0" wp14:anchorId="23F63A7E" wp14:editId="382EAAB2">
                  <wp:extent cx="200025" cy="200025"/>
                  <wp:effectExtent l="0" t="0" r="0" b="0"/>
                  <wp:docPr id="2" name="Graphic 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inline>
              </w:drawing>
            </w:r>
          </w:p>
        </w:tc>
      </w:tr>
      <w:tr w:rsidR="00A97D8D" w:rsidRPr="009803F8" w14:paraId="5494769F" w14:textId="77777777" w:rsidTr="004F2B94">
        <w:trPr>
          <w:trHeight w:val="315"/>
        </w:trPr>
        <w:tc>
          <w:tcPr>
            <w:tcW w:w="4652" w:type="dxa"/>
            <w:tcBorders>
              <w:top w:val="nil"/>
              <w:bottom w:val="nil"/>
              <w:right w:val="nil"/>
            </w:tcBorders>
          </w:tcPr>
          <w:p w14:paraId="1F97B156" w14:textId="147360E9" w:rsidR="00A97D8D" w:rsidRPr="009803F8" w:rsidRDefault="00A97D8D" w:rsidP="00A97D8D">
            <w:pPr>
              <w:spacing w:before="100" w:beforeAutospacing="1" w:after="100" w:afterAutospacing="1" w:line="240" w:lineRule="auto"/>
              <w:rPr>
                <w:rFonts w:ascii="Times New Roman" w:eastAsia="Times New Roman" w:hAnsi="Times New Roman"/>
                <w:szCs w:val="24"/>
              </w:rPr>
            </w:pPr>
            <w:r w:rsidRPr="009803F8">
              <w:rPr>
                <w:rFonts w:ascii="Times New Roman" w:eastAsia="Times New Roman" w:hAnsi="Times New Roman"/>
                <w:szCs w:val="24"/>
              </w:rPr>
              <w:t xml:space="preserve">   ECG</w:t>
            </w:r>
          </w:p>
        </w:tc>
        <w:tc>
          <w:tcPr>
            <w:tcW w:w="920" w:type="dxa"/>
            <w:tcBorders>
              <w:top w:val="nil"/>
              <w:left w:val="nil"/>
              <w:bottom w:val="nil"/>
              <w:right w:val="nil"/>
            </w:tcBorders>
          </w:tcPr>
          <w:p w14:paraId="197B0523" w14:textId="77777777" w:rsidR="00A97D8D" w:rsidRPr="009803F8" w:rsidRDefault="00A97D8D" w:rsidP="00A97D8D">
            <w:pPr>
              <w:spacing w:before="100" w:beforeAutospacing="1" w:after="100" w:afterAutospacing="1" w:line="240" w:lineRule="auto"/>
              <w:jc w:val="center"/>
              <w:rPr>
                <w:rFonts w:ascii="Times New Roman" w:eastAsia="Times New Roman" w:hAnsi="Times New Roman"/>
                <w:szCs w:val="24"/>
              </w:rPr>
            </w:pPr>
          </w:p>
        </w:tc>
        <w:tc>
          <w:tcPr>
            <w:tcW w:w="797" w:type="dxa"/>
            <w:tcBorders>
              <w:top w:val="nil"/>
              <w:left w:val="nil"/>
              <w:bottom w:val="nil"/>
              <w:right w:val="nil"/>
            </w:tcBorders>
          </w:tcPr>
          <w:p w14:paraId="1F80E1D7" w14:textId="13A03FA1" w:rsidR="00A97D8D" w:rsidRPr="009803F8" w:rsidRDefault="00A97D8D" w:rsidP="00A97D8D">
            <w:pPr>
              <w:spacing w:before="100" w:beforeAutospacing="1" w:after="100" w:afterAutospacing="1" w:line="240" w:lineRule="auto"/>
              <w:jc w:val="center"/>
              <w:rPr>
                <w:rFonts w:ascii="Times New Roman" w:eastAsia="Times New Roman" w:hAnsi="Times New Roman"/>
                <w:noProof/>
                <w:szCs w:val="24"/>
              </w:rPr>
            </w:pPr>
            <w:r w:rsidRPr="009803F8">
              <w:rPr>
                <w:rFonts w:ascii="Times New Roman" w:eastAsia="Times New Roman" w:hAnsi="Times New Roman"/>
                <w:noProof/>
                <w:szCs w:val="24"/>
              </w:rPr>
              <w:drawing>
                <wp:inline distT="0" distB="0" distL="0" distR="0" wp14:anchorId="05B5B312" wp14:editId="26A37A21">
                  <wp:extent cx="200025" cy="200025"/>
                  <wp:effectExtent l="0" t="0" r="0" b="0"/>
                  <wp:docPr id="843539750" name="Graphic 84353975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inline>
              </w:drawing>
            </w:r>
          </w:p>
        </w:tc>
        <w:tc>
          <w:tcPr>
            <w:tcW w:w="909" w:type="dxa"/>
            <w:tcBorders>
              <w:top w:val="nil"/>
              <w:left w:val="nil"/>
              <w:bottom w:val="nil"/>
              <w:right w:val="nil"/>
            </w:tcBorders>
          </w:tcPr>
          <w:p w14:paraId="2E64AB94" w14:textId="68910D7E" w:rsidR="00A97D8D" w:rsidRPr="009803F8" w:rsidRDefault="00A97D8D" w:rsidP="00A97D8D">
            <w:pPr>
              <w:spacing w:before="100" w:beforeAutospacing="1" w:after="100" w:afterAutospacing="1" w:line="240" w:lineRule="auto"/>
              <w:jc w:val="center"/>
              <w:rPr>
                <w:rFonts w:ascii="Times New Roman" w:eastAsia="Times New Roman" w:hAnsi="Times New Roman"/>
                <w:noProof/>
                <w:szCs w:val="24"/>
              </w:rPr>
            </w:pPr>
            <w:r w:rsidRPr="009803F8">
              <w:rPr>
                <w:rFonts w:ascii="Times New Roman" w:eastAsia="Times New Roman" w:hAnsi="Times New Roman"/>
                <w:noProof/>
                <w:szCs w:val="24"/>
              </w:rPr>
              <w:drawing>
                <wp:inline distT="0" distB="0" distL="0" distR="0" wp14:anchorId="1FBF7BE2" wp14:editId="1000502A">
                  <wp:extent cx="200025" cy="200025"/>
                  <wp:effectExtent l="0" t="0" r="0" b="0"/>
                  <wp:docPr id="1528237893" name="Graphic 152823789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inline>
              </w:drawing>
            </w:r>
          </w:p>
        </w:tc>
        <w:tc>
          <w:tcPr>
            <w:tcW w:w="910" w:type="dxa"/>
            <w:tcBorders>
              <w:top w:val="nil"/>
              <w:left w:val="nil"/>
              <w:bottom w:val="nil"/>
              <w:right w:val="nil"/>
            </w:tcBorders>
          </w:tcPr>
          <w:p w14:paraId="671728A0" w14:textId="77777777" w:rsidR="00A97D8D" w:rsidRPr="009803F8" w:rsidRDefault="00A97D8D" w:rsidP="00A97D8D">
            <w:pPr>
              <w:spacing w:before="100" w:beforeAutospacing="1" w:after="100" w:afterAutospacing="1" w:line="240" w:lineRule="auto"/>
              <w:jc w:val="center"/>
              <w:rPr>
                <w:rFonts w:ascii="Times New Roman" w:eastAsia="Times New Roman" w:hAnsi="Times New Roman"/>
                <w:szCs w:val="24"/>
              </w:rPr>
            </w:pPr>
          </w:p>
        </w:tc>
        <w:tc>
          <w:tcPr>
            <w:tcW w:w="743" w:type="dxa"/>
            <w:tcBorders>
              <w:top w:val="nil"/>
              <w:left w:val="nil"/>
              <w:bottom w:val="nil"/>
            </w:tcBorders>
          </w:tcPr>
          <w:p w14:paraId="7E7E767C" w14:textId="77102489" w:rsidR="00A97D8D" w:rsidRPr="009803F8" w:rsidRDefault="00A97D8D" w:rsidP="00A97D8D">
            <w:pPr>
              <w:spacing w:before="100" w:beforeAutospacing="1" w:after="100" w:afterAutospacing="1" w:line="240" w:lineRule="auto"/>
              <w:jc w:val="center"/>
              <w:rPr>
                <w:rFonts w:ascii="Times New Roman" w:eastAsia="Times New Roman" w:hAnsi="Times New Roman"/>
                <w:noProof/>
                <w:szCs w:val="24"/>
              </w:rPr>
            </w:pPr>
            <w:r w:rsidRPr="009803F8">
              <w:rPr>
                <w:rFonts w:ascii="Times New Roman" w:eastAsia="Times New Roman" w:hAnsi="Times New Roman"/>
                <w:noProof/>
                <w:szCs w:val="24"/>
              </w:rPr>
              <w:drawing>
                <wp:inline distT="0" distB="0" distL="0" distR="0" wp14:anchorId="41568E56" wp14:editId="309F48BE">
                  <wp:extent cx="200025" cy="200025"/>
                  <wp:effectExtent l="0" t="0" r="0" b="0"/>
                  <wp:docPr id="1452445676" name="Graphic 145244567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inline>
              </w:drawing>
            </w:r>
          </w:p>
        </w:tc>
      </w:tr>
      <w:tr w:rsidR="004F2B94" w:rsidRPr="009803F8" w14:paraId="565B23E8" w14:textId="77777777" w:rsidTr="004F2B94">
        <w:trPr>
          <w:trHeight w:val="299"/>
        </w:trPr>
        <w:tc>
          <w:tcPr>
            <w:tcW w:w="8931" w:type="dxa"/>
            <w:gridSpan w:val="6"/>
            <w:tcBorders>
              <w:top w:val="nil"/>
              <w:bottom w:val="nil"/>
            </w:tcBorders>
            <w:shd w:val="clear" w:color="auto" w:fill="FFFFFF" w:themeFill="background1"/>
          </w:tcPr>
          <w:p w14:paraId="683BB9FE" w14:textId="77777777" w:rsidR="004F2B94" w:rsidRPr="009803F8" w:rsidRDefault="004F2B94" w:rsidP="00FA3565">
            <w:pPr>
              <w:spacing w:before="100" w:beforeAutospacing="1" w:after="100" w:afterAutospacing="1" w:line="240" w:lineRule="auto"/>
              <w:rPr>
                <w:rFonts w:ascii="Times New Roman" w:eastAsia="Times New Roman" w:hAnsi="Times New Roman"/>
                <w:b/>
                <w:bCs/>
                <w:noProof/>
                <w:szCs w:val="24"/>
                <w:lang w:val="en-NZ"/>
              </w:rPr>
            </w:pPr>
            <w:r w:rsidRPr="009803F8">
              <w:rPr>
                <w:rFonts w:ascii="Times New Roman" w:eastAsia="Times New Roman" w:hAnsi="Times New Roman"/>
                <w:b/>
                <w:bCs/>
                <w:noProof/>
                <w:szCs w:val="24"/>
                <w:lang w:val="en-NZ"/>
              </w:rPr>
              <w:t>Interventions</w:t>
            </w:r>
          </w:p>
        </w:tc>
      </w:tr>
      <w:tr w:rsidR="004F2B94" w:rsidRPr="009803F8" w14:paraId="7E0AD7E2" w14:textId="77777777" w:rsidTr="004F2B94">
        <w:trPr>
          <w:trHeight w:val="299"/>
        </w:trPr>
        <w:tc>
          <w:tcPr>
            <w:tcW w:w="4652" w:type="dxa"/>
            <w:tcBorders>
              <w:top w:val="nil"/>
              <w:bottom w:val="nil"/>
              <w:right w:val="nil"/>
            </w:tcBorders>
          </w:tcPr>
          <w:p w14:paraId="017D64EF" w14:textId="77777777" w:rsidR="004F2B94" w:rsidRPr="009803F8" w:rsidRDefault="004F2B94" w:rsidP="00FA3565">
            <w:pPr>
              <w:spacing w:before="100" w:beforeAutospacing="1" w:after="100" w:afterAutospacing="1" w:line="240" w:lineRule="auto"/>
              <w:rPr>
                <w:rFonts w:ascii="Times New Roman" w:eastAsia="Times New Roman" w:hAnsi="Times New Roman"/>
                <w:szCs w:val="24"/>
                <w:lang w:val="en-NZ"/>
              </w:rPr>
            </w:pPr>
            <w:r w:rsidRPr="009803F8">
              <w:rPr>
                <w:rFonts w:ascii="Times New Roman" w:eastAsia="Times New Roman" w:hAnsi="Times New Roman"/>
                <w:szCs w:val="24"/>
                <w:lang w:val="en-NZ"/>
              </w:rPr>
              <w:t xml:space="preserve">   Active ISF-NFB</w:t>
            </w:r>
          </w:p>
        </w:tc>
        <w:tc>
          <w:tcPr>
            <w:tcW w:w="920" w:type="dxa"/>
            <w:tcBorders>
              <w:top w:val="nil"/>
              <w:left w:val="nil"/>
              <w:bottom w:val="nil"/>
              <w:right w:val="nil"/>
            </w:tcBorders>
          </w:tcPr>
          <w:p w14:paraId="4295DCA5"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797" w:type="dxa"/>
            <w:tcBorders>
              <w:top w:val="nil"/>
              <w:left w:val="nil"/>
              <w:bottom w:val="nil"/>
              <w:right w:val="nil"/>
            </w:tcBorders>
          </w:tcPr>
          <w:p w14:paraId="0A3E8C26"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909" w:type="dxa"/>
            <w:tcBorders>
              <w:top w:val="nil"/>
              <w:left w:val="nil"/>
              <w:bottom w:val="nil"/>
              <w:right w:val="nil"/>
            </w:tcBorders>
          </w:tcPr>
          <w:p w14:paraId="1C934375"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910" w:type="dxa"/>
            <w:tcBorders>
              <w:top w:val="nil"/>
              <w:left w:val="nil"/>
              <w:bottom w:val="nil"/>
              <w:right w:val="nil"/>
            </w:tcBorders>
          </w:tcPr>
          <w:p w14:paraId="588F9514"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r w:rsidRPr="009803F8">
              <w:rPr>
                <w:rFonts w:ascii="Times New Roman" w:eastAsia="Times New Roman" w:hAnsi="Times New Roman"/>
                <w:noProof/>
                <w:szCs w:val="24"/>
              </w:rPr>
              <w:drawing>
                <wp:inline distT="0" distB="0" distL="0" distR="0" wp14:anchorId="71574DF8" wp14:editId="3D572518">
                  <wp:extent cx="200025" cy="200025"/>
                  <wp:effectExtent l="0" t="0" r="0" b="0"/>
                  <wp:docPr id="79" name="Graphic 7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inline>
              </w:drawing>
            </w:r>
          </w:p>
        </w:tc>
        <w:tc>
          <w:tcPr>
            <w:tcW w:w="743" w:type="dxa"/>
            <w:tcBorders>
              <w:top w:val="nil"/>
              <w:left w:val="nil"/>
              <w:bottom w:val="nil"/>
            </w:tcBorders>
          </w:tcPr>
          <w:p w14:paraId="1756F53D"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r>
      <w:tr w:rsidR="004F2B94" w:rsidRPr="009803F8" w14:paraId="002D6D93" w14:textId="77777777" w:rsidTr="004F2B94">
        <w:trPr>
          <w:trHeight w:val="315"/>
        </w:trPr>
        <w:tc>
          <w:tcPr>
            <w:tcW w:w="4652" w:type="dxa"/>
            <w:tcBorders>
              <w:top w:val="nil"/>
              <w:bottom w:val="nil"/>
              <w:right w:val="nil"/>
            </w:tcBorders>
          </w:tcPr>
          <w:p w14:paraId="0108F82F" w14:textId="77777777" w:rsidR="004F2B94" w:rsidRPr="009803F8" w:rsidRDefault="004F2B94" w:rsidP="00FA3565">
            <w:pPr>
              <w:spacing w:before="100" w:beforeAutospacing="1" w:after="100" w:afterAutospacing="1" w:line="240" w:lineRule="auto"/>
              <w:rPr>
                <w:rFonts w:ascii="Times New Roman" w:eastAsia="Times New Roman" w:hAnsi="Times New Roman"/>
                <w:szCs w:val="24"/>
                <w:lang w:val="en-NZ"/>
              </w:rPr>
            </w:pPr>
            <w:r w:rsidRPr="009803F8">
              <w:rPr>
                <w:rFonts w:ascii="Times New Roman" w:eastAsia="Times New Roman" w:hAnsi="Times New Roman"/>
                <w:szCs w:val="24"/>
                <w:lang w:val="en-NZ"/>
              </w:rPr>
              <w:t xml:space="preserve">   Sham ISF-NFB</w:t>
            </w:r>
          </w:p>
        </w:tc>
        <w:tc>
          <w:tcPr>
            <w:tcW w:w="920" w:type="dxa"/>
            <w:tcBorders>
              <w:top w:val="nil"/>
              <w:left w:val="nil"/>
              <w:bottom w:val="nil"/>
              <w:right w:val="nil"/>
            </w:tcBorders>
          </w:tcPr>
          <w:p w14:paraId="5025D8F2"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797" w:type="dxa"/>
            <w:tcBorders>
              <w:top w:val="nil"/>
              <w:left w:val="nil"/>
              <w:bottom w:val="nil"/>
              <w:right w:val="nil"/>
            </w:tcBorders>
          </w:tcPr>
          <w:p w14:paraId="5700ACC2"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909" w:type="dxa"/>
            <w:tcBorders>
              <w:top w:val="nil"/>
              <w:left w:val="nil"/>
              <w:bottom w:val="nil"/>
              <w:right w:val="nil"/>
            </w:tcBorders>
          </w:tcPr>
          <w:p w14:paraId="4FF0628C"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910" w:type="dxa"/>
            <w:tcBorders>
              <w:top w:val="nil"/>
              <w:left w:val="nil"/>
              <w:bottom w:val="nil"/>
              <w:right w:val="nil"/>
            </w:tcBorders>
          </w:tcPr>
          <w:p w14:paraId="5401670E"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r w:rsidRPr="009803F8">
              <w:rPr>
                <w:rFonts w:ascii="Times New Roman" w:eastAsia="Times New Roman" w:hAnsi="Times New Roman"/>
                <w:noProof/>
                <w:szCs w:val="24"/>
              </w:rPr>
              <w:drawing>
                <wp:inline distT="0" distB="0" distL="0" distR="0" wp14:anchorId="5336E940" wp14:editId="7C9F2CCA">
                  <wp:extent cx="200025" cy="200025"/>
                  <wp:effectExtent l="0" t="0" r="0" b="0"/>
                  <wp:docPr id="85" name="Graphic 8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inline>
              </w:drawing>
            </w:r>
          </w:p>
        </w:tc>
        <w:tc>
          <w:tcPr>
            <w:tcW w:w="743" w:type="dxa"/>
            <w:tcBorders>
              <w:top w:val="nil"/>
              <w:left w:val="nil"/>
              <w:bottom w:val="nil"/>
            </w:tcBorders>
          </w:tcPr>
          <w:p w14:paraId="54DB67E4"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r>
      <w:tr w:rsidR="004F2B94" w:rsidRPr="009803F8" w14:paraId="5E8AB86F" w14:textId="77777777" w:rsidTr="004F2B94">
        <w:trPr>
          <w:trHeight w:val="315"/>
        </w:trPr>
        <w:tc>
          <w:tcPr>
            <w:tcW w:w="4652" w:type="dxa"/>
            <w:tcBorders>
              <w:top w:val="nil"/>
              <w:bottom w:val="nil"/>
              <w:right w:val="nil"/>
            </w:tcBorders>
            <w:shd w:val="clear" w:color="auto" w:fill="FFFFFF" w:themeFill="background1"/>
          </w:tcPr>
          <w:p w14:paraId="69D14869" w14:textId="77777777" w:rsidR="004F2B94" w:rsidRPr="009803F8" w:rsidRDefault="004F2B94" w:rsidP="00FA3565">
            <w:pPr>
              <w:spacing w:before="100" w:beforeAutospacing="1" w:after="100" w:afterAutospacing="1" w:line="240" w:lineRule="auto"/>
              <w:rPr>
                <w:rFonts w:ascii="Times New Roman" w:eastAsia="Times New Roman" w:hAnsi="Times New Roman"/>
                <w:szCs w:val="24"/>
                <w:lang w:val="en-NZ"/>
              </w:rPr>
            </w:pPr>
            <w:r w:rsidRPr="009803F8">
              <w:rPr>
                <w:rFonts w:ascii="Times New Roman" w:eastAsia="Times New Roman" w:hAnsi="Times New Roman"/>
                <w:b/>
                <w:bCs/>
                <w:szCs w:val="24"/>
                <w:lang w:val="en-NZ"/>
              </w:rPr>
              <w:t>Safety Monitoring</w:t>
            </w:r>
          </w:p>
        </w:tc>
        <w:tc>
          <w:tcPr>
            <w:tcW w:w="920" w:type="dxa"/>
            <w:tcBorders>
              <w:top w:val="nil"/>
              <w:left w:val="nil"/>
              <w:bottom w:val="nil"/>
              <w:right w:val="nil"/>
            </w:tcBorders>
            <w:shd w:val="clear" w:color="auto" w:fill="FFFFFF" w:themeFill="background1"/>
          </w:tcPr>
          <w:p w14:paraId="1CD3E433"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797" w:type="dxa"/>
            <w:tcBorders>
              <w:top w:val="nil"/>
              <w:left w:val="nil"/>
              <w:bottom w:val="nil"/>
              <w:right w:val="nil"/>
            </w:tcBorders>
            <w:shd w:val="clear" w:color="auto" w:fill="FFFFFF" w:themeFill="background1"/>
          </w:tcPr>
          <w:p w14:paraId="07E64AA7"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909" w:type="dxa"/>
            <w:tcBorders>
              <w:top w:val="nil"/>
              <w:left w:val="nil"/>
              <w:bottom w:val="nil"/>
              <w:right w:val="nil"/>
            </w:tcBorders>
            <w:shd w:val="clear" w:color="auto" w:fill="FFFFFF" w:themeFill="background1"/>
          </w:tcPr>
          <w:p w14:paraId="28CA9F25"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910" w:type="dxa"/>
            <w:tcBorders>
              <w:top w:val="nil"/>
              <w:left w:val="nil"/>
              <w:bottom w:val="nil"/>
              <w:right w:val="nil"/>
            </w:tcBorders>
            <w:shd w:val="clear" w:color="auto" w:fill="FFFFFF" w:themeFill="background1"/>
          </w:tcPr>
          <w:p w14:paraId="004803F2"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noProof/>
                <w:szCs w:val="24"/>
                <w:lang w:val="en-NZ"/>
              </w:rPr>
            </w:pPr>
          </w:p>
        </w:tc>
        <w:tc>
          <w:tcPr>
            <w:tcW w:w="743" w:type="dxa"/>
            <w:tcBorders>
              <w:top w:val="nil"/>
              <w:left w:val="nil"/>
              <w:bottom w:val="nil"/>
            </w:tcBorders>
            <w:shd w:val="clear" w:color="auto" w:fill="FFFFFF" w:themeFill="background1"/>
          </w:tcPr>
          <w:p w14:paraId="65CC028D"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r>
      <w:tr w:rsidR="004F2B94" w:rsidRPr="009803F8" w14:paraId="02855ACA" w14:textId="77777777" w:rsidTr="004F2B94">
        <w:trPr>
          <w:trHeight w:val="315"/>
        </w:trPr>
        <w:tc>
          <w:tcPr>
            <w:tcW w:w="4652" w:type="dxa"/>
            <w:tcBorders>
              <w:top w:val="nil"/>
              <w:right w:val="nil"/>
            </w:tcBorders>
          </w:tcPr>
          <w:p w14:paraId="0AD2610E" w14:textId="77777777" w:rsidR="004F2B94" w:rsidRPr="009803F8" w:rsidRDefault="004F2B94" w:rsidP="00FA3565">
            <w:pPr>
              <w:spacing w:before="100" w:beforeAutospacing="1" w:after="100" w:afterAutospacing="1" w:line="240" w:lineRule="auto"/>
              <w:rPr>
                <w:rFonts w:ascii="Times New Roman" w:eastAsia="Times New Roman" w:hAnsi="Times New Roman"/>
                <w:szCs w:val="24"/>
                <w:lang w:val="en-NZ"/>
              </w:rPr>
            </w:pPr>
            <w:r w:rsidRPr="009803F8">
              <w:rPr>
                <w:rFonts w:ascii="Times New Roman" w:eastAsia="Times New Roman" w:hAnsi="Times New Roman"/>
                <w:szCs w:val="24"/>
                <w:lang w:val="en-NZ"/>
              </w:rPr>
              <w:t xml:space="preserve">   DESS</w:t>
            </w:r>
          </w:p>
        </w:tc>
        <w:tc>
          <w:tcPr>
            <w:tcW w:w="920" w:type="dxa"/>
            <w:tcBorders>
              <w:top w:val="nil"/>
              <w:left w:val="nil"/>
              <w:right w:val="nil"/>
            </w:tcBorders>
          </w:tcPr>
          <w:p w14:paraId="43E20AB0"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797" w:type="dxa"/>
            <w:tcBorders>
              <w:top w:val="nil"/>
              <w:left w:val="nil"/>
              <w:right w:val="nil"/>
            </w:tcBorders>
          </w:tcPr>
          <w:p w14:paraId="51C0C90B"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909" w:type="dxa"/>
            <w:tcBorders>
              <w:top w:val="nil"/>
              <w:left w:val="nil"/>
              <w:right w:val="nil"/>
            </w:tcBorders>
          </w:tcPr>
          <w:p w14:paraId="6BED934B"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p>
        </w:tc>
        <w:tc>
          <w:tcPr>
            <w:tcW w:w="910" w:type="dxa"/>
            <w:tcBorders>
              <w:top w:val="nil"/>
              <w:left w:val="nil"/>
              <w:right w:val="nil"/>
            </w:tcBorders>
          </w:tcPr>
          <w:p w14:paraId="14389E75"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noProof/>
                <w:szCs w:val="24"/>
                <w:lang w:val="en-NZ"/>
              </w:rPr>
            </w:pPr>
            <w:r w:rsidRPr="009803F8">
              <w:rPr>
                <w:rFonts w:ascii="Times New Roman" w:eastAsia="Times New Roman" w:hAnsi="Times New Roman"/>
                <w:noProof/>
                <w:szCs w:val="24"/>
              </w:rPr>
              <w:drawing>
                <wp:inline distT="0" distB="0" distL="0" distR="0" wp14:anchorId="01863AD9" wp14:editId="158C34E2">
                  <wp:extent cx="200025" cy="200025"/>
                  <wp:effectExtent l="0" t="0" r="0" b="0"/>
                  <wp:docPr id="1831385638" name="Graphic 183138563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inline>
              </w:drawing>
            </w:r>
          </w:p>
        </w:tc>
        <w:tc>
          <w:tcPr>
            <w:tcW w:w="743" w:type="dxa"/>
            <w:tcBorders>
              <w:top w:val="nil"/>
              <w:left w:val="nil"/>
            </w:tcBorders>
          </w:tcPr>
          <w:p w14:paraId="5B23ABDE" w14:textId="77777777" w:rsidR="004F2B94" w:rsidRPr="009803F8" w:rsidRDefault="004F2B94" w:rsidP="00FA3565">
            <w:pPr>
              <w:spacing w:before="100" w:beforeAutospacing="1" w:after="100" w:afterAutospacing="1" w:line="240" w:lineRule="auto"/>
              <w:jc w:val="center"/>
              <w:rPr>
                <w:rFonts w:ascii="Times New Roman" w:eastAsia="Times New Roman" w:hAnsi="Times New Roman"/>
                <w:szCs w:val="24"/>
                <w:lang w:val="en-NZ"/>
              </w:rPr>
            </w:pPr>
            <w:r w:rsidRPr="009803F8">
              <w:rPr>
                <w:rFonts w:ascii="Times New Roman" w:eastAsia="Times New Roman" w:hAnsi="Times New Roman"/>
                <w:noProof/>
                <w:szCs w:val="24"/>
              </w:rPr>
              <w:drawing>
                <wp:inline distT="0" distB="0" distL="0" distR="0" wp14:anchorId="3ED56F5C" wp14:editId="1D1DF6AD">
                  <wp:extent cx="200025" cy="200025"/>
                  <wp:effectExtent l="0" t="0" r="0" b="0"/>
                  <wp:docPr id="1518404227" name="Graphic 151840422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mark with solid fill"/>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inline>
              </w:drawing>
            </w:r>
          </w:p>
        </w:tc>
      </w:tr>
    </w:tbl>
    <w:p w14:paraId="50F8A384" w14:textId="42C32CA9" w:rsidR="006A2104" w:rsidRPr="009803F8" w:rsidRDefault="004F2B94" w:rsidP="004F2B94">
      <w:pPr>
        <w:spacing w:before="240" w:line="240" w:lineRule="auto"/>
        <w:outlineLvl w:val="1"/>
        <w:rPr>
          <w:rFonts w:ascii="Times New Roman" w:eastAsia="Times New Roman" w:hAnsi="Times New Roman" w:cs="Times New Roman"/>
          <w:color w:val="000000"/>
          <w:szCs w:val="24"/>
          <w:lang w:val="en-AU" w:eastAsia="en-NZ"/>
        </w:rPr>
      </w:pPr>
      <w:r w:rsidRPr="009803F8">
        <w:rPr>
          <w:rFonts w:ascii="Times New Roman" w:eastAsia="Times New Roman" w:hAnsi="Times New Roman" w:cs="Times New Roman"/>
          <w:i/>
          <w:iCs/>
          <w:color w:val="000000"/>
          <w:szCs w:val="24"/>
          <w:lang w:val="en-AU" w:eastAsia="en-NZ"/>
        </w:rPr>
        <w:t>Note</w:t>
      </w:r>
      <w:r w:rsidRPr="009803F8">
        <w:rPr>
          <w:rFonts w:ascii="Times New Roman" w:eastAsia="Times New Roman" w:hAnsi="Times New Roman" w:cs="Times New Roman"/>
          <w:color w:val="000000"/>
          <w:szCs w:val="24"/>
          <w:lang w:val="en-AU" w:eastAsia="en-NZ"/>
        </w:rPr>
        <w:t xml:space="preserve">. T0 = initial interview. T1 = baseline #1. T2 = baseline #2. T3-8 = training sessions 1 through 6. T9 = post 6 session assessments. </w:t>
      </w:r>
    </w:p>
    <w:p w14:paraId="54951B85" w14:textId="0371CD24" w:rsidR="006A2104" w:rsidRPr="00E5268F" w:rsidRDefault="006A2104" w:rsidP="00E5268F">
      <w:pPr>
        <w:spacing w:after="160"/>
        <w:rPr>
          <w:rFonts w:ascii="Times New Roman" w:eastAsia="Times New Roman" w:hAnsi="Times New Roman" w:cs="Times New Roman"/>
          <w:b/>
          <w:bCs/>
          <w:color w:val="000000"/>
          <w:szCs w:val="24"/>
          <w:lang w:val="en-AU" w:eastAsia="en-NZ"/>
        </w:rPr>
      </w:pPr>
      <w:r w:rsidRPr="009803F8">
        <w:rPr>
          <w:rFonts w:ascii="Times New Roman" w:eastAsia="Times New Roman" w:hAnsi="Times New Roman" w:cs="Times New Roman"/>
          <w:color w:val="000000"/>
          <w:szCs w:val="24"/>
          <w:lang w:val="en-AU" w:eastAsia="en-NZ"/>
        </w:rPr>
        <w:br w:type="page"/>
      </w:r>
      <w:r w:rsidR="00E5268F" w:rsidRPr="00E5268F">
        <w:rPr>
          <w:rFonts w:ascii="Times New Roman" w:eastAsia="Times New Roman" w:hAnsi="Times New Roman" w:cs="Times New Roman"/>
          <w:b/>
          <w:bCs/>
          <w:color w:val="000000"/>
          <w:szCs w:val="24"/>
          <w:lang w:val="en-AU" w:eastAsia="en-NZ"/>
        </w:rPr>
        <w:lastRenderedPageBreak/>
        <w:t xml:space="preserve">Table </w:t>
      </w:r>
      <w:r w:rsidR="00B65660">
        <w:rPr>
          <w:rFonts w:ascii="Times New Roman" w:eastAsia="Times New Roman" w:hAnsi="Times New Roman" w:cs="Times New Roman"/>
          <w:b/>
          <w:bCs/>
          <w:color w:val="000000"/>
          <w:szCs w:val="24"/>
          <w:lang w:val="en-AU" w:eastAsia="en-NZ"/>
        </w:rPr>
        <w:t>S3</w:t>
      </w:r>
    </w:p>
    <w:p w14:paraId="09D942E5" w14:textId="1B166A93" w:rsidR="00CD2C83" w:rsidRPr="00E5268F" w:rsidRDefault="00CD2C83" w:rsidP="00E5268F">
      <w:pPr>
        <w:pStyle w:val="Caption"/>
        <w:rPr>
          <w:szCs w:val="24"/>
        </w:rPr>
      </w:pPr>
      <w:bookmarkStart w:id="2" w:name="_Toc101524664"/>
      <w:r w:rsidRPr="00E5268F">
        <w:rPr>
          <w:szCs w:val="24"/>
        </w:rPr>
        <w:t xml:space="preserve">Baseline </w:t>
      </w:r>
      <w:r w:rsidR="004C20BE">
        <w:rPr>
          <w:szCs w:val="24"/>
        </w:rPr>
        <w:t>C</w:t>
      </w:r>
      <w:r w:rsidRPr="00E5268F">
        <w:rPr>
          <w:szCs w:val="24"/>
        </w:rPr>
        <w:t>linical</w:t>
      </w:r>
      <w:r w:rsidR="004C20BE">
        <w:rPr>
          <w:szCs w:val="24"/>
        </w:rPr>
        <w:t xml:space="preserve"> C</w:t>
      </w:r>
      <w:r w:rsidRPr="00E5268F">
        <w:rPr>
          <w:szCs w:val="24"/>
        </w:rPr>
        <w:t>haracteristics</w:t>
      </w:r>
      <w:r w:rsidR="004C01AC" w:rsidRPr="00E5268F">
        <w:rPr>
          <w:szCs w:val="24"/>
        </w:rPr>
        <w:t xml:space="preserve"> </w:t>
      </w:r>
      <w:r w:rsidRPr="00E5268F">
        <w:rPr>
          <w:szCs w:val="24"/>
        </w:rPr>
        <w:t xml:space="preserve">of ID </w:t>
      </w:r>
      <w:r w:rsidR="004C20BE">
        <w:rPr>
          <w:szCs w:val="24"/>
        </w:rPr>
        <w:t>P</w:t>
      </w:r>
      <w:r w:rsidRPr="00E5268F">
        <w:rPr>
          <w:szCs w:val="24"/>
        </w:rPr>
        <w:t xml:space="preserve">articipants by </w:t>
      </w:r>
      <w:r w:rsidR="004C20BE">
        <w:rPr>
          <w:szCs w:val="24"/>
        </w:rPr>
        <w:t>G</w:t>
      </w:r>
      <w:r w:rsidRPr="00E5268F">
        <w:rPr>
          <w:szCs w:val="24"/>
        </w:rPr>
        <w:t xml:space="preserve">roup </w:t>
      </w:r>
      <w:r w:rsidR="004C20BE">
        <w:rPr>
          <w:szCs w:val="24"/>
        </w:rPr>
        <w:t>A</w:t>
      </w:r>
      <w:r w:rsidRPr="00E5268F">
        <w:rPr>
          <w:szCs w:val="24"/>
        </w:rPr>
        <w:t>ssignment.</w:t>
      </w:r>
      <w:bookmarkEnd w:id="2"/>
      <w:r w:rsidR="004E694D" w:rsidRPr="00E5268F">
        <w:rPr>
          <w:szCs w:val="24"/>
        </w:rPr>
        <w:t xml:space="preserve"> for </w:t>
      </w:r>
      <w:r w:rsidR="004C20BE">
        <w:rPr>
          <w:szCs w:val="24"/>
        </w:rPr>
        <w:t>S</w:t>
      </w:r>
      <w:r w:rsidR="004E694D" w:rsidRPr="00E5268F">
        <w:rPr>
          <w:szCs w:val="24"/>
        </w:rPr>
        <w:t xml:space="preserve">econdary </w:t>
      </w:r>
      <w:r w:rsidR="00366C61">
        <w:rPr>
          <w:szCs w:val="24"/>
        </w:rPr>
        <w:t>O</w:t>
      </w:r>
      <w:r w:rsidR="004E694D" w:rsidRPr="00E5268F">
        <w:rPr>
          <w:szCs w:val="24"/>
        </w:rPr>
        <w:t xml:space="preserve">utcomes of </w:t>
      </w:r>
      <w:r w:rsidR="00366C61">
        <w:rPr>
          <w:szCs w:val="24"/>
        </w:rPr>
        <w:t>I</w:t>
      </w:r>
      <w:r w:rsidR="004E694D" w:rsidRPr="00E5268F">
        <w:rPr>
          <w:szCs w:val="24"/>
        </w:rPr>
        <w:t>nterest</w:t>
      </w:r>
    </w:p>
    <w:tbl>
      <w:tblPr>
        <w:tblStyle w:val="TableGrid5"/>
        <w:tblW w:w="8818" w:type="dxa"/>
        <w:tblInd w:w="108" w:type="dxa"/>
        <w:tblBorders>
          <w:insideV w:val="none" w:sz="0" w:space="0" w:color="auto"/>
        </w:tblBorders>
        <w:tblLook w:val="04A0" w:firstRow="1" w:lastRow="0" w:firstColumn="1" w:lastColumn="0" w:noHBand="0" w:noVBand="1"/>
      </w:tblPr>
      <w:tblGrid>
        <w:gridCol w:w="3715"/>
        <w:gridCol w:w="1701"/>
        <w:gridCol w:w="1701"/>
        <w:gridCol w:w="1701"/>
      </w:tblGrid>
      <w:tr w:rsidR="00CD2C83" w:rsidRPr="00E5268F" w14:paraId="34FC8421" w14:textId="77777777" w:rsidTr="00366C61">
        <w:trPr>
          <w:trHeight w:val="507"/>
          <w:tblHeader/>
        </w:trPr>
        <w:tc>
          <w:tcPr>
            <w:tcW w:w="3715" w:type="dxa"/>
            <w:tcBorders>
              <w:bottom w:val="single" w:sz="4" w:space="0" w:color="auto"/>
            </w:tcBorders>
            <w:shd w:val="clear" w:color="auto" w:fill="FFFFFF" w:themeFill="background1"/>
          </w:tcPr>
          <w:p w14:paraId="6EE80A6E" w14:textId="6FEC9348" w:rsidR="00CD2C83" w:rsidRPr="004C20BE" w:rsidRDefault="004C20BE" w:rsidP="00366C61">
            <w:pPr>
              <w:spacing w:before="180" w:after="0" w:line="240" w:lineRule="auto"/>
              <w:jc w:val="center"/>
              <w:rPr>
                <w:rFonts w:ascii="Times New Roman" w:eastAsia="Cambria" w:hAnsi="Times New Roman" w:cs="Times New Roman"/>
                <w:b/>
                <w:bCs/>
              </w:rPr>
            </w:pPr>
            <w:bookmarkStart w:id="3" w:name="_Hlk94607612"/>
            <w:r w:rsidRPr="004C20BE">
              <w:rPr>
                <w:rFonts w:ascii="Times New Roman" w:eastAsia="Cambria" w:hAnsi="Times New Roman" w:cs="Times New Roman"/>
                <w:b/>
                <w:bCs/>
              </w:rPr>
              <w:t>PROs</w:t>
            </w:r>
            <w:r>
              <w:rPr>
                <w:rFonts w:ascii="Times New Roman" w:eastAsia="Cambria" w:hAnsi="Times New Roman" w:cs="Times New Roman"/>
                <w:b/>
                <w:bCs/>
              </w:rPr>
              <w:br/>
              <w:t>&amp;</w:t>
            </w:r>
            <w:r>
              <w:rPr>
                <w:rFonts w:ascii="Times New Roman" w:eastAsia="Cambria" w:hAnsi="Times New Roman" w:cs="Times New Roman"/>
                <w:b/>
                <w:bCs/>
              </w:rPr>
              <w:br/>
              <w:t>subscales</w:t>
            </w:r>
          </w:p>
        </w:tc>
        <w:tc>
          <w:tcPr>
            <w:tcW w:w="1701" w:type="dxa"/>
            <w:tcBorders>
              <w:bottom w:val="single" w:sz="4" w:space="0" w:color="auto"/>
            </w:tcBorders>
            <w:shd w:val="clear" w:color="auto" w:fill="FFFFFF" w:themeFill="background1"/>
          </w:tcPr>
          <w:p w14:paraId="56E5037D" w14:textId="77777777" w:rsidR="00CD2C83" w:rsidRPr="00E5268F" w:rsidRDefault="00CD2C83" w:rsidP="00366C61">
            <w:pPr>
              <w:spacing w:before="180" w:after="0" w:line="240" w:lineRule="auto"/>
              <w:jc w:val="center"/>
              <w:rPr>
                <w:rFonts w:ascii="Times New Roman" w:eastAsia="Cambria" w:hAnsi="Times New Roman" w:cs="Times New Roman"/>
              </w:rPr>
            </w:pPr>
            <w:r w:rsidRPr="00E5268F">
              <w:rPr>
                <w:rFonts w:ascii="Times New Roman" w:eastAsia="Cambria" w:hAnsi="Times New Roman" w:cs="Times New Roman"/>
                <w:b/>
                <w:bCs/>
              </w:rPr>
              <w:t xml:space="preserve">Sham  </w:t>
            </w:r>
            <w:r w:rsidRPr="00E5268F">
              <w:rPr>
                <w:rFonts w:ascii="Times New Roman" w:eastAsia="Cambria" w:hAnsi="Times New Roman" w:cs="Times New Roman"/>
              </w:rPr>
              <w:br/>
            </w:r>
            <w:r w:rsidRPr="00E5268F">
              <w:rPr>
                <w:rFonts w:ascii="Times New Roman" w:eastAsia="Cambria" w:hAnsi="Times New Roman" w:cs="Times New Roman"/>
                <w:i/>
                <w:iCs/>
              </w:rPr>
              <w:t>n</w:t>
            </w:r>
            <w:r w:rsidRPr="00E5268F">
              <w:rPr>
                <w:rFonts w:ascii="Times New Roman" w:eastAsia="Cambria" w:hAnsi="Times New Roman" w:cs="Times New Roman"/>
              </w:rPr>
              <w:t>=30</w:t>
            </w:r>
          </w:p>
        </w:tc>
        <w:tc>
          <w:tcPr>
            <w:tcW w:w="1701" w:type="dxa"/>
            <w:tcBorders>
              <w:bottom w:val="single" w:sz="4" w:space="0" w:color="auto"/>
            </w:tcBorders>
            <w:shd w:val="clear" w:color="auto" w:fill="FFFFFF" w:themeFill="background1"/>
          </w:tcPr>
          <w:p w14:paraId="2AC3B10C" w14:textId="77777777" w:rsidR="00CD2C83" w:rsidRPr="00E5268F" w:rsidRDefault="00CD2C83" w:rsidP="00366C61">
            <w:pPr>
              <w:spacing w:before="180" w:after="0" w:line="240" w:lineRule="auto"/>
              <w:jc w:val="center"/>
              <w:rPr>
                <w:rFonts w:ascii="Times New Roman" w:eastAsia="Cambria" w:hAnsi="Times New Roman" w:cs="Times New Roman"/>
              </w:rPr>
            </w:pPr>
            <w:r w:rsidRPr="00E5268F">
              <w:rPr>
                <w:rFonts w:ascii="Times New Roman" w:eastAsia="Cambria" w:hAnsi="Times New Roman" w:cs="Times New Roman"/>
                <w:b/>
                <w:bCs/>
              </w:rPr>
              <w:t xml:space="preserve">ISF1 </w:t>
            </w:r>
            <w:r w:rsidRPr="00E5268F">
              <w:rPr>
                <w:rFonts w:ascii="Times New Roman" w:eastAsia="Cambria" w:hAnsi="Times New Roman" w:cs="Times New Roman"/>
              </w:rPr>
              <w:br/>
            </w:r>
            <w:r w:rsidRPr="00E5268F">
              <w:rPr>
                <w:rFonts w:ascii="Times New Roman" w:eastAsia="Cambria" w:hAnsi="Times New Roman" w:cs="Times New Roman"/>
                <w:i/>
                <w:iCs/>
              </w:rPr>
              <w:t>n</w:t>
            </w:r>
            <w:r w:rsidRPr="00E5268F">
              <w:rPr>
                <w:rFonts w:ascii="Times New Roman" w:eastAsia="Cambria" w:hAnsi="Times New Roman" w:cs="Times New Roman"/>
              </w:rPr>
              <w:t>=15</w:t>
            </w:r>
          </w:p>
        </w:tc>
        <w:tc>
          <w:tcPr>
            <w:tcW w:w="1701" w:type="dxa"/>
            <w:tcBorders>
              <w:bottom w:val="single" w:sz="4" w:space="0" w:color="auto"/>
            </w:tcBorders>
            <w:shd w:val="clear" w:color="auto" w:fill="FFFFFF" w:themeFill="background1"/>
          </w:tcPr>
          <w:p w14:paraId="306BDCA5" w14:textId="77777777" w:rsidR="00CD2C83" w:rsidRPr="00E5268F" w:rsidRDefault="00CD2C83" w:rsidP="00366C61">
            <w:pPr>
              <w:spacing w:before="180" w:after="0" w:line="240" w:lineRule="auto"/>
              <w:jc w:val="center"/>
              <w:rPr>
                <w:rFonts w:ascii="Times New Roman" w:eastAsia="Cambria" w:hAnsi="Times New Roman" w:cs="Times New Roman"/>
              </w:rPr>
            </w:pPr>
            <w:r w:rsidRPr="00E5268F">
              <w:rPr>
                <w:rFonts w:ascii="Times New Roman" w:eastAsia="Cambria" w:hAnsi="Times New Roman" w:cs="Times New Roman"/>
                <w:b/>
                <w:bCs/>
              </w:rPr>
              <w:t xml:space="preserve">ISF2 </w:t>
            </w:r>
            <w:r w:rsidRPr="00E5268F">
              <w:rPr>
                <w:rFonts w:ascii="Times New Roman" w:eastAsia="Cambria" w:hAnsi="Times New Roman" w:cs="Times New Roman"/>
              </w:rPr>
              <w:br/>
            </w:r>
            <w:r w:rsidRPr="00E5268F">
              <w:rPr>
                <w:rFonts w:ascii="Times New Roman" w:eastAsia="Cambria" w:hAnsi="Times New Roman" w:cs="Times New Roman"/>
                <w:i/>
                <w:iCs/>
              </w:rPr>
              <w:t>n</w:t>
            </w:r>
            <w:r w:rsidRPr="00E5268F">
              <w:rPr>
                <w:rFonts w:ascii="Times New Roman" w:eastAsia="Cambria" w:hAnsi="Times New Roman" w:cs="Times New Roman"/>
              </w:rPr>
              <w:t>=15</w:t>
            </w:r>
          </w:p>
        </w:tc>
      </w:tr>
      <w:bookmarkEnd w:id="3"/>
      <w:tr w:rsidR="00CD2C83" w:rsidRPr="00E5268F" w14:paraId="05D34BDD" w14:textId="77777777" w:rsidTr="00366C61">
        <w:tc>
          <w:tcPr>
            <w:tcW w:w="8818" w:type="dxa"/>
            <w:gridSpan w:val="4"/>
            <w:tcBorders>
              <w:bottom w:val="nil"/>
            </w:tcBorders>
            <w:shd w:val="clear" w:color="auto" w:fill="FFFFFF" w:themeFill="background1"/>
          </w:tcPr>
          <w:p w14:paraId="654AE8D6"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b/>
                <w:bCs/>
              </w:rPr>
              <w:t>MEDI*</w:t>
            </w:r>
          </w:p>
        </w:tc>
      </w:tr>
      <w:tr w:rsidR="00CD2C83" w:rsidRPr="00E5268F" w14:paraId="6176CFA2" w14:textId="77777777" w:rsidTr="00366C61">
        <w:tc>
          <w:tcPr>
            <w:tcW w:w="3715" w:type="dxa"/>
            <w:tcBorders>
              <w:top w:val="nil"/>
              <w:bottom w:val="nil"/>
            </w:tcBorders>
            <w:shd w:val="clear" w:color="auto" w:fill="FFFFFF" w:themeFill="background1"/>
          </w:tcPr>
          <w:p w14:paraId="161202E7"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Neurotic Temperament {0-40}</w:t>
            </w:r>
          </w:p>
        </w:tc>
        <w:tc>
          <w:tcPr>
            <w:tcW w:w="1701" w:type="dxa"/>
            <w:tcBorders>
              <w:top w:val="nil"/>
              <w:bottom w:val="nil"/>
            </w:tcBorders>
            <w:shd w:val="clear" w:color="auto" w:fill="FFFFFF" w:themeFill="background1"/>
          </w:tcPr>
          <w:p w14:paraId="4C061270"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26.3 (6.5)</w:t>
            </w:r>
          </w:p>
        </w:tc>
        <w:tc>
          <w:tcPr>
            <w:tcW w:w="1701" w:type="dxa"/>
            <w:tcBorders>
              <w:top w:val="nil"/>
              <w:bottom w:val="nil"/>
            </w:tcBorders>
            <w:shd w:val="clear" w:color="auto" w:fill="FFFFFF" w:themeFill="background1"/>
          </w:tcPr>
          <w:p w14:paraId="1FFE2735"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28.7 (7.6)</w:t>
            </w:r>
          </w:p>
        </w:tc>
        <w:tc>
          <w:tcPr>
            <w:tcW w:w="1701" w:type="dxa"/>
            <w:tcBorders>
              <w:top w:val="nil"/>
              <w:bottom w:val="nil"/>
            </w:tcBorders>
            <w:shd w:val="clear" w:color="auto" w:fill="FFFFFF" w:themeFill="background1"/>
          </w:tcPr>
          <w:p w14:paraId="7432F1E5"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25.7 (9.5)</w:t>
            </w:r>
          </w:p>
        </w:tc>
      </w:tr>
      <w:tr w:rsidR="00CD2C83" w:rsidRPr="00E5268F" w14:paraId="07F036AE" w14:textId="77777777" w:rsidTr="00366C61">
        <w:tc>
          <w:tcPr>
            <w:tcW w:w="3715" w:type="dxa"/>
            <w:tcBorders>
              <w:top w:val="nil"/>
              <w:bottom w:val="nil"/>
            </w:tcBorders>
            <w:shd w:val="clear" w:color="auto" w:fill="FFFFFF" w:themeFill="background1"/>
          </w:tcPr>
          <w:p w14:paraId="260853FE"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Positive Temperament {0-40}</w:t>
            </w:r>
          </w:p>
        </w:tc>
        <w:tc>
          <w:tcPr>
            <w:tcW w:w="1701" w:type="dxa"/>
            <w:tcBorders>
              <w:top w:val="nil"/>
              <w:bottom w:val="nil"/>
            </w:tcBorders>
            <w:shd w:val="clear" w:color="auto" w:fill="FFFFFF" w:themeFill="background1"/>
          </w:tcPr>
          <w:p w14:paraId="288AFE75"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21.7 (5.02)</w:t>
            </w:r>
          </w:p>
        </w:tc>
        <w:tc>
          <w:tcPr>
            <w:tcW w:w="1701" w:type="dxa"/>
            <w:tcBorders>
              <w:top w:val="nil"/>
              <w:bottom w:val="nil"/>
            </w:tcBorders>
            <w:shd w:val="clear" w:color="auto" w:fill="FFFFFF" w:themeFill="background1"/>
          </w:tcPr>
          <w:p w14:paraId="77509768"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16.4 (6.6)</w:t>
            </w:r>
          </w:p>
        </w:tc>
        <w:tc>
          <w:tcPr>
            <w:tcW w:w="1701" w:type="dxa"/>
            <w:tcBorders>
              <w:top w:val="nil"/>
              <w:bottom w:val="nil"/>
            </w:tcBorders>
            <w:shd w:val="clear" w:color="auto" w:fill="FFFFFF" w:themeFill="background1"/>
          </w:tcPr>
          <w:p w14:paraId="69CD66DE"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17.7 (7.8)</w:t>
            </w:r>
          </w:p>
        </w:tc>
      </w:tr>
      <w:tr w:rsidR="00CD2C83" w:rsidRPr="00E5268F" w14:paraId="07AA7C02" w14:textId="77777777" w:rsidTr="00366C61">
        <w:tc>
          <w:tcPr>
            <w:tcW w:w="3715" w:type="dxa"/>
            <w:tcBorders>
              <w:top w:val="nil"/>
              <w:bottom w:val="nil"/>
            </w:tcBorders>
            <w:shd w:val="clear" w:color="auto" w:fill="FFFFFF" w:themeFill="background1"/>
          </w:tcPr>
          <w:p w14:paraId="256E777F"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Depression {0-40}</w:t>
            </w:r>
          </w:p>
        </w:tc>
        <w:tc>
          <w:tcPr>
            <w:tcW w:w="1701" w:type="dxa"/>
            <w:tcBorders>
              <w:top w:val="nil"/>
              <w:bottom w:val="nil"/>
            </w:tcBorders>
            <w:shd w:val="clear" w:color="auto" w:fill="FFFFFF" w:themeFill="background1"/>
          </w:tcPr>
          <w:p w14:paraId="19EB0527"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20.2 (7.8)</w:t>
            </w:r>
          </w:p>
        </w:tc>
        <w:tc>
          <w:tcPr>
            <w:tcW w:w="1701" w:type="dxa"/>
            <w:tcBorders>
              <w:top w:val="nil"/>
              <w:bottom w:val="nil"/>
            </w:tcBorders>
            <w:shd w:val="clear" w:color="auto" w:fill="FFFFFF" w:themeFill="background1"/>
          </w:tcPr>
          <w:p w14:paraId="68315D9E"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21.3 (7.9)</w:t>
            </w:r>
          </w:p>
        </w:tc>
        <w:tc>
          <w:tcPr>
            <w:tcW w:w="1701" w:type="dxa"/>
            <w:tcBorders>
              <w:top w:val="nil"/>
              <w:bottom w:val="nil"/>
            </w:tcBorders>
            <w:shd w:val="clear" w:color="auto" w:fill="FFFFFF" w:themeFill="background1"/>
          </w:tcPr>
          <w:p w14:paraId="48E155EF"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21.5 (10.6)</w:t>
            </w:r>
          </w:p>
        </w:tc>
      </w:tr>
      <w:tr w:rsidR="00CD2C83" w:rsidRPr="00E5268F" w14:paraId="30DF79F1" w14:textId="77777777" w:rsidTr="00366C61">
        <w:tc>
          <w:tcPr>
            <w:tcW w:w="3715" w:type="dxa"/>
            <w:tcBorders>
              <w:top w:val="nil"/>
              <w:bottom w:val="nil"/>
            </w:tcBorders>
            <w:shd w:val="clear" w:color="auto" w:fill="FFFFFF" w:themeFill="background1"/>
          </w:tcPr>
          <w:p w14:paraId="32640576"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Social Concerns {0-40}</w:t>
            </w:r>
          </w:p>
        </w:tc>
        <w:tc>
          <w:tcPr>
            <w:tcW w:w="1701" w:type="dxa"/>
            <w:tcBorders>
              <w:top w:val="nil"/>
              <w:bottom w:val="nil"/>
            </w:tcBorders>
            <w:shd w:val="clear" w:color="auto" w:fill="FFFFFF" w:themeFill="background1"/>
          </w:tcPr>
          <w:p w14:paraId="42324434"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24.5 (10.5)</w:t>
            </w:r>
          </w:p>
        </w:tc>
        <w:tc>
          <w:tcPr>
            <w:tcW w:w="1701" w:type="dxa"/>
            <w:tcBorders>
              <w:top w:val="nil"/>
              <w:bottom w:val="nil"/>
            </w:tcBorders>
            <w:shd w:val="clear" w:color="auto" w:fill="FFFFFF" w:themeFill="background1"/>
          </w:tcPr>
          <w:p w14:paraId="1D6F4B8B"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26.1 (10.1)</w:t>
            </w:r>
          </w:p>
        </w:tc>
        <w:tc>
          <w:tcPr>
            <w:tcW w:w="1701" w:type="dxa"/>
            <w:tcBorders>
              <w:top w:val="nil"/>
              <w:bottom w:val="nil"/>
            </w:tcBorders>
            <w:shd w:val="clear" w:color="auto" w:fill="FFFFFF" w:themeFill="background1"/>
          </w:tcPr>
          <w:p w14:paraId="51B1E65E"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26.3 (12.8)</w:t>
            </w:r>
          </w:p>
        </w:tc>
      </w:tr>
      <w:tr w:rsidR="00CD2C83" w:rsidRPr="00E5268F" w14:paraId="562D4747" w14:textId="77777777" w:rsidTr="00366C61">
        <w:tc>
          <w:tcPr>
            <w:tcW w:w="3715" w:type="dxa"/>
            <w:tcBorders>
              <w:top w:val="nil"/>
              <w:bottom w:val="nil"/>
            </w:tcBorders>
            <w:shd w:val="clear" w:color="auto" w:fill="FFFFFF" w:themeFill="background1"/>
          </w:tcPr>
          <w:p w14:paraId="0855EB92"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Autonomic Arousal {0-40}</w:t>
            </w:r>
          </w:p>
        </w:tc>
        <w:tc>
          <w:tcPr>
            <w:tcW w:w="1701" w:type="dxa"/>
            <w:tcBorders>
              <w:top w:val="nil"/>
              <w:bottom w:val="nil"/>
            </w:tcBorders>
            <w:shd w:val="clear" w:color="auto" w:fill="FFFFFF" w:themeFill="background1"/>
          </w:tcPr>
          <w:p w14:paraId="633AEB6C"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14.3 (9.3)</w:t>
            </w:r>
          </w:p>
        </w:tc>
        <w:tc>
          <w:tcPr>
            <w:tcW w:w="1701" w:type="dxa"/>
            <w:tcBorders>
              <w:top w:val="nil"/>
              <w:bottom w:val="nil"/>
            </w:tcBorders>
            <w:shd w:val="clear" w:color="auto" w:fill="FFFFFF" w:themeFill="background1"/>
          </w:tcPr>
          <w:p w14:paraId="66666E97"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16.8 (8.8)</w:t>
            </w:r>
          </w:p>
        </w:tc>
        <w:tc>
          <w:tcPr>
            <w:tcW w:w="1701" w:type="dxa"/>
            <w:tcBorders>
              <w:top w:val="nil"/>
              <w:bottom w:val="nil"/>
            </w:tcBorders>
            <w:shd w:val="clear" w:color="auto" w:fill="FFFFFF" w:themeFill="background1"/>
          </w:tcPr>
          <w:p w14:paraId="02AD8754"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12.5 (11.9)</w:t>
            </w:r>
          </w:p>
        </w:tc>
      </w:tr>
      <w:tr w:rsidR="00CD2C83" w:rsidRPr="00E5268F" w14:paraId="65CC9D84" w14:textId="77777777" w:rsidTr="00366C61">
        <w:tc>
          <w:tcPr>
            <w:tcW w:w="3715" w:type="dxa"/>
            <w:tcBorders>
              <w:top w:val="nil"/>
              <w:bottom w:val="nil"/>
            </w:tcBorders>
            <w:shd w:val="clear" w:color="auto" w:fill="FFFFFF" w:themeFill="background1"/>
          </w:tcPr>
          <w:p w14:paraId="22145D9E"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Somatic Anxiety {0-40}</w:t>
            </w:r>
          </w:p>
        </w:tc>
        <w:tc>
          <w:tcPr>
            <w:tcW w:w="1701" w:type="dxa"/>
            <w:tcBorders>
              <w:top w:val="nil"/>
              <w:bottom w:val="nil"/>
            </w:tcBorders>
            <w:shd w:val="clear" w:color="auto" w:fill="FFFFFF" w:themeFill="background1"/>
          </w:tcPr>
          <w:p w14:paraId="02583352"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15.8 (10.3)</w:t>
            </w:r>
          </w:p>
        </w:tc>
        <w:tc>
          <w:tcPr>
            <w:tcW w:w="1701" w:type="dxa"/>
            <w:tcBorders>
              <w:top w:val="nil"/>
              <w:bottom w:val="nil"/>
            </w:tcBorders>
            <w:shd w:val="clear" w:color="auto" w:fill="FFFFFF" w:themeFill="background1"/>
          </w:tcPr>
          <w:p w14:paraId="0CB577C1"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18.0 (7.1)</w:t>
            </w:r>
          </w:p>
        </w:tc>
        <w:tc>
          <w:tcPr>
            <w:tcW w:w="1701" w:type="dxa"/>
            <w:tcBorders>
              <w:top w:val="nil"/>
              <w:bottom w:val="nil"/>
            </w:tcBorders>
            <w:shd w:val="clear" w:color="auto" w:fill="FFFFFF" w:themeFill="background1"/>
          </w:tcPr>
          <w:p w14:paraId="28BFEBFA"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13.3 (10.6)</w:t>
            </w:r>
          </w:p>
        </w:tc>
      </w:tr>
      <w:tr w:rsidR="00CD2C83" w:rsidRPr="00E5268F" w14:paraId="200A9F6B" w14:textId="77777777" w:rsidTr="00366C61">
        <w:tc>
          <w:tcPr>
            <w:tcW w:w="3715" w:type="dxa"/>
            <w:tcBorders>
              <w:top w:val="nil"/>
              <w:bottom w:val="nil"/>
            </w:tcBorders>
            <w:shd w:val="clear" w:color="auto" w:fill="FFFFFF" w:themeFill="background1"/>
          </w:tcPr>
          <w:p w14:paraId="75C3BB63"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Intrusive Cognition {0-48}</w:t>
            </w:r>
          </w:p>
        </w:tc>
        <w:tc>
          <w:tcPr>
            <w:tcW w:w="1701" w:type="dxa"/>
            <w:tcBorders>
              <w:top w:val="nil"/>
              <w:bottom w:val="nil"/>
            </w:tcBorders>
            <w:shd w:val="clear" w:color="auto" w:fill="FFFFFF" w:themeFill="background1"/>
          </w:tcPr>
          <w:p w14:paraId="70F8B2CF"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15.8 (8.9)</w:t>
            </w:r>
          </w:p>
        </w:tc>
        <w:tc>
          <w:tcPr>
            <w:tcW w:w="1701" w:type="dxa"/>
            <w:tcBorders>
              <w:top w:val="nil"/>
              <w:bottom w:val="nil"/>
            </w:tcBorders>
            <w:shd w:val="clear" w:color="auto" w:fill="FFFFFF" w:themeFill="background1"/>
          </w:tcPr>
          <w:p w14:paraId="0FF09422"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19.7 (12.0)</w:t>
            </w:r>
          </w:p>
        </w:tc>
        <w:tc>
          <w:tcPr>
            <w:tcW w:w="1701" w:type="dxa"/>
            <w:tcBorders>
              <w:top w:val="nil"/>
              <w:bottom w:val="nil"/>
            </w:tcBorders>
            <w:shd w:val="clear" w:color="auto" w:fill="FFFFFF" w:themeFill="background1"/>
          </w:tcPr>
          <w:p w14:paraId="1B6F833E"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17.0 (11.2)</w:t>
            </w:r>
          </w:p>
        </w:tc>
      </w:tr>
      <w:tr w:rsidR="00CD2C83" w:rsidRPr="00E5268F" w14:paraId="621A3A00" w14:textId="77777777" w:rsidTr="00366C61">
        <w:tc>
          <w:tcPr>
            <w:tcW w:w="3715" w:type="dxa"/>
            <w:tcBorders>
              <w:top w:val="nil"/>
              <w:bottom w:val="nil"/>
            </w:tcBorders>
            <w:shd w:val="clear" w:color="auto" w:fill="FFFFFF" w:themeFill="background1"/>
          </w:tcPr>
          <w:p w14:paraId="529280B2"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Traumatic Reexperiencing {0-40}</w:t>
            </w:r>
          </w:p>
        </w:tc>
        <w:tc>
          <w:tcPr>
            <w:tcW w:w="1701" w:type="dxa"/>
            <w:tcBorders>
              <w:top w:val="nil"/>
              <w:bottom w:val="nil"/>
            </w:tcBorders>
            <w:shd w:val="clear" w:color="auto" w:fill="FFFFFF" w:themeFill="background1"/>
          </w:tcPr>
          <w:p w14:paraId="596008AD"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11.3 (11.4)</w:t>
            </w:r>
          </w:p>
        </w:tc>
        <w:tc>
          <w:tcPr>
            <w:tcW w:w="1701" w:type="dxa"/>
            <w:tcBorders>
              <w:top w:val="nil"/>
              <w:bottom w:val="nil"/>
            </w:tcBorders>
            <w:shd w:val="clear" w:color="auto" w:fill="FFFFFF" w:themeFill="background1"/>
          </w:tcPr>
          <w:p w14:paraId="5439B0C9"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16.9 (12.3)</w:t>
            </w:r>
          </w:p>
        </w:tc>
        <w:tc>
          <w:tcPr>
            <w:tcW w:w="1701" w:type="dxa"/>
            <w:tcBorders>
              <w:top w:val="nil"/>
              <w:bottom w:val="nil"/>
            </w:tcBorders>
            <w:shd w:val="clear" w:color="auto" w:fill="FFFFFF" w:themeFill="background1"/>
          </w:tcPr>
          <w:p w14:paraId="443FE3FD"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12.1 (10.4)</w:t>
            </w:r>
          </w:p>
        </w:tc>
      </w:tr>
      <w:tr w:rsidR="00CD2C83" w:rsidRPr="00E5268F" w14:paraId="4D4ACA11" w14:textId="77777777" w:rsidTr="00366C61">
        <w:tc>
          <w:tcPr>
            <w:tcW w:w="3715" w:type="dxa"/>
            <w:tcBorders>
              <w:top w:val="nil"/>
              <w:bottom w:val="nil"/>
            </w:tcBorders>
            <w:shd w:val="clear" w:color="auto" w:fill="FFFFFF" w:themeFill="background1"/>
          </w:tcPr>
          <w:p w14:paraId="232FEAB8"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Avoidance {0-64}</w:t>
            </w:r>
          </w:p>
        </w:tc>
        <w:tc>
          <w:tcPr>
            <w:tcW w:w="1701" w:type="dxa"/>
            <w:tcBorders>
              <w:top w:val="nil"/>
              <w:bottom w:val="nil"/>
            </w:tcBorders>
            <w:shd w:val="clear" w:color="auto" w:fill="FFFFFF" w:themeFill="background1"/>
          </w:tcPr>
          <w:p w14:paraId="004C4AB9"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26.1 (13.3)</w:t>
            </w:r>
          </w:p>
        </w:tc>
        <w:tc>
          <w:tcPr>
            <w:tcW w:w="1701" w:type="dxa"/>
            <w:tcBorders>
              <w:top w:val="nil"/>
              <w:bottom w:val="nil"/>
            </w:tcBorders>
            <w:shd w:val="clear" w:color="auto" w:fill="FFFFFF" w:themeFill="background1"/>
          </w:tcPr>
          <w:p w14:paraId="09DB3F53"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27.9 (12.5)</w:t>
            </w:r>
          </w:p>
        </w:tc>
        <w:tc>
          <w:tcPr>
            <w:tcW w:w="1701" w:type="dxa"/>
            <w:tcBorders>
              <w:top w:val="nil"/>
              <w:bottom w:val="nil"/>
            </w:tcBorders>
            <w:shd w:val="clear" w:color="auto" w:fill="FFFFFF" w:themeFill="background1"/>
          </w:tcPr>
          <w:p w14:paraId="3B191BC3"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28.6 (11.1)</w:t>
            </w:r>
          </w:p>
        </w:tc>
      </w:tr>
      <w:tr w:rsidR="00CD2C83" w:rsidRPr="00E5268F" w14:paraId="56A107BE" w14:textId="77777777" w:rsidTr="00366C61">
        <w:tc>
          <w:tcPr>
            <w:tcW w:w="8818" w:type="dxa"/>
            <w:gridSpan w:val="4"/>
            <w:tcBorders>
              <w:top w:val="nil"/>
              <w:bottom w:val="nil"/>
            </w:tcBorders>
            <w:shd w:val="clear" w:color="auto" w:fill="FFFFFF" w:themeFill="background1"/>
          </w:tcPr>
          <w:p w14:paraId="4936CE9C"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b/>
                <w:bCs/>
              </w:rPr>
              <w:t>IDAS-II*</w:t>
            </w:r>
          </w:p>
        </w:tc>
      </w:tr>
      <w:tr w:rsidR="00CD2C83" w:rsidRPr="00E5268F" w14:paraId="3DE5DE3B" w14:textId="77777777" w:rsidTr="00366C61">
        <w:tc>
          <w:tcPr>
            <w:tcW w:w="3715" w:type="dxa"/>
            <w:tcBorders>
              <w:top w:val="nil"/>
              <w:bottom w:val="nil"/>
            </w:tcBorders>
            <w:shd w:val="clear" w:color="auto" w:fill="FFFFFF" w:themeFill="background1"/>
          </w:tcPr>
          <w:p w14:paraId="7AB2F264"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General Depression {20-100}</w:t>
            </w:r>
          </w:p>
        </w:tc>
        <w:tc>
          <w:tcPr>
            <w:tcW w:w="1701" w:type="dxa"/>
            <w:tcBorders>
              <w:top w:val="nil"/>
              <w:bottom w:val="nil"/>
            </w:tcBorders>
            <w:shd w:val="clear" w:color="auto" w:fill="FFFFFF" w:themeFill="background1"/>
          </w:tcPr>
          <w:p w14:paraId="3E09D586"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57.5 (11.2)</w:t>
            </w:r>
          </w:p>
        </w:tc>
        <w:tc>
          <w:tcPr>
            <w:tcW w:w="1701" w:type="dxa"/>
            <w:tcBorders>
              <w:top w:val="nil"/>
              <w:bottom w:val="nil"/>
            </w:tcBorders>
            <w:shd w:val="clear" w:color="auto" w:fill="FFFFFF" w:themeFill="background1"/>
          </w:tcPr>
          <w:p w14:paraId="1A513E70"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63.6 (14.4)</w:t>
            </w:r>
          </w:p>
        </w:tc>
        <w:tc>
          <w:tcPr>
            <w:tcW w:w="1701" w:type="dxa"/>
            <w:tcBorders>
              <w:top w:val="nil"/>
              <w:bottom w:val="nil"/>
            </w:tcBorders>
            <w:shd w:val="clear" w:color="auto" w:fill="FFFFFF" w:themeFill="background1"/>
          </w:tcPr>
          <w:p w14:paraId="39D5107A"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64.9 (12.1)</w:t>
            </w:r>
          </w:p>
        </w:tc>
      </w:tr>
      <w:tr w:rsidR="00CD2C83" w:rsidRPr="00E5268F" w14:paraId="4FAFBBD9" w14:textId="77777777" w:rsidTr="00366C61">
        <w:tc>
          <w:tcPr>
            <w:tcW w:w="3715" w:type="dxa"/>
            <w:tcBorders>
              <w:top w:val="nil"/>
              <w:bottom w:val="nil"/>
            </w:tcBorders>
            <w:shd w:val="clear" w:color="auto" w:fill="FFFFFF" w:themeFill="background1"/>
          </w:tcPr>
          <w:p w14:paraId="368B42F8"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Social Anxiety {6-30}</w:t>
            </w:r>
          </w:p>
        </w:tc>
        <w:tc>
          <w:tcPr>
            <w:tcW w:w="1701" w:type="dxa"/>
            <w:tcBorders>
              <w:top w:val="nil"/>
              <w:bottom w:val="nil"/>
            </w:tcBorders>
            <w:shd w:val="clear" w:color="auto" w:fill="FFFFFF" w:themeFill="background1"/>
          </w:tcPr>
          <w:p w14:paraId="1794ED27"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14.7 (5.3)</w:t>
            </w:r>
          </w:p>
        </w:tc>
        <w:tc>
          <w:tcPr>
            <w:tcW w:w="1701" w:type="dxa"/>
            <w:tcBorders>
              <w:top w:val="nil"/>
              <w:bottom w:val="nil"/>
            </w:tcBorders>
            <w:shd w:val="clear" w:color="auto" w:fill="FFFFFF" w:themeFill="background1"/>
          </w:tcPr>
          <w:p w14:paraId="475AA877"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16.4 (5.3)</w:t>
            </w:r>
          </w:p>
        </w:tc>
        <w:tc>
          <w:tcPr>
            <w:tcW w:w="1701" w:type="dxa"/>
            <w:tcBorders>
              <w:top w:val="nil"/>
              <w:bottom w:val="nil"/>
            </w:tcBorders>
            <w:shd w:val="clear" w:color="auto" w:fill="FFFFFF" w:themeFill="background1"/>
          </w:tcPr>
          <w:p w14:paraId="7BFDB904"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17.6 (6.7)</w:t>
            </w:r>
          </w:p>
        </w:tc>
      </w:tr>
      <w:tr w:rsidR="00CD2C83" w:rsidRPr="00E5268F" w14:paraId="60CE0D05" w14:textId="77777777" w:rsidTr="00366C61">
        <w:tc>
          <w:tcPr>
            <w:tcW w:w="3715" w:type="dxa"/>
            <w:tcBorders>
              <w:top w:val="nil"/>
              <w:bottom w:val="nil"/>
            </w:tcBorders>
            <w:shd w:val="clear" w:color="auto" w:fill="FFFFFF" w:themeFill="background1"/>
          </w:tcPr>
          <w:p w14:paraId="23C6552A"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Dysphoria {10-50}</w:t>
            </w:r>
          </w:p>
        </w:tc>
        <w:tc>
          <w:tcPr>
            <w:tcW w:w="1701" w:type="dxa"/>
            <w:tcBorders>
              <w:top w:val="nil"/>
              <w:bottom w:val="nil"/>
            </w:tcBorders>
            <w:shd w:val="clear" w:color="auto" w:fill="FFFFFF" w:themeFill="background1"/>
          </w:tcPr>
          <w:p w14:paraId="0ABE043A"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29.4 (7.5)</w:t>
            </w:r>
          </w:p>
        </w:tc>
        <w:tc>
          <w:tcPr>
            <w:tcW w:w="1701" w:type="dxa"/>
            <w:tcBorders>
              <w:top w:val="nil"/>
              <w:bottom w:val="nil"/>
            </w:tcBorders>
            <w:shd w:val="clear" w:color="auto" w:fill="FFFFFF" w:themeFill="background1"/>
          </w:tcPr>
          <w:p w14:paraId="36B4E1FD"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32.1 (8.4)</w:t>
            </w:r>
          </w:p>
        </w:tc>
        <w:tc>
          <w:tcPr>
            <w:tcW w:w="1701" w:type="dxa"/>
            <w:tcBorders>
              <w:top w:val="nil"/>
              <w:bottom w:val="nil"/>
            </w:tcBorders>
            <w:shd w:val="clear" w:color="auto" w:fill="FFFFFF" w:themeFill="background1"/>
          </w:tcPr>
          <w:p w14:paraId="544E743C"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34.2 (7.1)</w:t>
            </w:r>
          </w:p>
        </w:tc>
      </w:tr>
      <w:tr w:rsidR="00CD2C83" w:rsidRPr="00E5268F" w14:paraId="49504133" w14:textId="77777777" w:rsidTr="00366C61">
        <w:tc>
          <w:tcPr>
            <w:tcW w:w="3715" w:type="dxa"/>
            <w:tcBorders>
              <w:top w:val="nil"/>
              <w:bottom w:val="nil"/>
            </w:tcBorders>
            <w:shd w:val="clear" w:color="auto" w:fill="FFFFFF" w:themeFill="background1"/>
          </w:tcPr>
          <w:p w14:paraId="5BD64FE2"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Lassitude {6-30}</w:t>
            </w:r>
          </w:p>
        </w:tc>
        <w:tc>
          <w:tcPr>
            <w:tcW w:w="1701" w:type="dxa"/>
            <w:tcBorders>
              <w:top w:val="nil"/>
              <w:bottom w:val="nil"/>
            </w:tcBorders>
            <w:shd w:val="clear" w:color="auto" w:fill="FFFFFF" w:themeFill="background1"/>
          </w:tcPr>
          <w:p w14:paraId="47C36D7D"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18.6 (4.4)</w:t>
            </w:r>
          </w:p>
        </w:tc>
        <w:tc>
          <w:tcPr>
            <w:tcW w:w="1701" w:type="dxa"/>
            <w:tcBorders>
              <w:top w:val="nil"/>
              <w:bottom w:val="nil"/>
            </w:tcBorders>
            <w:shd w:val="clear" w:color="auto" w:fill="FFFFFF" w:themeFill="background1"/>
          </w:tcPr>
          <w:p w14:paraId="2F4C2CD4"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19.7 (5.2)</w:t>
            </w:r>
          </w:p>
        </w:tc>
        <w:tc>
          <w:tcPr>
            <w:tcW w:w="1701" w:type="dxa"/>
            <w:tcBorders>
              <w:top w:val="nil"/>
              <w:bottom w:val="nil"/>
            </w:tcBorders>
            <w:shd w:val="clear" w:color="auto" w:fill="FFFFFF" w:themeFill="background1"/>
          </w:tcPr>
          <w:p w14:paraId="18608162"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19.9 (4.3)</w:t>
            </w:r>
          </w:p>
        </w:tc>
      </w:tr>
      <w:tr w:rsidR="00CD2C83" w:rsidRPr="00E5268F" w14:paraId="0B4BE31F" w14:textId="77777777" w:rsidTr="00366C61">
        <w:tc>
          <w:tcPr>
            <w:tcW w:w="3715" w:type="dxa"/>
            <w:tcBorders>
              <w:top w:val="nil"/>
              <w:bottom w:val="nil"/>
            </w:tcBorders>
            <w:shd w:val="clear" w:color="auto" w:fill="FFFFFF" w:themeFill="background1"/>
          </w:tcPr>
          <w:p w14:paraId="26E22F00"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Insomnia {6-30}</w:t>
            </w:r>
          </w:p>
        </w:tc>
        <w:tc>
          <w:tcPr>
            <w:tcW w:w="1701" w:type="dxa"/>
            <w:tcBorders>
              <w:top w:val="nil"/>
              <w:bottom w:val="nil"/>
            </w:tcBorders>
            <w:shd w:val="clear" w:color="auto" w:fill="FFFFFF" w:themeFill="background1"/>
          </w:tcPr>
          <w:p w14:paraId="4E31D4F0"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16.3 (5.7)</w:t>
            </w:r>
          </w:p>
        </w:tc>
        <w:tc>
          <w:tcPr>
            <w:tcW w:w="1701" w:type="dxa"/>
            <w:tcBorders>
              <w:top w:val="nil"/>
              <w:bottom w:val="nil"/>
            </w:tcBorders>
            <w:shd w:val="clear" w:color="auto" w:fill="FFFFFF" w:themeFill="background1"/>
          </w:tcPr>
          <w:p w14:paraId="68C2CF08"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15.9 (4.7)</w:t>
            </w:r>
          </w:p>
        </w:tc>
        <w:tc>
          <w:tcPr>
            <w:tcW w:w="1701" w:type="dxa"/>
            <w:tcBorders>
              <w:top w:val="nil"/>
              <w:bottom w:val="nil"/>
            </w:tcBorders>
            <w:shd w:val="clear" w:color="auto" w:fill="FFFFFF" w:themeFill="background1"/>
          </w:tcPr>
          <w:p w14:paraId="148D4990"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17.7 (5.6)</w:t>
            </w:r>
          </w:p>
        </w:tc>
      </w:tr>
      <w:tr w:rsidR="00CD2C83" w:rsidRPr="00E5268F" w14:paraId="2D893006" w14:textId="77777777" w:rsidTr="00366C61">
        <w:tc>
          <w:tcPr>
            <w:tcW w:w="3715" w:type="dxa"/>
            <w:tcBorders>
              <w:top w:val="nil"/>
              <w:bottom w:val="nil"/>
            </w:tcBorders>
            <w:shd w:val="clear" w:color="auto" w:fill="FFFFFF" w:themeFill="background1"/>
          </w:tcPr>
          <w:p w14:paraId="7954CC83"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Appetite Loss {3-15}</w:t>
            </w:r>
          </w:p>
        </w:tc>
        <w:tc>
          <w:tcPr>
            <w:tcW w:w="1701" w:type="dxa"/>
            <w:tcBorders>
              <w:top w:val="nil"/>
              <w:bottom w:val="nil"/>
            </w:tcBorders>
            <w:shd w:val="clear" w:color="auto" w:fill="FFFFFF" w:themeFill="background1"/>
          </w:tcPr>
          <w:p w14:paraId="4536BCE5"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6.9 (3.1)</w:t>
            </w:r>
          </w:p>
        </w:tc>
        <w:tc>
          <w:tcPr>
            <w:tcW w:w="1701" w:type="dxa"/>
            <w:tcBorders>
              <w:top w:val="nil"/>
              <w:bottom w:val="nil"/>
            </w:tcBorders>
            <w:shd w:val="clear" w:color="auto" w:fill="FFFFFF" w:themeFill="background1"/>
          </w:tcPr>
          <w:p w14:paraId="5FF9680B"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7.5 (3.1)</w:t>
            </w:r>
          </w:p>
        </w:tc>
        <w:tc>
          <w:tcPr>
            <w:tcW w:w="1701" w:type="dxa"/>
            <w:tcBorders>
              <w:top w:val="nil"/>
              <w:bottom w:val="nil"/>
            </w:tcBorders>
            <w:shd w:val="clear" w:color="auto" w:fill="FFFFFF" w:themeFill="background1"/>
          </w:tcPr>
          <w:p w14:paraId="7E195971"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6.8 (4.1)</w:t>
            </w:r>
          </w:p>
        </w:tc>
      </w:tr>
      <w:tr w:rsidR="00CD2C83" w:rsidRPr="00E5268F" w14:paraId="66F6A01B" w14:textId="77777777" w:rsidTr="00366C61">
        <w:tc>
          <w:tcPr>
            <w:tcW w:w="3715" w:type="dxa"/>
            <w:tcBorders>
              <w:top w:val="nil"/>
              <w:bottom w:val="nil"/>
            </w:tcBorders>
            <w:shd w:val="clear" w:color="auto" w:fill="FFFFFF" w:themeFill="background1"/>
          </w:tcPr>
          <w:p w14:paraId="03042648"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Appetite Gain {3-15}</w:t>
            </w:r>
          </w:p>
        </w:tc>
        <w:tc>
          <w:tcPr>
            <w:tcW w:w="1701" w:type="dxa"/>
            <w:tcBorders>
              <w:top w:val="nil"/>
              <w:bottom w:val="nil"/>
            </w:tcBorders>
            <w:shd w:val="clear" w:color="auto" w:fill="FFFFFF" w:themeFill="background1"/>
          </w:tcPr>
          <w:p w14:paraId="513D524D"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7.4 (3.1)</w:t>
            </w:r>
          </w:p>
        </w:tc>
        <w:tc>
          <w:tcPr>
            <w:tcW w:w="1701" w:type="dxa"/>
            <w:tcBorders>
              <w:top w:val="nil"/>
              <w:bottom w:val="nil"/>
            </w:tcBorders>
            <w:shd w:val="clear" w:color="auto" w:fill="FFFFFF" w:themeFill="background1"/>
          </w:tcPr>
          <w:p w14:paraId="388B2C04"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7.8 (3.2)</w:t>
            </w:r>
          </w:p>
        </w:tc>
        <w:tc>
          <w:tcPr>
            <w:tcW w:w="1701" w:type="dxa"/>
            <w:tcBorders>
              <w:top w:val="nil"/>
              <w:bottom w:val="nil"/>
            </w:tcBorders>
            <w:shd w:val="clear" w:color="auto" w:fill="FFFFFF" w:themeFill="background1"/>
          </w:tcPr>
          <w:p w14:paraId="4E247057"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8.5 (3.2)</w:t>
            </w:r>
          </w:p>
        </w:tc>
      </w:tr>
      <w:tr w:rsidR="00CD2C83" w:rsidRPr="00E5268F" w14:paraId="38E858BC" w14:textId="77777777" w:rsidTr="00366C61">
        <w:tc>
          <w:tcPr>
            <w:tcW w:w="3715" w:type="dxa"/>
            <w:tcBorders>
              <w:top w:val="nil"/>
              <w:bottom w:val="nil"/>
            </w:tcBorders>
            <w:shd w:val="clear" w:color="auto" w:fill="FFFFFF" w:themeFill="background1"/>
          </w:tcPr>
          <w:p w14:paraId="1E69183B"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Well-Being {8-40}</w:t>
            </w:r>
          </w:p>
        </w:tc>
        <w:tc>
          <w:tcPr>
            <w:tcW w:w="1701" w:type="dxa"/>
            <w:tcBorders>
              <w:top w:val="nil"/>
              <w:bottom w:val="nil"/>
            </w:tcBorders>
            <w:shd w:val="clear" w:color="auto" w:fill="FFFFFF" w:themeFill="background1"/>
          </w:tcPr>
          <w:p w14:paraId="40D362E7"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18.0 (5.6)</w:t>
            </w:r>
          </w:p>
        </w:tc>
        <w:tc>
          <w:tcPr>
            <w:tcW w:w="1701" w:type="dxa"/>
            <w:tcBorders>
              <w:top w:val="nil"/>
              <w:bottom w:val="nil"/>
            </w:tcBorders>
            <w:shd w:val="clear" w:color="auto" w:fill="FFFFFF" w:themeFill="background1"/>
          </w:tcPr>
          <w:p w14:paraId="08861F19"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15.3 (4.3)</w:t>
            </w:r>
          </w:p>
        </w:tc>
        <w:tc>
          <w:tcPr>
            <w:tcW w:w="1701" w:type="dxa"/>
            <w:tcBorders>
              <w:top w:val="nil"/>
              <w:bottom w:val="nil"/>
            </w:tcBorders>
            <w:shd w:val="clear" w:color="auto" w:fill="FFFFFF" w:themeFill="background1"/>
          </w:tcPr>
          <w:p w14:paraId="1C63BA22"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17.1 (6.7)</w:t>
            </w:r>
          </w:p>
        </w:tc>
      </w:tr>
      <w:tr w:rsidR="00CD2C83" w:rsidRPr="00E5268F" w14:paraId="1050BCA3" w14:textId="77777777" w:rsidTr="00366C61">
        <w:tc>
          <w:tcPr>
            <w:tcW w:w="3715" w:type="dxa"/>
            <w:tcBorders>
              <w:top w:val="nil"/>
              <w:bottom w:val="nil"/>
            </w:tcBorders>
            <w:shd w:val="clear" w:color="auto" w:fill="FFFFFF" w:themeFill="background1"/>
          </w:tcPr>
          <w:p w14:paraId="44A0E87B"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Ill Temper {5-25}</w:t>
            </w:r>
          </w:p>
        </w:tc>
        <w:tc>
          <w:tcPr>
            <w:tcW w:w="1701" w:type="dxa"/>
            <w:tcBorders>
              <w:top w:val="nil"/>
              <w:bottom w:val="nil"/>
            </w:tcBorders>
            <w:shd w:val="clear" w:color="auto" w:fill="FFFFFF" w:themeFill="background1"/>
          </w:tcPr>
          <w:p w14:paraId="6C039BC2"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9.4 (4.2)</w:t>
            </w:r>
          </w:p>
        </w:tc>
        <w:tc>
          <w:tcPr>
            <w:tcW w:w="1701" w:type="dxa"/>
            <w:tcBorders>
              <w:top w:val="nil"/>
              <w:bottom w:val="nil"/>
            </w:tcBorders>
            <w:shd w:val="clear" w:color="auto" w:fill="FFFFFF" w:themeFill="background1"/>
          </w:tcPr>
          <w:p w14:paraId="617B62F3"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10.4 (5.8)</w:t>
            </w:r>
          </w:p>
        </w:tc>
        <w:tc>
          <w:tcPr>
            <w:tcW w:w="1701" w:type="dxa"/>
            <w:tcBorders>
              <w:top w:val="nil"/>
              <w:bottom w:val="nil"/>
            </w:tcBorders>
            <w:shd w:val="clear" w:color="auto" w:fill="FFFFFF" w:themeFill="background1"/>
          </w:tcPr>
          <w:p w14:paraId="558FFFAF"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10.2 (4.6)</w:t>
            </w:r>
          </w:p>
        </w:tc>
      </w:tr>
      <w:tr w:rsidR="00CD2C83" w:rsidRPr="00E5268F" w14:paraId="1D3E5E60" w14:textId="77777777" w:rsidTr="00366C61">
        <w:tc>
          <w:tcPr>
            <w:tcW w:w="3715" w:type="dxa"/>
            <w:tcBorders>
              <w:top w:val="nil"/>
              <w:bottom w:val="nil"/>
            </w:tcBorders>
            <w:shd w:val="clear" w:color="auto" w:fill="FFFFFF" w:themeFill="background1"/>
          </w:tcPr>
          <w:p w14:paraId="04616773"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Traumatic Intrusions {4-20}</w:t>
            </w:r>
          </w:p>
        </w:tc>
        <w:tc>
          <w:tcPr>
            <w:tcW w:w="1701" w:type="dxa"/>
            <w:tcBorders>
              <w:top w:val="nil"/>
              <w:bottom w:val="nil"/>
            </w:tcBorders>
            <w:shd w:val="clear" w:color="auto" w:fill="FFFFFF" w:themeFill="background1"/>
          </w:tcPr>
          <w:p w14:paraId="27CA5D07"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8.0 (3.5)</w:t>
            </w:r>
          </w:p>
        </w:tc>
        <w:tc>
          <w:tcPr>
            <w:tcW w:w="1701" w:type="dxa"/>
            <w:tcBorders>
              <w:top w:val="nil"/>
              <w:bottom w:val="nil"/>
            </w:tcBorders>
            <w:shd w:val="clear" w:color="auto" w:fill="FFFFFF" w:themeFill="background1"/>
          </w:tcPr>
          <w:p w14:paraId="195F9C81"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8.9 (4.9)</w:t>
            </w:r>
          </w:p>
        </w:tc>
        <w:tc>
          <w:tcPr>
            <w:tcW w:w="1701" w:type="dxa"/>
            <w:tcBorders>
              <w:top w:val="nil"/>
              <w:bottom w:val="nil"/>
            </w:tcBorders>
            <w:shd w:val="clear" w:color="auto" w:fill="FFFFFF" w:themeFill="background1"/>
          </w:tcPr>
          <w:p w14:paraId="0403B4DE"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8.3 (4.2)</w:t>
            </w:r>
          </w:p>
        </w:tc>
      </w:tr>
      <w:tr w:rsidR="00CD2C83" w:rsidRPr="00E5268F" w14:paraId="63C0FFDD" w14:textId="77777777" w:rsidTr="00366C61">
        <w:tc>
          <w:tcPr>
            <w:tcW w:w="3715" w:type="dxa"/>
            <w:tcBorders>
              <w:top w:val="nil"/>
              <w:bottom w:val="nil"/>
            </w:tcBorders>
            <w:shd w:val="clear" w:color="auto" w:fill="FFFFFF" w:themeFill="background1"/>
          </w:tcPr>
          <w:p w14:paraId="7CB7456A"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Traumatic Avoidance {4-20}</w:t>
            </w:r>
          </w:p>
        </w:tc>
        <w:tc>
          <w:tcPr>
            <w:tcW w:w="1701" w:type="dxa"/>
            <w:tcBorders>
              <w:top w:val="nil"/>
              <w:bottom w:val="nil"/>
            </w:tcBorders>
            <w:shd w:val="clear" w:color="auto" w:fill="FFFFFF" w:themeFill="background1"/>
          </w:tcPr>
          <w:p w14:paraId="1DEEEAB9"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9.5 (3.9)</w:t>
            </w:r>
          </w:p>
        </w:tc>
        <w:tc>
          <w:tcPr>
            <w:tcW w:w="1701" w:type="dxa"/>
            <w:tcBorders>
              <w:top w:val="nil"/>
              <w:bottom w:val="nil"/>
            </w:tcBorders>
            <w:shd w:val="clear" w:color="auto" w:fill="FFFFFF" w:themeFill="background1"/>
          </w:tcPr>
          <w:p w14:paraId="71AF6E61"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8.7 (4.7)</w:t>
            </w:r>
          </w:p>
        </w:tc>
        <w:tc>
          <w:tcPr>
            <w:tcW w:w="1701" w:type="dxa"/>
            <w:tcBorders>
              <w:top w:val="nil"/>
              <w:bottom w:val="nil"/>
            </w:tcBorders>
            <w:shd w:val="clear" w:color="auto" w:fill="FFFFFF" w:themeFill="background1"/>
          </w:tcPr>
          <w:p w14:paraId="722A81C3"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9.5 (4.6)</w:t>
            </w:r>
          </w:p>
        </w:tc>
      </w:tr>
      <w:tr w:rsidR="00CD2C83" w:rsidRPr="00E5268F" w14:paraId="76B7C02E" w14:textId="77777777" w:rsidTr="00366C61">
        <w:tc>
          <w:tcPr>
            <w:tcW w:w="3715" w:type="dxa"/>
            <w:tcBorders>
              <w:top w:val="nil"/>
              <w:bottom w:val="nil"/>
            </w:tcBorders>
            <w:shd w:val="clear" w:color="auto" w:fill="FFFFFF" w:themeFill="background1"/>
          </w:tcPr>
          <w:p w14:paraId="7E249C05"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Panic {8-40}</w:t>
            </w:r>
          </w:p>
        </w:tc>
        <w:tc>
          <w:tcPr>
            <w:tcW w:w="1701" w:type="dxa"/>
            <w:tcBorders>
              <w:top w:val="nil"/>
              <w:bottom w:val="nil"/>
            </w:tcBorders>
            <w:shd w:val="clear" w:color="auto" w:fill="FFFFFF" w:themeFill="background1"/>
          </w:tcPr>
          <w:p w14:paraId="5D826ABE"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14.7 (4.7)</w:t>
            </w:r>
          </w:p>
        </w:tc>
        <w:tc>
          <w:tcPr>
            <w:tcW w:w="1701" w:type="dxa"/>
            <w:tcBorders>
              <w:top w:val="nil"/>
              <w:bottom w:val="nil"/>
            </w:tcBorders>
            <w:shd w:val="clear" w:color="auto" w:fill="FFFFFF" w:themeFill="background1"/>
          </w:tcPr>
          <w:p w14:paraId="6F45EFD6"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15.3 (5.5)</w:t>
            </w:r>
          </w:p>
        </w:tc>
        <w:tc>
          <w:tcPr>
            <w:tcW w:w="1701" w:type="dxa"/>
            <w:tcBorders>
              <w:top w:val="nil"/>
              <w:bottom w:val="nil"/>
            </w:tcBorders>
            <w:shd w:val="clear" w:color="auto" w:fill="FFFFFF" w:themeFill="background1"/>
          </w:tcPr>
          <w:p w14:paraId="690EC566"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15.3 (6.3)</w:t>
            </w:r>
          </w:p>
        </w:tc>
      </w:tr>
      <w:tr w:rsidR="00CD2C83" w:rsidRPr="00E5268F" w14:paraId="03BD735E" w14:textId="77777777" w:rsidTr="00366C61">
        <w:tc>
          <w:tcPr>
            <w:tcW w:w="3715" w:type="dxa"/>
            <w:tcBorders>
              <w:top w:val="nil"/>
              <w:bottom w:val="nil"/>
            </w:tcBorders>
            <w:shd w:val="clear" w:color="auto" w:fill="FFFFFF" w:themeFill="background1"/>
          </w:tcPr>
          <w:p w14:paraId="025494A8"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Suicidality {6-30}</w:t>
            </w:r>
          </w:p>
        </w:tc>
        <w:tc>
          <w:tcPr>
            <w:tcW w:w="1701" w:type="dxa"/>
            <w:tcBorders>
              <w:top w:val="nil"/>
              <w:bottom w:val="nil"/>
            </w:tcBorders>
            <w:shd w:val="clear" w:color="auto" w:fill="FFFFFF" w:themeFill="background1"/>
          </w:tcPr>
          <w:p w14:paraId="01D7B2E6"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8.3 (2.8)</w:t>
            </w:r>
          </w:p>
        </w:tc>
        <w:tc>
          <w:tcPr>
            <w:tcW w:w="1701" w:type="dxa"/>
            <w:tcBorders>
              <w:top w:val="nil"/>
              <w:bottom w:val="nil"/>
            </w:tcBorders>
            <w:shd w:val="clear" w:color="auto" w:fill="FFFFFF" w:themeFill="background1"/>
          </w:tcPr>
          <w:p w14:paraId="4AF6C812"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10.0 (5.0)</w:t>
            </w:r>
          </w:p>
        </w:tc>
        <w:tc>
          <w:tcPr>
            <w:tcW w:w="1701" w:type="dxa"/>
            <w:tcBorders>
              <w:top w:val="nil"/>
              <w:bottom w:val="nil"/>
            </w:tcBorders>
            <w:shd w:val="clear" w:color="auto" w:fill="FFFFFF" w:themeFill="background1"/>
          </w:tcPr>
          <w:p w14:paraId="786632F2"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9.9 (6.4)</w:t>
            </w:r>
          </w:p>
        </w:tc>
      </w:tr>
      <w:tr w:rsidR="00CD2C83" w:rsidRPr="00E5268F" w14:paraId="39941199" w14:textId="77777777" w:rsidTr="00366C61">
        <w:tc>
          <w:tcPr>
            <w:tcW w:w="3715" w:type="dxa"/>
            <w:tcBorders>
              <w:top w:val="nil"/>
              <w:bottom w:val="nil"/>
            </w:tcBorders>
            <w:shd w:val="clear" w:color="auto" w:fill="FFFFFF" w:themeFill="background1"/>
          </w:tcPr>
          <w:p w14:paraId="15FF7D98"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Mania {5-25}</w:t>
            </w:r>
          </w:p>
        </w:tc>
        <w:tc>
          <w:tcPr>
            <w:tcW w:w="1701" w:type="dxa"/>
            <w:tcBorders>
              <w:top w:val="nil"/>
              <w:bottom w:val="nil"/>
            </w:tcBorders>
            <w:shd w:val="clear" w:color="auto" w:fill="FFFFFF" w:themeFill="background1"/>
          </w:tcPr>
          <w:p w14:paraId="0581FCA6"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10.7 (4.6)</w:t>
            </w:r>
          </w:p>
        </w:tc>
        <w:tc>
          <w:tcPr>
            <w:tcW w:w="1701" w:type="dxa"/>
            <w:tcBorders>
              <w:top w:val="nil"/>
              <w:bottom w:val="nil"/>
            </w:tcBorders>
            <w:shd w:val="clear" w:color="auto" w:fill="FFFFFF" w:themeFill="background1"/>
          </w:tcPr>
          <w:p w14:paraId="66C62A45"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10.5 (5.5)</w:t>
            </w:r>
          </w:p>
        </w:tc>
        <w:tc>
          <w:tcPr>
            <w:tcW w:w="1701" w:type="dxa"/>
            <w:tcBorders>
              <w:top w:val="nil"/>
              <w:bottom w:val="nil"/>
            </w:tcBorders>
            <w:shd w:val="clear" w:color="auto" w:fill="FFFFFF" w:themeFill="background1"/>
          </w:tcPr>
          <w:p w14:paraId="5B507B39"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9.9 (4.2)</w:t>
            </w:r>
          </w:p>
        </w:tc>
      </w:tr>
      <w:tr w:rsidR="00CD2C83" w:rsidRPr="00E5268F" w14:paraId="664CBE34" w14:textId="77777777" w:rsidTr="00366C61">
        <w:tc>
          <w:tcPr>
            <w:tcW w:w="3715" w:type="dxa"/>
            <w:tcBorders>
              <w:top w:val="nil"/>
              <w:bottom w:val="nil"/>
            </w:tcBorders>
            <w:shd w:val="clear" w:color="auto" w:fill="FFFFFF" w:themeFill="background1"/>
          </w:tcPr>
          <w:p w14:paraId="0073F6E6"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lastRenderedPageBreak/>
              <w:t>Euphoria {5-25}</w:t>
            </w:r>
          </w:p>
        </w:tc>
        <w:tc>
          <w:tcPr>
            <w:tcW w:w="1701" w:type="dxa"/>
            <w:tcBorders>
              <w:top w:val="nil"/>
              <w:bottom w:val="nil"/>
            </w:tcBorders>
            <w:shd w:val="clear" w:color="auto" w:fill="FFFFFF" w:themeFill="background1"/>
          </w:tcPr>
          <w:p w14:paraId="7BD380A3"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6.2 (1.7)</w:t>
            </w:r>
          </w:p>
        </w:tc>
        <w:tc>
          <w:tcPr>
            <w:tcW w:w="1701" w:type="dxa"/>
            <w:tcBorders>
              <w:top w:val="nil"/>
              <w:bottom w:val="nil"/>
            </w:tcBorders>
            <w:shd w:val="clear" w:color="auto" w:fill="FFFFFF" w:themeFill="background1"/>
          </w:tcPr>
          <w:p w14:paraId="7BFAD80F"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6.1 (1.6)</w:t>
            </w:r>
          </w:p>
        </w:tc>
        <w:tc>
          <w:tcPr>
            <w:tcW w:w="1701" w:type="dxa"/>
            <w:tcBorders>
              <w:top w:val="nil"/>
              <w:bottom w:val="nil"/>
            </w:tcBorders>
            <w:shd w:val="clear" w:color="auto" w:fill="FFFFFF" w:themeFill="background1"/>
          </w:tcPr>
          <w:p w14:paraId="613FC3F0"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6.9 (3.0)</w:t>
            </w:r>
          </w:p>
        </w:tc>
      </w:tr>
      <w:tr w:rsidR="00CD2C83" w:rsidRPr="00E5268F" w14:paraId="0FB803CB" w14:textId="77777777" w:rsidTr="00366C61">
        <w:tc>
          <w:tcPr>
            <w:tcW w:w="3715" w:type="dxa"/>
            <w:tcBorders>
              <w:top w:val="nil"/>
              <w:bottom w:val="nil"/>
            </w:tcBorders>
            <w:shd w:val="clear" w:color="auto" w:fill="FFFFFF" w:themeFill="background1"/>
          </w:tcPr>
          <w:p w14:paraId="2929BFF0"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Claustrophobia {5-25}</w:t>
            </w:r>
          </w:p>
        </w:tc>
        <w:tc>
          <w:tcPr>
            <w:tcW w:w="1701" w:type="dxa"/>
            <w:tcBorders>
              <w:top w:val="nil"/>
              <w:bottom w:val="nil"/>
            </w:tcBorders>
            <w:shd w:val="clear" w:color="auto" w:fill="FFFFFF" w:themeFill="background1"/>
          </w:tcPr>
          <w:p w14:paraId="41B51502"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6.8 (3.4)</w:t>
            </w:r>
          </w:p>
        </w:tc>
        <w:tc>
          <w:tcPr>
            <w:tcW w:w="1701" w:type="dxa"/>
            <w:tcBorders>
              <w:top w:val="nil"/>
              <w:bottom w:val="nil"/>
            </w:tcBorders>
            <w:shd w:val="clear" w:color="auto" w:fill="FFFFFF" w:themeFill="background1"/>
          </w:tcPr>
          <w:p w14:paraId="5AF3B7C1"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9.1 (4.8)</w:t>
            </w:r>
          </w:p>
        </w:tc>
        <w:tc>
          <w:tcPr>
            <w:tcW w:w="1701" w:type="dxa"/>
            <w:tcBorders>
              <w:top w:val="nil"/>
              <w:bottom w:val="nil"/>
            </w:tcBorders>
            <w:shd w:val="clear" w:color="auto" w:fill="FFFFFF" w:themeFill="background1"/>
          </w:tcPr>
          <w:p w14:paraId="52DD52A2"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7.7 (4.3)</w:t>
            </w:r>
          </w:p>
        </w:tc>
      </w:tr>
      <w:tr w:rsidR="00CD2C83" w:rsidRPr="00E5268F" w14:paraId="2E19C487" w14:textId="77777777" w:rsidTr="00366C61">
        <w:tc>
          <w:tcPr>
            <w:tcW w:w="3715" w:type="dxa"/>
            <w:tcBorders>
              <w:top w:val="nil"/>
              <w:bottom w:val="nil"/>
            </w:tcBorders>
            <w:shd w:val="clear" w:color="auto" w:fill="FFFFFF" w:themeFill="background1"/>
          </w:tcPr>
          <w:p w14:paraId="21764EA7"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Checking {3-15}</w:t>
            </w:r>
          </w:p>
        </w:tc>
        <w:tc>
          <w:tcPr>
            <w:tcW w:w="1701" w:type="dxa"/>
            <w:tcBorders>
              <w:top w:val="nil"/>
              <w:bottom w:val="nil"/>
            </w:tcBorders>
            <w:shd w:val="clear" w:color="auto" w:fill="FFFFFF" w:themeFill="background1"/>
          </w:tcPr>
          <w:p w14:paraId="52B41038"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6.4 (3.2)</w:t>
            </w:r>
          </w:p>
        </w:tc>
        <w:tc>
          <w:tcPr>
            <w:tcW w:w="1701" w:type="dxa"/>
            <w:tcBorders>
              <w:top w:val="nil"/>
              <w:bottom w:val="nil"/>
            </w:tcBorders>
            <w:shd w:val="clear" w:color="auto" w:fill="FFFFFF" w:themeFill="background1"/>
          </w:tcPr>
          <w:p w14:paraId="60DF0CFB"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6.2 (2.7)</w:t>
            </w:r>
          </w:p>
        </w:tc>
        <w:tc>
          <w:tcPr>
            <w:tcW w:w="1701" w:type="dxa"/>
            <w:tcBorders>
              <w:top w:val="nil"/>
              <w:bottom w:val="nil"/>
            </w:tcBorders>
            <w:shd w:val="clear" w:color="auto" w:fill="FFFFFF" w:themeFill="background1"/>
          </w:tcPr>
          <w:p w14:paraId="6801F4D0"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7.3 (3.1)</w:t>
            </w:r>
          </w:p>
        </w:tc>
      </w:tr>
      <w:tr w:rsidR="00CD2C83" w:rsidRPr="00E5268F" w14:paraId="0F22097F" w14:textId="77777777" w:rsidTr="00366C61">
        <w:tc>
          <w:tcPr>
            <w:tcW w:w="3715" w:type="dxa"/>
            <w:tcBorders>
              <w:top w:val="nil"/>
              <w:bottom w:val="nil"/>
            </w:tcBorders>
            <w:shd w:val="clear" w:color="auto" w:fill="FFFFFF" w:themeFill="background1"/>
          </w:tcPr>
          <w:p w14:paraId="2D953746"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Ordering {5-25}</w:t>
            </w:r>
          </w:p>
        </w:tc>
        <w:tc>
          <w:tcPr>
            <w:tcW w:w="1701" w:type="dxa"/>
            <w:tcBorders>
              <w:top w:val="nil"/>
              <w:bottom w:val="nil"/>
            </w:tcBorders>
            <w:shd w:val="clear" w:color="auto" w:fill="FFFFFF" w:themeFill="background1"/>
          </w:tcPr>
          <w:p w14:paraId="5076562A"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8.4 (4.6)</w:t>
            </w:r>
          </w:p>
        </w:tc>
        <w:tc>
          <w:tcPr>
            <w:tcW w:w="1701" w:type="dxa"/>
            <w:tcBorders>
              <w:top w:val="nil"/>
              <w:bottom w:val="nil"/>
            </w:tcBorders>
            <w:shd w:val="clear" w:color="auto" w:fill="FFFFFF" w:themeFill="background1"/>
          </w:tcPr>
          <w:p w14:paraId="66D46C03"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6.9 (2.4)</w:t>
            </w:r>
          </w:p>
        </w:tc>
        <w:tc>
          <w:tcPr>
            <w:tcW w:w="1701" w:type="dxa"/>
            <w:tcBorders>
              <w:top w:val="nil"/>
              <w:bottom w:val="nil"/>
            </w:tcBorders>
            <w:shd w:val="clear" w:color="auto" w:fill="FFFFFF" w:themeFill="background1"/>
          </w:tcPr>
          <w:p w14:paraId="7E40985C"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9.0 (4.2)</w:t>
            </w:r>
          </w:p>
        </w:tc>
      </w:tr>
      <w:tr w:rsidR="00CD2C83" w:rsidRPr="00E5268F" w14:paraId="45BA674E" w14:textId="77777777" w:rsidTr="00366C61">
        <w:tc>
          <w:tcPr>
            <w:tcW w:w="3715" w:type="dxa"/>
            <w:tcBorders>
              <w:top w:val="nil"/>
              <w:bottom w:val="nil"/>
            </w:tcBorders>
            <w:shd w:val="clear" w:color="auto" w:fill="FFFFFF" w:themeFill="background1"/>
          </w:tcPr>
          <w:p w14:paraId="27D2FB38"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rPr>
              <w:t>Cleaning {7-35}</w:t>
            </w:r>
          </w:p>
        </w:tc>
        <w:tc>
          <w:tcPr>
            <w:tcW w:w="1701" w:type="dxa"/>
            <w:tcBorders>
              <w:top w:val="nil"/>
              <w:bottom w:val="nil"/>
            </w:tcBorders>
            <w:shd w:val="clear" w:color="auto" w:fill="FFFFFF" w:themeFill="background1"/>
          </w:tcPr>
          <w:p w14:paraId="63FC6204"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10.0 (4.8)</w:t>
            </w:r>
          </w:p>
        </w:tc>
        <w:tc>
          <w:tcPr>
            <w:tcW w:w="1701" w:type="dxa"/>
            <w:tcBorders>
              <w:top w:val="nil"/>
              <w:bottom w:val="nil"/>
            </w:tcBorders>
            <w:shd w:val="clear" w:color="auto" w:fill="FFFFFF" w:themeFill="background1"/>
          </w:tcPr>
          <w:p w14:paraId="64492904"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10.5 (4.6)</w:t>
            </w:r>
          </w:p>
        </w:tc>
        <w:tc>
          <w:tcPr>
            <w:tcW w:w="1701" w:type="dxa"/>
            <w:tcBorders>
              <w:top w:val="nil"/>
              <w:bottom w:val="nil"/>
            </w:tcBorders>
            <w:shd w:val="clear" w:color="auto" w:fill="FFFFFF" w:themeFill="background1"/>
          </w:tcPr>
          <w:p w14:paraId="65B75811"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11.9 (5.7)</w:t>
            </w:r>
          </w:p>
        </w:tc>
      </w:tr>
      <w:tr w:rsidR="00CD2C83" w:rsidRPr="00E5268F" w14:paraId="4430571B" w14:textId="77777777" w:rsidTr="00366C61">
        <w:tc>
          <w:tcPr>
            <w:tcW w:w="3715" w:type="dxa"/>
            <w:tcBorders>
              <w:top w:val="nil"/>
              <w:bottom w:val="nil"/>
            </w:tcBorders>
            <w:shd w:val="clear" w:color="auto" w:fill="FFFFFF" w:themeFill="background1"/>
          </w:tcPr>
          <w:p w14:paraId="1B1A0117"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b/>
                <w:bCs/>
              </w:rPr>
              <w:t xml:space="preserve">IUS-12* </w:t>
            </w:r>
            <w:r w:rsidRPr="00E5268F">
              <w:rPr>
                <w:rFonts w:ascii="Times New Roman" w:eastAsia="Calibri" w:hAnsi="Times New Roman" w:cs="Times New Roman"/>
              </w:rPr>
              <w:t>{12-60}</w:t>
            </w:r>
          </w:p>
        </w:tc>
        <w:tc>
          <w:tcPr>
            <w:tcW w:w="1701" w:type="dxa"/>
            <w:tcBorders>
              <w:top w:val="nil"/>
              <w:bottom w:val="nil"/>
            </w:tcBorders>
            <w:shd w:val="clear" w:color="auto" w:fill="FFFFFF" w:themeFill="background1"/>
          </w:tcPr>
          <w:p w14:paraId="4FA89C75"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37.7 (13.0)</w:t>
            </w:r>
          </w:p>
        </w:tc>
        <w:tc>
          <w:tcPr>
            <w:tcW w:w="1701" w:type="dxa"/>
            <w:tcBorders>
              <w:top w:val="nil"/>
              <w:bottom w:val="nil"/>
            </w:tcBorders>
            <w:shd w:val="clear" w:color="auto" w:fill="FFFFFF" w:themeFill="background1"/>
          </w:tcPr>
          <w:p w14:paraId="12870AD3"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37.0 (11.7)</w:t>
            </w:r>
          </w:p>
        </w:tc>
        <w:tc>
          <w:tcPr>
            <w:tcW w:w="1701" w:type="dxa"/>
            <w:tcBorders>
              <w:top w:val="nil"/>
              <w:bottom w:val="nil"/>
            </w:tcBorders>
            <w:shd w:val="clear" w:color="auto" w:fill="FFFFFF" w:themeFill="background1"/>
          </w:tcPr>
          <w:p w14:paraId="61B6FDB8"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33.9 (11.4)</w:t>
            </w:r>
          </w:p>
        </w:tc>
      </w:tr>
      <w:tr w:rsidR="00CD2C83" w:rsidRPr="00E5268F" w14:paraId="0890C364" w14:textId="77777777" w:rsidTr="00366C61">
        <w:tc>
          <w:tcPr>
            <w:tcW w:w="3715" w:type="dxa"/>
            <w:tcBorders>
              <w:top w:val="nil"/>
              <w:bottom w:val="nil"/>
            </w:tcBorders>
            <w:shd w:val="clear" w:color="auto" w:fill="FFFFFF" w:themeFill="background1"/>
          </w:tcPr>
          <w:p w14:paraId="0D8A89CB"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libri" w:hAnsi="Times New Roman" w:cs="Times New Roman"/>
                <w:b/>
                <w:bCs/>
              </w:rPr>
              <w:t xml:space="preserve">RTQ-10* </w:t>
            </w:r>
            <w:r w:rsidRPr="00E5268F">
              <w:rPr>
                <w:rFonts w:ascii="Times New Roman" w:eastAsia="Calibri" w:hAnsi="Times New Roman" w:cs="Times New Roman"/>
              </w:rPr>
              <w:t>{10-50}</w:t>
            </w:r>
          </w:p>
        </w:tc>
        <w:tc>
          <w:tcPr>
            <w:tcW w:w="1701" w:type="dxa"/>
            <w:tcBorders>
              <w:top w:val="nil"/>
              <w:bottom w:val="nil"/>
            </w:tcBorders>
            <w:shd w:val="clear" w:color="auto" w:fill="FFFFFF" w:themeFill="background1"/>
          </w:tcPr>
          <w:p w14:paraId="16D4E234"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34.8 (7.2)</w:t>
            </w:r>
          </w:p>
        </w:tc>
        <w:tc>
          <w:tcPr>
            <w:tcW w:w="1701" w:type="dxa"/>
            <w:tcBorders>
              <w:top w:val="nil"/>
              <w:bottom w:val="nil"/>
            </w:tcBorders>
            <w:shd w:val="clear" w:color="auto" w:fill="FFFFFF" w:themeFill="background1"/>
          </w:tcPr>
          <w:p w14:paraId="7FF693DE"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32.4 (8.6)</w:t>
            </w:r>
          </w:p>
        </w:tc>
        <w:tc>
          <w:tcPr>
            <w:tcW w:w="1701" w:type="dxa"/>
            <w:tcBorders>
              <w:top w:val="nil"/>
              <w:bottom w:val="nil"/>
            </w:tcBorders>
            <w:shd w:val="clear" w:color="auto" w:fill="FFFFFF" w:themeFill="background1"/>
          </w:tcPr>
          <w:p w14:paraId="3193A795"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34.2 (11.2)</w:t>
            </w:r>
          </w:p>
        </w:tc>
      </w:tr>
      <w:tr w:rsidR="00CD2C83" w:rsidRPr="00E5268F" w14:paraId="298EDF15" w14:textId="77777777" w:rsidTr="00366C61">
        <w:tc>
          <w:tcPr>
            <w:tcW w:w="8818" w:type="dxa"/>
            <w:gridSpan w:val="4"/>
            <w:tcBorders>
              <w:top w:val="nil"/>
              <w:bottom w:val="nil"/>
            </w:tcBorders>
            <w:shd w:val="clear" w:color="auto" w:fill="FFFFFF" w:themeFill="background1"/>
          </w:tcPr>
          <w:p w14:paraId="34A49903"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b/>
                <w:bCs/>
              </w:rPr>
              <w:t>HR (bpm)*</w:t>
            </w:r>
          </w:p>
        </w:tc>
      </w:tr>
      <w:tr w:rsidR="00CD2C83" w:rsidRPr="00E5268F" w14:paraId="0323F7E6" w14:textId="77777777" w:rsidTr="00366C61">
        <w:tc>
          <w:tcPr>
            <w:tcW w:w="3715" w:type="dxa"/>
            <w:tcBorders>
              <w:top w:val="nil"/>
              <w:bottom w:val="nil"/>
            </w:tcBorders>
            <w:shd w:val="clear" w:color="auto" w:fill="FFFFFF" w:themeFill="background1"/>
          </w:tcPr>
          <w:p w14:paraId="6910FE0C" w14:textId="77777777" w:rsidR="00CD2C83" w:rsidRPr="00E5268F" w:rsidRDefault="00CD2C83" w:rsidP="004871BA">
            <w:pPr>
              <w:spacing w:before="180" w:after="0" w:line="240" w:lineRule="auto"/>
              <w:rPr>
                <w:rFonts w:ascii="Times New Roman" w:eastAsia="Cambria" w:hAnsi="Times New Roman" w:cs="Times New Roman"/>
                <w:b/>
                <w:bCs/>
              </w:rPr>
            </w:pPr>
            <w:r w:rsidRPr="00E5268F">
              <w:rPr>
                <w:rFonts w:ascii="Times New Roman" w:eastAsia="Cambria" w:hAnsi="Times New Roman" w:cs="Times New Roman"/>
              </w:rPr>
              <w:t>Free Breathing</w:t>
            </w:r>
          </w:p>
        </w:tc>
        <w:tc>
          <w:tcPr>
            <w:tcW w:w="1701" w:type="dxa"/>
            <w:tcBorders>
              <w:top w:val="nil"/>
              <w:bottom w:val="nil"/>
            </w:tcBorders>
            <w:shd w:val="clear" w:color="auto" w:fill="FFFFFF" w:themeFill="background1"/>
          </w:tcPr>
          <w:p w14:paraId="4BEEEEE5"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67.8 (8.9)</w:t>
            </w:r>
          </w:p>
        </w:tc>
        <w:tc>
          <w:tcPr>
            <w:tcW w:w="1701" w:type="dxa"/>
            <w:tcBorders>
              <w:top w:val="nil"/>
              <w:bottom w:val="nil"/>
            </w:tcBorders>
            <w:shd w:val="clear" w:color="auto" w:fill="FFFFFF" w:themeFill="background1"/>
          </w:tcPr>
          <w:p w14:paraId="284FAD8C"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70.2 (11.3)</w:t>
            </w:r>
          </w:p>
        </w:tc>
        <w:tc>
          <w:tcPr>
            <w:tcW w:w="1701" w:type="dxa"/>
            <w:tcBorders>
              <w:top w:val="nil"/>
              <w:bottom w:val="nil"/>
            </w:tcBorders>
            <w:shd w:val="clear" w:color="auto" w:fill="FFFFFF" w:themeFill="background1"/>
          </w:tcPr>
          <w:p w14:paraId="13C18BFC"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72.6 (15.6)</w:t>
            </w:r>
          </w:p>
        </w:tc>
      </w:tr>
      <w:tr w:rsidR="00CD2C83" w:rsidRPr="00E5268F" w14:paraId="3CD4A5A8" w14:textId="77777777" w:rsidTr="00366C61">
        <w:tc>
          <w:tcPr>
            <w:tcW w:w="3715" w:type="dxa"/>
            <w:tcBorders>
              <w:top w:val="nil"/>
              <w:bottom w:val="nil"/>
            </w:tcBorders>
            <w:shd w:val="clear" w:color="auto" w:fill="FFFFFF" w:themeFill="background1"/>
          </w:tcPr>
          <w:p w14:paraId="15E9F29F" w14:textId="77777777" w:rsidR="00CD2C83" w:rsidRPr="00E5268F" w:rsidRDefault="00CD2C83" w:rsidP="004871BA">
            <w:pPr>
              <w:spacing w:before="180" w:after="0" w:line="240" w:lineRule="auto"/>
              <w:rPr>
                <w:rFonts w:ascii="Times New Roman" w:eastAsia="Cambria" w:hAnsi="Times New Roman" w:cs="Times New Roman"/>
                <w:b/>
                <w:bCs/>
              </w:rPr>
            </w:pPr>
            <w:r w:rsidRPr="00E5268F">
              <w:rPr>
                <w:rFonts w:ascii="Times New Roman" w:eastAsia="Cambria" w:hAnsi="Times New Roman" w:cs="Times New Roman"/>
              </w:rPr>
              <w:t>Paced Breathing</w:t>
            </w:r>
          </w:p>
        </w:tc>
        <w:tc>
          <w:tcPr>
            <w:tcW w:w="1701" w:type="dxa"/>
            <w:tcBorders>
              <w:top w:val="nil"/>
              <w:bottom w:val="nil"/>
            </w:tcBorders>
            <w:shd w:val="clear" w:color="auto" w:fill="FFFFFF" w:themeFill="background1"/>
          </w:tcPr>
          <w:p w14:paraId="4B0D7CDA"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68.8 (9.0)</w:t>
            </w:r>
          </w:p>
        </w:tc>
        <w:tc>
          <w:tcPr>
            <w:tcW w:w="1701" w:type="dxa"/>
            <w:tcBorders>
              <w:top w:val="nil"/>
              <w:bottom w:val="nil"/>
            </w:tcBorders>
            <w:shd w:val="clear" w:color="auto" w:fill="FFFFFF" w:themeFill="background1"/>
          </w:tcPr>
          <w:p w14:paraId="5F7BA5CA"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73.4 (12.1)</w:t>
            </w:r>
          </w:p>
        </w:tc>
        <w:tc>
          <w:tcPr>
            <w:tcW w:w="1701" w:type="dxa"/>
            <w:tcBorders>
              <w:top w:val="nil"/>
              <w:bottom w:val="nil"/>
            </w:tcBorders>
            <w:shd w:val="clear" w:color="auto" w:fill="FFFFFF" w:themeFill="background1"/>
          </w:tcPr>
          <w:p w14:paraId="2594141F"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71.9 (15.2)</w:t>
            </w:r>
          </w:p>
        </w:tc>
      </w:tr>
      <w:tr w:rsidR="00CD2C83" w:rsidRPr="00E5268F" w14:paraId="75395F41" w14:textId="77777777" w:rsidTr="00366C61">
        <w:tc>
          <w:tcPr>
            <w:tcW w:w="8818" w:type="dxa"/>
            <w:gridSpan w:val="4"/>
            <w:tcBorders>
              <w:top w:val="nil"/>
              <w:bottom w:val="nil"/>
            </w:tcBorders>
            <w:shd w:val="clear" w:color="auto" w:fill="FFFFFF" w:themeFill="background1"/>
          </w:tcPr>
          <w:p w14:paraId="44E3E0F1"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b/>
                <w:bCs/>
              </w:rPr>
              <w:t>IBI (</w:t>
            </w:r>
            <w:proofErr w:type="spellStart"/>
            <w:r w:rsidRPr="00E5268F">
              <w:rPr>
                <w:rFonts w:ascii="Times New Roman" w:eastAsia="Cambria" w:hAnsi="Times New Roman" w:cs="Times New Roman"/>
                <w:b/>
                <w:bCs/>
              </w:rPr>
              <w:t>ms</w:t>
            </w:r>
            <w:proofErr w:type="spellEnd"/>
            <w:r w:rsidRPr="00E5268F">
              <w:rPr>
                <w:rFonts w:ascii="Times New Roman" w:eastAsia="Cambria" w:hAnsi="Times New Roman" w:cs="Times New Roman"/>
                <w:b/>
                <w:bCs/>
              </w:rPr>
              <w:t>)*</w:t>
            </w:r>
          </w:p>
        </w:tc>
      </w:tr>
      <w:tr w:rsidR="00CD2C83" w:rsidRPr="00E5268F" w14:paraId="7ED50E09" w14:textId="77777777" w:rsidTr="00366C61">
        <w:tc>
          <w:tcPr>
            <w:tcW w:w="3715" w:type="dxa"/>
            <w:tcBorders>
              <w:top w:val="nil"/>
              <w:bottom w:val="nil"/>
            </w:tcBorders>
            <w:shd w:val="clear" w:color="auto" w:fill="FFFFFF" w:themeFill="background1"/>
          </w:tcPr>
          <w:p w14:paraId="35083B6C"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Free Breathing</w:t>
            </w:r>
          </w:p>
        </w:tc>
        <w:tc>
          <w:tcPr>
            <w:tcW w:w="1701" w:type="dxa"/>
            <w:tcBorders>
              <w:top w:val="nil"/>
              <w:bottom w:val="nil"/>
            </w:tcBorders>
            <w:shd w:val="clear" w:color="auto" w:fill="FFFFFF" w:themeFill="background1"/>
          </w:tcPr>
          <w:p w14:paraId="17DC6CFD"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899.0 (117.1)</w:t>
            </w:r>
          </w:p>
        </w:tc>
        <w:tc>
          <w:tcPr>
            <w:tcW w:w="1701" w:type="dxa"/>
            <w:tcBorders>
              <w:top w:val="nil"/>
              <w:bottom w:val="nil"/>
            </w:tcBorders>
            <w:shd w:val="clear" w:color="auto" w:fill="FFFFFF" w:themeFill="background1"/>
          </w:tcPr>
          <w:p w14:paraId="7E4DD5B6"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874.0 (137.8)</w:t>
            </w:r>
          </w:p>
        </w:tc>
        <w:tc>
          <w:tcPr>
            <w:tcW w:w="1701" w:type="dxa"/>
            <w:tcBorders>
              <w:top w:val="nil"/>
              <w:bottom w:val="nil"/>
            </w:tcBorders>
            <w:shd w:val="clear" w:color="auto" w:fill="FFFFFF" w:themeFill="background1"/>
          </w:tcPr>
          <w:p w14:paraId="0B0CA2FA"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865.0 (196.5)</w:t>
            </w:r>
          </w:p>
        </w:tc>
      </w:tr>
      <w:tr w:rsidR="00CD2C83" w:rsidRPr="00E5268F" w14:paraId="334EB934" w14:textId="77777777" w:rsidTr="00366C61">
        <w:tc>
          <w:tcPr>
            <w:tcW w:w="3715" w:type="dxa"/>
            <w:tcBorders>
              <w:top w:val="nil"/>
              <w:bottom w:val="nil"/>
            </w:tcBorders>
            <w:shd w:val="clear" w:color="auto" w:fill="FFFFFF" w:themeFill="background1"/>
          </w:tcPr>
          <w:p w14:paraId="4E885878"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Paced Breathing</w:t>
            </w:r>
          </w:p>
        </w:tc>
        <w:tc>
          <w:tcPr>
            <w:tcW w:w="1701" w:type="dxa"/>
            <w:tcBorders>
              <w:top w:val="nil"/>
              <w:bottom w:val="nil"/>
            </w:tcBorders>
            <w:shd w:val="clear" w:color="auto" w:fill="FFFFFF" w:themeFill="background1"/>
          </w:tcPr>
          <w:p w14:paraId="5FB6CE55"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886.8 (117.2)</w:t>
            </w:r>
          </w:p>
        </w:tc>
        <w:tc>
          <w:tcPr>
            <w:tcW w:w="1701" w:type="dxa"/>
            <w:tcBorders>
              <w:top w:val="nil"/>
              <w:bottom w:val="nil"/>
            </w:tcBorders>
            <w:shd w:val="clear" w:color="auto" w:fill="FFFFFF" w:themeFill="background1"/>
          </w:tcPr>
          <w:p w14:paraId="03166B73"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836.2 (128.7)</w:t>
            </w:r>
          </w:p>
        </w:tc>
        <w:tc>
          <w:tcPr>
            <w:tcW w:w="1701" w:type="dxa"/>
            <w:tcBorders>
              <w:top w:val="nil"/>
              <w:bottom w:val="nil"/>
            </w:tcBorders>
            <w:shd w:val="clear" w:color="auto" w:fill="FFFFFF" w:themeFill="background1"/>
          </w:tcPr>
          <w:p w14:paraId="0E24C2B8"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870.8 (190.5)</w:t>
            </w:r>
          </w:p>
        </w:tc>
      </w:tr>
      <w:tr w:rsidR="00CD2C83" w:rsidRPr="00E5268F" w14:paraId="712543F0" w14:textId="77777777" w:rsidTr="00366C61">
        <w:tc>
          <w:tcPr>
            <w:tcW w:w="8818" w:type="dxa"/>
            <w:gridSpan w:val="4"/>
            <w:tcBorders>
              <w:top w:val="nil"/>
              <w:bottom w:val="nil"/>
            </w:tcBorders>
            <w:shd w:val="clear" w:color="auto" w:fill="FFFFFF" w:themeFill="background1"/>
          </w:tcPr>
          <w:p w14:paraId="6E23DEBF"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b/>
                <w:bCs/>
              </w:rPr>
              <w:t>RMSSD (</w:t>
            </w:r>
            <w:proofErr w:type="spellStart"/>
            <w:r w:rsidRPr="00E5268F">
              <w:rPr>
                <w:rFonts w:ascii="Times New Roman" w:eastAsia="Cambria" w:hAnsi="Times New Roman" w:cs="Times New Roman"/>
                <w:b/>
                <w:bCs/>
              </w:rPr>
              <w:t>ms</w:t>
            </w:r>
            <w:proofErr w:type="spellEnd"/>
            <w:r w:rsidRPr="00E5268F">
              <w:rPr>
                <w:rFonts w:ascii="Times New Roman" w:eastAsia="Cambria" w:hAnsi="Times New Roman" w:cs="Times New Roman"/>
                <w:b/>
                <w:bCs/>
              </w:rPr>
              <w:t>)*</w:t>
            </w:r>
          </w:p>
        </w:tc>
      </w:tr>
      <w:tr w:rsidR="00CD2C83" w:rsidRPr="00E5268F" w14:paraId="70BDAD6D" w14:textId="77777777" w:rsidTr="00366C61">
        <w:tc>
          <w:tcPr>
            <w:tcW w:w="3715" w:type="dxa"/>
            <w:tcBorders>
              <w:top w:val="nil"/>
              <w:bottom w:val="nil"/>
            </w:tcBorders>
            <w:shd w:val="clear" w:color="auto" w:fill="FFFFFF" w:themeFill="background1"/>
          </w:tcPr>
          <w:p w14:paraId="3DAC4673" w14:textId="77777777" w:rsidR="00CD2C83" w:rsidRPr="00E5268F" w:rsidRDefault="00CD2C83" w:rsidP="004871BA">
            <w:pPr>
              <w:spacing w:before="180" w:after="0" w:line="240" w:lineRule="auto"/>
              <w:rPr>
                <w:rFonts w:ascii="Times New Roman" w:eastAsia="Cambria" w:hAnsi="Times New Roman" w:cs="Times New Roman"/>
                <w:b/>
                <w:bCs/>
              </w:rPr>
            </w:pPr>
            <w:r w:rsidRPr="00E5268F">
              <w:rPr>
                <w:rFonts w:ascii="Times New Roman" w:eastAsia="Cambria" w:hAnsi="Times New Roman" w:cs="Times New Roman"/>
              </w:rPr>
              <w:t>Free Breathing</w:t>
            </w:r>
          </w:p>
        </w:tc>
        <w:tc>
          <w:tcPr>
            <w:tcW w:w="1701" w:type="dxa"/>
            <w:tcBorders>
              <w:top w:val="nil"/>
              <w:bottom w:val="nil"/>
            </w:tcBorders>
            <w:shd w:val="clear" w:color="auto" w:fill="FFFFFF" w:themeFill="background1"/>
          </w:tcPr>
          <w:p w14:paraId="151771C9"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41.3 (24.3)</w:t>
            </w:r>
          </w:p>
        </w:tc>
        <w:tc>
          <w:tcPr>
            <w:tcW w:w="1701" w:type="dxa"/>
            <w:tcBorders>
              <w:top w:val="nil"/>
              <w:bottom w:val="nil"/>
            </w:tcBorders>
            <w:shd w:val="clear" w:color="auto" w:fill="FFFFFF" w:themeFill="background1"/>
          </w:tcPr>
          <w:p w14:paraId="3F74F4DA"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47.3 (24.3)</w:t>
            </w:r>
          </w:p>
        </w:tc>
        <w:tc>
          <w:tcPr>
            <w:tcW w:w="1701" w:type="dxa"/>
            <w:tcBorders>
              <w:top w:val="nil"/>
              <w:bottom w:val="nil"/>
            </w:tcBorders>
            <w:shd w:val="clear" w:color="auto" w:fill="FFFFFF" w:themeFill="background1"/>
          </w:tcPr>
          <w:p w14:paraId="04E217F4"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38.4 (29.4)</w:t>
            </w:r>
          </w:p>
        </w:tc>
      </w:tr>
      <w:tr w:rsidR="00CD2C83" w:rsidRPr="00E5268F" w14:paraId="49BE871C" w14:textId="77777777" w:rsidTr="00366C61">
        <w:tc>
          <w:tcPr>
            <w:tcW w:w="3715" w:type="dxa"/>
            <w:tcBorders>
              <w:top w:val="nil"/>
              <w:bottom w:val="nil"/>
            </w:tcBorders>
            <w:shd w:val="clear" w:color="auto" w:fill="FFFFFF" w:themeFill="background1"/>
          </w:tcPr>
          <w:p w14:paraId="37B31ADF" w14:textId="77777777" w:rsidR="00CD2C83" w:rsidRPr="00E5268F" w:rsidRDefault="00CD2C83" w:rsidP="004871BA">
            <w:pPr>
              <w:spacing w:before="180" w:after="0" w:line="240" w:lineRule="auto"/>
              <w:rPr>
                <w:rFonts w:ascii="Times New Roman" w:eastAsia="Cambria" w:hAnsi="Times New Roman" w:cs="Times New Roman"/>
                <w:b/>
                <w:bCs/>
              </w:rPr>
            </w:pPr>
            <w:r w:rsidRPr="00E5268F">
              <w:rPr>
                <w:rFonts w:ascii="Times New Roman" w:eastAsia="Cambria" w:hAnsi="Times New Roman" w:cs="Times New Roman"/>
              </w:rPr>
              <w:t>Paced Breathing</w:t>
            </w:r>
          </w:p>
        </w:tc>
        <w:tc>
          <w:tcPr>
            <w:tcW w:w="1701" w:type="dxa"/>
            <w:tcBorders>
              <w:top w:val="nil"/>
              <w:bottom w:val="nil"/>
            </w:tcBorders>
            <w:shd w:val="clear" w:color="auto" w:fill="FFFFFF" w:themeFill="background1"/>
          </w:tcPr>
          <w:p w14:paraId="6D1AA29E"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39.5 (22.0)</w:t>
            </w:r>
          </w:p>
        </w:tc>
        <w:tc>
          <w:tcPr>
            <w:tcW w:w="1701" w:type="dxa"/>
            <w:tcBorders>
              <w:top w:val="nil"/>
              <w:bottom w:val="nil"/>
            </w:tcBorders>
            <w:shd w:val="clear" w:color="auto" w:fill="FFFFFF" w:themeFill="background1"/>
          </w:tcPr>
          <w:p w14:paraId="31DD7DC9"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43.4 (22.2)</w:t>
            </w:r>
          </w:p>
        </w:tc>
        <w:tc>
          <w:tcPr>
            <w:tcW w:w="1701" w:type="dxa"/>
            <w:tcBorders>
              <w:top w:val="nil"/>
              <w:bottom w:val="nil"/>
            </w:tcBorders>
            <w:shd w:val="clear" w:color="auto" w:fill="FFFFFF" w:themeFill="background1"/>
          </w:tcPr>
          <w:p w14:paraId="192F6190"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45.5 (30.0)</w:t>
            </w:r>
          </w:p>
        </w:tc>
      </w:tr>
      <w:tr w:rsidR="00CD2C83" w:rsidRPr="00E5268F" w14:paraId="43B0C416" w14:textId="77777777" w:rsidTr="00366C61">
        <w:tc>
          <w:tcPr>
            <w:tcW w:w="8818" w:type="dxa"/>
            <w:gridSpan w:val="4"/>
            <w:tcBorders>
              <w:top w:val="nil"/>
              <w:bottom w:val="nil"/>
            </w:tcBorders>
            <w:shd w:val="clear" w:color="auto" w:fill="FFFFFF" w:themeFill="background1"/>
          </w:tcPr>
          <w:p w14:paraId="2D52270C"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b/>
                <w:bCs/>
              </w:rPr>
              <w:t>LF (ms</w:t>
            </w:r>
            <w:proofErr w:type="gramStart"/>
            <w:r w:rsidRPr="00E5268F">
              <w:rPr>
                <w:rFonts w:ascii="Times New Roman" w:eastAsia="Cambria" w:hAnsi="Times New Roman" w:cs="Times New Roman"/>
                <w:b/>
                <w:bCs/>
                <w:vertAlign w:val="superscript"/>
              </w:rPr>
              <w:t>2</w:t>
            </w:r>
            <w:r w:rsidRPr="00E5268F">
              <w:rPr>
                <w:rFonts w:ascii="Times New Roman" w:eastAsia="Cambria" w:hAnsi="Times New Roman" w:cs="Times New Roman"/>
                <w:b/>
                <w:bCs/>
              </w:rPr>
              <w:t>)*</w:t>
            </w:r>
            <w:proofErr w:type="gramEnd"/>
          </w:p>
        </w:tc>
      </w:tr>
      <w:tr w:rsidR="00CD2C83" w:rsidRPr="00E5268F" w14:paraId="63FE2C5F" w14:textId="77777777" w:rsidTr="00366C61">
        <w:tc>
          <w:tcPr>
            <w:tcW w:w="3715" w:type="dxa"/>
            <w:tcBorders>
              <w:top w:val="nil"/>
              <w:bottom w:val="nil"/>
            </w:tcBorders>
            <w:shd w:val="clear" w:color="auto" w:fill="FFFFFF" w:themeFill="background1"/>
          </w:tcPr>
          <w:p w14:paraId="6F5F59D4" w14:textId="77777777" w:rsidR="00CD2C83" w:rsidRPr="00E5268F" w:rsidRDefault="00CD2C83" w:rsidP="004871BA">
            <w:pPr>
              <w:spacing w:before="180" w:after="0" w:line="240" w:lineRule="auto"/>
              <w:rPr>
                <w:rFonts w:ascii="Times New Roman" w:eastAsia="Cambria" w:hAnsi="Times New Roman" w:cs="Times New Roman"/>
                <w:b/>
                <w:bCs/>
              </w:rPr>
            </w:pPr>
            <w:r w:rsidRPr="00E5268F">
              <w:rPr>
                <w:rFonts w:ascii="Times New Roman" w:eastAsia="Cambria" w:hAnsi="Times New Roman" w:cs="Times New Roman"/>
              </w:rPr>
              <w:t>Free Breathing</w:t>
            </w:r>
          </w:p>
        </w:tc>
        <w:tc>
          <w:tcPr>
            <w:tcW w:w="1701" w:type="dxa"/>
            <w:tcBorders>
              <w:top w:val="nil"/>
              <w:bottom w:val="nil"/>
            </w:tcBorders>
            <w:shd w:val="clear" w:color="auto" w:fill="FFFFFF" w:themeFill="background1"/>
          </w:tcPr>
          <w:p w14:paraId="3806120D"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210.5 (70.8)</w:t>
            </w:r>
          </w:p>
        </w:tc>
        <w:tc>
          <w:tcPr>
            <w:tcW w:w="1701" w:type="dxa"/>
            <w:tcBorders>
              <w:top w:val="nil"/>
              <w:bottom w:val="nil"/>
            </w:tcBorders>
            <w:shd w:val="clear" w:color="auto" w:fill="FFFFFF" w:themeFill="background1"/>
          </w:tcPr>
          <w:p w14:paraId="5BEF5643"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198.4 (61.5)</w:t>
            </w:r>
          </w:p>
        </w:tc>
        <w:tc>
          <w:tcPr>
            <w:tcW w:w="1701" w:type="dxa"/>
            <w:tcBorders>
              <w:top w:val="nil"/>
              <w:bottom w:val="nil"/>
            </w:tcBorders>
            <w:shd w:val="clear" w:color="auto" w:fill="FFFFFF" w:themeFill="background1"/>
          </w:tcPr>
          <w:p w14:paraId="07CD2481"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196.7 (99.9)</w:t>
            </w:r>
          </w:p>
        </w:tc>
      </w:tr>
      <w:tr w:rsidR="00CD2C83" w:rsidRPr="00E5268F" w14:paraId="6C0FC344" w14:textId="77777777" w:rsidTr="00366C61">
        <w:tc>
          <w:tcPr>
            <w:tcW w:w="3715" w:type="dxa"/>
            <w:tcBorders>
              <w:top w:val="nil"/>
              <w:bottom w:val="nil"/>
            </w:tcBorders>
            <w:shd w:val="clear" w:color="auto" w:fill="FFFFFF" w:themeFill="background1"/>
          </w:tcPr>
          <w:p w14:paraId="28F92B9A" w14:textId="77777777" w:rsidR="00CD2C83" w:rsidRPr="00E5268F" w:rsidRDefault="00CD2C83" w:rsidP="004871BA">
            <w:pPr>
              <w:spacing w:before="180" w:after="0" w:line="240" w:lineRule="auto"/>
              <w:rPr>
                <w:rFonts w:ascii="Times New Roman" w:eastAsia="Cambria" w:hAnsi="Times New Roman" w:cs="Times New Roman"/>
                <w:b/>
                <w:bCs/>
              </w:rPr>
            </w:pPr>
            <w:r w:rsidRPr="00E5268F">
              <w:rPr>
                <w:rFonts w:ascii="Times New Roman" w:eastAsia="Cambria" w:hAnsi="Times New Roman" w:cs="Times New Roman"/>
              </w:rPr>
              <w:t>Paced Breathing</w:t>
            </w:r>
          </w:p>
        </w:tc>
        <w:tc>
          <w:tcPr>
            <w:tcW w:w="1701" w:type="dxa"/>
            <w:tcBorders>
              <w:top w:val="nil"/>
              <w:bottom w:val="nil"/>
            </w:tcBorders>
            <w:shd w:val="clear" w:color="auto" w:fill="FFFFFF" w:themeFill="background1"/>
          </w:tcPr>
          <w:p w14:paraId="7A0A8CC8"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190.9 (59.9)</w:t>
            </w:r>
          </w:p>
        </w:tc>
        <w:tc>
          <w:tcPr>
            <w:tcW w:w="1701" w:type="dxa"/>
            <w:tcBorders>
              <w:top w:val="nil"/>
              <w:bottom w:val="nil"/>
            </w:tcBorders>
            <w:shd w:val="clear" w:color="auto" w:fill="FFFFFF" w:themeFill="background1"/>
          </w:tcPr>
          <w:p w14:paraId="01C7CCB2"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169.6 (52.4)</w:t>
            </w:r>
          </w:p>
        </w:tc>
        <w:tc>
          <w:tcPr>
            <w:tcW w:w="1701" w:type="dxa"/>
            <w:tcBorders>
              <w:top w:val="nil"/>
              <w:bottom w:val="nil"/>
            </w:tcBorders>
            <w:shd w:val="clear" w:color="auto" w:fill="FFFFFF" w:themeFill="background1"/>
          </w:tcPr>
          <w:p w14:paraId="69047BD7"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195.0 (90.2)</w:t>
            </w:r>
          </w:p>
        </w:tc>
      </w:tr>
      <w:tr w:rsidR="00CD2C83" w:rsidRPr="00E5268F" w14:paraId="5C2CFFCA" w14:textId="77777777" w:rsidTr="00366C61">
        <w:tc>
          <w:tcPr>
            <w:tcW w:w="8818" w:type="dxa"/>
            <w:gridSpan w:val="4"/>
            <w:tcBorders>
              <w:top w:val="nil"/>
              <w:bottom w:val="nil"/>
            </w:tcBorders>
            <w:shd w:val="clear" w:color="auto" w:fill="FFFFFF" w:themeFill="background1"/>
          </w:tcPr>
          <w:p w14:paraId="33C30895"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b/>
                <w:bCs/>
              </w:rPr>
              <w:t>HF (ms</w:t>
            </w:r>
            <w:proofErr w:type="gramStart"/>
            <w:r w:rsidRPr="00E5268F">
              <w:rPr>
                <w:rFonts w:ascii="Times New Roman" w:eastAsia="Cambria" w:hAnsi="Times New Roman" w:cs="Times New Roman"/>
                <w:b/>
                <w:bCs/>
                <w:vertAlign w:val="superscript"/>
              </w:rPr>
              <w:t>2</w:t>
            </w:r>
            <w:r w:rsidRPr="00E5268F">
              <w:rPr>
                <w:rFonts w:ascii="Times New Roman" w:eastAsia="Cambria" w:hAnsi="Times New Roman" w:cs="Times New Roman"/>
                <w:b/>
                <w:bCs/>
              </w:rPr>
              <w:t>)*</w:t>
            </w:r>
            <w:proofErr w:type="gramEnd"/>
          </w:p>
        </w:tc>
      </w:tr>
      <w:tr w:rsidR="00CD2C83" w:rsidRPr="00E5268F" w14:paraId="7F8E0F4A" w14:textId="77777777" w:rsidTr="00366C61">
        <w:tc>
          <w:tcPr>
            <w:tcW w:w="3715" w:type="dxa"/>
            <w:tcBorders>
              <w:top w:val="nil"/>
              <w:bottom w:val="nil"/>
            </w:tcBorders>
            <w:shd w:val="clear" w:color="auto" w:fill="FFFFFF" w:themeFill="background1"/>
          </w:tcPr>
          <w:p w14:paraId="455DC30C" w14:textId="77777777" w:rsidR="00CD2C83" w:rsidRPr="00E5268F" w:rsidRDefault="00CD2C83" w:rsidP="004871BA">
            <w:pPr>
              <w:spacing w:before="180" w:after="0" w:line="240" w:lineRule="auto"/>
              <w:rPr>
                <w:rFonts w:ascii="Times New Roman" w:eastAsia="Cambria" w:hAnsi="Times New Roman" w:cs="Times New Roman"/>
                <w:b/>
                <w:bCs/>
              </w:rPr>
            </w:pPr>
            <w:r w:rsidRPr="00E5268F">
              <w:rPr>
                <w:rFonts w:ascii="Times New Roman" w:eastAsia="Cambria" w:hAnsi="Times New Roman" w:cs="Times New Roman"/>
              </w:rPr>
              <w:t>Free Breathing</w:t>
            </w:r>
          </w:p>
        </w:tc>
        <w:tc>
          <w:tcPr>
            <w:tcW w:w="1701" w:type="dxa"/>
            <w:tcBorders>
              <w:top w:val="nil"/>
              <w:bottom w:val="nil"/>
            </w:tcBorders>
            <w:shd w:val="clear" w:color="auto" w:fill="FFFFFF" w:themeFill="background1"/>
          </w:tcPr>
          <w:p w14:paraId="391074F5"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82.8 (56.7)</w:t>
            </w:r>
          </w:p>
        </w:tc>
        <w:tc>
          <w:tcPr>
            <w:tcW w:w="1701" w:type="dxa"/>
            <w:tcBorders>
              <w:top w:val="nil"/>
              <w:bottom w:val="nil"/>
            </w:tcBorders>
            <w:shd w:val="clear" w:color="auto" w:fill="FFFFFF" w:themeFill="background1"/>
          </w:tcPr>
          <w:p w14:paraId="4763AD6D"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100.3 (69.4)</w:t>
            </w:r>
          </w:p>
        </w:tc>
        <w:tc>
          <w:tcPr>
            <w:tcW w:w="1701" w:type="dxa"/>
            <w:tcBorders>
              <w:top w:val="nil"/>
              <w:bottom w:val="nil"/>
            </w:tcBorders>
            <w:shd w:val="clear" w:color="auto" w:fill="FFFFFF" w:themeFill="background1"/>
          </w:tcPr>
          <w:p w14:paraId="560100F1"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75.2 (63.3)</w:t>
            </w:r>
          </w:p>
        </w:tc>
      </w:tr>
      <w:tr w:rsidR="00CD2C83" w:rsidRPr="00E5268F" w14:paraId="7A291C03" w14:textId="77777777" w:rsidTr="00366C61">
        <w:tc>
          <w:tcPr>
            <w:tcW w:w="3715" w:type="dxa"/>
            <w:tcBorders>
              <w:top w:val="nil"/>
            </w:tcBorders>
            <w:shd w:val="clear" w:color="auto" w:fill="FFFFFF" w:themeFill="background1"/>
          </w:tcPr>
          <w:p w14:paraId="07ED7FC0" w14:textId="77777777" w:rsidR="00CD2C83" w:rsidRPr="00E5268F" w:rsidRDefault="00CD2C83" w:rsidP="004871BA">
            <w:pPr>
              <w:spacing w:before="180" w:after="0" w:line="240" w:lineRule="auto"/>
              <w:rPr>
                <w:rFonts w:ascii="Times New Roman" w:eastAsia="Cambria" w:hAnsi="Times New Roman" w:cs="Times New Roman"/>
                <w:b/>
                <w:bCs/>
              </w:rPr>
            </w:pPr>
            <w:r w:rsidRPr="00E5268F">
              <w:rPr>
                <w:rFonts w:ascii="Times New Roman" w:eastAsia="Cambria" w:hAnsi="Times New Roman" w:cs="Times New Roman"/>
              </w:rPr>
              <w:t>Paced Breathing</w:t>
            </w:r>
          </w:p>
        </w:tc>
        <w:tc>
          <w:tcPr>
            <w:tcW w:w="1701" w:type="dxa"/>
            <w:tcBorders>
              <w:top w:val="nil"/>
            </w:tcBorders>
            <w:shd w:val="clear" w:color="auto" w:fill="FFFFFF" w:themeFill="background1"/>
          </w:tcPr>
          <w:p w14:paraId="3D4A9196"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88.9 (53.4)</w:t>
            </w:r>
          </w:p>
        </w:tc>
        <w:tc>
          <w:tcPr>
            <w:tcW w:w="1701" w:type="dxa"/>
            <w:tcBorders>
              <w:top w:val="nil"/>
            </w:tcBorders>
            <w:shd w:val="clear" w:color="auto" w:fill="FFFFFF" w:themeFill="background1"/>
          </w:tcPr>
          <w:p w14:paraId="70C0011B"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96.9 (58.3)</w:t>
            </w:r>
          </w:p>
        </w:tc>
        <w:tc>
          <w:tcPr>
            <w:tcW w:w="1701" w:type="dxa"/>
            <w:tcBorders>
              <w:top w:val="nil"/>
            </w:tcBorders>
            <w:shd w:val="clear" w:color="auto" w:fill="FFFFFF" w:themeFill="background1"/>
          </w:tcPr>
          <w:p w14:paraId="10F74BF1" w14:textId="77777777" w:rsidR="00CD2C83" w:rsidRPr="00E5268F" w:rsidRDefault="00CD2C83" w:rsidP="004871BA">
            <w:pPr>
              <w:spacing w:before="180" w:after="0" w:line="240" w:lineRule="auto"/>
              <w:rPr>
                <w:rFonts w:ascii="Times New Roman" w:eastAsia="Cambria" w:hAnsi="Times New Roman" w:cs="Times New Roman"/>
              </w:rPr>
            </w:pPr>
            <w:r w:rsidRPr="00E5268F">
              <w:rPr>
                <w:rFonts w:ascii="Times New Roman" w:eastAsia="Cambria" w:hAnsi="Times New Roman" w:cs="Times New Roman"/>
              </w:rPr>
              <w:t>102.9 (85.0)</w:t>
            </w:r>
          </w:p>
        </w:tc>
      </w:tr>
    </w:tbl>
    <w:p w14:paraId="16249987" w14:textId="4E482F77" w:rsidR="00CD2C83" w:rsidRPr="00650B54" w:rsidRDefault="00E5268F" w:rsidP="00E5268F">
      <w:pPr>
        <w:spacing w:before="240" w:after="200" w:line="240" w:lineRule="auto"/>
        <w:rPr>
          <w:rFonts w:ascii="Gill Sans MT" w:eastAsia="Cambria" w:hAnsi="Gill Sans MT" w:cs="Times New Roman"/>
          <w:sz w:val="16"/>
          <w:szCs w:val="16"/>
          <w:lang w:val="en-US"/>
        </w:rPr>
      </w:pPr>
      <w:r w:rsidRPr="00E5268F">
        <w:rPr>
          <w:rFonts w:ascii="Times New Roman" w:eastAsia="Cambria" w:hAnsi="Times New Roman" w:cs="Times New Roman"/>
          <w:i/>
          <w:iCs/>
          <w:szCs w:val="24"/>
          <w:lang w:val="en-US"/>
        </w:rPr>
        <w:t>Note.</w:t>
      </w:r>
      <w:r w:rsidR="00CD2C83" w:rsidRPr="00E5268F">
        <w:rPr>
          <w:rFonts w:ascii="Times New Roman" w:eastAsia="Cambria" w:hAnsi="Times New Roman" w:cs="Times New Roman"/>
          <w:szCs w:val="24"/>
          <w:lang w:val="en-US"/>
        </w:rPr>
        <w:t xml:space="preserve"> * = means (standard deviations). HR = heart rate. IBI = </w:t>
      </w:r>
      <w:proofErr w:type="spellStart"/>
      <w:r w:rsidR="00CD2C83" w:rsidRPr="00E5268F">
        <w:rPr>
          <w:rFonts w:ascii="Times New Roman" w:eastAsia="Cambria" w:hAnsi="Times New Roman" w:cs="Times New Roman"/>
          <w:szCs w:val="24"/>
          <w:lang w:val="en-US"/>
        </w:rPr>
        <w:t>interbeat</w:t>
      </w:r>
      <w:proofErr w:type="spellEnd"/>
      <w:r w:rsidR="00CD2C83" w:rsidRPr="00E5268F">
        <w:rPr>
          <w:rFonts w:ascii="Times New Roman" w:eastAsia="Cambria" w:hAnsi="Times New Roman" w:cs="Times New Roman"/>
          <w:szCs w:val="24"/>
          <w:lang w:val="en-US"/>
        </w:rPr>
        <w:t xml:space="preserve"> interval. RMSSD = Root Mean Square of Successive Differences in normal-to-normal heart beats. LF = low frequency heart rate variability; HF = high frequency heart rate variability. </w:t>
      </w:r>
      <w:proofErr w:type="gramStart"/>
      <w:r w:rsidR="00CD2C83" w:rsidRPr="00E5268F">
        <w:rPr>
          <w:rFonts w:ascii="Times New Roman" w:eastAsia="Cambria" w:hAnsi="Times New Roman" w:cs="Times New Roman"/>
          <w:szCs w:val="24"/>
          <w:lang w:val="en-US"/>
        </w:rPr>
        <w:t>{ }</w:t>
      </w:r>
      <w:proofErr w:type="gramEnd"/>
      <w:r w:rsidR="00CD2C83" w:rsidRPr="00E5268F">
        <w:rPr>
          <w:rFonts w:ascii="Times New Roman" w:eastAsia="Cambria" w:hAnsi="Times New Roman" w:cs="Times New Roman"/>
          <w:szCs w:val="24"/>
          <w:lang w:val="en-US"/>
        </w:rPr>
        <w:t xml:space="preserve"> = subscale range. </w:t>
      </w:r>
      <w:proofErr w:type="spellStart"/>
      <w:r w:rsidR="00CD2C83" w:rsidRPr="00E5268F">
        <w:rPr>
          <w:rFonts w:ascii="Times New Roman" w:eastAsia="Cambria" w:hAnsi="Times New Roman" w:cs="Times New Roman"/>
          <w:szCs w:val="24"/>
          <w:lang w:val="en-US"/>
        </w:rPr>
        <w:t>ms</w:t>
      </w:r>
      <w:proofErr w:type="spellEnd"/>
      <w:r w:rsidR="00CD2C83" w:rsidRPr="00E5268F">
        <w:rPr>
          <w:rFonts w:ascii="Times New Roman" w:eastAsia="Cambria" w:hAnsi="Times New Roman" w:cs="Times New Roman"/>
          <w:szCs w:val="24"/>
          <w:lang w:val="en-US"/>
        </w:rPr>
        <w:t xml:space="preserve"> = milliseconds.  bpm = beats per minute.</w:t>
      </w:r>
    </w:p>
    <w:p w14:paraId="15521AC2" w14:textId="183B7562" w:rsidR="00CD2C83" w:rsidRDefault="00CD2C83">
      <w:pPr>
        <w:spacing w:after="160" w:line="259" w:lineRule="auto"/>
        <w:rPr>
          <w:rFonts w:ascii="Times New Roman" w:hAnsi="Times New Roman" w:cs="Times New Roman"/>
          <w:b/>
          <w:bCs/>
          <w:szCs w:val="24"/>
          <w:lang w:val="en-US" w:eastAsia="en-NZ"/>
        </w:rPr>
      </w:pPr>
      <w:r>
        <w:rPr>
          <w:rFonts w:ascii="Times New Roman" w:hAnsi="Times New Roman" w:cs="Times New Roman"/>
          <w:b/>
          <w:bCs/>
          <w:szCs w:val="24"/>
          <w:lang w:val="en-US" w:eastAsia="en-NZ"/>
        </w:rPr>
        <w:br w:type="page"/>
      </w:r>
    </w:p>
    <w:p w14:paraId="71D7D157" w14:textId="3FC21FFE" w:rsidR="001F0419" w:rsidRPr="009803F8" w:rsidRDefault="006A2104" w:rsidP="006A2104">
      <w:pPr>
        <w:spacing w:after="160"/>
        <w:rPr>
          <w:rFonts w:ascii="Times New Roman" w:hAnsi="Times New Roman" w:cs="Times New Roman"/>
          <w:b/>
          <w:bCs/>
          <w:szCs w:val="24"/>
          <w:lang w:val="en-US" w:eastAsia="en-NZ"/>
        </w:rPr>
      </w:pPr>
      <w:r w:rsidRPr="009803F8">
        <w:rPr>
          <w:rFonts w:ascii="Times New Roman" w:hAnsi="Times New Roman" w:cs="Times New Roman"/>
          <w:b/>
          <w:bCs/>
          <w:szCs w:val="24"/>
          <w:lang w:val="en-US" w:eastAsia="en-NZ"/>
        </w:rPr>
        <w:lastRenderedPageBreak/>
        <w:t>Figure S1</w:t>
      </w:r>
    </w:p>
    <w:p w14:paraId="0BF0EFC2" w14:textId="33534BAB" w:rsidR="007C1FE6" w:rsidRPr="009803F8" w:rsidRDefault="007C1FE6" w:rsidP="00E5268F">
      <w:pPr>
        <w:pStyle w:val="Caption"/>
      </w:pPr>
      <w:bookmarkStart w:id="4" w:name="_Hlk99377429"/>
      <w:bookmarkStart w:id="5" w:name="_Toc101527260"/>
      <w:bookmarkStart w:id="6" w:name="_Toc101524667"/>
      <w:bookmarkStart w:id="7" w:name="_Hlk96497768"/>
      <w:r w:rsidRPr="009803F8">
        <w:t xml:space="preserve">Probability of </w:t>
      </w:r>
      <w:r w:rsidR="006A2104" w:rsidRPr="009803F8">
        <w:t>D</w:t>
      </w:r>
      <w:r w:rsidRPr="009803F8">
        <w:t xml:space="preserve">irection (pd) of the </w:t>
      </w:r>
      <w:r w:rsidR="006A2104" w:rsidRPr="009803F8">
        <w:rPr>
          <w:color w:val="auto"/>
          <w:szCs w:val="22"/>
        </w:rPr>
        <w:t>P</w:t>
      </w:r>
      <w:r w:rsidRPr="009803F8">
        <w:rPr>
          <w:color w:val="auto"/>
          <w:szCs w:val="22"/>
        </w:rPr>
        <w:t xml:space="preserve">osterior Cohen’s d </w:t>
      </w:r>
      <w:r w:rsidR="006A2104" w:rsidRPr="009803F8">
        <w:rPr>
          <w:color w:val="auto"/>
          <w:szCs w:val="22"/>
        </w:rPr>
        <w:t>D</w:t>
      </w:r>
      <w:r w:rsidRPr="009803F8">
        <w:rPr>
          <w:color w:val="auto"/>
          <w:szCs w:val="22"/>
        </w:rPr>
        <w:t xml:space="preserve">ifference </w:t>
      </w:r>
      <w:r w:rsidR="006A2104" w:rsidRPr="009803F8">
        <w:rPr>
          <w:color w:val="auto"/>
          <w:szCs w:val="22"/>
        </w:rPr>
        <w:t>B</w:t>
      </w:r>
      <w:r w:rsidRPr="009803F8">
        <w:rPr>
          <w:color w:val="auto"/>
          <w:szCs w:val="22"/>
        </w:rPr>
        <w:t xml:space="preserve">etween ISF1 &amp; </w:t>
      </w:r>
      <w:r w:rsidR="006A2104" w:rsidRPr="009803F8">
        <w:rPr>
          <w:color w:val="auto"/>
          <w:szCs w:val="22"/>
        </w:rPr>
        <w:t>S</w:t>
      </w:r>
      <w:r w:rsidRPr="009803F8">
        <w:rPr>
          <w:color w:val="auto"/>
          <w:szCs w:val="22"/>
        </w:rPr>
        <w:t xml:space="preserve">ham </w:t>
      </w:r>
      <w:r w:rsidRPr="009803F8">
        <w:t xml:space="preserve">for the </w:t>
      </w:r>
      <w:r w:rsidR="006A2104" w:rsidRPr="009803F8">
        <w:t>Hospital &amp; Anxiety Scale – Anxiety Subscale (</w:t>
      </w:r>
      <w:r w:rsidRPr="009803F8">
        <w:t>HADS-A</w:t>
      </w:r>
      <w:bookmarkEnd w:id="4"/>
      <w:r w:rsidR="006A2104" w:rsidRPr="009803F8">
        <w:t>)</w:t>
      </w:r>
      <w:bookmarkEnd w:id="5"/>
    </w:p>
    <w:p w14:paraId="0CC22685" w14:textId="7AE56918" w:rsidR="006A2104" w:rsidRPr="00CB002D" w:rsidRDefault="001F0419" w:rsidP="00CB002D">
      <w:pPr>
        <w:spacing w:after="200" w:line="240" w:lineRule="auto"/>
        <w:rPr>
          <w:rFonts w:ascii="Times New Roman" w:hAnsi="Times New Roman" w:cs="Times New Roman"/>
          <w:color w:val="000000" w:themeColor="text1"/>
          <w:sz w:val="16"/>
          <w:szCs w:val="16"/>
        </w:rPr>
      </w:pPr>
      <w:r w:rsidRPr="009803F8">
        <w:rPr>
          <w:rFonts w:ascii="Times New Roman" w:hAnsi="Times New Roman" w:cs="Times New Roman"/>
          <w:noProof/>
          <w:color w:val="000000" w:themeColor="text1"/>
          <w:sz w:val="16"/>
          <w:szCs w:val="16"/>
        </w:rPr>
        <w:drawing>
          <wp:inline distT="0" distB="0" distL="0" distR="0" wp14:anchorId="252CF92E" wp14:editId="24C4A792">
            <wp:extent cx="5731510" cy="3218024"/>
            <wp:effectExtent l="0" t="0" r="0" b="0"/>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218024"/>
                    </a:xfrm>
                    <a:prstGeom prst="rect">
                      <a:avLst/>
                    </a:prstGeom>
                    <a:noFill/>
                    <a:ln>
                      <a:noFill/>
                    </a:ln>
                  </pic:spPr>
                </pic:pic>
              </a:graphicData>
            </a:graphic>
          </wp:inline>
        </w:drawing>
      </w:r>
      <w:r w:rsidR="006A2104" w:rsidRPr="009803F8">
        <w:rPr>
          <w:rFonts w:ascii="Times New Roman" w:hAnsi="Times New Roman" w:cs="Times New Roman"/>
          <w:b/>
          <w:bCs/>
          <w:szCs w:val="24"/>
          <w:lang w:val="en-US" w:eastAsia="en-NZ"/>
        </w:rPr>
        <w:br w:type="page"/>
      </w:r>
    </w:p>
    <w:p w14:paraId="5FF09553" w14:textId="58CB5D2B" w:rsidR="006A2104" w:rsidRPr="009803F8" w:rsidRDefault="006A2104" w:rsidP="006A2104">
      <w:pPr>
        <w:spacing w:after="160"/>
        <w:rPr>
          <w:rFonts w:ascii="Times New Roman" w:hAnsi="Times New Roman" w:cs="Times New Roman"/>
          <w:b/>
          <w:bCs/>
          <w:szCs w:val="24"/>
          <w:lang w:val="en-US" w:eastAsia="en-NZ"/>
        </w:rPr>
      </w:pPr>
      <w:r w:rsidRPr="009803F8">
        <w:rPr>
          <w:rFonts w:ascii="Times New Roman" w:hAnsi="Times New Roman" w:cs="Times New Roman"/>
          <w:b/>
          <w:bCs/>
          <w:szCs w:val="24"/>
          <w:lang w:val="en-US" w:eastAsia="en-NZ"/>
        </w:rPr>
        <w:lastRenderedPageBreak/>
        <w:t>Figure S2</w:t>
      </w:r>
    </w:p>
    <w:p w14:paraId="4D919061" w14:textId="688388FC" w:rsidR="001F0419" w:rsidRPr="009803F8" w:rsidRDefault="006A2104" w:rsidP="001F0419">
      <w:pPr>
        <w:spacing w:after="200" w:line="240" w:lineRule="auto"/>
        <w:rPr>
          <w:rFonts w:ascii="Times New Roman" w:hAnsi="Times New Roman" w:cs="Times New Roman"/>
          <w:i/>
          <w:iCs/>
          <w:color w:val="000000" w:themeColor="text1"/>
          <w:sz w:val="16"/>
          <w:szCs w:val="16"/>
        </w:rPr>
      </w:pPr>
      <w:r w:rsidRPr="009803F8">
        <w:rPr>
          <w:rFonts w:ascii="Times New Roman" w:hAnsi="Times New Roman" w:cs="Times New Roman"/>
          <w:i/>
          <w:iCs/>
        </w:rPr>
        <w:t>Percentage In ±0.1 Region of Practical Equivalence (ROPE) of the Posterior Cohen’s d Difference Between ISF1 &amp; Sham for the Hospital &amp; Anxiety Scale – Anxiety Subscale (HADS-A)</w:t>
      </w:r>
    </w:p>
    <w:p w14:paraId="4F1FC9D7" w14:textId="4BE85A25" w:rsidR="001F0419" w:rsidRPr="009803F8" w:rsidRDefault="001F0419" w:rsidP="006A2104">
      <w:pPr>
        <w:spacing w:after="200" w:line="240" w:lineRule="auto"/>
        <w:rPr>
          <w:rFonts w:ascii="Times New Roman" w:hAnsi="Times New Roman" w:cs="Times New Roman"/>
          <w:color w:val="000000" w:themeColor="text1"/>
          <w:sz w:val="16"/>
          <w:szCs w:val="16"/>
        </w:rPr>
      </w:pPr>
      <w:r w:rsidRPr="009803F8">
        <w:rPr>
          <w:rFonts w:ascii="Times New Roman" w:hAnsi="Times New Roman" w:cs="Times New Roman"/>
          <w:noProof/>
          <w:color w:val="000000" w:themeColor="text1"/>
          <w:sz w:val="16"/>
          <w:szCs w:val="16"/>
        </w:rPr>
        <w:drawing>
          <wp:inline distT="0" distB="0" distL="0" distR="0" wp14:anchorId="2BA2FFE4" wp14:editId="3684FFC2">
            <wp:extent cx="5734050" cy="3219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050" cy="3219450"/>
                    </a:xfrm>
                    <a:prstGeom prst="rect">
                      <a:avLst/>
                    </a:prstGeom>
                    <a:noFill/>
                    <a:ln>
                      <a:noFill/>
                    </a:ln>
                  </pic:spPr>
                </pic:pic>
              </a:graphicData>
            </a:graphic>
          </wp:inline>
        </w:drawing>
      </w:r>
    </w:p>
    <w:p w14:paraId="545F7ED2" w14:textId="77777777" w:rsidR="006A2104" w:rsidRPr="009803F8" w:rsidRDefault="006A2104">
      <w:pPr>
        <w:spacing w:after="160" w:line="259" w:lineRule="auto"/>
        <w:rPr>
          <w:rFonts w:ascii="Times New Roman" w:hAnsi="Times New Roman" w:cs="Times New Roman"/>
          <w:b/>
          <w:bCs/>
          <w:szCs w:val="24"/>
          <w:lang w:val="en-US" w:eastAsia="en-NZ"/>
        </w:rPr>
      </w:pPr>
      <w:r w:rsidRPr="009803F8">
        <w:rPr>
          <w:rFonts w:ascii="Times New Roman" w:hAnsi="Times New Roman" w:cs="Times New Roman"/>
          <w:b/>
          <w:bCs/>
          <w:szCs w:val="24"/>
          <w:lang w:val="en-US" w:eastAsia="en-NZ"/>
        </w:rPr>
        <w:br w:type="page"/>
      </w:r>
    </w:p>
    <w:p w14:paraId="1B857445" w14:textId="23E6926B" w:rsidR="006A2104" w:rsidRPr="009803F8" w:rsidRDefault="006A2104" w:rsidP="006A2104">
      <w:pPr>
        <w:spacing w:after="160"/>
        <w:rPr>
          <w:rFonts w:ascii="Times New Roman" w:hAnsi="Times New Roman" w:cs="Times New Roman"/>
          <w:b/>
          <w:bCs/>
          <w:szCs w:val="24"/>
          <w:lang w:val="en-US" w:eastAsia="en-NZ"/>
        </w:rPr>
      </w:pPr>
      <w:r w:rsidRPr="009803F8">
        <w:rPr>
          <w:rFonts w:ascii="Times New Roman" w:hAnsi="Times New Roman" w:cs="Times New Roman"/>
          <w:b/>
          <w:bCs/>
          <w:szCs w:val="24"/>
          <w:lang w:val="en-US" w:eastAsia="en-NZ"/>
        </w:rPr>
        <w:lastRenderedPageBreak/>
        <w:t>Figure S3</w:t>
      </w:r>
    </w:p>
    <w:p w14:paraId="41766104" w14:textId="4A919ECB" w:rsidR="006A2104" w:rsidRPr="006A2104" w:rsidRDefault="006A2104" w:rsidP="006A2104">
      <w:pPr>
        <w:spacing w:after="200" w:line="240" w:lineRule="auto"/>
        <w:rPr>
          <w:rFonts w:ascii="Times New Roman" w:hAnsi="Times New Roman" w:cs="Times New Roman"/>
          <w:i/>
          <w:iCs/>
        </w:rPr>
      </w:pPr>
      <w:r w:rsidRPr="006A2104">
        <w:rPr>
          <w:rFonts w:ascii="Times New Roman" w:hAnsi="Times New Roman" w:cs="Times New Roman"/>
          <w:i/>
          <w:iCs/>
        </w:rPr>
        <w:t xml:space="preserve">Probability of </w:t>
      </w:r>
      <w:r w:rsidRPr="009803F8">
        <w:rPr>
          <w:rFonts w:ascii="Times New Roman" w:hAnsi="Times New Roman" w:cs="Times New Roman"/>
          <w:i/>
          <w:iCs/>
        </w:rPr>
        <w:t>D</w:t>
      </w:r>
      <w:r w:rsidRPr="006A2104">
        <w:rPr>
          <w:rFonts w:ascii="Times New Roman" w:hAnsi="Times New Roman" w:cs="Times New Roman"/>
          <w:i/>
          <w:iCs/>
        </w:rPr>
        <w:t xml:space="preserve">irection (pd) of the </w:t>
      </w:r>
      <w:r w:rsidRPr="009803F8">
        <w:rPr>
          <w:rFonts w:ascii="Times New Roman" w:hAnsi="Times New Roman" w:cs="Times New Roman"/>
          <w:i/>
          <w:iCs/>
        </w:rPr>
        <w:t>P</w:t>
      </w:r>
      <w:r w:rsidRPr="006A2104">
        <w:rPr>
          <w:rFonts w:ascii="Times New Roman" w:hAnsi="Times New Roman" w:cs="Times New Roman"/>
          <w:i/>
          <w:iCs/>
        </w:rPr>
        <w:t xml:space="preserve">osterior Cohen’s d </w:t>
      </w:r>
      <w:r w:rsidRPr="009803F8">
        <w:rPr>
          <w:rFonts w:ascii="Times New Roman" w:hAnsi="Times New Roman" w:cs="Times New Roman"/>
          <w:i/>
          <w:iCs/>
        </w:rPr>
        <w:t>D</w:t>
      </w:r>
      <w:r w:rsidRPr="006A2104">
        <w:rPr>
          <w:rFonts w:ascii="Times New Roman" w:hAnsi="Times New Roman" w:cs="Times New Roman"/>
          <w:i/>
          <w:iCs/>
        </w:rPr>
        <w:t xml:space="preserve">ifference </w:t>
      </w:r>
      <w:r w:rsidRPr="009803F8">
        <w:rPr>
          <w:rFonts w:ascii="Times New Roman" w:hAnsi="Times New Roman" w:cs="Times New Roman"/>
          <w:i/>
          <w:iCs/>
        </w:rPr>
        <w:t>B</w:t>
      </w:r>
      <w:r w:rsidRPr="006A2104">
        <w:rPr>
          <w:rFonts w:ascii="Times New Roman" w:hAnsi="Times New Roman" w:cs="Times New Roman"/>
          <w:i/>
          <w:iCs/>
        </w:rPr>
        <w:t xml:space="preserve">etween ISF1 &amp; </w:t>
      </w:r>
      <w:r w:rsidRPr="009803F8">
        <w:rPr>
          <w:rFonts w:ascii="Times New Roman" w:hAnsi="Times New Roman" w:cs="Times New Roman"/>
          <w:i/>
          <w:iCs/>
        </w:rPr>
        <w:t>S</w:t>
      </w:r>
      <w:r w:rsidRPr="006A2104">
        <w:rPr>
          <w:rFonts w:ascii="Times New Roman" w:hAnsi="Times New Roman" w:cs="Times New Roman"/>
          <w:i/>
          <w:iCs/>
        </w:rPr>
        <w:t xml:space="preserve">ham for the </w:t>
      </w:r>
      <w:r w:rsidRPr="009803F8">
        <w:rPr>
          <w:rFonts w:ascii="Times New Roman" w:hAnsi="Times New Roman" w:cs="Times New Roman"/>
          <w:i/>
          <w:iCs/>
        </w:rPr>
        <w:t>Hospital &amp; Anxiety Scale – Depression Subscale (HADS-D)</w:t>
      </w:r>
    </w:p>
    <w:p w14:paraId="1F284D29" w14:textId="2CD7D91E" w:rsidR="001F0419" w:rsidRPr="009803F8" w:rsidRDefault="00913D37" w:rsidP="001F0419">
      <w:pPr>
        <w:spacing w:after="200" w:line="240" w:lineRule="auto"/>
        <w:rPr>
          <w:rFonts w:ascii="Times New Roman" w:hAnsi="Times New Roman" w:cs="Times New Roman"/>
          <w:color w:val="000000" w:themeColor="text1"/>
          <w:sz w:val="16"/>
          <w:szCs w:val="16"/>
        </w:rPr>
      </w:pPr>
      <w:r w:rsidRPr="009803F8">
        <w:rPr>
          <w:rFonts w:ascii="Times New Roman" w:hAnsi="Times New Roman" w:cs="Times New Roman"/>
          <w:noProof/>
          <w:color w:val="000000" w:themeColor="text1"/>
          <w:sz w:val="16"/>
          <w:szCs w:val="16"/>
        </w:rPr>
        <w:drawing>
          <wp:inline distT="0" distB="0" distL="0" distR="0" wp14:anchorId="0DB84857" wp14:editId="2CA47C95">
            <wp:extent cx="5734050" cy="3219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4050" cy="3219450"/>
                    </a:xfrm>
                    <a:prstGeom prst="rect">
                      <a:avLst/>
                    </a:prstGeom>
                    <a:noFill/>
                    <a:ln>
                      <a:noFill/>
                    </a:ln>
                  </pic:spPr>
                </pic:pic>
              </a:graphicData>
            </a:graphic>
          </wp:inline>
        </w:drawing>
      </w:r>
    </w:p>
    <w:p w14:paraId="4C1992AE" w14:textId="77777777" w:rsidR="006A2104" w:rsidRPr="009803F8" w:rsidRDefault="006A2104">
      <w:pPr>
        <w:spacing w:after="160" w:line="259" w:lineRule="auto"/>
        <w:rPr>
          <w:rFonts w:ascii="Times New Roman" w:hAnsi="Times New Roman" w:cs="Times New Roman"/>
          <w:b/>
          <w:bCs/>
          <w:szCs w:val="24"/>
          <w:lang w:val="en-US" w:eastAsia="en-NZ"/>
        </w:rPr>
      </w:pPr>
      <w:r w:rsidRPr="009803F8">
        <w:rPr>
          <w:rFonts w:ascii="Times New Roman" w:hAnsi="Times New Roman" w:cs="Times New Roman"/>
          <w:b/>
          <w:bCs/>
          <w:szCs w:val="24"/>
          <w:lang w:val="en-US" w:eastAsia="en-NZ"/>
        </w:rPr>
        <w:br w:type="page"/>
      </w:r>
    </w:p>
    <w:p w14:paraId="0BB4C4A9" w14:textId="669DBAF1" w:rsidR="006A2104" w:rsidRPr="009803F8" w:rsidRDefault="006A2104" w:rsidP="006A2104">
      <w:pPr>
        <w:spacing w:after="160"/>
        <w:rPr>
          <w:rFonts w:ascii="Times New Roman" w:hAnsi="Times New Roman" w:cs="Times New Roman"/>
          <w:b/>
          <w:bCs/>
          <w:szCs w:val="24"/>
          <w:lang w:val="en-US" w:eastAsia="en-NZ"/>
        </w:rPr>
      </w:pPr>
      <w:bookmarkStart w:id="8" w:name="_Hlk178773634"/>
      <w:r w:rsidRPr="009803F8">
        <w:rPr>
          <w:rFonts w:ascii="Times New Roman" w:hAnsi="Times New Roman" w:cs="Times New Roman"/>
          <w:b/>
          <w:bCs/>
          <w:szCs w:val="24"/>
          <w:lang w:val="en-US" w:eastAsia="en-NZ"/>
        </w:rPr>
        <w:lastRenderedPageBreak/>
        <w:t>Figure S4</w:t>
      </w:r>
    </w:p>
    <w:p w14:paraId="13DFCC7E" w14:textId="02811B8F" w:rsidR="006A2104" w:rsidRPr="009803F8" w:rsidRDefault="006A2104" w:rsidP="001F0419">
      <w:pPr>
        <w:spacing w:after="200" w:line="240" w:lineRule="auto"/>
        <w:rPr>
          <w:rFonts w:ascii="Times New Roman" w:hAnsi="Times New Roman" w:cs="Times New Roman"/>
          <w:color w:val="000000" w:themeColor="text1"/>
          <w:sz w:val="16"/>
          <w:szCs w:val="16"/>
        </w:rPr>
      </w:pPr>
      <w:r w:rsidRPr="009803F8">
        <w:rPr>
          <w:rFonts w:ascii="Times New Roman" w:hAnsi="Times New Roman" w:cs="Times New Roman"/>
          <w:i/>
          <w:iCs/>
        </w:rPr>
        <w:t>Percentage In ±0.1 Region of Practical Equivalence (ROPE) of the Posterior Cohen’s d Difference Between ISF1 &amp; Sham for the Hospital &amp; Anxiety Scale – Depression Subscale (HADS-D)</w:t>
      </w:r>
    </w:p>
    <w:bookmarkEnd w:id="8"/>
    <w:p w14:paraId="24CDF152" w14:textId="626744A3" w:rsidR="00913D37" w:rsidRPr="009803F8" w:rsidRDefault="00913D37" w:rsidP="001F0419">
      <w:pPr>
        <w:spacing w:after="200" w:line="240" w:lineRule="auto"/>
        <w:rPr>
          <w:rFonts w:ascii="Times New Roman" w:hAnsi="Times New Roman" w:cs="Times New Roman"/>
        </w:rPr>
      </w:pPr>
      <w:r w:rsidRPr="009803F8">
        <w:rPr>
          <w:rFonts w:ascii="Times New Roman" w:hAnsi="Times New Roman" w:cs="Times New Roman"/>
          <w:noProof/>
        </w:rPr>
        <w:drawing>
          <wp:inline distT="0" distB="0" distL="0" distR="0" wp14:anchorId="2581EBFB" wp14:editId="2BD340BC">
            <wp:extent cx="5734050" cy="3219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050" cy="3219450"/>
                    </a:xfrm>
                    <a:prstGeom prst="rect">
                      <a:avLst/>
                    </a:prstGeom>
                    <a:noFill/>
                    <a:ln>
                      <a:noFill/>
                    </a:ln>
                  </pic:spPr>
                </pic:pic>
              </a:graphicData>
            </a:graphic>
          </wp:inline>
        </w:drawing>
      </w:r>
    </w:p>
    <w:p w14:paraId="35465D47" w14:textId="67754E93" w:rsidR="00913D37" w:rsidRPr="009803F8" w:rsidRDefault="00913D37" w:rsidP="001F0419">
      <w:pPr>
        <w:spacing w:after="200" w:line="240" w:lineRule="auto"/>
        <w:rPr>
          <w:rFonts w:ascii="Times New Roman" w:hAnsi="Times New Roman" w:cs="Times New Roman"/>
        </w:rPr>
      </w:pPr>
    </w:p>
    <w:p w14:paraId="675A84DF" w14:textId="77777777" w:rsidR="006A2104" w:rsidRPr="009803F8" w:rsidRDefault="006A2104">
      <w:pPr>
        <w:spacing w:after="160" w:line="259" w:lineRule="auto"/>
        <w:rPr>
          <w:rFonts w:ascii="Times New Roman" w:hAnsi="Times New Roman" w:cs="Times New Roman"/>
          <w:b/>
          <w:bCs/>
          <w:szCs w:val="24"/>
          <w:lang w:val="en-US" w:eastAsia="en-NZ"/>
        </w:rPr>
      </w:pPr>
      <w:r w:rsidRPr="009803F8">
        <w:rPr>
          <w:rFonts w:ascii="Times New Roman" w:hAnsi="Times New Roman" w:cs="Times New Roman"/>
          <w:b/>
          <w:bCs/>
          <w:szCs w:val="24"/>
          <w:lang w:val="en-US" w:eastAsia="en-NZ"/>
        </w:rPr>
        <w:br w:type="page"/>
      </w:r>
    </w:p>
    <w:p w14:paraId="090945FA" w14:textId="4FA248F8" w:rsidR="006A2104" w:rsidRPr="009803F8" w:rsidRDefault="006A2104" w:rsidP="006A2104">
      <w:pPr>
        <w:spacing w:after="160"/>
        <w:rPr>
          <w:rFonts w:ascii="Times New Roman" w:hAnsi="Times New Roman" w:cs="Times New Roman"/>
          <w:b/>
          <w:bCs/>
          <w:szCs w:val="24"/>
          <w:lang w:val="en-US" w:eastAsia="en-NZ"/>
        </w:rPr>
      </w:pPr>
      <w:r w:rsidRPr="009803F8">
        <w:rPr>
          <w:rFonts w:ascii="Times New Roman" w:hAnsi="Times New Roman" w:cs="Times New Roman"/>
          <w:b/>
          <w:bCs/>
          <w:szCs w:val="24"/>
          <w:lang w:val="en-US" w:eastAsia="en-NZ"/>
        </w:rPr>
        <w:lastRenderedPageBreak/>
        <w:t>Figure S5</w:t>
      </w:r>
    </w:p>
    <w:p w14:paraId="1A5438D1" w14:textId="4DF8D532" w:rsidR="00913D37" w:rsidRPr="009803F8" w:rsidRDefault="006A2104" w:rsidP="001F0419">
      <w:pPr>
        <w:spacing w:after="200" w:line="240" w:lineRule="auto"/>
        <w:rPr>
          <w:rFonts w:ascii="Times New Roman" w:hAnsi="Times New Roman" w:cs="Times New Roman"/>
        </w:rPr>
      </w:pPr>
      <w:r w:rsidRPr="009803F8">
        <w:rPr>
          <w:rFonts w:ascii="Times New Roman" w:hAnsi="Times New Roman" w:cs="Times New Roman"/>
          <w:i/>
          <w:iCs/>
        </w:rPr>
        <w:t>Probability of Direction (pd) of the Posterior Cohen’s d Difference Between ISF2 &amp; sham for the Hospital &amp; Anxiety Scale – Anxiety Subscale (HADS-A)</w:t>
      </w:r>
    </w:p>
    <w:p w14:paraId="3E759795" w14:textId="25A493D9" w:rsidR="00913D37" w:rsidRPr="009803F8" w:rsidRDefault="00A64C2A" w:rsidP="001F0419">
      <w:pPr>
        <w:spacing w:after="200" w:line="240" w:lineRule="auto"/>
        <w:rPr>
          <w:rFonts w:ascii="Times New Roman" w:hAnsi="Times New Roman" w:cs="Times New Roman"/>
        </w:rPr>
      </w:pPr>
      <w:r w:rsidRPr="009803F8">
        <w:rPr>
          <w:rFonts w:ascii="Times New Roman" w:hAnsi="Times New Roman" w:cs="Times New Roman"/>
          <w:noProof/>
        </w:rPr>
        <w:drawing>
          <wp:inline distT="0" distB="0" distL="0" distR="0" wp14:anchorId="0BB346A4" wp14:editId="200AA0F2">
            <wp:extent cx="5734050" cy="3219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3219450"/>
                    </a:xfrm>
                    <a:prstGeom prst="rect">
                      <a:avLst/>
                    </a:prstGeom>
                    <a:noFill/>
                    <a:ln>
                      <a:noFill/>
                    </a:ln>
                  </pic:spPr>
                </pic:pic>
              </a:graphicData>
            </a:graphic>
          </wp:inline>
        </w:drawing>
      </w:r>
    </w:p>
    <w:p w14:paraId="7E8D23E1" w14:textId="77777777" w:rsidR="006A2104" w:rsidRPr="009803F8" w:rsidRDefault="006A2104">
      <w:pPr>
        <w:spacing w:after="160" w:line="259" w:lineRule="auto"/>
        <w:rPr>
          <w:rFonts w:ascii="Times New Roman" w:hAnsi="Times New Roman" w:cs="Times New Roman"/>
          <w:b/>
          <w:bCs/>
          <w:szCs w:val="24"/>
          <w:lang w:val="en-US" w:eastAsia="en-NZ"/>
        </w:rPr>
      </w:pPr>
      <w:r w:rsidRPr="009803F8">
        <w:rPr>
          <w:rFonts w:ascii="Times New Roman" w:hAnsi="Times New Roman" w:cs="Times New Roman"/>
          <w:b/>
          <w:bCs/>
          <w:szCs w:val="24"/>
          <w:lang w:val="en-US" w:eastAsia="en-NZ"/>
        </w:rPr>
        <w:br w:type="page"/>
      </w:r>
    </w:p>
    <w:p w14:paraId="59741E10" w14:textId="78375A39" w:rsidR="006A2104" w:rsidRPr="009803F8" w:rsidRDefault="006A2104" w:rsidP="006A2104">
      <w:pPr>
        <w:spacing w:after="160"/>
        <w:rPr>
          <w:rFonts w:ascii="Times New Roman" w:hAnsi="Times New Roman" w:cs="Times New Roman"/>
          <w:b/>
          <w:bCs/>
          <w:szCs w:val="24"/>
          <w:lang w:val="en-US" w:eastAsia="en-NZ"/>
        </w:rPr>
      </w:pPr>
      <w:r w:rsidRPr="009803F8">
        <w:rPr>
          <w:rFonts w:ascii="Times New Roman" w:hAnsi="Times New Roman" w:cs="Times New Roman"/>
          <w:b/>
          <w:bCs/>
          <w:szCs w:val="24"/>
          <w:lang w:val="en-US" w:eastAsia="en-NZ"/>
        </w:rPr>
        <w:lastRenderedPageBreak/>
        <w:t>Figure S6</w:t>
      </w:r>
    </w:p>
    <w:p w14:paraId="0BECAF51" w14:textId="4ED233D2" w:rsidR="006A2104" w:rsidRPr="009803F8" w:rsidRDefault="006A2104" w:rsidP="001F0419">
      <w:pPr>
        <w:spacing w:after="200" w:line="240" w:lineRule="auto"/>
        <w:rPr>
          <w:rFonts w:ascii="Times New Roman" w:hAnsi="Times New Roman" w:cs="Times New Roman"/>
        </w:rPr>
      </w:pPr>
      <w:r w:rsidRPr="009803F8">
        <w:rPr>
          <w:rFonts w:ascii="Times New Roman" w:hAnsi="Times New Roman" w:cs="Times New Roman"/>
          <w:i/>
          <w:iCs/>
        </w:rPr>
        <w:t>Percentage In ±0.1 Region of Practical Equivalence (ROPE) of the Posterior Cohen’s d Difference Between ISF2 &amp; Sham for the Hospital &amp; Anxiety Scale – Anxiety Subscale (HADS-A)</w:t>
      </w:r>
    </w:p>
    <w:p w14:paraId="449A6DA7" w14:textId="482CD91E" w:rsidR="00A64C2A" w:rsidRPr="009803F8" w:rsidRDefault="00A64C2A" w:rsidP="001F0419">
      <w:pPr>
        <w:spacing w:after="200" w:line="240" w:lineRule="auto"/>
        <w:rPr>
          <w:rFonts w:ascii="Times New Roman" w:hAnsi="Times New Roman" w:cs="Times New Roman"/>
        </w:rPr>
      </w:pPr>
      <w:r w:rsidRPr="009803F8">
        <w:rPr>
          <w:rFonts w:ascii="Times New Roman" w:hAnsi="Times New Roman" w:cs="Times New Roman"/>
          <w:noProof/>
        </w:rPr>
        <w:drawing>
          <wp:inline distT="0" distB="0" distL="0" distR="0" wp14:anchorId="15E406F0" wp14:editId="43DD7316">
            <wp:extent cx="5734050" cy="3219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4050" cy="3219450"/>
                    </a:xfrm>
                    <a:prstGeom prst="rect">
                      <a:avLst/>
                    </a:prstGeom>
                    <a:noFill/>
                    <a:ln>
                      <a:noFill/>
                    </a:ln>
                  </pic:spPr>
                </pic:pic>
              </a:graphicData>
            </a:graphic>
          </wp:inline>
        </w:drawing>
      </w:r>
    </w:p>
    <w:p w14:paraId="5434E682" w14:textId="711AE1BE" w:rsidR="006A2104" w:rsidRPr="009803F8" w:rsidRDefault="006A2104">
      <w:pPr>
        <w:spacing w:after="160" w:line="259" w:lineRule="auto"/>
        <w:rPr>
          <w:rFonts w:ascii="Times New Roman" w:hAnsi="Times New Roman" w:cs="Times New Roman"/>
        </w:rPr>
      </w:pPr>
      <w:r w:rsidRPr="009803F8">
        <w:rPr>
          <w:rFonts w:ascii="Times New Roman" w:hAnsi="Times New Roman" w:cs="Times New Roman"/>
        </w:rPr>
        <w:br w:type="page"/>
      </w:r>
    </w:p>
    <w:p w14:paraId="79C302F6" w14:textId="6D49AB86" w:rsidR="006A2104" w:rsidRPr="009803F8" w:rsidRDefault="006A2104" w:rsidP="006A2104">
      <w:pPr>
        <w:spacing w:after="160"/>
        <w:rPr>
          <w:rFonts w:ascii="Times New Roman" w:hAnsi="Times New Roman" w:cs="Times New Roman"/>
          <w:b/>
          <w:bCs/>
          <w:szCs w:val="24"/>
          <w:lang w:val="en-US" w:eastAsia="en-NZ"/>
        </w:rPr>
      </w:pPr>
      <w:bookmarkStart w:id="9" w:name="_Hlk178773879"/>
      <w:r w:rsidRPr="009803F8">
        <w:rPr>
          <w:rFonts w:ascii="Times New Roman" w:hAnsi="Times New Roman" w:cs="Times New Roman"/>
          <w:b/>
          <w:bCs/>
          <w:szCs w:val="24"/>
          <w:lang w:val="en-US" w:eastAsia="en-NZ"/>
        </w:rPr>
        <w:lastRenderedPageBreak/>
        <w:t>Figure S7</w:t>
      </w:r>
    </w:p>
    <w:p w14:paraId="2F5329CA" w14:textId="1DCEFD0A" w:rsidR="00A64C2A" w:rsidRPr="009803F8" w:rsidRDefault="006A2104" w:rsidP="001F0419">
      <w:pPr>
        <w:spacing w:after="200" w:line="240" w:lineRule="auto"/>
        <w:rPr>
          <w:rFonts w:ascii="Times New Roman" w:hAnsi="Times New Roman" w:cs="Times New Roman"/>
        </w:rPr>
      </w:pPr>
      <w:r w:rsidRPr="009803F8">
        <w:rPr>
          <w:rFonts w:ascii="Times New Roman" w:hAnsi="Times New Roman" w:cs="Times New Roman"/>
          <w:i/>
          <w:iCs/>
        </w:rPr>
        <w:t>Probability of Direction (pd) of the Posterior Cohen’s d Difference Between ISF2 &amp; sham for the Hospital &amp; Anxiety Scale – Depression Subscale (HADS-D)</w:t>
      </w:r>
    </w:p>
    <w:bookmarkEnd w:id="9"/>
    <w:p w14:paraId="7478169E" w14:textId="12B743EC" w:rsidR="00A64C2A" w:rsidRPr="009803F8" w:rsidRDefault="00A64C2A" w:rsidP="001F0419">
      <w:pPr>
        <w:spacing w:after="200" w:line="240" w:lineRule="auto"/>
        <w:rPr>
          <w:rFonts w:ascii="Times New Roman" w:hAnsi="Times New Roman" w:cs="Times New Roman"/>
        </w:rPr>
      </w:pPr>
      <w:r w:rsidRPr="009803F8">
        <w:rPr>
          <w:rFonts w:ascii="Times New Roman" w:hAnsi="Times New Roman" w:cs="Times New Roman"/>
          <w:noProof/>
        </w:rPr>
        <w:drawing>
          <wp:inline distT="0" distB="0" distL="0" distR="0" wp14:anchorId="623452A0" wp14:editId="4E399934">
            <wp:extent cx="5734050" cy="3219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4050" cy="3219450"/>
                    </a:xfrm>
                    <a:prstGeom prst="rect">
                      <a:avLst/>
                    </a:prstGeom>
                    <a:noFill/>
                    <a:ln>
                      <a:noFill/>
                    </a:ln>
                  </pic:spPr>
                </pic:pic>
              </a:graphicData>
            </a:graphic>
          </wp:inline>
        </w:drawing>
      </w:r>
    </w:p>
    <w:p w14:paraId="09E7A402" w14:textId="168B83CC" w:rsidR="006A2104" w:rsidRPr="009803F8" w:rsidRDefault="006A2104">
      <w:pPr>
        <w:spacing w:after="160" w:line="259" w:lineRule="auto"/>
        <w:rPr>
          <w:rFonts w:ascii="Times New Roman" w:hAnsi="Times New Roman" w:cs="Times New Roman"/>
        </w:rPr>
      </w:pPr>
      <w:r w:rsidRPr="009803F8">
        <w:rPr>
          <w:rFonts w:ascii="Times New Roman" w:hAnsi="Times New Roman" w:cs="Times New Roman"/>
        </w:rPr>
        <w:br w:type="page"/>
      </w:r>
    </w:p>
    <w:p w14:paraId="002AD69B" w14:textId="3336235C" w:rsidR="006A2104" w:rsidRPr="009803F8" w:rsidRDefault="006A2104" w:rsidP="006A2104">
      <w:pPr>
        <w:spacing w:after="160"/>
        <w:rPr>
          <w:rFonts w:ascii="Times New Roman" w:hAnsi="Times New Roman" w:cs="Times New Roman"/>
          <w:b/>
          <w:bCs/>
          <w:szCs w:val="24"/>
          <w:lang w:val="en-US" w:eastAsia="en-NZ"/>
        </w:rPr>
      </w:pPr>
      <w:r w:rsidRPr="009803F8">
        <w:rPr>
          <w:rFonts w:ascii="Times New Roman" w:hAnsi="Times New Roman" w:cs="Times New Roman"/>
          <w:b/>
          <w:bCs/>
          <w:szCs w:val="24"/>
          <w:lang w:val="en-US" w:eastAsia="en-NZ"/>
        </w:rPr>
        <w:lastRenderedPageBreak/>
        <w:t>Figure S8</w:t>
      </w:r>
    </w:p>
    <w:p w14:paraId="014BDCE4" w14:textId="02542D67" w:rsidR="006A2104" w:rsidRPr="009803F8" w:rsidRDefault="006A2104" w:rsidP="001F0419">
      <w:pPr>
        <w:spacing w:after="200" w:line="240" w:lineRule="auto"/>
        <w:rPr>
          <w:rFonts w:ascii="Times New Roman" w:hAnsi="Times New Roman" w:cs="Times New Roman"/>
        </w:rPr>
      </w:pPr>
      <w:r w:rsidRPr="009803F8">
        <w:rPr>
          <w:rFonts w:ascii="Times New Roman" w:hAnsi="Times New Roman" w:cs="Times New Roman"/>
          <w:i/>
          <w:iCs/>
        </w:rPr>
        <w:t>Percentage In ±0.1 Region of Practical Equivalence (ROPE) of the Posterior Cohen’s d Difference Between ISF2 &amp; Sham for the Hospital &amp; Anxiety Scale – Depression Subscale (HADS-D)</w:t>
      </w:r>
    </w:p>
    <w:p w14:paraId="2DB57E03" w14:textId="05563105" w:rsidR="000B2461" w:rsidRDefault="00A64C2A" w:rsidP="000B2461">
      <w:pPr>
        <w:spacing w:after="200" w:line="240" w:lineRule="auto"/>
        <w:rPr>
          <w:rFonts w:ascii="Times New Roman" w:hAnsi="Times New Roman" w:cs="Times New Roman"/>
          <w:color w:val="000000" w:themeColor="text1"/>
          <w:sz w:val="16"/>
          <w:szCs w:val="16"/>
        </w:rPr>
      </w:pPr>
      <w:r w:rsidRPr="009803F8">
        <w:rPr>
          <w:rFonts w:ascii="Times New Roman" w:hAnsi="Times New Roman" w:cs="Times New Roman"/>
          <w:noProof/>
          <w:color w:val="000000" w:themeColor="text1"/>
          <w:sz w:val="16"/>
          <w:szCs w:val="16"/>
        </w:rPr>
        <w:drawing>
          <wp:inline distT="0" distB="0" distL="0" distR="0" wp14:anchorId="12639363" wp14:editId="3CCBA11A">
            <wp:extent cx="5734050" cy="32194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4050" cy="3219450"/>
                    </a:xfrm>
                    <a:prstGeom prst="rect">
                      <a:avLst/>
                    </a:prstGeom>
                    <a:noFill/>
                    <a:ln>
                      <a:noFill/>
                    </a:ln>
                  </pic:spPr>
                </pic:pic>
              </a:graphicData>
            </a:graphic>
          </wp:inline>
        </w:drawing>
      </w:r>
    </w:p>
    <w:p w14:paraId="56A34BAE" w14:textId="77777777" w:rsidR="000B2461" w:rsidRDefault="000B2461">
      <w:pPr>
        <w:spacing w:after="160" w:line="259"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br w:type="page"/>
      </w:r>
    </w:p>
    <w:p w14:paraId="590AA278" w14:textId="4E284D0A" w:rsidR="006A2104" w:rsidRPr="009803F8" w:rsidRDefault="006A2104" w:rsidP="006A2104">
      <w:pPr>
        <w:spacing w:before="240" w:line="240" w:lineRule="auto"/>
        <w:rPr>
          <w:rFonts w:ascii="Times New Roman" w:eastAsia="Calibri" w:hAnsi="Times New Roman" w:cs="Times New Roman"/>
          <w:b/>
          <w:bCs/>
          <w:color w:val="000000"/>
          <w:szCs w:val="24"/>
        </w:rPr>
      </w:pPr>
      <w:r w:rsidRPr="009803F8">
        <w:rPr>
          <w:rFonts w:ascii="Times New Roman" w:eastAsia="Calibri" w:hAnsi="Times New Roman" w:cs="Times New Roman"/>
          <w:b/>
          <w:bCs/>
          <w:color w:val="000000"/>
          <w:szCs w:val="24"/>
        </w:rPr>
        <w:lastRenderedPageBreak/>
        <w:t>Table S</w:t>
      </w:r>
      <w:r w:rsidR="00B65660">
        <w:rPr>
          <w:rFonts w:ascii="Times New Roman" w:eastAsia="Calibri" w:hAnsi="Times New Roman" w:cs="Times New Roman"/>
          <w:b/>
          <w:bCs/>
          <w:color w:val="000000"/>
          <w:szCs w:val="24"/>
        </w:rPr>
        <w:t>4</w:t>
      </w:r>
    </w:p>
    <w:p w14:paraId="283B1A86" w14:textId="7B20540B" w:rsidR="001F0419" w:rsidRPr="009803F8" w:rsidRDefault="006A2104" w:rsidP="001F0419">
      <w:pPr>
        <w:spacing w:after="200" w:line="240" w:lineRule="auto"/>
        <w:rPr>
          <w:rFonts w:ascii="Times New Roman" w:hAnsi="Times New Roman" w:cs="Times New Roman"/>
          <w:color w:val="000000" w:themeColor="text1"/>
          <w:sz w:val="16"/>
          <w:szCs w:val="16"/>
        </w:rPr>
      </w:pPr>
      <w:bookmarkStart w:id="10" w:name="_Hlk178774490"/>
      <w:bookmarkEnd w:id="6"/>
      <w:r w:rsidRPr="009803F8">
        <w:rPr>
          <w:rFonts w:ascii="Times New Roman" w:eastAsia="Calibri" w:hAnsi="Times New Roman" w:cs="Times New Roman"/>
          <w:i/>
          <w:iCs/>
          <w:color w:val="000000"/>
          <w:szCs w:val="24"/>
        </w:rPr>
        <w:t xml:space="preserve">Secondary Patient Reported Outcome (PRO) Mean Change &amp; Change </w:t>
      </w:r>
      <w:r w:rsidR="0094601F" w:rsidRPr="009803F8">
        <w:rPr>
          <w:rFonts w:ascii="Times New Roman" w:eastAsia="Calibri" w:hAnsi="Times New Roman" w:cs="Times New Roman"/>
          <w:i/>
          <w:iCs/>
          <w:color w:val="000000"/>
          <w:szCs w:val="24"/>
        </w:rPr>
        <w:t>D</w:t>
      </w:r>
      <w:r w:rsidRPr="009803F8">
        <w:rPr>
          <w:rFonts w:ascii="Times New Roman" w:eastAsia="Calibri" w:hAnsi="Times New Roman" w:cs="Times New Roman"/>
          <w:i/>
          <w:iCs/>
          <w:color w:val="000000"/>
          <w:szCs w:val="24"/>
        </w:rPr>
        <w:t xml:space="preserve">ifferences </w:t>
      </w:r>
      <w:r w:rsidR="00CB002D">
        <w:rPr>
          <w:rFonts w:ascii="Times New Roman" w:eastAsia="Calibri" w:hAnsi="Times New Roman" w:cs="Times New Roman"/>
          <w:i/>
          <w:iCs/>
          <w:color w:val="000000"/>
          <w:szCs w:val="24"/>
        </w:rPr>
        <w:t>f</w:t>
      </w:r>
      <w:r w:rsidRPr="009803F8">
        <w:rPr>
          <w:rFonts w:ascii="Times New Roman" w:eastAsia="Calibri" w:hAnsi="Times New Roman" w:cs="Times New Roman"/>
          <w:i/>
          <w:iCs/>
          <w:color w:val="000000"/>
          <w:szCs w:val="24"/>
        </w:rPr>
        <w:t xml:space="preserve">or </w:t>
      </w:r>
      <w:r w:rsidR="0094601F" w:rsidRPr="009803F8">
        <w:rPr>
          <w:rFonts w:ascii="Times New Roman" w:eastAsia="Calibri" w:hAnsi="Times New Roman" w:cs="Times New Roman"/>
          <w:i/>
          <w:iCs/>
          <w:color w:val="000000"/>
          <w:szCs w:val="24"/>
        </w:rPr>
        <w:t>S</w:t>
      </w:r>
      <w:r w:rsidRPr="009803F8">
        <w:rPr>
          <w:rFonts w:ascii="Times New Roman" w:eastAsia="Calibri" w:hAnsi="Times New Roman" w:cs="Times New Roman"/>
          <w:i/>
          <w:iCs/>
          <w:color w:val="000000"/>
          <w:szCs w:val="24"/>
        </w:rPr>
        <w:t>ham &amp; ISF1</w:t>
      </w:r>
    </w:p>
    <w:tbl>
      <w:tblPr>
        <w:tblStyle w:val="TableGrid5"/>
        <w:tblW w:w="9243" w:type="dxa"/>
        <w:tblInd w:w="108" w:type="dxa"/>
        <w:tblBorders>
          <w:insideV w:val="none" w:sz="0" w:space="0" w:color="auto"/>
        </w:tblBorders>
        <w:tblLook w:val="04A0" w:firstRow="1" w:lastRow="0" w:firstColumn="1" w:lastColumn="0" w:noHBand="0" w:noVBand="1"/>
      </w:tblPr>
      <w:tblGrid>
        <w:gridCol w:w="2864"/>
        <w:gridCol w:w="2126"/>
        <w:gridCol w:w="2127"/>
        <w:gridCol w:w="2126"/>
      </w:tblGrid>
      <w:tr w:rsidR="001F0419" w:rsidRPr="009803F8" w14:paraId="1D31AA04" w14:textId="77777777" w:rsidTr="00A35AB1">
        <w:trPr>
          <w:trHeight w:val="734"/>
          <w:tblHeader/>
        </w:trPr>
        <w:tc>
          <w:tcPr>
            <w:tcW w:w="2864" w:type="dxa"/>
            <w:tcBorders>
              <w:bottom w:val="single" w:sz="4" w:space="0" w:color="auto"/>
            </w:tcBorders>
            <w:shd w:val="clear" w:color="auto" w:fill="FFFFFF" w:themeFill="background1"/>
          </w:tcPr>
          <w:p w14:paraId="7E75562D" w14:textId="4F9E52D7" w:rsidR="001F0419" w:rsidRPr="009803F8" w:rsidRDefault="001F0419" w:rsidP="001F0419">
            <w:pPr>
              <w:spacing w:after="0" w:line="240" w:lineRule="auto"/>
              <w:jc w:val="center"/>
              <w:rPr>
                <w:rFonts w:ascii="Times New Roman" w:eastAsia="Calibri" w:hAnsi="Times New Roman" w:cs="Times New Roman"/>
                <w:b/>
                <w:bCs/>
              </w:rPr>
            </w:pPr>
            <w:bookmarkStart w:id="11" w:name="_Hlk99204198"/>
            <w:bookmarkEnd w:id="10"/>
            <w:r w:rsidRPr="009803F8">
              <w:rPr>
                <w:rFonts w:ascii="Times New Roman" w:eastAsia="Calibri" w:hAnsi="Times New Roman" w:cs="Times New Roman"/>
                <w:b/>
                <w:bCs/>
              </w:rPr>
              <w:t>PRO</w:t>
            </w:r>
            <w:r w:rsidR="000B2461">
              <w:rPr>
                <w:rFonts w:ascii="Times New Roman" w:eastAsia="Calibri" w:hAnsi="Times New Roman" w:cs="Times New Roman"/>
                <w:b/>
                <w:bCs/>
              </w:rPr>
              <w:br/>
            </w:r>
            <w:r w:rsidR="000B2461" w:rsidRPr="00067F60">
              <w:rPr>
                <w:rFonts w:ascii="Times New Roman" w:eastAsia="Calibri" w:hAnsi="Times New Roman" w:cs="Times New Roman"/>
              </w:rPr>
              <w:t>(subscale)</w:t>
            </w:r>
          </w:p>
        </w:tc>
        <w:tc>
          <w:tcPr>
            <w:tcW w:w="2126" w:type="dxa"/>
            <w:tcBorders>
              <w:bottom w:val="single" w:sz="4" w:space="0" w:color="auto"/>
            </w:tcBorders>
            <w:shd w:val="clear" w:color="auto" w:fill="FFFFFF" w:themeFill="background1"/>
          </w:tcPr>
          <w:p w14:paraId="7677F1D5" w14:textId="77777777" w:rsidR="001F0419" w:rsidRPr="009803F8" w:rsidRDefault="001F0419" w:rsidP="001F0419">
            <w:pPr>
              <w:spacing w:after="0" w:line="240" w:lineRule="auto"/>
              <w:jc w:val="center"/>
              <w:rPr>
                <w:rFonts w:ascii="Times New Roman" w:eastAsia="Calibri" w:hAnsi="Times New Roman" w:cs="Times New Roman"/>
              </w:rPr>
            </w:pPr>
            <w:r w:rsidRPr="009803F8">
              <w:rPr>
                <w:rFonts w:ascii="Times New Roman" w:eastAsia="Calibri" w:hAnsi="Times New Roman" w:cs="Times New Roman"/>
                <w:b/>
                <w:bCs/>
              </w:rPr>
              <w:t>Sham d</w:t>
            </w:r>
            <w:r w:rsidRPr="009803F8">
              <w:rPr>
                <w:rFonts w:ascii="Times New Roman" w:eastAsia="Calibri" w:hAnsi="Times New Roman" w:cs="Times New Roman"/>
                <w:b/>
                <w:bCs/>
              </w:rPr>
              <w:br/>
            </w:r>
            <w:r w:rsidRPr="009803F8">
              <w:rPr>
                <w:rFonts w:ascii="Times New Roman" w:eastAsia="Calibri" w:hAnsi="Times New Roman" w:cs="Times New Roman"/>
                <w:i/>
                <w:iCs/>
              </w:rPr>
              <w:t>M</w:t>
            </w:r>
            <w:r w:rsidRPr="009803F8">
              <w:rPr>
                <w:rFonts w:ascii="Times New Roman" w:eastAsia="Calibri" w:hAnsi="Times New Roman" w:cs="Times New Roman"/>
              </w:rPr>
              <w:t xml:space="preserve"> [95% HDI]</w:t>
            </w:r>
          </w:p>
          <w:p w14:paraId="72857163" w14:textId="77777777" w:rsidR="001F0419" w:rsidRPr="009803F8" w:rsidRDefault="001F0419" w:rsidP="001F0419">
            <w:pPr>
              <w:spacing w:after="0" w:line="240" w:lineRule="auto"/>
              <w:jc w:val="center"/>
              <w:rPr>
                <w:rFonts w:ascii="Times New Roman" w:eastAsia="Calibri" w:hAnsi="Times New Roman" w:cs="Times New Roman"/>
              </w:rPr>
            </w:pPr>
            <w:r w:rsidRPr="009803F8">
              <w:rPr>
                <w:rFonts w:ascii="Times New Roman" w:eastAsia="Calibri" w:hAnsi="Times New Roman" w:cs="Times New Roman"/>
              </w:rPr>
              <w:t>pd</w:t>
            </w:r>
            <w:r w:rsidRPr="009803F8">
              <w:rPr>
                <w:rFonts w:ascii="Times New Roman" w:eastAsia="Calibri" w:hAnsi="Times New Roman" w:cs="Times New Roman"/>
              </w:rPr>
              <w:br/>
              <w:t xml:space="preserve">% in </w:t>
            </w:r>
            <w:r w:rsidRPr="009803F8">
              <w:rPr>
                <w:rFonts w:ascii="Times New Roman" w:hAnsi="Times New Roman" w:cs="Times New Roman"/>
              </w:rPr>
              <w:t xml:space="preserve">±0.1 </w:t>
            </w:r>
            <w:r w:rsidRPr="009803F8">
              <w:rPr>
                <w:rFonts w:ascii="Times New Roman" w:eastAsia="Calibri" w:hAnsi="Times New Roman" w:cs="Times New Roman"/>
              </w:rPr>
              <w:t>ROPE</w:t>
            </w:r>
          </w:p>
        </w:tc>
        <w:tc>
          <w:tcPr>
            <w:tcW w:w="2127" w:type="dxa"/>
            <w:tcBorders>
              <w:bottom w:val="single" w:sz="4" w:space="0" w:color="auto"/>
            </w:tcBorders>
            <w:shd w:val="clear" w:color="auto" w:fill="FFFFFF" w:themeFill="background1"/>
          </w:tcPr>
          <w:p w14:paraId="045BCA4C" w14:textId="77777777" w:rsidR="001F0419" w:rsidRPr="009803F8" w:rsidRDefault="001F0419" w:rsidP="001F0419">
            <w:pPr>
              <w:spacing w:after="0" w:line="240" w:lineRule="auto"/>
              <w:jc w:val="center"/>
              <w:rPr>
                <w:rFonts w:ascii="Times New Roman" w:eastAsia="Calibri" w:hAnsi="Times New Roman" w:cs="Times New Roman"/>
              </w:rPr>
            </w:pPr>
            <w:r w:rsidRPr="009803F8">
              <w:rPr>
                <w:rFonts w:ascii="Times New Roman" w:eastAsia="Calibri" w:hAnsi="Times New Roman" w:cs="Times New Roman"/>
                <w:b/>
                <w:bCs/>
              </w:rPr>
              <w:t>ISF1 d</w:t>
            </w:r>
            <w:r w:rsidRPr="009803F8">
              <w:rPr>
                <w:rFonts w:ascii="Times New Roman" w:eastAsia="Calibri" w:hAnsi="Times New Roman" w:cs="Times New Roman"/>
                <w:b/>
                <w:bCs/>
              </w:rPr>
              <w:br/>
            </w:r>
            <w:r w:rsidRPr="009803F8">
              <w:rPr>
                <w:rFonts w:ascii="Times New Roman" w:eastAsia="Calibri" w:hAnsi="Times New Roman" w:cs="Times New Roman"/>
                <w:i/>
                <w:iCs/>
              </w:rPr>
              <w:t>M</w:t>
            </w:r>
            <w:r w:rsidRPr="009803F8">
              <w:rPr>
                <w:rFonts w:ascii="Times New Roman" w:eastAsia="Calibri" w:hAnsi="Times New Roman" w:cs="Times New Roman"/>
              </w:rPr>
              <w:t xml:space="preserve"> [95% HDI]</w:t>
            </w:r>
            <w:r w:rsidRPr="009803F8">
              <w:rPr>
                <w:rFonts w:ascii="Times New Roman" w:eastAsia="Calibri" w:hAnsi="Times New Roman" w:cs="Times New Roman"/>
              </w:rPr>
              <w:br/>
              <w:t>pd</w:t>
            </w:r>
          </w:p>
          <w:p w14:paraId="506C654E" w14:textId="77777777" w:rsidR="001F0419" w:rsidRPr="009803F8" w:rsidRDefault="001F0419" w:rsidP="001F0419">
            <w:pPr>
              <w:spacing w:after="0" w:line="240" w:lineRule="auto"/>
              <w:jc w:val="center"/>
              <w:rPr>
                <w:rFonts w:ascii="Times New Roman" w:eastAsia="Calibri" w:hAnsi="Times New Roman" w:cs="Times New Roman"/>
              </w:rPr>
            </w:pPr>
            <w:r w:rsidRPr="009803F8">
              <w:rPr>
                <w:rFonts w:ascii="Times New Roman" w:eastAsia="Calibri" w:hAnsi="Times New Roman" w:cs="Times New Roman"/>
              </w:rPr>
              <w:t xml:space="preserve">% in </w:t>
            </w:r>
            <w:r w:rsidRPr="009803F8">
              <w:rPr>
                <w:rFonts w:ascii="Times New Roman" w:hAnsi="Times New Roman" w:cs="Times New Roman"/>
              </w:rPr>
              <w:t xml:space="preserve">±0.1 </w:t>
            </w:r>
            <w:r w:rsidRPr="009803F8">
              <w:rPr>
                <w:rFonts w:ascii="Times New Roman" w:eastAsia="Calibri" w:hAnsi="Times New Roman" w:cs="Times New Roman"/>
              </w:rPr>
              <w:t>ROPE</w:t>
            </w:r>
          </w:p>
        </w:tc>
        <w:tc>
          <w:tcPr>
            <w:tcW w:w="2126" w:type="dxa"/>
            <w:tcBorders>
              <w:bottom w:val="single" w:sz="4" w:space="0" w:color="auto"/>
            </w:tcBorders>
            <w:shd w:val="clear" w:color="auto" w:fill="FFFFFF" w:themeFill="background1"/>
          </w:tcPr>
          <w:p w14:paraId="697734CE" w14:textId="77777777" w:rsidR="001F0419" w:rsidRPr="009803F8" w:rsidRDefault="001F0419" w:rsidP="001F0419">
            <w:pPr>
              <w:spacing w:after="0" w:line="240" w:lineRule="auto"/>
              <w:jc w:val="center"/>
              <w:rPr>
                <w:rFonts w:ascii="Times New Roman" w:eastAsia="Calibri" w:hAnsi="Times New Roman" w:cs="Times New Roman"/>
              </w:rPr>
            </w:pPr>
            <w:r w:rsidRPr="009803F8">
              <w:rPr>
                <w:rFonts w:ascii="Times New Roman" w:eastAsia="Calibri" w:hAnsi="Times New Roman" w:cs="Times New Roman"/>
                <w:b/>
                <w:bCs/>
              </w:rPr>
              <w:t>d difference</w:t>
            </w:r>
            <w:r w:rsidRPr="009803F8">
              <w:rPr>
                <w:rFonts w:ascii="Times New Roman" w:eastAsia="Calibri" w:hAnsi="Times New Roman" w:cs="Times New Roman"/>
                <w:b/>
                <w:bCs/>
              </w:rPr>
              <w:br/>
            </w:r>
            <w:r w:rsidRPr="009803F8">
              <w:rPr>
                <w:rFonts w:ascii="Times New Roman" w:eastAsia="Calibri" w:hAnsi="Times New Roman" w:cs="Times New Roman"/>
                <w:i/>
                <w:iCs/>
              </w:rPr>
              <w:t>M</w:t>
            </w:r>
            <w:r w:rsidRPr="009803F8">
              <w:rPr>
                <w:rFonts w:ascii="Times New Roman" w:eastAsia="Calibri" w:hAnsi="Times New Roman" w:cs="Times New Roman"/>
              </w:rPr>
              <w:t xml:space="preserve"> [95% HDI]</w:t>
            </w:r>
            <w:r w:rsidRPr="009803F8">
              <w:rPr>
                <w:rFonts w:ascii="Times New Roman" w:eastAsia="Calibri" w:hAnsi="Times New Roman" w:cs="Times New Roman"/>
              </w:rPr>
              <w:br/>
              <w:t>pd</w:t>
            </w:r>
            <w:r w:rsidRPr="009803F8">
              <w:rPr>
                <w:rFonts w:ascii="Times New Roman" w:eastAsia="Calibri" w:hAnsi="Times New Roman" w:cs="Times New Roman"/>
              </w:rPr>
              <w:br/>
              <w:t xml:space="preserve">% in </w:t>
            </w:r>
            <w:r w:rsidRPr="009803F8">
              <w:rPr>
                <w:rFonts w:ascii="Times New Roman" w:hAnsi="Times New Roman" w:cs="Times New Roman"/>
              </w:rPr>
              <w:t xml:space="preserve">±0.1 </w:t>
            </w:r>
            <w:r w:rsidRPr="009803F8">
              <w:rPr>
                <w:rFonts w:ascii="Times New Roman" w:eastAsia="Calibri" w:hAnsi="Times New Roman" w:cs="Times New Roman"/>
              </w:rPr>
              <w:t>ROPE</w:t>
            </w:r>
          </w:p>
        </w:tc>
      </w:tr>
      <w:bookmarkEnd w:id="11"/>
      <w:tr w:rsidR="001F0419" w:rsidRPr="009803F8" w14:paraId="557CEA3E" w14:textId="77777777" w:rsidTr="005017CF">
        <w:trPr>
          <w:trHeight w:val="278"/>
        </w:trPr>
        <w:tc>
          <w:tcPr>
            <w:tcW w:w="9243" w:type="dxa"/>
            <w:gridSpan w:val="4"/>
            <w:tcBorders>
              <w:bottom w:val="nil"/>
            </w:tcBorders>
            <w:shd w:val="clear" w:color="auto" w:fill="FFFFFF" w:themeFill="background1"/>
          </w:tcPr>
          <w:p w14:paraId="15541381"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b/>
                <w:bCs/>
              </w:rPr>
              <w:t>MEDI</w:t>
            </w:r>
          </w:p>
        </w:tc>
      </w:tr>
      <w:tr w:rsidR="001F0419" w:rsidRPr="009803F8" w14:paraId="4AC1A6E9" w14:textId="77777777" w:rsidTr="005017CF">
        <w:trPr>
          <w:trHeight w:val="460"/>
        </w:trPr>
        <w:tc>
          <w:tcPr>
            <w:tcW w:w="2864" w:type="dxa"/>
            <w:tcBorders>
              <w:top w:val="nil"/>
              <w:bottom w:val="nil"/>
            </w:tcBorders>
            <w:shd w:val="clear" w:color="auto" w:fill="FFFFFF" w:themeFill="background1"/>
          </w:tcPr>
          <w:p w14:paraId="34333713"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Neurotic Temperament </w:t>
            </w:r>
            <w:r w:rsidRPr="009803F8">
              <w:rPr>
                <w:rFonts w:ascii="Times New Roman" w:eastAsia="Calibri" w:hAnsi="Times New Roman" w:cs="Times New Roman"/>
              </w:rPr>
              <w:br/>
              <w:t>(MEDI-NT)</w:t>
            </w:r>
          </w:p>
        </w:tc>
        <w:tc>
          <w:tcPr>
            <w:tcW w:w="2126" w:type="dxa"/>
            <w:tcBorders>
              <w:top w:val="nil"/>
              <w:bottom w:val="nil"/>
            </w:tcBorders>
            <w:shd w:val="clear" w:color="auto" w:fill="FFFFFF" w:themeFill="background1"/>
          </w:tcPr>
          <w:p w14:paraId="2BD4929E"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-0.41 [-0.81, 0.00]</w:t>
            </w:r>
            <w:r w:rsidRPr="009803F8">
              <w:rPr>
                <w:rFonts w:ascii="Times New Roman" w:eastAsia="Calibri" w:hAnsi="Times New Roman" w:cs="Times New Roman"/>
              </w:rPr>
              <w:br/>
              <w:t>97.8%</w:t>
            </w:r>
            <w:r w:rsidRPr="009803F8">
              <w:rPr>
                <w:rFonts w:ascii="Times New Roman" w:eastAsia="Calibri" w:hAnsi="Times New Roman" w:cs="Times New Roman"/>
              </w:rPr>
              <w:br/>
              <w:t>5.8%</w:t>
            </w:r>
          </w:p>
        </w:tc>
        <w:tc>
          <w:tcPr>
            <w:tcW w:w="2127" w:type="dxa"/>
            <w:tcBorders>
              <w:top w:val="nil"/>
              <w:bottom w:val="nil"/>
            </w:tcBorders>
            <w:shd w:val="clear" w:color="auto" w:fill="FFFFFF" w:themeFill="background1"/>
          </w:tcPr>
          <w:p w14:paraId="15099284"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-0.59 [-1.12, -0.06]</w:t>
            </w:r>
            <w:r w:rsidRPr="009803F8">
              <w:rPr>
                <w:rFonts w:ascii="Times New Roman" w:eastAsia="Calibri" w:hAnsi="Times New Roman" w:cs="Times New Roman"/>
              </w:rPr>
              <w:br/>
              <w:t>98.5%</w:t>
            </w:r>
            <w:r w:rsidRPr="009803F8">
              <w:rPr>
                <w:rFonts w:ascii="Times New Roman" w:eastAsia="Calibri" w:hAnsi="Times New Roman" w:cs="Times New Roman"/>
              </w:rPr>
              <w:br/>
              <w:t>3.1%</w:t>
            </w:r>
          </w:p>
        </w:tc>
        <w:tc>
          <w:tcPr>
            <w:tcW w:w="2126" w:type="dxa"/>
            <w:tcBorders>
              <w:top w:val="nil"/>
              <w:bottom w:val="nil"/>
            </w:tcBorders>
            <w:shd w:val="clear" w:color="auto" w:fill="FFFFFF" w:themeFill="background1"/>
          </w:tcPr>
          <w:p w14:paraId="2B4680A3"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-0.17 [-0.82, 0.47]</w:t>
            </w:r>
            <w:r w:rsidRPr="009803F8">
              <w:rPr>
                <w:rFonts w:ascii="Times New Roman" w:eastAsia="Calibri" w:hAnsi="Times New Roman" w:cs="Times New Roman"/>
              </w:rPr>
              <w:br/>
              <w:t>70.0%</w:t>
            </w:r>
            <w:r w:rsidRPr="009803F8">
              <w:rPr>
                <w:rFonts w:ascii="Times New Roman" w:eastAsia="Calibri" w:hAnsi="Times New Roman" w:cs="Times New Roman"/>
              </w:rPr>
              <w:br/>
            </w:r>
            <w:bookmarkStart w:id="12" w:name="_Hlk99194494"/>
            <w:r w:rsidRPr="009803F8">
              <w:rPr>
                <w:rFonts w:ascii="Times New Roman" w:eastAsia="Calibri" w:hAnsi="Times New Roman" w:cs="Times New Roman"/>
              </w:rPr>
              <w:t>20.9</w:t>
            </w:r>
            <w:bookmarkEnd w:id="12"/>
            <w:r w:rsidRPr="009803F8">
              <w:rPr>
                <w:rFonts w:ascii="Times New Roman" w:eastAsia="Calibri" w:hAnsi="Times New Roman" w:cs="Times New Roman"/>
              </w:rPr>
              <w:t>%</w:t>
            </w:r>
          </w:p>
        </w:tc>
      </w:tr>
      <w:tr w:rsidR="001F0419" w:rsidRPr="009803F8" w14:paraId="6A87DE66" w14:textId="77777777" w:rsidTr="005017CF">
        <w:trPr>
          <w:trHeight w:val="445"/>
        </w:trPr>
        <w:tc>
          <w:tcPr>
            <w:tcW w:w="2864" w:type="dxa"/>
            <w:tcBorders>
              <w:top w:val="nil"/>
              <w:bottom w:val="nil"/>
            </w:tcBorders>
            <w:shd w:val="clear" w:color="auto" w:fill="FFFFFF" w:themeFill="background1"/>
          </w:tcPr>
          <w:p w14:paraId="022D0D3E"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Positive Temperament </w:t>
            </w:r>
            <w:r w:rsidRPr="009803F8">
              <w:rPr>
                <w:rFonts w:ascii="Times New Roman" w:eastAsia="Calibri" w:hAnsi="Times New Roman" w:cs="Times New Roman"/>
              </w:rPr>
              <w:br/>
              <w:t>(MEDI-PT)</w:t>
            </w:r>
          </w:p>
        </w:tc>
        <w:tc>
          <w:tcPr>
            <w:tcW w:w="2126" w:type="dxa"/>
            <w:tcBorders>
              <w:top w:val="nil"/>
              <w:bottom w:val="nil"/>
            </w:tcBorders>
            <w:shd w:val="clear" w:color="auto" w:fill="FFFFFF" w:themeFill="background1"/>
          </w:tcPr>
          <w:p w14:paraId="1561B9C6"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0.29 [-0.10, 0.70]</w:t>
            </w:r>
            <w:r w:rsidRPr="009803F8">
              <w:rPr>
                <w:rFonts w:ascii="Times New Roman" w:eastAsia="Calibri" w:hAnsi="Times New Roman" w:cs="Times New Roman"/>
              </w:rPr>
              <w:br/>
              <w:t>92.2%</w:t>
            </w:r>
            <w:r w:rsidRPr="009803F8">
              <w:rPr>
                <w:rFonts w:ascii="Times New Roman" w:eastAsia="Calibri" w:hAnsi="Times New Roman" w:cs="Times New Roman"/>
              </w:rPr>
              <w:br/>
              <w:t>14.5%</w:t>
            </w:r>
          </w:p>
        </w:tc>
        <w:tc>
          <w:tcPr>
            <w:tcW w:w="2127" w:type="dxa"/>
            <w:tcBorders>
              <w:top w:val="nil"/>
              <w:bottom w:val="nil"/>
            </w:tcBorders>
            <w:shd w:val="clear" w:color="auto" w:fill="FFFFFF" w:themeFill="background1"/>
          </w:tcPr>
          <w:p w14:paraId="6120A7E3"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0.06 [-0.46, 0.58]</w:t>
            </w:r>
            <w:r w:rsidRPr="009803F8">
              <w:rPr>
                <w:rFonts w:ascii="Times New Roman" w:eastAsia="Calibri" w:hAnsi="Times New Roman" w:cs="Times New Roman"/>
              </w:rPr>
              <w:br/>
              <w:t>58.6%</w:t>
            </w:r>
            <w:r w:rsidRPr="009803F8">
              <w:rPr>
                <w:rFonts w:ascii="Times New Roman" w:eastAsia="Calibri" w:hAnsi="Times New Roman" w:cs="Times New Roman"/>
              </w:rPr>
              <w:br/>
              <w:t>28.7%</w:t>
            </w:r>
          </w:p>
        </w:tc>
        <w:tc>
          <w:tcPr>
            <w:tcW w:w="2126" w:type="dxa"/>
            <w:tcBorders>
              <w:top w:val="nil"/>
              <w:bottom w:val="nil"/>
            </w:tcBorders>
            <w:shd w:val="clear" w:color="auto" w:fill="FFFFFF" w:themeFill="background1"/>
          </w:tcPr>
          <w:p w14:paraId="3CD5A0D5"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-0.23 [-0.90, 0.43]</w:t>
            </w:r>
            <w:r w:rsidRPr="009803F8">
              <w:rPr>
                <w:rFonts w:ascii="Times New Roman" w:eastAsia="Calibri" w:hAnsi="Times New Roman" w:cs="Times New Roman"/>
              </w:rPr>
              <w:br/>
              <w:t>75.6%</w:t>
            </w:r>
            <w:r w:rsidRPr="009803F8">
              <w:rPr>
                <w:rFonts w:ascii="Times New Roman" w:eastAsia="Calibri" w:hAnsi="Times New Roman" w:cs="Times New Roman"/>
              </w:rPr>
              <w:br/>
              <w:t>18.0%</w:t>
            </w:r>
          </w:p>
        </w:tc>
      </w:tr>
      <w:tr w:rsidR="001F0419" w:rsidRPr="009803F8" w14:paraId="6DC3554A" w14:textId="77777777" w:rsidTr="005B0D2C">
        <w:trPr>
          <w:trHeight w:val="460"/>
        </w:trPr>
        <w:tc>
          <w:tcPr>
            <w:tcW w:w="2864" w:type="dxa"/>
            <w:tcBorders>
              <w:top w:val="nil"/>
              <w:bottom w:val="nil"/>
            </w:tcBorders>
            <w:shd w:val="clear" w:color="auto" w:fill="FFFFFF" w:themeFill="background1"/>
          </w:tcPr>
          <w:p w14:paraId="796BD2C8"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Depression </w:t>
            </w:r>
            <w:r w:rsidRPr="009803F8">
              <w:rPr>
                <w:rFonts w:ascii="Times New Roman" w:eastAsia="Calibri" w:hAnsi="Times New Roman" w:cs="Times New Roman"/>
              </w:rPr>
              <w:br/>
              <w:t>(MEDI-Dep)</w:t>
            </w:r>
          </w:p>
        </w:tc>
        <w:tc>
          <w:tcPr>
            <w:tcW w:w="2126" w:type="dxa"/>
            <w:tcBorders>
              <w:top w:val="nil"/>
              <w:bottom w:val="nil"/>
            </w:tcBorders>
            <w:shd w:val="clear" w:color="auto" w:fill="FFFFFF" w:themeFill="background1"/>
          </w:tcPr>
          <w:p w14:paraId="388239CB"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-0.34 [-0.71, 0.03]</w:t>
            </w:r>
            <w:r w:rsidRPr="009803F8">
              <w:rPr>
                <w:rFonts w:ascii="Times New Roman" w:eastAsia="Calibri" w:hAnsi="Times New Roman" w:cs="Times New Roman"/>
              </w:rPr>
              <w:br/>
              <w:t>96.4%</w:t>
            </w:r>
            <w:r w:rsidRPr="009803F8">
              <w:rPr>
                <w:rFonts w:ascii="Times New Roman" w:eastAsia="Calibri" w:hAnsi="Times New Roman" w:cs="Times New Roman"/>
              </w:rPr>
              <w:br/>
              <w:t>9.0%</w:t>
            </w:r>
          </w:p>
        </w:tc>
        <w:tc>
          <w:tcPr>
            <w:tcW w:w="2127" w:type="dxa"/>
            <w:tcBorders>
              <w:top w:val="nil"/>
              <w:bottom w:val="nil"/>
            </w:tcBorders>
            <w:shd w:val="clear" w:color="auto" w:fill="D9E2F3" w:themeFill="accent1" w:themeFillTint="33"/>
          </w:tcPr>
          <w:p w14:paraId="76EFF364"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-0.61 [-1.09, -0.12]</w:t>
            </w:r>
            <w:r w:rsidRPr="009803F8">
              <w:rPr>
                <w:rFonts w:ascii="Times New Roman" w:eastAsia="Calibri" w:hAnsi="Times New Roman" w:cs="Times New Roman"/>
              </w:rPr>
              <w:br/>
              <w:t>99.4%</w:t>
            </w:r>
            <w:r w:rsidRPr="009803F8">
              <w:rPr>
                <w:rFonts w:ascii="Times New Roman" w:eastAsia="Calibri" w:hAnsi="Times New Roman" w:cs="Times New Roman"/>
              </w:rPr>
              <w:br/>
              <w:t>1.7%</w:t>
            </w:r>
          </w:p>
        </w:tc>
        <w:tc>
          <w:tcPr>
            <w:tcW w:w="2126" w:type="dxa"/>
            <w:tcBorders>
              <w:top w:val="nil"/>
              <w:bottom w:val="nil"/>
            </w:tcBorders>
            <w:shd w:val="clear" w:color="auto" w:fill="FFFFFF" w:themeFill="background1"/>
          </w:tcPr>
          <w:p w14:paraId="6E592A94"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-0.27 [-0.84, 0.30]</w:t>
            </w:r>
            <w:r w:rsidRPr="009803F8">
              <w:rPr>
                <w:rFonts w:ascii="Times New Roman" w:eastAsia="Calibri" w:hAnsi="Times New Roman" w:cs="Times New Roman"/>
              </w:rPr>
              <w:br/>
              <w:t>82.3%</w:t>
            </w:r>
            <w:r w:rsidRPr="009803F8">
              <w:rPr>
                <w:rFonts w:ascii="Times New Roman" w:eastAsia="Calibri" w:hAnsi="Times New Roman" w:cs="Times New Roman"/>
              </w:rPr>
              <w:br/>
              <w:t>17.9%</w:t>
            </w:r>
          </w:p>
        </w:tc>
      </w:tr>
      <w:tr w:rsidR="001F0419" w:rsidRPr="009803F8" w14:paraId="5E134484" w14:textId="77777777" w:rsidTr="005B0D2C">
        <w:trPr>
          <w:trHeight w:val="460"/>
        </w:trPr>
        <w:tc>
          <w:tcPr>
            <w:tcW w:w="2864" w:type="dxa"/>
            <w:tcBorders>
              <w:top w:val="nil"/>
              <w:bottom w:val="nil"/>
            </w:tcBorders>
            <w:shd w:val="clear" w:color="auto" w:fill="FFFFFF" w:themeFill="background1"/>
          </w:tcPr>
          <w:p w14:paraId="79ABFCE1"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Social Concerns </w:t>
            </w:r>
            <w:r w:rsidRPr="009803F8">
              <w:rPr>
                <w:rFonts w:ascii="Times New Roman" w:eastAsia="Calibri" w:hAnsi="Times New Roman" w:cs="Times New Roman"/>
              </w:rPr>
              <w:br/>
              <w:t>(MEDI-Soc)</w:t>
            </w:r>
          </w:p>
        </w:tc>
        <w:tc>
          <w:tcPr>
            <w:tcW w:w="2126" w:type="dxa"/>
            <w:tcBorders>
              <w:top w:val="nil"/>
              <w:bottom w:val="nil"/>
            </w:tcBorders>
            <w:shd w:val="clear" w:color="auto" w:fill="8EAADB" w:themeFill="accent1" w:themeFillTint="99"/>
          </w:tcPr>
          <w:p w14:paraId="56112D76"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-0.78 [-1.20, -0.37]</w:t>
            </w:r>
            <w:r w:rsidRPr="009803F8">
              <w:rPr>
                <w:rFonts w:ascii="Times New Roman" w:eastAsia="Calibri" w:hAnsi="Times New Roman" w:cs="Times New Roman"/>
              </w:rPr>
              <w:br/>
              <w:t>&gt;99.9%</w:t>
            </w:r>
            <w:r w:rsidRPr="009803F8">
              <w:rPr>
                <w:rFonts w:ascii="Times New Roman" w:eastAsia="Calibri" w:hAnsi="Times New Roman" w:cs="Times New Roman"/>
              </w:rPr>
              <w:br/>
              <w:t>&lt;0.1%</w:t>
            </w:r>
          </w:p>
        </w:tc>
        <w:tc>
          <w:tcPr>
            <w:tcW w:w="2127" w:type="dxa"/>
            <w:tcBorders>
              <w:top w:val="nil"/>
              <w:bottom w:val="nil"/>
            </w:tcBorders>
            <w:shd w:val="clear" w:color="auto" w:fill="FFFFFF" w:themeFill="background1"/>
          </w:tcPr>
          <w:p w14:paraId="6C09ED18"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-0.48 [-1.00, 0.03]</w:t>
            </w:r>
            <w:r w:rsidRPr="009803F8">
              <w:rPr>
                <w:rFonts w:ascii="Times New Roman" w:eastAsia="Calibri" w:hAnsi="Times New Roman" w:cs="Times New Roman"/>
              </w:rPr>
              <w:br/>
              <w:t>96.7%</w:t>
            </w:r>
            <w:r w:rsidRPr="009803F8">
              <w:rPr>
                <w:rFonts w:ascii="Times New Roman" w:eastAsia="Calibri" w:hAnsi="Times New Roman" w:cs="Times New Roman"/>
              </w:rPr>
              <w:br/>
              <w:t>6.0%</w:t>
            </w:r>
          </w:p>
        </w:tc>
        <w:tc>
          <w:tcPr>
            <w:tcW w:w="2126" w:type="dxa"/>
            <w:tcBorders>
              <w:top w:val="nil"/>
              <w:bottom w:val="nil"/>
            </w:tcBorders>
            <w:shd w:val="clear" w:color="auto" w:fill="FFFFFF" w:themeFill="background1"/>
          </w:tcPr>
          <w:p w14:paraId="53D99AC4"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0.30 [-0.31, 0.95]</w:t>
            </w:r>
            <w:r w:rsidRPr="009803F8">
              <w:rPr>
                <w:rFonts w:ascii="Times New Roman" w:eastAsia="Calibri" w:hAnsi="Times New Roman" w:cs="Times New Roman"/>
              </w:rPr>
              <w:br/>
              <w:t>82.8%</w:t>
            </w:r>
            <w:r w:rsidRPr="009803F8">
              <w:rPr>
                <w:rFonts w:ascii="Times New Roman" w:eastAsia="Calibri" w:hAnsi="Times New Roman" w:cs="Times New Roman"/>
              </w:rPr>
              <w:br/>
              <w:t>15.9%</w:t>
            </w:r>
          </w:p>
        </w:tc>
      </w:tr>
      <w:tr w:rsidR="001F0419" w:rsidRPr="009803F8" w14:paraId="3D01BE61" w14:textId="77777777" w:rsidTr="005B0D2C">
        <w:trPr>
          <w:trHeight w:val="445"/>
        </w:trPr>
        <w:tc>
          <w:tcPr>
            <w:tcW w:w="2864" w:type="dxa"/>
            <w:tcBorders>
              <w:top w:val="nil"/>
              <w:bottom w:val="nil"/>
            </w:tcBorders>
            <w:shd w:val="clear" w:color="auto" w:fill="FFFFFF" w:themeFill="background1"/>
          </w:tcPr>
          <w:p w14:paraId="24386AB3"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Autonomic Arousal </w:t>
            </w:r>
            <w:r w:rsidRPr="009803F8">
              <w:rPr>
                <w:rFonts w:ascii="Times New Roman" w:eastAsia="Calibri" w:hAnsi="Times New Roman" w:cs="Times New Roman"/>
              </w:rPr>
              <w:br/>
              <w:t>(MEDI-AA)</w:t>
            </w:r>
          </w:p>
        </w:tc>
        <w:tc>
          <w:tcPr>
            <w:tcW w:w="2126" w:type="dxa"/>
            <w:tcBorders>
              <w:top w:val="nil"/>
              <w:bottom w:val="nil"/>
            </w:tcBorders>
            <w:shd w:val="clear" w:color="auto" w:fill="8EAADB" w:themeFill="accent1" w:themeFillTint="99"/>
          </w:tcPr>
          <w:p w14:paraId="23621A57"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-0.60 [-0.96, -0.24]</w:t>
            </w:r>
            <w:r w:rsidRPr="009803F8">
              <w:rPr>
                <w:rFonts w:ascii="Times New Roman" w:eastAsia="Calibri" w:hAnsi="Times New Roman" w:cs="Times New Roman"/>
              </w:rPr>
              <w:br/>
              <w:t>&gt;99.9%</w:t>
            </w:r>
            <w:r w:rsidRPr="009803F8">
              <w:rPr>
                <w:rFonts w:ascii="Times New Roman" w:eastAsia="Calibri" w:hAnsi="Times New Roman" w:cs="Times New Roman"/>
              </w:rPr>
              <w:br/>
              <w:t>0.3%</w:t>
            </w:r>
          </w:p>
        </w:tc>
        <w:tc>
          <w:tcPr>
            <w:tcW w:w="2127" w:type="dxa"/>
            <w:tcBorders>
              <w:top w:val="nil"/>
              <w:bottom w:val="nil"/>
            </w:tcBorders>
            <w:shd w:val="clear" w:color="auto" w:fill="8EAADB" w:themeFill="accent1" w:themeFillTint="99"/>
          </w:tcPr>
          <w:p w14:paraId="05992FC2"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-0.74 [-1.19, -0.29]</w:t>
            </w:r>
            <w:r w:rsidRPr="009803F8">
              <w:rPr>
                <w:rFonts w:ascii="Times New Roman" w:eastAsia="Calibri" w:hAnsi="Times New Roman" w:cs="Times New Roman"/>
              </w:rPr>
              <w:br/>
              <w:t>&gt;99.9%</w:t>
            </w:r>
            <w:r w:rsidRPr="009803F8">
              <w:rPr>
                <w:rFonts w:ascii="Times New Roman" w:eastAsia="Calibri" w:hAnsi="Times New Roman" w:cs="Times New Roman"/>
              </w:rPr>
              <w:br/>
              <w:t>0.2%</w:t>
            </w:r>
          </w:p>
        </w:tc>
        <w:tc>
          <w:tcPr>
            <w:tcW w:w="2126" w:type="dxa"/>
            <w:tcBorders>
              <w:top w:val="nil"/>
              <w:bottom w:val="nil"/>
            </w:tcBorders>
            <w:shd w:val="clear" w:color="auto" w:fill="FFFFFF" w:themeFill="background1"/>
          </w:tcPr>
          <w:p w14:paraId="60C9E923"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-0.14 [-0.61, 0.33]</w:t>
            </w:r>
            <w:r w:rsidRPr="009803F8">
              <w:rPr>
                <w:rFonts w:ascii="Times New Roman" w:eastAsia="Calibri" w:hAnsi="Times New Roman" w:cs="Times New Roman"/>
              </w:rPr>
              <w:br/>
              <w:t>71.7%</w:t>
            </w:r>
            <w:r w:rsidRPr="009803F8">
              <w:rPr>
                <w:rFonts w:ascii="Times New Roman" w:eastAsia="Calibri" w:hAnsi="Times New Roman" w:cs="Times New Roman"/>
              </w:rPr>
              <w:br/>
              <w:t>28.3%</w:t>
            </w:r>
          </w:p>
        </w:tc>
      </w:tr>
      <w:tr w:rsidR="001F0419" w:rsidRPr="009803F8" w14:paraId="20187962" w14:textId="77777777" w:rsidTr="005B0D2C">
        <w:trPr>
          <w:trHeight w:val="460"/>
        </w:trPr>
        <w:tc>
          <w:tcPr>
            <w:tcW w:w="2864" w:type="dxa"/>
            <w:tcBorders>
              <w:top w:val="nil"/>
              <w:bottom w:val="nil"/>
            </w:tcBorders>
            <w:shd w:val="clear" w:color="auto" w:fill="FFFFFF" w:themeFill="background1"/>
          </w:tcPr>
          <w:p w14:paraId="06F160D7"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Somatic Anxiety </w:t>
            </w:r>
            <w:r w:rsidRPr="009803F8">
              <w:rPr>
                <w:rFonts w:ascii="Times New Roman" w:eastAsia="Calibri" w:hAnsi="Times New Roman" w:cs="Times New Roman"/>
              </w:rPr>
              <w:br/>
              <w:t>(MEDI-SA)</w:t>
            </w:r>
          </w:p>
        </w:tc>
        <w:tc>
          <w:tcPr>
            <w:tcW w:w="2126" w:type="dxa"/>
            <w:tcBorders>
              <w:top w:val="nil"/>
              <w:bottom w:val="nil"/>
            </w:tcBorders>
            <w:shd w:val="clear" w:color="auto" w:fill="FFFFFF" w:themeFill="background1"/>
          </w:tcPr>
          <w:p w14:paraId="751CC429"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-0.05 [-0.44, 0.34]</w:t>
            </w:r>
            <w:r w:rsidRPr="009803F8">
              <w:rPr>
                <w:rFonts w:ascii="Times New Roman" w:eastAsia="Calibri" w:hAnsi="Times New Roman" w:cs="Times New Roman"/>
              </w:rPr>
              <w:br/>
              <w:t>59.2%</w:t>
            </w:r>
            <w:r w:rsidRPr="009803F8">
              <w:rPr>
                <w:rFonts w:ascii="Times New Roman" w:eastAsia="Calibri" w:hAnsi="Times New Roman" w:cs="Times New Roman"/>
              </w:rPr>
              <w:br/>
              <w:t>37.9%</w:t>
            </w:r>
          </w:p>
        </w:tc>
        <w:tc>
          <w:tcPr>
            <w:tcW w:w="2127" w:type="dxa"/>
            <w:tcBorders>
              <w:top w:val="nil"/>
              <w:bottom w:val="nil"/>
            </w:tcBorders>
            <w:shd w:val="clear" w:color="auto" w:fill="D9E2F3" w:themeFill="accent1" w:themeFillTint="33"/>
          </w:tcPr>
          <w:p w14:paraId="6B9E519A"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-0.63 [-1.17, -0.10]</w:t>
            </w:r>
            <w:r w:rsidRPr="009803F8">
              <w:rPr>
                <w:rFonts w:ascii="Times New Roman" w:eastAsia="Calibri" w:hAnsi="Times New Roman" w:cs="Times New Roman"/>
              </w:rPr>
              <w:br/>
              <w:t>99.1%</w:t>
            </w:r>
            <w:r w:rsidRPr="009803F8">
              <w:rPr>
                <w:rFonts w:ascii="Times New Roman" w:eastAsia="Calibri" w:hAnsi="Times New Roman" w:cs="Times New Roman"/>
              </w:rPr>
              <w:br/>
              <w:t>2.1%</w:t>
            </w:r>
          </w:p>
        </w:tc>
        <w:tc>
          <w:tcPr>
            <w:tcW w:w="2126" w:type="dxa"/>
            <w:tcBorders>
              <w:top w:val="nil"/>
              <w:bottom w:val="nil"/>
            </w:tcBorders>
            <w:shd w:val="clear" w:color="auto" w:fill="FFFFFF" w:themeFill="background1"/>
          </w:tcPr>
          <w:p w14:paraId="33AD72C3"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-0.59 [-1.24, 0.05]</w:t>
            </w:r>
            <w:r w:rsidRPr="009803F8">
              <w:rPr>
                <w:rFonts w:ascii="Times New Roman" w:eastAsia="Calibri" w:hAnsi="Times New Roman" w:cs="Times New Roman"/>
              </w:rPr>
              <w:br/>
              <w:t>96.3%</w:t>
            </w:r>
            <w:r w:rsidRPr="009803F8">
              <w:rPr>
                <w:rFonts w:ascii="Times New Roman" w:eastAsia="Calibri" w:hAnsi="Times New Roman" w:cs="Times New Roman"/>
              </w:rPr>
              <w:br/>
              <w:t>5.1%</w:t>
            </w:r>
          </w:p>
        </w:tc>
      </w:tr>
      <w:tr w:rsidR="001F0419" w:rsidRPr="009803F8" w14:paraId="0A47AA49" w14:textId="77777777" w:rsidTr="005B0D2C">
        <w:trPr>
          <w:trHeight w:val="445"/>
        </w:trPr>
        <w:tc>
          <w:tcPr>
            <w:tcW w:w="2864" w:type="dxa"/>
            <w:tcBorders>
              <w:top w:val="nil"/>
              <w:bottom w:val="nil"/>
            </w:tcBorders>
            <w:shd w:val="clear" w:color="auto" w:fill="FFFFFF" w:themeFill="background1"/>
          </w:tcPr>
          <w:p w14:paraId="65F57692"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Intrusive Cognition </w:t>
            </w:r>
            <w:r w:rsidRPr="009803F8">
              <w:rPr>
                <w:rFonts w:ascii="Times New Roman" w:eastAsia="Calibri" w:hAnsi="Times New Roman" w:cs="Times New Roman"/>
              </w:rPr>
              <w:br/>
              <w:t>(MEDI-IC)</w:t>
            </w:r>
          </w:p>
        </w:tc>
        <w:tc>
          <w:tcPr>
            <w:tcW w:w="2126" w:type="dxa"/>
            <w:tcBorders>
              <w:top w:val="nil"/>
              <w:bottom w:val="nil"/>
            </w:tcBorders>
            <w:shd w:val="clear" w:color="auto" w:fill="FFFFFF" w:themeFill="background1"/>
          </w:tcPr>
          <w:p w14:paraId="14D2B44E"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-0.38 [-0.77, 0.01]</w:t>
            </w:r>
            <w:r w:rsidRPr="009803F8">
              <w:rPr>
                <w:rFonts w:ascii="Times New Roman" w:eastAsia="Calibri" w:hAnsi="Times New Roman" w:cs="Times New Roman"/>
              </w:rPr>
              <w:br/>
              <w:t>97.1%</w:t>
            </w:r>
            <w:r w:rsidRPr="009803F8">
              <w:rPr>
                <w:rFonts w:ascii="Times New Roman" w:eastAsia="Calibri" w:hAnsi="Times New Roman" w:cs="Times New Roman"/>
              </w:rPr>
              <w:br/>
              <w:t>7.2%</w:t>
            </w:r>
          </w:p>
        </w:tc>
        <w:tc>
          <w:tcPr>
            <w:tcW w:w="2127" w:type="dxa"/>
            <w:tcBorders>
              <w:top w:val="nil"/>
              <w:bottom w:val="nil"/>
            </w:tcBorders>
            <w:shd w:val="clear" w:color="auto" w:fill="D9E2F3" w:themeFill="accent1" w:themeFillTint="33"/>
          </w:tcPr>
          <w:p w14:paraId="725BD213"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-0.70 [-1.24, -0.18]</w:t>
            </w:r>
            <w:r w:rsidRPr="009803F8">
              <w:rPr>
                <w:rFonts w:ascii="Times New Roman" w:eastAsia="Calibri" w:hAnsi="Times New Roman" w:cs="Times New Roman"/>
              </w:rPr>
              <w:br/>
              <w:t>99.5%</w:t>
            </w:r>
            <w:r w:rsidRPr="009803F8">
              <w:rPr>
                <w:rFonts w:ascii="Times New Roman" w:eastAsia="Calibri" w:hAnsi="Times New Roman" w:cs="Times New Roman"/>
              </w:rPr>
              <w:br/>
              <w:t>1.1%</w:t>
            </w:r>
          </w:p>
        </w:tc>
        <w:tc>
          <w:tcPr>
            <w:tcW w:w="2126" w:type="dxa"/>
            <w:tcBorders>
              <w:top w:val="nil"/>
              <w:bottom w:val="nil"/>
            </w:tcBorders>
            <w:shd w:val="clear" w:color="auto" w:fill="FFFFFF" w:themeFill="background1"/>
          </w:tcPr>
          <w:p w14:paraId="47971684"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-0.32 [-0.95, 0.33]</w:t>
            </w:r>
            <w:r w:rsidRPr="009803F8">
              <w:rPr>
                <w:rFonts w:ascii="Times New Roman" w:eastAsia="Calibri" w:hAnsi="Times New Roman" w:cs="Times New Roman"/>
              </w:rPr>
              <w:br/>
              <w:t>83.7%</w:t>
            </w:r>
            <w:r w:rsidRPr="009803F8">
              <w:rPr>
                <w:rFonts w:ascii="Times New Roman" w:eastAsia="Calibri" w:hAnsi="Times New Roman" w:cs="Times New Roman"/>
              </w:rPr>
              <w:br/>
              <w:t>15.7%</w:t>
            </w:r>
          </w:p>
        </w:tc>
      </w:tr>
      <w:tr w:rsidR="001F0419" w:rsidRPr="009803F8" w14:paraId="2830F8BB" w14:textId="77777777" w:rsidTr="005017CF">
        <w:trPr>
          <w:trHeight w:val="460"/>
        </w:trPr>
        <w:tc>
          <w:tcPr>
            <w:tcW w:w="2864" w:type="dxa"/>
            <w:tcBorders>
              <w:top w:val="nil"/>
              <w:bottom w:val="nil"/>
            </w:tcBorders>
            <w:shd w:val="clear" w:color="auto" w:fill="FFFFFF" w:themeFill="background1"/>
          </w:tcPr>
          <w:p w14:paraId="7A5C6E4F"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Traumatic Reexperiencing </w:t>
            </w:r>
            <w:r w:rsidRPr="009803F8">
              <w:rPr>
                <w:rFonts w:ascii="Times New Roman" w:eastAsia="Calibri" w:hAnsi="Times New Roman" w:cs="Times New Roman"/>
              </w:rPr>
              <w:br/>
              <w:t>(MEDI-TR)</w:t>
            </w:r>
          </w:p>
        </w:tc>
        <w:tc>
          <w:tcPr>
            <w:tcW w:w="2126" w:type="dxa"/>
            <w:tcBorders>
              <w:top w:val="nil"/>
              <w:bottom w:val="nil"/>
            </w:tcBorders>
            <w:shd w:val="clear" w:color="auto" w:fill="FFFFFF" w:themeFill="background1"/>
          </w:tcPr>
          <w:p w14:paraId="4700CAF4"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-0.33 [-0.70, 0.04]</w:t>
            </w:r>
            <w:r w:rsidRPr="009803F8">
              <w:rPr>
                <w:rFonts w:ascii="Times New Roman" w:eastAsia="Calibri" w:hAnsi="Times New Roman" w:cs="Times New Roman"/>
              </w:rPr>
              <w:br/>
              <w:t>96.0%</w:t>
            </w:r>
            <w:r w:rsidRPr="009803F8">
              <w:rPr>
                <w:rFonts w:ascii="Times New Roman" w:eastAsia="Calibri" w:hAnsi="Times New Roman" w:cs="Times New Roman"/>
              </w:rPr>
              <w:br/>
              <w:t>10.1%</w:t>
            </w:r>
          </w:p>
        </w:tc>
        <w:tc>
          <w:tcPr>
            <w:tcW w:w="2127" w:type="dxa"/>
            <w:tcBorders>
              <w:top w:val="nil"/>
              <w:bottom w:val="nil"/>
            </w:tcBorders>
            <w:shd w:val="clear" w:color="auto" w:fill="FFFFFF" w:themeFill="background1"/>
          </w:tcPr>
          <w:p w14:paraId="0476CF08"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-0.31 [-0.80, 0.17]</w:t>
            </w:r>
            <w:r w:rsidRPr="009803F8">
              <w:rPr>
                <w:rFonts w:ascii="Times New Roman" w:eastAsia="Calibri" w:hAnsi="Times New Roman" w:cs="Times New Roman"/>
              </w:rPr>
              <w:br/>
              <w:t>89.8%</w:t>
            </w:r>
            <w:r w:rsidRPr="009803F8">
              <w:rPr>
                <w:rFonts w:ascii="Times New Roman" w:eastAsia="Calibri" w:hAnsi="Times New Roman" w:cs="Times New Roman"/>
              </w:rPr>
              <w:br/>
              <w:t>14.8%</w:t>
            </w:r>
          </w:p>
        </w:tc>
        <w:tc>
          <w:tcPr>
            <w:tcW w:w="2126" w:type="dxa"/>
            <w:tcBorders>
              <w:top w:val="nil"/>
              <w:bottom w:val="nil"/>
            </w:tcBorders>
            <w:shd w:val="clear" w:color="auto" w:fill="FFFFFF" w:themeFill="background1"/>
          </w:tcPr>
          <w:p w14:paraId="5CF117F5"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0.02 [-0.56, 0.60]</w:t>
            </w:r>
            <w:r w:rsidRPr="009803F8">
              <w:rPr>
                <w:rFonts w:ascii="Times New Roman" w:eastAsia="Calibri" w:hAnsi="Times New Roman" w:cs="Times New Roman"/>
              </w:rPr>
              <w:br/>
              <w:t>52.7%</w:t>
            </w:r>
            <w:r w:rsidRPr="009803F8">
              <w:rPr>
                <w:rFonts w:ascii="Times New Roman" w:eastAsia="Calibri" w:hAnsi="Times New Roman" w:cs="Times New Roman"/>
              </w:rPr>
              <w:br/>
              <w:t>26.8%</w:t>
            </w:r>
          </w:p>
        </w:tc>
      </w:tr>
      <w:tr w:rsidR="001F0419" w:rsidRPr="009803F8" w14:paraId="37A449C6" w14:textId="77777777" w:rsidTr="005017CF">
        <w:trPr>
          <w:trHeight w:val="445"/>
        </w:trPr>
        <w:tc>
          <w:tcPr>
            <w:tcW w:w="2864" w:type="dxa"/>
            <w:tcBorders>
              <w:top w:val="nil"/>
              <w:bottom w:val="nil"/>
            </w:tcBorders>
            <w:shd w:val="clear" w:color="auto" w:fill="FFFFFF" w:themeFill="background1"/>
          </w:tcPr>
          <w:p w14:paraId="79C2F8E5"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Avoidance </w:t>
            </w:r>
            <w:r w:rsidRPr="009803F8">
              <w:rPr>
                <w:rFonts w:ascii="Times New Roman" w:eastAsia="Calibri" w:hAnsi="Times New Roman" w:cs="Times New Roman"/>
              </w:rPr>
              <w:br/>
              <w:t>(MEDI-Avoid)</w:t>
            </w:r>
          </w:p>
        </w:tc>
        <w:tc>
          <w:tcPr>
            <w:tcW w:w="2126" w:type="dxa"/>
            <w:tcBorders>
              <w:top w:val="nil"/>
              <w:bottom w:val="nil"/>
            </w:tcBorders>
            <w:shd w:val="clear" w:color="auto" w:fill="FFFFFF" w:themeFill="background1"/>
          </w:tcPr>
          <w:p w14:paraId="47D356A9"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-0.36 [-0.74, 0.03]</w:t>
            </w:r>
            <w:r w:rsidRPr="009803F8">
              <w:rPr>
                <w:rFonts w:ascii="Times New Roman" w:eastAsia="Calibri" w:hAnsi="Times New Roman" w:cs="Times New Roman"/>
              </w:rPr>
              <w:br/>
              <w:t>96.4%</w:t>
            </w:r>
            <w:r w:rsidRPr="009803F8">
              <w:rPr>
                <w:rFonts w:ascii="Times New Roman" w:eastAsia="Calibri" w:hAnsi="Times New Roman" w:cs="Times New Roman"/>
              </w:rPr>
              <w:br/>
              <w:t>8.5%</w:t>
            </w:r>
          </w:p>
        </w:tc>
        <w:tc>
          <w:tcPr>
            <w:tcW w:w="2127" w:type="dxa"/>
            <w:tcBorders>
              <w:top w:val="nil"/>
              <w:bottom w:val="nil"/>
            </w:tcBorders>
            <w:shd w:val="clear" w:color="auto" w:fill="FFFFFF" w:themeFill="background1"/>
          </w:tcPr>
          <w:p w14:paraId="11B079C6"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-0.54 [-1.04, -0.04]</w:t>
            </w:r>
            <w:r w:rsidRPr="009803F8">
              <w:rPr>
                <w:rFonts w:ascii="Times New Roman" w:eastAsia="Calibri" w:hAnsi="Times New Roman" w:cs="Times New Roman"/>
              </w:rPr>
              <w:br/>
              <w:t>98.2%</w:t>
            </w:r>
            <w:r w:rsidRPr="009803F8">
              <w:rPr>
                <w:rFonts w:ascii="Times New Roman" w:eastAsia="Calibri" w:hAnsi="Times New Roman" w:cs="Times New Roman"/>
              </w:rPr>
              <w:br/>
              <w:t>3.9%</w:t>
            </w:r>
          </w:p>
        </w:tc>
        <w:tc>
          <w:tcPr>
            <w:tcW w:w="2126" w:type="dxa"/>
            <w:tcBorders>
              <w:top w:val="nil"/>
              <w:bottom w:val="nil"/>
            </w:tcBorders>
            <w:shd w:val="clear" w:color="auto" w:fill="FFFFFF" w:themeFill="background1"/>
          </w:tcPr>
          <w:p w14:paraId="3A3C5561"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-0.18 [-0.81, 0.42]</w:t>
            </w:r>
            <w:r w:rsidRPr="009803F8">
              <w:rPr>
                <w:rFonts w:ascii="Times New Roman" w:eastAsia="Calibri" w:hAnsi="Times New Roman" w:cs="Times New Roman"/>
              </w:rPr>
              <w:br/>
              <w:t>71.6%</w:t>
            </w:r>
            <w:r w:rsidRPr="009803F8">
              <w:rPr>
                <w:rFonts w:ascii="Times New Roman" w:eastAsia="Calibri" w:hAnsi="Times New Roman" w:cs="Times New Roman"/>
              </w:rPr>
              <w:br/>
              <w:t>21.8%</w:t>
            </w:r>
          </w:p>
        </w:tc>
      </w:tr>
      <w:tr w:rsidR="001F0419" w:rsidRPr="009803F8" w14:paraId="37E43445" w14:textId="77777777" w:rsidTr="005017CF">
        <w:trPr>
          <w:trHeight w:val="460"/>
        </w:trPr>
        <w:tc>
          <w:tcPr>
            <w:tcW w:w="9243" w:type="dxa"/>
            <w:gridSpan w:val="4"/>
            <w:tcBorders>
              <w:top w:val="nil"/>
              <w:bottom w:val="nil"/>
            </w:tcBorders>
            <w:shd w:val="clear" w:color="auto" w:fill="FFFFFF" w:themeFill="background1"/>
          </w:tcPr>
          <w:p w14:paraId="34AEFB1C"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b/>
                <w:bCs/>
              </w:rPr>
              <w:t>IDAS-II</w:t>
            </w:r>
          </w:p>
        </w:tc>
      </w:tr>
      <w:tr w:rsidR="001F0419" w:rsidRPr="009803F8" w14:paraId="22134534" w14:textId="77777777" w:rsidTr="00AF00F7">
        <w:trPr>
          <w:trHeight w:val="445"/>
        </w:trPr>
        <w:tc>
          <w:tcPr>
            <w:tcW w:w="2864" w:type="dxa"/>
            <w:tcBorders>
              <w:top w:val="nil"/>
              <w:bottom w:val="nil"/>
            </w:tcBorders>
            <w:shd w:val="clear" w:color="auto" w:fill="FFFFFF" w:themeFill="background1"/>
          </w:tcPr>
          <w:p w14:paraId="48B5FF67"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General Depression </w:t>
            </w:r>
            <w:r w:rsidRPr="009803F8">
              <w:rPr>
                <w:rFonts w:ascii="Times New Roman" w:eastAsia="Calibri" w:hAnsi="Times New Roman" w:cs="Times New Roman"/>
              </w:rPr>
              <w:br/>
              <w:t>(IDAS-Dep)</w:t>
            </w:r>
          </w:p>
        </w:tc>
        <w:tc>
          <w:tcPr>
            <w:tcW w:w="2126" w:type="dxa"/>
            <w:tcBorders>
              <w:top w:val="nil"/>
              <w:bottom w:val="nil"/>
            </w:tcBorders>
            <w:shd w:val="clear" w:color="auto" w:fill="8EAADB" w:themeFill="accent1" w:themeFillTint="99"/>
          </w:tcPr>
          <w:p w14:paraId="0913DF13"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-0.87 [-1.29, -0.45]</w:t>
            </w:r>
            <w:r w:rsidRPr="009803F8">
              <w:rPr>
                <w:rFonts w:ascii="Times New Roman" w:eastAsia="Calibri" w:hAnsi="Times New Roman" w:cs="Times New Roman"/>
              </w:rPr>
              <w:br/>
              <w:t>&gt;99.9%</w:t>
            </w:r>
            <w:r w:rsidRPr="009803F8">
              <w:rPr>
                <w:rFonts w:ascii="Times New Roman" w:eastAsia="Calibri" w:hAnsi="Times New Roman" w:cs="Times New Roman"/>
              </w:rPr>
              <w:br/>
              <w:t>&lt;0.1%</w:t>
            </w:r>
          </w:p>
        </w:tc>
        <w:tc>
          <w:tcPr>
            <w:tcW w:w="2127" w:type="dxa"/>
            <w:tcBorders>
              <w:top w:val="nil"/>
              <w:bottom w:val="nil"/>
            </w:tcBorders>
            <w:shd w:val="clear" w:color="auto" w:fill="8EAADB" w:themeFill="accent1" w:themeFillTint="99"/>
          </w:tcPr>
          <w:p w14:paraId="5A618869"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-0.98 [-1.53, -0.43]</w:t>
            </w:r>
            <w:r w:rsidRPr="009803F8">
              <w:rPr>
                <w:rFonts w:ascii="Times New Roman" w:eastAsia="Calibri" w:hAnsi="Times New Roman" w:cs="Times New Roman"/>
              </w:rPr>
              <w:br/>
              <w:t>&gt;99.9%</w:t>
            </w:r>
            <w:r w:rsidRPr="009803F8">
              <w:rPr>
                <w:rFonts w:ascii="Times New Roman" w:eastAsia="Calibri" w:hAnsi="Times New Roman" w:cs="Times New Roman"/>
              </w:rPr>
              <w:br/>
              <w:t>&lt;0.1%</w:t>
            </w:r>
          </w:p>
        </w:tc>
        <w:tc>
          <w:tcPr>
            <w:tcW w:w="2126" w:type="dxa"/>
            <w:tcBorders>
              <w:top w:val="nil"/>
              <w:bottom w:val="nil"/>
            </w:tcBorders>
            <w:shd w:val="clear" w:color="auto" w:fill="FFFFFF" w:themeFill="background1"/>
          </w:tcPr>
          <w:p w14:paraId="6ABAF9EF"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-0.11 [-0.76, 0.56]</w:t>
            </w:r>
            <w:r w:rsidRPr="009803F8">
              <w:rPr>
                <w:rFonts w:ascii="Times New Roman" w:eastAsia="Calibri" w:hAnsi="Times New Roman" w:cs="Times New Roman"/>
              </w:rPr>
              <w:br/>
              <w:t>62.7%</w:t>
            </w:r>
            <w:r w:rsidRPr="009803F8">
              <w:rPr>
                <w:rFonts w:ascii="Times New Roman" w:eastAsia="Calibri" w:hAnsi="Times New Roman" w:cs="Times New Roman"/>
              </w:rPr>
              <w:br/>
              <w:t>22.0%</w:t>
            </w:r>
          </w:p>
        </w:tc>
      </w:tr>
      <w:tr w:rsidR="001F0419" w:rsidRPr="009803F8" w14:paraId="5400ED75" w14:textId="77777777" w:rsidTr="00AF00F7">
        <w:trPr>
          <w:trHeight w:val="460"/>
        </w:trPr>
        <w:tc>
          <w:tcPr>
            <w:tcW w:w="2864" w:type="dxa"/>
            <w:tcBorders>
              <w:top w:val="nil"/>
              <w:bottom w:val="nil"/>
            </w:tcBorders>
            <w:shd w:val="clear" w:color="auto" w:fill="FFFFFF" w:themeFill="background1"/>
          </w:tcPr>
          <w:p w14:paraId="5852ADA3"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Social Anxiety </w:t>
            </w:r>
            <w:r w:rsidRPr="009803F8">
              <w:rPr>
                <w:rFonts w:ascii="Times New Roman" w:eastAsia="Calibri" w:hAnsi="Times New Roman" w:cs="Times New Roman"/>
              </w:rPr>
              <w:br/>
              <w:t>(IDAS-Soc)</w:t>
            </w:r>
          </w:p>
        </w:tc>
        <w:tc>
          <w:tcPr>
            <w:tcW w:w="2126" w:type="dxa"/>
            <w:tcBorders>
              <w:top w:val="nil"/>
              <w:bottom w:val="nil"/>
            </w:tcBorders>
            <w:shd w:val="clear" w:color="auto" w:fill="8EAADB" w:themeFill="accent1" w:themeFillTint="99"/>
          </w:tcPr>
          <w:p w14:paraId="76DC2692"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-0.61 [-1.02, -0.20]</w:t>
            </w:r>
            <w:r w:rsidRPr="009803F8">
              <w:rPr>
                <w:rFonts w:ascii="Times New Roman" w:eastAsia="Calibri" w:hAnsi="Times New Roman" w:cs="Times New Roman"/>
              </w:rPr>
              <w:br/>
              <w:t>99.8%</w:t>
            </w:r>
            <w:r w:rsidRPr="009803F8">
              <w:rPr>
                <w:rFonts w:ascii="Times New Roman" w:eastAsia="Calibri" w:hAnsi="Times New Roman" w:cs="Times New Roman"/>
              </w:rPr>
              <w:br/>
              <w:t>0.8%</w:t>
            </w:r>
          </w:p>
        </w:tc>
        <w:tc>
          <w:tcPr>
            <w:tcW w:w="2127" w:type="dxa"/>
            <w:tcBorders>
              <w:top w:val="nil"/>
              <w:bottom w:val="nil"/>
            </w:tcBorders>
            <w:shd w:val="clear" w:color="auto" w:fill="FFFFFF" w:themeFill="background1"/>
          </w:tcPr>
          <w:p w14:paraId="76C09F81"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-0.34 [-0.86, 0.18]</w:t>
            </w:r>
            <w:r w:rsidRPr="009803F8">
              <w:rPr>
                <w:rFonts w:ascii="Times New Roman" w:eastAsia="Calibri" w:hAnsi="Times New Roman" w:cs="Times New Roman"/>
              </w:rPr>
              <w:br/>
              <w:t>90.1%</w:t>
            </w:r>
            <w:r w:rsidRPr="009803F8">
              <w:rPr>
                <w:rFonts w:ascii="Times New Roman" w:eastAsia="Calibri" w:hAnsi="Times New Roman" w:cs="Times New Roman"/>
              </w:rPr>
              <w:br/>
              <w:t>13.3%</w:t>
            </w:r>
          </w:p>
        </w:tc>
        <w:tc>
          <w:tcPr>
            <w:tcW w:w="2126" w:type="dxa"/>
            <w:tcBorders>
              <w:top w:val="nil"/>
              <w:bottom w:val="nil"/>
            </w:tcBorders>
            <w:shd w:val="clear" w:color="auto" w:fill="FFFFFF" w:themeFill="background1"/>
          </w:tcPr>
          <w:p w14:paraId="56B40A6D"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0.27 [-0.38, 0.92]</w:t>
            </w:r>
            <w:r w:rsidRPr="009803F8">
              <w:rPr>
                <w:rFonts w:ascii="Times New Roman" w:eastAsia="Calibri" w:hAnsi="Times New Roman" w:cs="Times New Roman"/>
              </w:rPr>
              <w:br/>
              <w:t>79.3%</w:t>
            </w:r>
            <w:r w:rsidRPr="009803F8">
              <w:rPr>
                <w:rFonts w:ascii="Times New Roman" w:eastAsia="Calibri" w:hAnsi="Times New Roman" w:cs="Times New Roman"/>
              </w:rPr>
              <w:br/>
              <w:t>17.2%</w:t>
            </w:r>
          </w:p>
        </w:tc>
      </w:tr>
      <w:tr w:rsidR="001F0419" w:rsidRPr="009803F8" w14:paraId="4B779871" w14:textId="77777777" w:rsidTr="00AF00F7">
        <w:trPr>
          <w:trHeight w:val="445"/>
        </w:trPr>
        <w:tc>
          <w:tcPr>
            <w:tcW w:w="2864" w:type="dxa"/>
            <w:tcBorders>
              <w:top w:val="nil"/>
              <w:bottom w:val="nil"/>
            </w:tcBorders>
            <w:shd w:val="clear" w:color="auto" w:fill="FFFFFF" w:themeFill="background1"/>
          </w:tcPr>
          <w:p w14:paraId="42A296FE"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Dysphoria </w:t>
            </w:r>
            <w:r w:rsidRPr="009803F8">
              <w:rPr>
                <w:rFonts w:ascii="Times New Roman" w:eastAsia="Calibri" w:hAnsi="Times New Roman" w:cs="Times New Roman"/>
              </w:rPr>
              <w:br/>
              <w:t>(IDAS-Dys)</w:t>
            </w:r>
          </w:p>
        </w:tc>
        <w:tc>
          <w:tcPr>
            <w:tcW w:w="2126" w:type="dxa"/>
            <w:tcBorders>
              <w:top w:val="nil"/>
              <w:bottom w:val="nil"/>
            </w:tcBorders>
            <w:shd w:val="clear" w:color="auto" w:fill="8EAADB" w:themeFill="accent1" w:themeFillTint="99"/>
          </w:tcPr>
          <w:p w14:paraId="728760EB"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-0.68 [-1.07, -0.27]</w:t>
            </w:r>
            <w:r w:rsidRPr="009803F8">
              <w:rPr>
                <w:rFonts w:ascii="Times New Roman" w:eastAsia="Calibri" w:hAnsi="Times New Roman" w:cs="Times New Roman"/>
              </w:rPr>
              <w:br/>
              <w:t>&gt;99.9%</w:t>
            </w:r>
            <w:r w:rsidRPr="009803F8">
              <w:rPr>
                <w:rFonts w:ascii="Times New Roman" w:eastAsia="Calibri" w:hAnsi="Times New Roman" w:cs="Times New Roman"/>
              </w:rPr>
              <w:br/>
            </w:r>
            <w:r w:rsidRPr="009803F8">
              <w:rPr>
                <w:rFonts w:ascii="Times New Roman" w:eastAsia="Calibri" w:hAnsi="Times New Roman" w:cs="Times New Roman"/>
              </w:rPr>
              <w:lastRenderedPageBreak/>
              <w:t>0.2%</w:t>
            </w:r>
          </w:p>
        </w:tc>
        <w:tc>
          <w:tcPr>
            <w:tcW w:w="2127" w:type="dxa"/>
            <w:tcBorders>
              <w:top w:val="nil"/>
              <w:bottom w:val="nil"/>
            </w:tcBorders>
            <w:shd w:val="clear" w:color="auto" w:fill="8EAADB" w:themeFill="accent1" w:themeFillTint="99"/>
          </w:tcPr>
          <w:p w14:paraId="4E9DFE9F"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lastRenderedPageBreak/>
              <w:t>-0.74 [-1.27, -0.22]</w:t>
            </w:r>
            <w:r w:rsidRPr="009803F8">
              <w:rPr>
                <w:rFonts w:ascii="Times New Roman" w:eastAsia="Calibri" w:hAnsi="Times New Roman" w:cs="Times New Roman"/>
              </w:rPr>
              <w:br/>
            </w:r>
            <w:bookmarkStart w:id="13" w:name="_Hlk99190851"/>
            <w:r w:rsidRPr="009803F8">
              <w:rPr>
                <w:rFonts w:ascii="Times New Roman" w:eastAsia="Calibri" w:hAnsi="Times New Roman" w:cs="Times New Roman"/>
              </w:rPr>
              <w:t>99.8</w:t>
            </w:r>
            <w:bookmarkEnd w:id="13"/>
            <w:r w:rsidRPr="009803F8">
              <w:rPr>
                <w:rFonts w:ascii="Times New Roman" w:eastAsia="Calibri" w:hAnsi="Times New Roman" w:cs="Times New Roman"/>
              </w:rPr>
              <w:t>%</w:t>
            </w:r>
            <w:r w:rsidRPr="009803F8">
              <w:rPr>
                <w:rFonts w:ascii="Times New Roman" w:eastAsia="Calibri" w:hAnsi="Times New Roman" w:cs="Times New Roman"/>
              </w:rPr>
              <w:br/>
            </w:r>
            <w:r w:rsidRPr="009803F8">
              <w:rPr>
                <w:rFonts w:ascii="Times New Roman" w:eastAsia="Calibri" w:hAnsi="Times New Roman" w:cs="Times New Roman"/>
              </w:rPr>
              <w:lastRenderedPageBreak/>
              <w:t>0.7%</w:t>
            </w:r>
          </w:p>
        </w:tc>
        <w:tc>
          <w:tcPr>
            <w:tcW w:w="2126" w:type="dxa"/>
            <w:tcBorders>
              <w:top w:val="nil"/>
              <w:bottom w:val="nil"/>
            </w:tcBorders>
            <w:shd w:val="clear" w:color="auto" w:fill="FFFFFF" w:themeFill="background1"/>
          </w:tcPr>
          <w:p w14:paraId="1E3DFF4B"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lastRenderedPageBreak/>
              <w:t>-0.06 [-0.68, 0.56]</w:t>
            </w:r>
            <w:r w:rsidRPr="009803F8">
              <w:rPr>
                <w:rFonts w:ascii="Times New Roman" w:eastAsia="Calibri" w:hAnsi="Times New Roman" w:cs="Times New Roman"/>
              </w:rPr>
              <w:br/>
              <w:t>57.6%</w:t>
            </w:r>
            <w:r w:rsidRPr="009803F8">
              <w:rPr>
                <w:rFonts w:ascii="Times New Roman" w:eastAsia="Calibri" w:hAnsi="Times New Roman" w:cs="Times New Roman"/>
              </w:rPr>
              <w:br/>
            </w:r>
            <w:r w:rsidRPr="009803F8">
              <w:rPr>
                <w:rFonts w:ascii="Times New Roman" w:eastAsia="Calibri" w:hAnsi="Times New Roman" w:cs="Times New Roman"/>
              </w:rPr>
              <w:lastRenderedPageBreak/>
              <w:t>24.7%</w:t>
            </w:r>
          </w:p>
        </w:tc>
      </w:tr>
      <w:tr w:rsidR="001F0419" w:rsidRPr="009803F8" w14:paraId="3D740A88" w14:textId="77777777" w:rsidTr="00AF00F7">
        <w:trPr>
          <w:trHeight w:val="460"/>
        </w:trPr>
        <w:tc>
          <w:tcPr>
            <w:tcW w:w="2864" w:type="dxa"/>
            <w:tcBorders>
              <w:top w:val="nil"/>
              <w:bottom w:val="nil"/>
            </w:tcBorders>
            <w:shd w:val="clear" w:color="auto" w:fill="FFFFFF" w:themeFill="background1"/>
          </w:tcPr>
          <w:p w14:paraId="462009BB"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lastRenderedPageBreak/>
              <w:t xml:space="preserve">Lassitude </w:t>
            </w:r>
            <w:r w:rsidRPr="009803F8">
              <w:rPr>
                <w:rFonts w:ascii="Times New Roman" w:eastAsia="Calibri" w:hAnsi="Times New Roman" w:cs="Times New Roman"/>
              </w:rPr>
              <w:br/>
              <w:t>(IDAS-Las)</w:t>
            </w:r>
          </w:p>
        </w:tc>
        <w:tc>
          <w:tcPr>
            <w:tcW w:w="2126" w:type="dxa"/>
            <w:tcBorders>
              <w:top w:val="nil"/>
              <w:bottom w:val="nil"/>
            </w:tcBorders>
            <w:shd w:val="clear" w:color="auto" w:fill="D9E2F3" w:themeFill="accent1" w:themeFillTint="33"/>
          </w:tcPr>
          <w:p w14:paraId="56222D3D"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-0.52 [-0.92, -0.13]</w:t>
            </w:r>
            <w:r w:rsidRPr="009803F8">
              <w:rPr>
                <w:rFonts w:ascii="Times New Roman" w:eastAsia="Calibri" w:hAnsi="Times New Roman" w:cs="Times New Roman"/>
              </w:rPr>
              <w:br/>
              <w:t>99.5%</w:t>
            </w:r>
            <w:r w:rsidRPr="009803F8">
              <w:rPr>
                <w:rFonts w:ascii="Times New Roman" w:eastAsia="Calibri" w:hAnsi="Times New Roman" w:cs="Times New Roman"/>
              </w:rPr>
              <w:br/>
              <w:t>1.8%</w:t>
            </w:r>
          </w:p>
        </w:tc>
        <w:tc>
          <w:tcPr>
            <w:tcW w:w="2127" w:type="dxa"/>
            <w:tcBorders>
              <w:top w:val="nil"/>
              <w:bottom w:val="nil"/>
            </w:tcBorders>
            <w:shd w:val="clear" w:color="auto" w:fill="FFFFFF" w:themeFill="background1"/>
          </w:tcPr>
          <w:p w14:paraId="782E62FC"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-0.37 [-0.87, 0.15]</w:t>
            </w:r>
            <w:r w:rsidRPr="009803F8">
              <w:rPr>
                <w:rFonts w:ascii="Times New Roman" w:eastAsia="Calibri" w:hAnsi="Times New Roman" w:cs="Times New Roman"/>
              </w:rPr>
              <w:br/>
              <w:t>92.6%</w:t>
            </w:r>
            <w:r w:rsidRPr="009803F8">
              <w:rPr>
                <w:rFonts w:ascii="Times New Roman" w:eastAsia="Calibri" w:hAnsi="Times New Roman" w:cs="Times New Roman"/>
              </w:rPr>
              <w:br/>
              <w:t>11.2%</w:t>
            </w:r>
          </w:p>
        </w:tc>
        <w:tc>
          <w:tcPr>
            <w:tcW w:w="2126" w:type="dxa"/>
            <w:tcBorders>
              <w:top w:val="nil"/>
              <w:bottom w:val="nil"/>
            </w:tcBorders>
            <w:shd w:val="clear" w:color="auto" w:fill="FFFFFF" w:themeFill="background1"/>
          </w:tcPr>
          <w:p w14:paraId="269857FB"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0.15 [-0.47, 0.77]</w:t>
            </w:r>
            <w:r w:rsidRPr="009803F8">
              <w:rPr>
                <w:rFonts w:ascii="Times New Roman" w:eastAsia="Calibri" w:hAnsi="Times New Roman" w:cs="Times New Roman"/>
              </w:rPr>
              <w:br/>
              <w:t>68.2%</w:t>
            </w:r>
            <w:r w:rsidRPr="009803F8">
              <w:rPr>
                <w:rFonts w:ascii="Times New Roman" w:eastAsia="Calibri" w:hAnsi="Times New Roman" w:cs="Times New Roman"/>
              </w:rPr>
              <w:br/>
              <w:t>22.3%</w:t>
            </w:r>
          </w:p>
        </w:tc>
      </w:tr>
      <w:tr w:rsidR="001F0419" w:rsidRPr="009803F8" w14:paraId="7D2EE9E9" w14:textId="77777777" w:rsidTr="00AF00F7">
        <w:trPr>
          <w:trHeight w:val="445"/>
        </w:trPr>
        <w:tc>
          <w:tcPr>
            <w:tcW w:w="2864" w:type="dxa"/>
            <w:tcBorders>
              <w:top w:val="nil"/>
              <w:bottom w:val="nil"/>
            </w:tcBorders>
            <w:shd w:val="clear" w:color="auto" w:fill="FFFFFF" w:themeFill="background1"/>
          </w:tcPr>
          <w:p w14:paraId="27C4CEC9"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Insomnia </w:t>
            </w:r>
            <w:r w:rsidRPr="009803F8">
              <w:rPr>
                <w:rFonts w:ascii="Times New Roman" w:eastAsia="Calibri" w:hAnsi="Times New Roman" w:cs="Times New Roman"/>
              </w:rPr>
              <w:br/>
              <w:t>(IDAS-Ins)</w:t>
            </w:r>
          </w:p>
        </w:tc>
        <w:tc>
          <w:tcPr>
            <w:tcW w:w="2126" w:type="dxa"/>
            <w:tcBorders>
              <w:top w:val="nil"/>
              <w:bottom w:val="nil"/>
            </w:tcBorders>
            <w:shd w:val="clear" w:color="auto" w:fill="D9E2F3" w:themeFill="accent1" w:themeFillTint="33"/>
          </w:tcPr>
          <w:p w14:paraId="443DC485"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-0.51 [-0.91, -0.12]</w:t>
            </w:r>
            <w:r w:rsidRPr="009803F8">
              <w:rPr>
                <w:rFonts w:ascii="Times New Roman" w:eastAsia="Calibri" w:hAnsi="Times New Roman" w:cs="Times New Roman"/>
              </w:rPr>
              <w:br/>
              <w:t>99.4%</w:t>
            </w:r>
            <w:r w:rsidRPr="009803F8">
              <w:rPr>
                <w:rFonts w:ascii="Times New Roman" w:eastAsia="Calibri" w:hAnsi="Times New Roman" w:cs="Times New Roman"/>
              </w:rPr>
              <w:br/>
              <w:t>2.0%</w:t>
            </w:r>
          </w:p>
        </w:tc>
        <w:tc>
          <w:tcPr>
            <w:tcW w:w="2127" w:type="dxa"/>
            <w:tcBorders>
              <w:top w:val="nil"/>
              <w:bottom w:val="nil"/>
            </w:tcBorders>
            <w:shd w:val="clear" w:color="auto" w:fill="FFFFFF" w:themeFill="background1"/>
          </w:tcPr>
          <w:p w14:paraId="10A8F172"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-0.52 [-1.04, -0.02]</w:t>
            </w:r>
            <w:r w:rsidRPr="009803F8">
              <w:rPr>
                <w:rFonts w:ascii="Times New Roman" w:eastAsia="Calibri" w:hAnsi="Times New Roman" w:cs="Times New Roman"/>
              </w:rPr>
              <w:br/>
              <w:t>97.6%</w:t>
            </w:r>
            <w:r w:rsidRPr="009803F8">
              <w:rPr>
                <w:rFonts w:ascii="Times New Roman" w:eastAsia="Calibri" w:hAnsi="Times New Roman" w:cs="Times New Roman"/>
              </w:rPr>
              <w:br/>
              <w:t>4.5%</w:t>
            </w:r>
          </w:p>
        </w:tc>
        <w:tc>
          <w:tcPr>
            <w:tcW w:w="2126" w:type="dxa"/>
            <w:tcBorders>
              <w:top w:val="nil"/>
              <w:bottom w:val="nil"/>
            </w:tcBorders>
            <w:shd w:val="clear" w:color="auto" w:fill="FFFFFF" w:themeFill="background1"/>
          </w:tcPr>
          <w:p w14:paraId="3C434EB2"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-0.01 [-0.62, 0.62]</w:t>
            </w:r>
            <w:r w:rsidRPr="009803F8">
              <w:rPr>
                <w:rFonts w:ascii="Times New Roman" w:eastAsia="Calibri" w:hAnsi="Times New Roman" w:cs="Times New Roman"/>
              </w:rPr>
              <w:br/>
              <w:t>50.9%</w:t>
            </w:r>
            <w:r w:rsidRPr="009803F8">
              <w:rPr>
                <w:rFonts w:ascii="Times New Roman" w:eastAsia="Calibri" w:hAnsi="Times New Roman" w:cs="Times New Roman"/>
              </w:rPr>
              <w:br/>
              <w:t>24.9%</w:t>
            </w:r>
          </w:p>
        </w:tc>
      </w:tr>
      <w:tr w:rsidR="001F0419" w:rsidRPr="009803F8" w14:paraId="6F27ECF5" w14:textId="77777777" w:rsidTr="00AF00F7">
        <w:trPr>
          <w:trHeight w:val="460"/>
        </w:trPr>
        <w:tc>
          <w:tcPr>
            <w:tcW w:w="2864" w:type="dxa"/>
            <w:tcBorders>
              <w:top w:val="nil"/>
              <w:bottom w:val="nil"/>
            </w:tcBorders>
            <w:shd w:val="clear" w:color="auto" w:fill="FFFFFF" w:themeFill="background1"/>
          </w:tcPr>
          <w:p w14:paraId="0BD09B64"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Appetite Loss </w:t>
            </w:r>
            <w:r w:rsidRPr="009803F8">
              <w:rPr>
                <w:rFonts w:ascii="Times New Roman" w:eastAsia="Calibri" w:hAnsi="Times New Roman" w:cs="Times New Roman"/>
              </w:rPr>
              <w:br/>
              <w:t>(IDAS-AL)</w:t>
            </w:r>
          </w:p>
        </w:tc>
        <w:tc>
          <w:tcPr>
            <w:tcW w:w="2126" w:type="dxa"/>
            <w:tcBorders>
              <w:top w:val="nil"/>
              <w:bottom w:val="nil"/>
            </w:tcBorders>
            <w:shd w:val="clear" w:color="auto" w:fill="D9E2F3" w:themeFill="accent1" w:themeFillTint="33"/>
          </w:tcPr>
          <w:p w14:paraId="5CE5F5A9"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-0.51 [-0.89, -0.13]</w:t>
            </w:r>
            <w:r w:rsidRPr="009803F8">
              <w:rPr>
                <w:rFonts w:ascii="Times New Roman" w:eastAsia="Calibri" w:hAnsi="Times New Roman" w:cs="Times New Roman"/>
              </w:rPr>
              <w:br/>
              <w:t>99.6%</w:t>
            </w:r>
            <w:r w:rsidRPr="009803F8">
              <w:rPr>
                <w:rFonts w:ascii="Times New Roman" w:eastAsia="Calibri" w:hAnsi="Times New Roman" w:cs="Times New Roman"/>
              </w:rPr>
              <w:br/>
              <w:t>1.6%</w:t>
            </w:r>
          </w:p>
        </w:tc>
        <w:tc>
          <w:tcPr>
            <w:tcW w:w="2127" w:type="dxa"/>
            <w:tcBorders>
              <w:top w:val="nil"/>
              <w:bottom w:val="nil"/>
            </w:tcBorders>
            <w:shd w:val="clear" w:color="auto" w:fill="FFFFFF" w:themeFill="background1"/>
          </w:tcPr>
          <w:p w14:paraId="7D0E4648"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-0.25 [-0.73, 0.22]</w:t>
            </w:r>
            <w:r w:rsidRPr="009803F8">
              <w:rPr>
                <w:rFonts w:ascii="Times New Roman" w:eastAsia="Calibri" w:hAnsi="Times New Roman" w:cs="Times New Roman"/>
              </w:rPr>
              <w:br/>
              <w:t>85.0%</w:t>
            </w:r>
            <w:r w:rsidRPr="009803F8">
              <w:rPr>
                <w:rFonts w:ascii="Times New Roman" w:eastAsia="Calibri" w:hAnsi="Times New Roman" w:cs="Times New Roman"/>
              </w:rPr>
              <w:br/>
              <w:t>19.6%</w:t>
            </w:r>
          </w:p>
        </w:tc>
        <w:tc>
          <w:tcPr>
            <w:tcW w:w="2126" w:type="dxa"/>
            <w:tcBorders>
              <w:top w:val="nil"/>
              <w:bottom w:val="nil"/>
            </w:tcBorders>
            <w:shd w:val="clear" w:color="auto" w:fill="FFFFFF" w:themeFill="background1"/>
          </w:tcPr>
          <w:p w14:paraId="27AB3BF5"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0.26 [-0.31, 0.83]</w:t>
            </w:r>
            <w:r w:rsidRPr="009803F8">
              <w:rPr>
                <w:rFonts w:ascii="Times New Roman" w:eastAsia="Calibri" w:hAnsi="Times New Roman" w:cs="Times New Roman"/>
              </w:rPr>
              <w:br/>
              <w:t>81.6%</w:t>
            </w:r>
            <w:r w:rsidRPr="009803F8">
              <w:rPr>
                <w:rFonts w:ascii="Times New Roman" w:eastAsia="Calibri" w:hAnsi="Times New Roman" w:cs="Times New Roman"/>
              </w:rPr>
              <w:br/>
              <w:t>18.3%</w:t>
            </w:r>
          </w:p>
        </w:tc>
      </w:tr>
      <w:tr w:rsidR="001F0419" w:rsidRPr="009803F8" w14:paraId="240533F6" w14:textId="77777777" w:rsidTr="005017CF">
        <w:trPr>
          <w:trHeight w:val="460"/>
        </w:trPr>
        <w:tc>
          <w:tcPr>
            <w:tcW w:w="2864" w:type="dxa"/>
            <w:tcBorders>
              <w:top w:val="nil"/>
              <w:bottom w:val="nil"/>
            </w:tcBorders>
            <w:shd w:val="clear" w:color="auto" w:fill="FFFFFF" w:themeFill="background1"/>
          </w:tcPr>
          <w:p w14:paraId="69BA73BA"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Appetite Gain </w:t>
            </w:r>
            <w:r w:rsidRPr="009803F8">
              <w:rPr>
                <w:rFonts w:ascii="Times New Roman" w:eastAsia="Calibri" w:hAnsi="Times New Roman" w:cs="Times New Roman"/>
              </w:rPr>
              <w:br/>
              <w:t>(IDAS-AG)</w:t>
            </w:r>
          </w:p>
        </w:tc>
        <w:tc>
          <w:tcPr>
            <w:tcW w:w="2126" w:type="dxa"/>
            <w:tcBorders>
              <w:top w:val="nil"/>
              <w:bottom w:val="nil"/>
            </w:tcBorders>
            <w:shd w:val="clear" w:color="auto" w:fill="FFFFFF" w:themeFill="background1"/>
          </w:tcPr>
          <w:p w14:paraId="30F6A92C"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-0.24 [-0.63, 0.15]</w:t>
            </w:r>
            <w:r w:rsidRPr="009803F8">
              <w:rPr>
                <w:rFonts w:ascii="Times New Roman" w:eastAsia="Calibri" w:hAnsi="Times New Roman" w:cs="Times New Roman"/>
              </w:rPr>
              <w:br/>
              <w:t>88.5%</w:t>
            </w:r>
            <w:r w:rsidRPr="009803F8">
              <w:rPr>
                <w:rFonts w:ascii="Times New Roman" w:eastAsia="Calibri" w:hAnsi="Times New Roman" w:cs="Times New Roman"/>
              </w:rPr>
              <w:br/>
              <w:t>20.0%</w:t>
            </w:r>
          </w:p>
        </w:tc>
        <w:tc>
          <w:tcPr>
            <w:tcW w:w="2127" w:type="dxa"/>
            <w:tcBorders>
              <w:top w:val="nil"/>
              <w:bottom w:val="nil"/>
            </w:tcBorders>
            <w:shd w:val="clear" w:color="auto" w:fill="FFFFFF" w:themeFill="background1"/>
          </w:tcPr>
          <w:p w14:paraId="01C4C778"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-0.53 [-1.03, -0.01]</w:t>
            </w:r>
            <w:r w:rsidRPr="009803F8">
              <w:rPr>
                <w:rFonts w:ascii="Times New Roman" w:eastAsia="Calibri" w:hAnsi="Times New Roman" w:cs="Times New Roman"/>
              </w:rPr>
              <w:br/>
              <w:t>98.0%</w:t>
            </w:r>
            <w:r w:rsidRPr="009803F8">
              <w:rPr>
                <w:rFonts w:ascii="Times New Roman" w:eastAsia="Calibri" w:hAnsi="Times New Roman" w:cs="Times New Roman"/>
              </w:rPr>
              <w:br/>
            </w:r>
            <w:bookmarkStart w:id="14" w:name="_Hlk99194760"/>
            <w:r w:rsidRPr="009803F8">
              <w:rPr>
                <w:rFonts w:ascii="Times New Roman" w:eastAsia="Calibri" w:hAnsi="Times New Roman" w:cs="Times New Roman"/>
              </w:rPr>
              <w:t>4.3</w:t>
            </w:r>
            <w:bookmarkEnd w:id="14"/>
            <w:r w:rsidRPr="009803F8">
              <w:rPr>
                <w:rFonts w:ascii="Times New Roman" w:eastAsia="Calibri" w:hAnsi="Times New Roman" w:cs="Times New Roman"/>
              </w:rPr>
              <w:t>%</w:t>
            </w:r>
          </w:p>
        </w:tc>
        <w:tc>
          <w:tcPr>
            <w:tcW w:w="2126" w:type="dxa"/>
            <w:tcBorders>
              <w:top w:val="nil"/>
              <w:bottom w:val="nil"/>
            </w:tcBorders>
            <w:shd w:val="clear" w:color="auto" w:fill="FFFFFF" w:themeFill="background1"/>
          </w:tcPr>
          <w:p w14:paraId="7524E8D5"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-0.29 [-0.94, 0.31]</w:t>
            </w:r>
            <w:r w:rsidRPr="009803F8">
              <w:rPr>
                <w:rFonts w:ascii="Times New Roman" w:eastAsia="Calibri" w:hAnsi="Times New Roman" w:cs="Times New Roman"/>
              </w:rPr>
              <w:br/>
              <w:t>82.2%</w:t>
            </w:r>
            <w:r w:rsidRPr="009803F8">
              <w:rPr>
                <w:rFonts w:ascii="Times New Roman" w:eastAsia="Calibri" w:hAnsi="Times New Roman" w:cs="Times New Roman"/>
              </w:rPr>
              <w:br/>
              <w:t>16.6%</w:t>
            </w:r>
          </w:p>
        </w:tc>
      </w:tr>
      <w:tr w:rsidR="001F0419" w:rsidRPr="009803F8" w14:paraId="2C6361E9" w14:textId="77777777" w:rsidTr="005017CF">
        <w:trPr>
          <w:trHeight w:val="445"/>
        </w:trPr>
        <w:tc>
          <w:tcPr>
            <w:tcW w:w="2864" w:type="dxa"/>
            <w:tcBorders>
              <w:top w:val="nil"/>
              <w:bottom w:val="nil"/>
            </w:tcBorders>
            <w:shd w:val="clear" w:color="auto" w:fill="FFFFFF" w:themeFill="background1"/>
          </w:tcPr>
          <w:p w14:paraId="76A7233B"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Well-Being </w:t>
            </w:r>
            <w:r w:rsidRPr="009803F8">
              <w:rPr>
                <w:rFonts w:ascii="Times New Roman" w:eastAsia="Calibri" w:hAnsi="Times New Roman" w:cs="Times New Roman"/>
              </w:rPr>
              <w:br/>
              <w:t>(IDAS-WB)</w:t>
            </w:r>
          </w:p>
        </w:tc>
        <w:tc>
          <w:tcPr>
            <w:tcW w:w="2126" w:type="dxa"/>
            <w:tcBorders>
              <w:top w:val="nil"/>
              <w:bottom w:val="nil"/>
            </w:tcBorders>
            <w:shd w:val="clear" w:color="auto" w:fill="FFFFFF" w:themeFill="background1"/>
          </w:tcPr>
          <w:p w14:paraId="04FF777D"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0.22 [-0.15, 0.61]</w:t>
            </w:r>
            <w:r w:rsidRPr="009803F8">
              <w:rPr>
                <w:rFonts w:ascii="Times New Roman" w:eastAsia="Calibri" w:hAnsi="Times New Roman" w:cs="Times New Roman"/>
              </w:rPr>
              <w:br/>
              <w:t>87.6%</w:t>
            </w:r>
            <w:r w:rsidRPr="009803F8">
              <w:rPr>
                <w:rFonts w:ascii="Times New Roman" w:eastAsia="Calibri" w:hAnsi="Times New Roman" w:cs="Times New Roman"/>
              </w:rPr>
              <w:br/>
              <w:t>21.7%</w:t>
            </w:r>
          </w:p>
        </w:tc>
        <w:tc>
          <w:tcPr>
            <w:tcW w:w="2127" w:type="dxa"/>
            <w:tcBorders>
              <w:top w:val="nil"/>
              <w:bottom w:val="nil"/>
            </w:tcBorders>
            <w:shd w:val="clear" w:color="auto" w:fill="FFFFFF" w:themeFill="background1"/>
          </w:tcPr>
          <w:p w14:paraId="57979CFF"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0.18 [-0.30, 0.69]</w:t>
            </w:r>
            <w:r w:rsidRPr="009803F8">
              <w:rPr>
                <w:rFonts w:ascii="Times New Roman" w:eastAsia="Calibri" w:hAnsi="Times New Roman" w:cs="Times New Roman"/>
              </w:rPr>
              <w:br/>
              <w:t>76.4%</w:t>
            </w:r>
            <w:r w:rsidRPr="009803F8">
              <w:rPr>
                <w:rFonts w:ascii="Times New Roman" w:eastAsia="Calibri" w:hAnsi="Times New Roman" w:cs="Times New Roman"/>
              </w:rPr>
              <w:br/>
              <w:t>24.4%</w:t>
            </w:r>
          </w:p>
        </w:tc>
        <w:tc>
          <w:tcPr>
            <w:tcW w:w="2126" w:type="dxa"/>
            <w:tcBorders>
              <w:top w:val="nil"/>
              <w:bottom w:val="nil"/>
            </w:tcBorders>
            <w:shd w:val="clear" w:color="auto" w:fill="FFFFFF" w:themeFill="background1"/>
          </w:tcPr>
          <w:p w14:paraId="6E6ED161"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-0.04 [-0.63, 0.56]</w:t>
            </w:r>
            <w:r w:rsidRPr="009803F8">
              <w:rPr>
                <w:rFonts w:ascii="Times New Roman" w:eastAsia="Calibri" w:hAnsi="Times New Roman" w:cs="Times New Roman"/>
              </w:rPr>
              <w:br/>
              <w:t>56.1%</w:t>
            </w:r>
            <w:r w:rsidRPr="009803F8">
              <w:rPr>
                <w:rFonts w:ascii="Times New Roman" w:eastAsia="Calibri" w:hAnsi="Times New Roman" w:cs="Times New Roman"/>
              </w:rPr>
              <w:br/>
              <w:t>25.8%</w:t>
            </w:r>
          </w:p>
        </w:tc>
      </w:tr>
      <w:tr w:rsidR="001F0419" w:rsidRPr="009803F8" w14:paraId="3B66D29F" w14:textId="77777777" w:rsidTr="00AF00F7">
        <w:trPr>
          <w:trHeight w:val="460"/>
        </w:trPr>
        <w:tc>
          <w:tcPr>
            <w:tcW w:w="2864" w:type="dxa"/>
            <w:tcBorders>
              <w:top w:val="nil"/>
              <w:bottom w:val="nil"/>
            </w:tcBorders>
            <w:shd w:val="clear" w:color="auto" w:fill="FFFFFF" w:themeFill="background1"/>
          </w:tcPr>
          <w:p w14:paraId="7BB0023B"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Ill Temper </w:t>
            </w:r>
            <w:r w:rsidRPr="009803F8">
              <w:rPr>
                <w:rFonts w:ascii="Times New Roman" w:eastAsia="Calibri" w:hAnsi="Times New Roman" w:cs="Times New Roman"/>
              </w:rPr>
              <w:br/>
              <w:t>(IDAS-Ill)</w:t>
            </w:r>
          </w:p>
        </w:tc>
        <w:tc>
          <w:tcPr>
            <w:tcW w:w="2126" w:type="dxa"/>
            <w:tcBorders>
              <w:top w:val="nil"/>
              <w:bottom w:val="nil"/>
            </w:tcBorders>
            <w:shd w:val="clear" w:color="auto" w:fill="D9E2F3" w:themeFill="accent1" w:themeFillTint="33"/>
          </w:tcPr>
          <w:p w14:paraId="2A52826D"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-0.47 [-0.82, -0.11]</w:t>
            </w:r>
            <w:r w:rsidRPr="009803F8">
              <w:rPr>
                <w:rFonts w:ascii="Times New Roman" w:eastAsia="Calibri" w:hAnsi="Times New Roman" w:cs="Times New Roman"/>
              </w:rPr>
              <w:br/>
              <w:t>99.5%</w:t>
            </w:r>
            <w:r w:rsidRPr="009803F8">
              <w:rPr>
                <w:rFonts w:ascii="Times New Roman" w:eastAsia="Calibri" w:hAnsi="Times New Roman" w:cs="Times New Roman"/>
              </w:rPr>
              <w:br/>
              <w:t>2.0%</w:t>
            </w:r>
          </w:p>
        </w:tc>
        <w:tc>
          <w:tcPr>
            <w:tcW w:w="2127" w:type="dxa"/>
            <w:tcBorders>
              <w:top w:val="nil"/>
              <w:bottom w:val="nil"/>
            </w:tcBorders>
            <w:shd w:val="clear" w:color="auto" w:fill="FFFFFF" w:themeFill="background1"/>
          </w:tcPr>
          <w:p w14:paraId="3A626624"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-0.36 [-0.79, 0.08]</w:t>
            </w:r>
            <w:r w:rsidRPr="009803F8">
              <w:rPr>
                <w:rFonts w:ascii="Times New Roman" w:eastAsia="Calibri" w:hAnsi="Times New Roman" w:cs="Times New Roman"/>
              </w:rPr>
              <w:br/>
            </w:r>
            <w:bookmarkStart w:id="15" w:name="_Hlk99191324"/>
            <w:r w:rsidRPr="009803F8">
              <w:rPr>
                <w:rFonts w:ascii="Times New Roman" w:eastAsia="Calibri" w:hAnsi="Times New Roman" w:cs="Times New Roman"/>
              </w:rPr>
              <w:t>94.9</w:t>
            </w:r>
            <w:bookmarkEnd w:id="15"/>
            <w:r w:rsidRPr="009803F8">
              <w:rPr>
                <w:rFonts w:ascii="Times New Roman" w:eastAsia="Calibri" w:hAnsi="Times New Roman" w:cs="Times New Roman"/>
              </w:rPr>
              <w:t>%</w:t>
            </w:r>
            <w:r w:rsidRPr="009803F8">
              <w:rPr>
                <w:rFonts w:ascii="Times New Roman" w:eastAsia="Calibri" w:hAnsi="Times New Roman" w:cs="Times New Roman"/>
              </w:rPr>
              <w:br/>
              <w:t>10.2%</w:t>
            </w:r>
          </w:p>
        </w:tc>
        <w:tc>
          <w:tcPr>
            <w:tcW w:w="2126" w:type="dxa"/>
            <w:tcBorders>
              <w:top w:val="nil"/>
              <w:bottom w:val="nil"/>
            </w:tcBorders>
            <w:shd w:val="clear" w:color="auto" w:fill="FFFFFF" w:themeFill="background1"/>
          </w:tcPr>
          <w:p w14:paraId="6BF5450C"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0.10 [-0.39, 0.59]</w:t>
            </w:r>
            <w:r w:rsidRPr="009803F8">
              <w:rPr>
                <w:rFonts w:ascii="Times New Roman" w:eastAsia="Calibri" w:hAnsi="Times New Roman" w:cs="Times New Roman"/>
              </w:rPr>
              <w:br/>
              <w:t>66.6%</w:t>
            </w:r>
            <w:r w:rsidRPr="009803F8">
              <w:rPr>
                <w:rFonts w:ascii="Times New Roman" w:eastAsia="Calibri" w:hAnsi="Times New Roman" w:cs="Times New Roman"/>
              </w:rPr>
              <w:br/>
              <w:t>28.5%</w:t>
            </w:r>
          </w:p>
        </w:tc>
      </w:tr>
      <w:tr w:rsidR="001F0419" w:rsidRPr="009803F8" w14:paraId="4A7B8258" w14:textId="77777777" w:rsidTr="005017CF">
        <w:trPr>
          <w:trHeight w:val="445"/>
        </w:trPr>
        <w:tc>
          <w:tcPr>
            <w:tcW w:w="2864" w:type="dxa"/>
            <w:tcBorders>
              <w:top w:val="nil"/>
              <w:bottom w:val="nil"/>
            </w:tcBorders>
            <w:shd w:val="clear" w:color="auto" w:fill="FFFFFF" w:themeFill="background1"/>
          </w:tcPr>
          <w:p w14:paraId="72AB01F0"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Traumatic Intrusions </w:t>
            </w:r>
            <w:r w:rsidRPr="009803F8">
              <w:rPr>
                <w:rFonts w:ascii="Times New Roman" w:eastAsia="Calibri" w:hAnsi="Times New Roman" w:cs="Times New Roman"/>
              </w:rPr>
              <w:br/>
              <w:t>(IDAS-TI)</w:t>
            </w:r>
          </w:p>
        </w:tc>
        <w:tc>
          <w:tcPr>
            <w:tcW w:w="2126" w:type="dxa"/>
            <w:tcBorders>
              <w:top w:val="nil"/>
              <w:bottom w:val="nil"/>
            </w:tcBorders>
            <w:shd w:val="clear" w:color="auto" w:fill="FFFFFF" w:themeFill="background1"/>
          </w:tcPr>
          <w:p w14:paraId="25764EC6"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-0.28 [-0.66, 0.09]</w:t>
            </w:r>
            <w:r w:rsidRPr="009803F8">
              <w:rPr>
                <w:rFonts w:ascii="Times New Roman" w:eastAsia="Calibri" w:hAnsi="Times New Roman" w:cs="Times New Roman"/>
              </w:rPr>
              <w:br/>
              <w:t>92.7%</w:t>
            </w:r>
            <w:r w:rsidRPr="009803F8">
              <w:rPr>
                <w:rFonts w:ascii="Times New Roman" w:eastAsia="Calibri" w:hAnsi="Times New Roman" w:cs="Times New Roman"/>
              </w:rPr>
              <w:br/>
              <w:t>15.2%</w:t>
            </w:r>
          </w:p>
        </w:tc>
        <w:tc>
          <w:tcPr>
            <w:tcW w:w="2127" w:type="dxa"/>
            <w:tcBorders>
              <w:top w:val="nil"/>
              <w:bottom w:val="nil"/>
            </w:tcBorders>
            <w:shd w:val="clear" w:color="auto" w:fill="FFFFFF" w:themeFill="background1"/>
          </w:tcPr>
          <w:p w14:paraId="46B8BBB3"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-0.36 [-0.85, 0.13]</w:t>
            </w:r>
            <w:r w:rsidRPr="009803F8">
              <w:rPr>
                <w:rFonts w:ascii="Times New Roman" w:eastAsia="Calibri" w:hAnsi="Times New Roman" w:cs="Times New Roman"/>
              </w:rPr>
              <w:br/>
              <w:t>92.9%</w:t>
            </w:r>
            <w:r w:rsidRPr="009803F8">
              <w:rPr>
                <w:rFonts w:ascii="Times New Roman" w:eastAsia="Calibri" w:hAnsi="Times New Roman" w:cs="Times New Roman"/>
              </w:rPr>
              <w:br/>
              <w:t>11.6%</w:t>
            </w:r>
          </w:p>
        </w:tc>
        <w:tc>
          <w:tcPr>
            <w:tcW w:w="2126" w:type="dxa"/>
            <w:tcBorders>
              <w:top w:val="nil"/>
              <w:bottom w:val="nil"/>
            </w:tcBorders>
            <w:shd w:val="clear" w:color="auto" w:fill="FFFFFF" w:themeFill="background1"/>
          </w:tcPr>
          <w:p w14:paraId="38059D97"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-0.09 [-0.67, 0.49]</w:t>
            </w:r>
            <w:r w:rsidRPr="009803F8">
              <w:rPr>
                <w:rFonts w:ascii="Times New Roman" w:eastAsia="Calibri" w:hAnsi="Times New Roman" w:cs="Times New Roman"/>
              </w:rPr>
              <w:br/>
              <w:t>61.1%</w:t>
            </w:r>
            <w:r w:rsidRPr="009803F8">
              <w:rPr>
                <w:rFonts w:ascii="Times New Roman" w:eastAsia="Calibri" w:hAnsi="Times New Roman" w:cs="Times New Roman"/>
              </w:rPr>
              <w:br/>
              <w:t>25.4%</w:t>
            </w:r>
          </w:p>
        </w:tc>
      </w:tr>
      <w:tr w:rsidR="001F0419" w:rsidRPr="009803F8" w14:paraId="12802E51" w14:textId="77777777" w:rsidTr="00AF00F7">
        <w:trPr>
          <w:trHeight w:val="460"/>
        </w:trPr>
        <w:tc>
          <w:tcPr>
            <w:tcW w:w="2864" w:type="dxa"/>
            <w:tcBorders>
              <w:top w:val="nil"/>
              <w:bottom w:val="nil"/>
            </w:tcBorders>
            <w:shd w:val="clear" w:color="auto" w:fill="FFFFFF" w:themeFill="background1"/>
          </w:tcPr>
          <w:p w14:paraId="7F4457A9"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Traumatic Avoidance </w:t>
            </w:r>
            <w:r w:rsidRPr="009803F8">
              <w:rPr>
                <w:rFonts w:ascii="Times New Roman" w:eastAsia="Calibri" w:hAnsi="Times New Roman" w:cs="Times New Roman"/>
              </w:rPr>
              <w:br/>
              <w:t>(IDAS-TA)</w:t>
            </w:r>
          </w:p>
        </w:tc>
        <w:tc>
          <w:tcPr>
            <w:tcW w:w="2126" w:type="dxa"/>
            <w:tcBorders>
              <w:top w:val="nil"/>
              <w:bottom w:val="nil"/>
            </w:tcBorders>
            <w:shd w:val="clear" w:color="auto" w:fill="8EAADB" w:themeFill="accent1" w:themeFillTint="99"/>
          </w:tcPr>
          <w:p w14:paraId="7BE3EB99"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-0.68 [-1.06, -0.31]</w:t>
            </w:r>
            <w:r w:rsidRPr="009803F8">
              <w:rPr>
                <w:rFonts w:ascii="Times New Roman" w:eastAsia="Calibri" w:hAnsi="Times New Roman" w:cs="Times New Roman"/>
              </w:rPr>
              <w:br/>
              <w:t>&gt;99.9%</w:t>
            </w:r>
            <w:r w:rsidRPr="009803F8">
              <w:rPr>
                <w:rFonts w:ascii="Times New Roman" w:eastAsia="Calibri" w:hAnsi="Times New Roman" w:cs="Times New Roman"/>
              </w:rPr>
              <w:br/>
              <w:t>0.1%</w:t>
            </w:r>
          </w:p>
        </w:tc>
        <w:tc>
          <w:tcPr>
            <w:tcW w:w="2127" w:type="dxa"/>
            <w:tcBorders>
              <w:top w:val="nil"/>
              <w:bottom w:val="nil"/>
            </w:tcBorders>
            <w:shd w:val="clear" w:color="auto" w:fill="FFFFFF" w:themeFill="background1"/>
          </w:tcPr>
          <w:p w14:paraId="71D23A80"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-0.24 [-0.69, 0.21]</w:t>
            </w:r>
            <w:r w:rsidRPr="009803F8">
              <w:rPr>
                <w:rFonts w:ascii="Times New Roman" w:eastAsia="Calibri" w:hAnsi="Times New Roman" w:cs="Times New Roman"/>
              </w:rPr>
              <w:br/>
              <w:t>85.2%</w:t>
            </w:r>
            <w:r w:rsidRPr="009803F8">
              <w:rPr>
                <w:rFonts w:ascii="Times New Roman" w:eastAsia="Calibri" w:hAnsi="Times New Roman" w:cs="Times New Roman"/>
              </w:rPr>
              <w:br/>
              <w:t>20.5%</w:t>
            </w:r>
          </w:p>
        </w:tc>
        <w:tc>
          <w:tcPr>
            <w:tcW w:w="2126" w:type="dxa"/>
            <w:tcBorders>
              <w:top w:val="nil"/>
              <w:bottom w:val="nil"/>
            </w:tcBorders>
            <w:shd w:val="clear" w:color="auto" w:fill="FFFFFF" w:themeFill="background1"/>
          </w:tcPr>
          <w:p w14:paraId="291B2C53"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0.44 [-0.08, 0.99]</w:t>
            </w:r>
            <w:r w:rsidRPr="009803F8">
              <w:rPr>
                <w:rFonts w:ascii="Times New Roman" w:eastAsia="Calibri" w:hAnsi="Times New Roman" w:cs="Times New Roman"/>
              </w:rPr>
              <w:br/>
              <w:t>94.9%</w:t>
            </w:r>
            <w:r w:rsidRPr="009803F8">
              <w:rPr>
                <w:rFonts w:ascii="Times New Roman" w:eastAsia="Calibri" w:hAnsi="Times New Roman" w:cs="Times New Roman"/>
              </w:rPr>
              <w:br/>
              <w:t>8.0%</w:t>
            </w:r>
          </w:p>
        </w:tc>
      </w:tr>
      <w:tr w:rsidR="001F0419" w:rsidRPr="009803F8" w14:paraId="63ECB2CA" w14:textId="77777777" w:rsidTr="00AF00F7">
        <w:trPr>
          <w:trHeight w:val="445"/>
        </w:trPr>
        <w:tc>
          <w:tcPr>
            <w:tcW w:w="2864" w:type="dxa"/>
            <w:tcBorders>
              <w:top w:val="nil"/>
              <w:bottom w:val="nil"/>
            </w:tcBorders>
            <w:shd w:val="clear" w:color="auto" w:fill="FFFFFF" w:themeFill="background1"/>
          </w:tcPr>
          <w:p w14:paraId="5A7D9BD0"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Panic </w:t>
            </w:r>
            <w:r w:rsidRPr="009803F8">
              <w:rPr>
                <w:rFonts w:ascii="Times New Roman" w:eastAsia="Calibri" w:hAnsi="Times New Roman" w:cs="Times New Roman"/>
              </w:rPr>
              <w:br/>
              <w:t>(IDAS-Pan)</w:t>
            </w:r>
          </w:p>
        </w:tc>
        <w:tc>
          <w:tcPr>
            <w:tcW w:w="2126" w:type="dxa"/>
            <w:tcBorders>
              <w:top w:val="nil"/>
              <w:bottom w:val="nil"/>
            </w:tcBorders>
            <w:shd w:val="clear" w:color="auto" w:fill="8EAADB" w:themeFill="accent1" w:themeFillTint="99"/>
          </w:tcPr>
          <w:p w14:paraId="1FCF51DB"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-0.85 [-1.21, -0.49]</w:t>
            </w:r>
            <w:r w:rsidRPr="009803F8">
              <w:rPr>
                <w:rFonts w:ascii="Times New Roman" w:eastAsia="Calibri" w:hAnsi="Times New Roman" w:cs="Times New Roman"/>
              </w:rPr>
              <w:br/>
              <w:t>&gt;99.9%</w:t>
            </w:r>
            <w:r w:rsidRPr="009803F8">
              <w:rPr>
                <w:rFonts w:ascii="Times New Roman" w:eastAsia="Calibri" w:hAnsi="Times New Roman" w:cs="Times New Roman"/>
              </w:rPr>
              <w:br/>
              <w:t>&lt;0.1%</w:t>
            </w:r>
          </w:p>
        </w:tc>
        <w:tc>
          <w:tcPr>
            <w:tcW w:w="2127" w:type="dxa"/>
            <w:tcBorders>
              <w:top w:val="nil"/>
              <w:bottom w:val="nil"/>
            </w:tcBorders>
            <w:shd w:val="clear" w:color="auto" w:fill="D9E2F3" w:themeFill="accent1" w:themeFillTint="33"/>
          </w:tcPr>
          <w:p w14:paraId="6F84097C"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-0.52 [-0.92, -0.12]</w:t>
            </w:r>
            <w:r w:rsidRPr="009803F8">
              <w:rPr>
                <w:rFonts w:ascii="Times New Roman" w:eastAsia="Calibri" w:hAnsi="Times New Roman" w:cs="Times New Roman"/>
              </w:rPr>
              <w:br/>
              <w:t>99.5%</w:t>
            </w:r>
            <w:r w:rsidRPr="009803F8">
              <w:rPr>
                <w:rFonts w:ascii="Times New Roman" w:eastAsia="Calibri" w:hAnsi="Times New Roman" w:cs="Times New Roman"/>
              </w:rPr>
              <w:br/>
              <w:t>1.8%</w:t>
            </w:r>
          </w:p>
        </w:tc>
        <w:tc>
          <w:tcPr>
            <w:tcW w:w="2126" w:type="dxa"/>
            <w:tcBorders>
              <w:top w:val="nil"/>
              <w:bottom w:val="nil"/>
            </w:tcBorders>
            <w:shd w:val="clear" w:color="auto" w:fill="FFFFFF" w:themeFill="background1"/>
          </w:tcPr>
          <w:p w14:paraId="376CCC77"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0.33 [-0.09, 0.74]</w:t>
            </w:r>
            <w:r w:rsidRPr="009803F8">
              <w:rPr>
                <w:rFonts w:ascii="Times New Roman" w:eastAsia="Calibri" w:hAnsi="Times New Roman" w:cs="Times New Roman"/>
              </w:rPr>
              <w:br/>
              <w:t>94.3%</w:t>
            </w:r>
            <w:r w:rsidRPr="009803F8">
              <w:rPr>
                <w:rFonts w:ascii="Times New Roman" w:eastAsia="Calibri" w:hAnsi="Times New Roman" w:cs="Times New Roman"/>
              </w:rPr>
              <w:br/>
              <w:t>11.5%</w:t>
            </w:r>
          </w:p>
        </w:tc>
      </w:tr>
      <w:tr w:rsidR="001F0419" w:rsidRPr="009803F8" w14:paraId="3B847EFC" w14:textId="77777777" w:rsidTr="005017CF">
        <w:trPr>
          <w:trHeight w:val="460"/>
        </w:trPr>
        <w:tc>
          <w:tcPr>
            <w:tcW w:w="2864" w:type="dxa"/>
            <w:tcBorders>
              <w:top w:val="nil"/>
              <w:bottom w:val="nil"/>
            </w:tcBorders>
            <w:shd w:val="clear" w:color="auto" w:fill="FFFFFF" w:themeFill="background1"/>
          </w:tcPr>
          <w:p w14:paraId="0A93ED1E"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Suicidality </w:t>
            </w:r>
            <w:r w:rsidRPr="009803F8">
              <w:rPr>
                <w:rFonts w:ascii="Times New Roman" w:eastAsia="Calibri" w:hAnsi="Times New Roman" w:cs="Times New Roman"/>
              </w:rPr>
              <w:br/>
              <w:t>(IDAS-Sui)</w:t>
            </w:r>
          </w:p>
        </w:tc>
        <w:tc>
          <w:tcPr>
            <w:tcW w:w="2126" w:type="dxa"/>
            <w:tcBorders>
              <w:top w:val="nil"/>
              <w:bottom w:val="nil"/>
            </w:tcBorders>
            <w:shd w:val="clear" w:color="auto" w:fill="FFFFFF" w:themeFill="background1"/>
          </w:tcPr>
          <w:p w14:paraId="67FC436E"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-0.32 [-0.70, 0.07]</w:t>
            </w:r>
            <w:r w:rsidRPr="009803F8">
              <w:rPr>
                <w:rFonts w:ascii="Times New Roman" w:eastAsia="Calibri" w:hAnsi="Times New Roman" w:cs="Times New Roman"/>
              </w:rPr>
              <w:br/>
              <w:t>94.4%</w:t>
            </w:r>
            <w:r w:rsidRPr="009803F8">
              <w:rPr>
                <w:rFonts w:ascii="Times New Roman" w:eastAsia="Calibri" w:hAnsi="Times New Roman" w:cs="Times New Roman"/>
              </w:rPr>
              <w:br/>
              <w:t>11.9%</w:t>
            </w:r>
          </w:p>
        </w:tc>
        <w:tc>
          <w:tcPr>
            <w:tcW w:w="2127" w:type="dxa"/>
            <w:tcBorders>
              <w:top w:val="nil"/>
              <w:bottom w:val="nil"/>
            </w:tcBorders>
            <w:shd w:val="clear" w:color="auto" w:fill="FFFFFF" w:themeFill="background1"/>
          </w:tcPr>
          <w:p w14:paraId="53B3C141"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-0.22 [-0.72, 0.28]</w:t>
            </w:r>
            <w:r w:rsidRPr="009803F8">
              <w:rPr>
                <w:rFonts w:ascii="Times New Roman" w:eastAsia="Calibri" w:hAnsi="Times New Roman" w:cs="Times New Roman"/>
              </w:rPr>
              <w:br/>
              <w:t>80.1%</w:t>
            </w:r>
            <w:r w:rsidRPr="009803F8">
              <w:rPr>
                <w:rFonts w:ascii="Times New Roman" w:eastAsia="Calibri" w:hAnsi="Times New Roman" w:cs="Times New Roman"/>
              </w:rPr>
              <w:br/>
              <w:t>21.8%</w:t>
            </w:r>
          </w:p>
        </w:tc>
        <w:tc>
          <w:tcPr>
            <w:tcW w:w="2126" w:type="dxa"/>
            <w:tcBorders>
              <w:top w:val="nil"/>
              <w:bottom w:val="nil"/>
            </w:tcBorders>
            <w:shd w:val="clear" w:color="auto" w:fill="FFFFFF" w:themeFill="background1"/>
          </w:tcPr>
          <w:p w14:paraId="3209C2D7"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0.10 [-0.53, 0.71]</w:t>
            </w:r>
            <w:r w:rsidRPr="009803F8">
              <w:rPr>
                <w:rFonts w:ascii="Times New Roman" w:eastAsia="Calibri" w:hAnsi="Times New Roman" w:cs="Times New Roman"/>
              </w:rPr>
              <w:br/>
              <w:t>62.8%</w:t>
            </w:r>
            <w:r w:rsidRPr="009803F8">
              <w:rPr>
                <w:rFonts w:ascii="Times New Roman" w:eastAsia="Calibri" w:hAnsi="Times New Roman" w:cs="Times New Roman"/>
              </w:rPr>
              <w:br/>
              <w:t>23.7%</w:t>
            </w:r>
          </w:p>
        </w:tc>
      </w:tr>
      <w:tr w:rsidR="001F0419" w:rsidRPr="009803F8" w14:paraId="7138053B" w14:textId="77777777" w:rsidTr="005017CF">
        <w:trPr>
          <w:trHeight w:val="460"/>
        </w:trPr>
        <w:tc>
          <w:tcPr>
            <w:tcW w:w="2864" w:type="dxa"/>
            <w:tcBorders>
              <w:top w:val="nil"/>
              <w:bottom w:val="nil"/>
            </w:tcBorders>
            <w:shd w:val="clear" w:color="auto" w:fill="FFFFFF" w:themeFill="background1"/>
          </w:tcPr>
          <w:p w14:paraId="65084AF5"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Mania </w:t>
            </w:r>
            <w:r w:rsidRPr="009803F8">
              <w:rPr>
                <w:rFonts w:ascii="Times New Roman" w:eastAsia="Calibri" w:hAnsi="Times New Roman" w:cs="Times New Roman"/>
              </w:rPr>
              <w:br/>
              <w:t>(IDAS-Man)</w:t>
            </w:r>
          </w:p>
        </w:tc>
        <w:tc>
          <w:tcPr>
            <w:tcW w:w="2126" w:type="dxa"/>
            <w:tcBorders>
              <w:top w:val="nil"/>
              <w:bottom w:val="nil"/>
            </w:tcBorders>
            <w:shd w:val="clear" w:color="auto" w:fill="FFFFFF" w:themeFill="background1"/>
          </w:tcPr>
          <w:p w14:paraId="0A3088CD"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-0.30 [-0.68, 0.08]</w:t>
            </w:r>
            <w:r w:rsidRPr="009803F8">
              <w:rPr>
                <w:rFonts w:ascii="Times New Roman" w:eastAsia="Calibri" w:hAnsi="Times New Roman" w:cs="Times New Roman"/>
              </w:rPr>
              <w:br/>
              <w:t>93.6%</w:t>
            </w:r>
            <w:r w:rsidRPr="009803F8">
              <w:rPr>
                <w:rFonts w:ascii="Times New Roman" w:eastAsia="Calibri" w:hAnsi="Times New Roman" w:cs="Times New Roman"/>
              </w:rPr>
              <w:br/>
              <w:t>13.6%</w:t>
            </w:r>
          </w:p>
        </w:tc>
        <w:tc>
          <w:tcPr>
            <w:tcW w:w="2127" w:type="dxa"/>
            <w:tcBorders>
              <w:top w:val="nil"/>
              <w:bottom w:val="nil"/>
            </w:tcBorders>
            <w:shd w:val="clear" w:color="auto" w:fill="FFFFFF" w:themeFill="background1"/>
          </w:tcPr>
          <w:p w14:paraId="02FCD441"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-0.20 [-0.69, 0.29]</w:t>
            </w:r>
            <w:r w:rsidRPr="009803F8">
              <w:rPr>
                <w:rFonts w:ascii="Times New Roman" w:eastAsia="Calibri" w:hAnsi="Times New Roman" w:cs="Times New Roman"/>
              </w:rPr>
              <w:br/>
              <w:t>79.1%</w:t>
            </w:r>
            <w:r w:rsidRPr="009803F8">
              <w:rPr>
                <w:rFonts w:ascii="Times New Roman" w:eastAsia="Calibri" w:hAnsi="Times New Roman" w:cs="Times New Roman"/>
              </w:rPr>
              <w:br/>
              <w:t>22.9%</w:t>
            </w:r>
          </w:p>
        </w:tc>
        <w:tc>
          <w:tcPr>
            <w:tcW w:w="2126" w:type="dxa"/>
            <w:tcBorders>
              <w:top w:val="nil"/>
              <w:bottom w:val="nil"/>
            </w:tcBorders>
            <w:shd w:val="clear" w:color="auto" w:fill="FFFFFF" w:themeFill="background1"/>
          </w:tcPr>
          <w:p w14:paraId="3867626F"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0.10 [-0.49, 0.69]</w:t>
            </w:r>
            <w:r w:rsidRPr="009803F8">
              <w:rPr>
                <w:rFonts w:ascii="Times New Roman" w:eastAsia="Calibri" w:hAnsi="Times New Roman" w:cs="Times New Roman"/>
              </w:rPr>
              <w:br/>
              <w:t>62.5%</w:t>
            </w:r>
            <w:r w:rsidRPr="009803F8">
              <w:rPr>
                <w:rFonts w:ascii="Times New Roman" w:eastAsia="Calibri" w:hAnsi="Times New Roman" w:cs="Times New Roman"/>
              </w:rPr>
              <w:br/>
              <w:t>25.0%</w:t>
            </w:r>
          </w:p>
        </w:tc>
      </w:tr>
      <w:tr w:rsidR="001F0419" w:rsidRPr="009803F8" w14:paraId="2502D798" w14:textId="77777777" w:rsidTr="005017CF">
        <w:trPr>
          <w:trHeight w:val="445"/>
        </w:trPr>
        <w:tc>
          <w:tcPr>
            <w:tcW w:w="2864" w:type="dxa"/>
            <w:tcBorders>
              <w:top w:val="nil"/>
              <w:bottom w:val="nil"/>
            </w:tcBorders>
            <w:shd w:val="clear" w:color="auto" w:fill="FFFFFF" w:themeFill="background1"/>
          </w:tcPr>
          <w:p w14:paraId="0D2D8F2A"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Euphoria </w:t>
            </w:r>
            <w:r w:rsidRPr="009803F8">
              <w:rPr>
                <w:rFonts w:ascii="Times New Roman" w:eastAsia="Calibri" w:hAnsi="Times New Roman" w:cs="Times New Roman"/>
              </w:rPr>
              <w:br/>
              <w:t>(IDAS-</w:t>
            </w:r>
            <w:proofErr w:type="spellStart"/>
            <w:r w:rsidRPr="009803F8">
              <w:rPr>
                <w:rFonts w:ascii="Times New Roman" w:eastAsia="Calibri" w:hAnsi="Times New Roman" w:cs="Times New Roman"/>
              </w:rPr>
              <w:t>Eup</w:t>
            </w:r>
            <w:proofErr w:type="spellEnd"/>
            <w:r w:rsidRPr="009803F8">
              <w:rPr>
                <w:rFonts w:ascii="Times New Roman" w:eastAsia="Calibri" w:hAnsi="Times New Roman" w:cs="Times New Roman"/>
              </w:rPr>
              <w:t>)</w:t>
            </w:r>
          </w:p>
        </w:tc>
        <w:tc>
          <w:tcPr>
            <w:tcW w:w="2126" w:type="dxa"/>
            <w:tcBorders>
              <w:top w:val="nil"/>
              <w:bottom w:val="nil"/>
            </w:tcBorders>
            <w:shd w:val="clear" w:color="auto" w:fill="FFFFFF" w:themeFill="background1"/>
          </w:tcPr>
          <w:p w14:paraId="27D9F2EF"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0.26 [-0.13, 0.63]</w:t>
            </w:r>
            <w:r w:rsidRPr="009803F8">
              <w:rPr>
                <w:rFonts w:ascii="Times New Roman" w:eastAsia="Calibri" w:hAnsi="Times New Roman" w:cs="Times New Roman"/>
              </w:rPr>
              <w:br/>
              <w:t>90.8%</w:t>
            </w:r>
            <w:r w:rsidRPr="009803F8">
              <w:rPr>
                <w:rFonts w:ascii="Times New Roman" w:eastAsia="Calibri" w:hAnsi="Times New Roman" w:cs="Times New Roman"/>
              </w:rPr>
              <w:br/>
              <w:t>17.6%</w:t>
            </w:r>
          </w:p>
        </w:tc>
        <w:tc>
          <w:tcPr>
            <w:tcW w:w="2127" w:type="dxa"/>
            <w:tcBorders>
              <w:top w:val="nil"/>
              <w:bottom w:val="nil"/>
            </w:tcBorders>
            <w:shd w:val="clear" w:color="auto" w:fill="FFFFFF" w:themeFill="background1"/>
          </w:tcPr>
          <w:p w14:paraId="6F4988E6"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-0.01 [-0.49, 0.47]</w:t>
            </w:r>
            <w:r w:rsidRPr="009803F8">
              <w:rPr>
                <w:rFonts w:ascii="Times New Roman" w:eastAsia="Calibri" w:hAnsi="Times New Roman" w:cs="Times New Roman"/>
              </w:rPr>
              <w:br/>
              <w:t>51.9%</w:t>
            </w:r>
            <w:r w:rsidRPr="009803F8">
              <w:rPr>
                <w:rFonts w:ascii="Times New Roman" w:eastAsia="Calibri" w:hAnsi="Times New Roman" w:cs="Times New Roman"/>
              </w:rPr>
              <w:br/>
              <w:t>31.9%</w:t>
            </w:r>
          </w:p>
        </w:tc>
        <w:tc>
          <w:tcPr>
            <w:tcW w:w="2126" w:type="dxa"/>
            <w:tcBorders>
              <w:top w:val="nil"/>
              <w:bottom w:val="nil"/>
            </w:tcBorders>
            <w:shd w:val="clear" w:color="auto" w:fill="FFFFFF" w:themeFill="background1"/>
          </w:tcPr>
          <w:p w14:paraId="7315C3BB"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-0.27 [-0.85, 0.31]</w:t>
            </w:r>
            <w:r w:rsidRPr="009803F8">
              <w:rPr>
                <w:rFonts w:ascii="Times New Roman" w:eastAsia="Calibri" w:hAnsi="Times New Roman" w:cs="Times New Roman"/>
              </w:rPr>
              <w:br/>
              <w:t>82.0%</w:t>
            </w:r>
            <w:r w:rsidRPr="009803F8">
              <w:rPr>
                <w:rFonts w:ascii="Times New Roman" w:eastAsia="Calibri" w:hAnsi="Times New Roman" w:cs="Times New Roman"/>
              </w:rPr>
              <w:br/>
              <w:t>17.6%</w:t>
            </w:r>
          </w:p>
        </w:tc>
      </w:tr>
      <w:tr w:rsidR="001F0419" w:rsidRPr="009803F8" w14:paraId="0543E2B4" w14:textId="77777777" w:rsidTr="00AF00F7">
        <w:trPr>
          <w:trHeight w:val="460"/>
        </w:trPr>
        <w:tc>
          <w:tcPr>
            <w:tcW w:w="2864" w:type="dxa"/>
            <w:tcBorders>
              <w:top w:val="nil"/>
              <w:bottom w:val="nil"/>
            </w:tcBorders>
            <w:shd w:val="clear" w:color="auto" w:fill="FFFFFF" w:themeFill="background1"/>
          </w:tcPr>
          <w:p w14:paraId="7915A307"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Claustrophobia </w:t>
            </w:r>
            <w:r w:rsidRPr="009803F8">
              <w:rPr>
                <w:rFonts w:ascii="Times New Roman" w:eastAsia="Calibri" w:hAnsi="Times New Roman" w:cs="Times New Roman"/>
              </w:rPr>
              <w:br/>
              <w:t>(IDAS-Clau)</w:t>
            </w:r>
          </w:p>
        </w:tc>
        <w:tc>
          <w:tcPr>
            <w:tcW w:w="2126" w:type="dxa"/>
            <w:tcBorders>
              <w:top w:val="nil"/>
              <w:bottom w:val="nil"/>
            </w:tcBorders>
            <w:shd w:val="clear" w:color="auto" w:fill="D9E2F3" w:themeFill="accent1" w:themeFillTint="33"/>
          </w:tcPr>
          <w:p w14:paraId="4E1C4851"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-0.45 [-0.79, -0.11]</w:t>
            </w:r>
            <w:r w:rsidRPr="009803F8">
              <w:rPr>
                <w:rFonts w:ascii="Times New Roman" w:eastAsia="Calibri" w:hAnsi="Times New Roman" w:cs="Times New Roman"/>
              </w:rPr>
              <w:br/>
              <w:t>99.5%</w:t>
            </w:r>
            <w:r w:rsidRPr="009803F8">
              <w:rPr>
                <w:rFonts w:ascii="Times New Roman" w:eastAsia="Calibri" w:hAnsi="Times New Roman" w:cs="Times New Roman"/>
              </w:rPr>
              <w:br/>
              <w:t>2.0%</w:t>
            </w:r>
          </w:p>
        </w:tc>
        <w:tc>
          <w:tcPr>
            <w:tcW w:w="2127" w:type="dxa"/>
            <w:tcBorders>
              <w:top w:val="nil"/>
              <w:bottom w:val="nil"/>
            </w:tcBorders>
            <w:shd w:val="clear" w:color="auto" w:fill="FFFFFF" w:themeFill="background1"/>
          </w:tcPr>
          <w:p w14:paraId="2E0F202C"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-0.51 [-0.94, -0.08]</w:t>
            </w:r>
            <w:r w:rsidRPr="009803F8">
              <w:rPr>
                <w:rFonts w:ascii="Times New Roman" w:eastAsia="Calibri" w:hAnsi="Times New Roman" w:cs="Times New Roman"/>
              </w:rPr>
              <w:br/>
              <w:t>99.1%</w:t>
            </w:r>
            <w:r w:rsidRPr="009803F8">
              <w:rPr>
                <w:rFonts w:ascii="Times New Roman" w:eastAsia="Calibri" w:hAnsi="Times New Roman" w:cs="Times New Roman"/>
              </w:rPr>
              <w:br/>
              <w:t>2.7%</w:t>
            </w:r>
          </w:p>
        </w:tc>
        <w:tc>
          <w:tcPr>
            <w:tcW w:w="2126" w:type="dxa"/>
            <w:tcBorders>
              <w:top w:val="nil"/>
              <w:bottom w:val="nil"/>
            </w:tcBorders>
            <w:shd w:val="clear" w:color="auto" w:fill="FFFFFF" w:themeFill="background1"/>
          </w:tcPr>
          <w:p w14:paraId="1551FC2C"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-0.05 [-0.50, 0.40]</w:t>
            </w:r>
            <w:r w:rsidRPr="009803F8">
              <w:rPr>
                <w:rFonts w:ascii="Times New Roman" w:eastAsia="Calibri" w:hAnsi="Times New Roman" w:cs="Times New Roman"/>
              </w:rPr>
              <w:br/>
              <w:t>59.2%</w:t>
            </w:r>
            <w:r w:rsidRPr="009803F8">
              <w:rPr>
                <w:rFonts w:ascii="Times New Roman" w:eastAsia="Calibri" w:hAnsi="Times New Roman" w:cs="Times New Roman"/>
              </w:rPr>
              <w:br/>
              <w:t>33.9%</w:t>
            </w:r>
          </w:p>
        </w:tc>
      </w:tr>
      <w:tr w:rsidR="001F0419" w:rsidRPr="009803F8" w14:paraId="63844949" w14:textId="77777777" w:rsidTr="005017CF">
        <w:trPr>
          <w:trHeight w:val="445"/>
        </w:trPr>
        <w:tc>
          <w:tcPr>
            <w:tcW w:w="2864" w:type="dxa"/>
            <w:tcBorders>
              <w:top w:val="nil"/>
              <w:bottom w:val="nil"/>
            </w:tcBorders>
            <w:shd w:val="clear" w:color="auto" w:fill="FFFFFF" w:themeFill="background1"/>
          </w:tcPr>
          <w:p w14:paraId="185CC825"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Checking </w:t>
            </w:r>
            <w:r w:rsidRPr="009803F8">
              <w:rPr>
                <w:rFonts w:ascii="Times New Roman" w:eastAsia="Calibri" w:hAnsi="Times New Roman" w:cs="Times New Roman"/>
              </w:rPr>
              <w:br/>
              <w:t>(IDAS-Check)</w:t>
            </w:r>
          </w:p>
        </w:tc>
        <w:tc>
          <w:tcPr>
            <w:tcW w:w="2126" w:type="dxa"/>
            <w:tcBorders>
              <w:top w:val="nil"/>
              <w:bottom w:val="nil"/>
            </w:tcBorders>
            <w:shd w:val="clear" w:color="auto" w:fill="FFFFFF" w:themeFill="background1"/>
          </w:tcPr>
          <w:p w14:paraId="3A76E21F"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-0.43 [-0.82, -0.03]</w:t>
            </w:r>
            <w:r w:rsidRPr="009803F8">
              <w:rPr>
                <w:rFonts w:ascii="Times New Roman" w:eastAsia="Calibri" w:hAnsi="Times New Roman" w:cs="Times New Roman"/>
              </w:rPr>
              <w:br/>
              <w:t>98.3%</w:t>
            </w:r>
            <w:r w:rsidRPr="009803F8">
              <w:rPr>
                <w:rFonts w:ascii="Times New Roman" w:eastAsia="Calibri" w:hAnsi="Times New Roman" w:cs="Times New Roman"/>
              </w:rPr>
              <w:br/>
            </w:r>
            <w:r w:rsidRPr="009803F8">
              <w:rPr>
                <w:rFonts w:ascii="Times New Roman" w:eastAsia="Calibri" w:hAnsi="Times New Roman" w:cs="Times New Roman"/>
              </w:rPr>
              <w:lastRenderedPageBreak/>
              <w:t>4.8%</w:t>
            </w:r>
          </w:p>
        </w:tc>
        <w:tc>
          <w:tcPr>
            <w:tcW w:w="2127" w:type="dxa"/>
            <w:tcBorders>
              <w:top w:val="nil"/>
              <w:bottom w:val="nil"/>
            </w:tcBorders>
            <w:shd w:val="clear" w:color="auto" w:fill="FFFFFF" w:themeFill="background1"/>
          </w:tcPr>
          <w:p w14:paraId="7DCD9F51"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lastRenderedPageBreak/>
              <w:t>-0.42 [-0.93, 0.09]</w:t>
            </w:r>
            <w:r w:rsidRPr="009803F8">
              <w:rPr>
                <w:rFonts w:ascii="Times New Roman" w:eastAsia="Calibri" w:hAnsi="Times New Roman" w:cs="Times New Roman"/>
              </w:rPr>
              <w:br/>
              <w:t>94.5%</w:t>
            </w:r>
            <w:r w:rsidRPr="009803F8">
              <w:rPr>
                <w:rFonts w:ascii="Times New Roman" w:eastAsia="Calibri" w:hAnsi="Times New Roman" w:cs="Times New Roman"/>
              </w:rPr>
              <w:br/>
            </w:r>
            <w:r w:rsidRPr="009803F8">
              <w:rPr>
                <w:rFonts w:ascii="Times New Roman" w:eastAsia="Calibri" w:hAnsi="Times New Roman" w:cs="Times New Roman"/>
              </w:rPr>
              <w:lastRenderedPageBreak/>
              <w:t>8.8%</w:t>
            </w:r>
          </w:p>
        </w:tc>
        <w:tc>
          <w:tcPr>
            <w:tcW w:w="2126" w:type="dxa"/>
            <w:tcBorders>
              <w:top w:val="nil"/>
              <w:bottom w:val="nil"/>
            </w:tcBorders>
            <w:shd w:val="clear" w:color="auto" w:fill="FFFFFF" w:themeFill="background1"/>
          </w:tcPr>
          <w:p w14:paraId="5465E162"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lastRenderedPageBreak/>
              <w:t>0.01 [-0.62, 0.63]</w:t>
            </w:r>
            <w:r w:rsidRPr="009803F8">
              <w:rPr>
                <w:rFonts w:ascii="Times New Roman" w:eastAsia="Calibri" w:hAnsi="Times New Roman" w:cs="Times New Roman"/>
              </w:rPr>
              <w:br/>
              <w:t>50.7%</w:t>
            </w:r>
            <w:r w:rsidRPr="009803F8">
              <w:rPr>
                <w:rFonts w:ascii="Times New Roman" w:eastAsia="Calibri" w:hAnsi="Times New Roman" w:cs="Times New Roman"/>
              </w:rPr>
              <w:br/>
            </w:r>
            <w:r w:rsidRPr="009803F8">
              <w:rPr>
                <w:rFonts w:ascii="Times New Roman" w:eastAsia="Calibri" w:hAnsi="Times New Roman" w:cs="Times New Roman"/>
              </w:rPr>
              <w:lastRenderedPageBreak/>
              <w:t>24.6%</w:t>
            </w:r>
          </w:p>
        </w:tc>
      </w:tr>
      <w:tr w:rsidR="001F0419" w:rsidRPr="009803F8" w14:paraId="73881623" w14:textId="77777777" w:rsidTr="005017CF">
        <w:trPr>
          <w:trHeight w:val="460"/>
        </w:trPr>
        <w:tc>
          <w:tcPr>
            <w:tcW w:w="2864" w:type="dxa"/>
            <w:tcBorders>
              <w:top w:val="nil"/>
              <w:bottom w:val="nil"/>
            </w:tcBorders>
            <w:shd w:val="clear" w:color="auto" w:fill="FFFFFF" w:themeFill="background1"/>
          </w:tcPr>
          <w:p w14:paraId="64FC69CE"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lastRenderedPageBreak/>
              <w:t xml:space="preserve">Ordering </w:t>
            </w:r>
            <w:r w:rsidRPr="009803F8">
              <w:rPr>
                <w:rFonts w:ascii="Times New Roman" w:eastAsia="Calibri" w:hAnsi="Times New Roman" w:cs="Times New Roman"/>
              </w:rPr>
              <w:br/>
              <w:t>(IDAS-Ord)</w:t>
            </w:r>
          </w:p>
        </w:tc>
        <w:tc>
          <w:tcPr>
            <w:tcW w:w="2126" w:type="dxa"/>
            <w:tcBorders>
              <w:top w:val="nil"/>
              <w:bottom w:val="nil"/>
            </w:tcBorders>
            <w:shd w:val="clear" w:color="auto" w:fill="FFFFFF" w:themeFill="background1"/>
          </w:tcPr>
          <w:p w14:paraId="42740071"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-0.09 [-0.47, 0.30]</w:t>
            </w:r>
            <w:r w:rsidRPr="009803F8">
              <w:rPr>
                <w:rFonts w:ascii="Times New Roman" w:eastAsia="Calibri" w:hAnsi="Times New Roman" w:cs="Times New Roman"/>
              </w:rPr>
              <w:br/>
              <w:t>67.8%</w:t>
            </w:r>
            <w:r w:rsidRPr="009803F8">
              <w:rPr>
                <w:rFonts w:ascii="Times New Roman" w:eastAsia="Calibri" w:hAnsi="Times New Roman" w:cs="Times New Roman"/>
              </w:rPr>
              <w:br/>
              <w:t>35.0%</w:t>
            </w:r>
          </w:p>
        </w:tc>
        <w:tc>
          <w:tcPr>
            <w:tcW w:w="2127" w:type="dxa"/>
            <w:tcBorders>
              <w:top w:val="nil"/>
              <w:bottom w:val="nil"/>
            </w:tcBorders>
            <w:shd w:val="clear" w:color="auto" w:fill="FFFFFF" w:themeFill="background1"/>
          </w:tcPr>
          <w:p w14:paraId="7741CB82"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-0.21 [-0.71, 0.29]</w:t>
            </w:r>
            <w:r w:rsidRPr="009803F8">
              <w:rPr>
                <w:rFonts w:ascii="Times New Roman" w:eastAsia="Calibri" w:hAnsi="Times New Roman" w:cs="Times New Roman"/>
              </w:rPr>
              <w:br/>
              <w:t>79.7%</w:t>
            </w:r>
            <w:r w:rsidRPr="009803F8">
              <w:rPr>
                <w:rFonts w:ascii="Times New Roman" w:eastAsia="Calibri" w:hAnsi="Times New Roman" w:cs="Times New Roman"/>
              </w:rPr>
              <w:br/>
              <w:t>21.7%</w:t>
            </w:r>
          </w:p>
        </w:tc>
        <w:tc>
          <w:tcPr>
            <w:tcW w:w="2126" w:type="dxa"/>
            <w:tcBorders>
              <w:top w:val="nil"/>
              <w:bottom w:val="nil"/>
            </w:tcBorders>
            <w:shd w:val="clear" w:color="auto" w:fill="FFFFFF" w:themeFill="background1"/>
          </w:tcPr>
          <w:p w14:paraId="32293FFA"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-0.12 [-0.75, 0.49]</w:t>
            </w:r>
            <w:r w:rsidRPr="009803F8">
              <w:rPr>
                <w:rFonts w:ascii="Times New Roman" w:eastAsia="Calibri" w:hAnsi="Times New Roman" w:cs="Times New Roman"/>
              </w:rPr>
              <w:br/>
              <w:t>65.0%</w:t>
            </w:r>
            <w:r w:rsidRPr="009803F8">
              <w:rPr>
                <w:rFonts w:ascii="Times New Roman" w:eastAsia="Calibri" w:hAnsi="Times New Roman" w:cs="Times New Roman"/>
              </w:rPr>
              <w:br/>
              <w:t>22.9%</w:t>
            </w:r>
          </w:p>
        </w:tc>
      </w:tr>
      <w:tr w:rsidR="001F0419" w:rsidRPr="009803F8" w14:paraId="70DEEB65" w14:textId="77777777" w:rsidTr="00AF00F7">
        <w:trPr>
          <w:trHeight w:val="460"/>
        </w:trPr>
        <w:tc>
          <w:tcPr>
            <w:tcW w:w="2864" w:type="dxa"/>
            <w:tcBorders>
              <w:top w:val="nil"/>
              <w:bottom w:val="nil"/>
            </w:tcBorders>
            <w:shd w:val="clear" w:color="auto" w:fill="FFFFFF" w:themeFill="background1"/>
          </w:tcPr>
          <w:p w14:paraId="46C61F05" w14:textId="77777777"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rPr>
              <w:t xml:space="preserve">Cleaning </w:t>
            </w:r>
            <w:r w:rsidRPr="009803F8">
              <w:rPr>
                <w:rFonts w:ascii="Times New Roman" w:eastAsia="Calibri" w:hAnsi="Times New Roman" w:cs="Times New Roman"/>
              </w:rPr>
              <w:br/>
              <w:t>(IDAS-Clean)</w:t>
            </w:r>
          </w:p>
        </w:tc>
        <w:tc>
          <w:tcPr>
            <w:tcW w:w="2126" w:type="dxa"/>
            <w:tcBorders>
              <w:top w:val="nil"/>
              <w:bottom w:val="nil"/>
            </w:tcBorders>
            <w:shd w:val="clear" w:color="auto" w:fill="D9E2F3" w:themeFill="accent1" w:themeFillTint="33"/>
          </w:tcPr>
          <w:p w14:paraId="39A0E8A5"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-0.50 [-0.89, -0.11]</w:t>
            </w:r>
            <w:r w:rsidRPr="009803F8">
              <w:rPr>
                <w:rFonts w:ascii="Times New Roman" w:eastAsia="Calibri" w:hAnsi="Times New Roman" w:cs="Times New Roman"/>
              </w:rPr>
              <w:br/>
              <w:t>99.5%</w:t>
            </w:r>
            <w:r w:rsidRPr="009803F8">
              <w:rPr>
                <w:rFonts w:ascii="Times New Roman" w:eastAsia="Calibri" w:hAnsi="Times New Roman" w:cs="Times New Roman"/>
              </w:rPr>
              <w:br/>
              <w:t>2.1%</w:t>
            </w:r>
          </w:p>
        </w:tc>
        <w:tc>
          <w:tcPr>
            <w:tcW w:w="2127" w:type="dxa"/>
            <w:tcBorders>
              <w:top w:val="nil"/>
              <w:bottom w:val="nil"/>
            </w:tcBorders>
            <w:shd w:val="clear" w:color="auto" w:fill="FFFFFF" w:themeFill="background1"/>
          </w:tcPr>
          <w:p w14:paraId="6D09D602"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-0.25 [-0.73, 0.24]</w:t>
            </w:r>
            <w:r w:rsidRPr="009803F8">
              <w:rPr>
                <w:rFonts w:ascii="Times New Roman" w:eastAsia="Calibri" w:hAnsi="Times New Roman" w:cs="Times New Roman"/>
              </w:rPr>
              <w:br/>
              <w:t>84.1%</w:t>
            </w:r>
            <w:r w:rsidRPr="009803F8">
              <w:rPr>
                <w:rFonts w:ascii="Times New Roman" w:eastAsia="Calibri" w:hAnsi="Times New Roman" w:cs="Times New Roman"/>
              </w:rPr>
              <w:br/>
              <w:t>19.5%</w:t>
            </w:r>
          </w:p>
        </w:tc>
        <w:tc>
          <w:tcPr>
            <w:tcW w:w="2126" w:type="dxa"/>
            <w:tcBorders>
              <w:top w:val="nil"/>
              <w:bottom w:val="nil"/>
            </w:tcBorders>
            <w:shd w:val="clear" w:color="auto" w:fill="FFFFFF" w:themeFill="background1"/>
          </w:tcPr>
          <w:p w14:paraId="2D64034A"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0.26 [-0.34, 0.86]</w:t>
            </w:r>
            <w:r w:rsidRPr="009803F8">
              <w:rPr>
                <w:rFonts w:ascii="Times New Roman" w:eastAsia="Calibri" w:hAnsi="Times New Roman" w:cs="Times New Roman"/>
              </w:rPr>
              <w:br/>
              <w:t>80.0%</w:t>
            </w:r>
            <w:r w:rsidRPr="009803F8">
              <w:rPr>
                <w:rFonts w:ascii="Times New Roman" w:eastAsia="Calibri" w:hAnsi="Times New Roman" w:cs="Times New Roman"/>
              </w:rPr>
              <w:br/>
              <w:t>18.0%</w:t>
            </w:r>
          </w:p>
        </w:tc>
      </w:tr>
      <w:tr w:rsidR="001F0419" w:rsidRPr="009803F8" w14:paraId="77412CB6" w14:textId="77777777" w:rsidTr="005017CF">
        <w:trPr>
          <w:trHeight w:val="445"/>
        </w:trPr>
        <w:tc>
          <w:tcPr>
            <w:tcW w:w="2864" w:type="dxa"/>
            <w:tcBorders>
              <w:top w:val="nil"/>
              <w:bottom w:val="nil"/>
            </w:tcBorders>
            <w:shd w:val="clear" w:color="auto" w:fill="FFFFFF" w:themeFill="background1"/>
          </w:tcPr>
          <w:p w14:paraId="32F986C4" w14:textId="40AC3C01"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b/>
                <w:bCs/>
              </w:rPr>
              <w:t xml:space="preserve">IUS-12 </w:t>
            </w:r>
            <w:r w:rsidRPr="009803F8">
              <w:rPr>
                <w:rFonts w:ascii="Times New Roman" w:eastAsia="Calibri" w:hAnsi="Times New Roman" w:cs="Times New Roman"/>
                <w:b/>
                <w:bCs/>
              </w:rPr>
              <w:br/>
            </w:r>
          </w:p>
        </w:tc>
        <w:tc>
          <w:tcPr>
            <w:tcW w:w="2126" w:type="dxa"/>
            <w:tcBorders>
              <w:top w:val="nil"/>
              <w:bottom w:val="nil"/>
            </w:tcBorders>
            <w:shd w:val="clear" w:color="auto" w:fill="FFFFFF" w:themeFill="background1"/>
          </w:tcPr>
          <w:p w14:paraId="29B3D775"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-0.22 [-0.61, 0.17]</w:t>
            </w:r>
            <w:r w:rsidRPr="009803F8">
              <w:rPr>
                <w:rFonts w:ascii="Times New Roman" w:eastAsia="Calibri" w:hAnsi="Times New Roman" w:cs="Times New Roman"/>
              </w:rPr>
              <w:br/>
              <w:t>86.6%</w:t>
            </w:r>
            <w:r w:rsidRPr="009803F8">
              <w:rPr>
                <w:rFonts w:ascii="Times New Roman" w:eastAsia="Calibri" w:hAnsi="Times New Roman" w:cs="Times New Roman"/>
              </w:rPr>
              <w:br/>
              <w:t>21.8%</w:t>
            </w:r>
          </w:p>
        </w:tc>
        <w:tc>
          <w:tcPr>
            <w:tcW w:w="2127" w:type="dxa"/>
            <w:tcBorders>
              <w:top w:val="nil"/>
              <w:bottom w:val="nil"/>
            </w:tcBorders>
            <w:shd w:val="clear" w:color="auto" w:fill="FFFFFF" w:themeFill="background1"/>
          </w:tcPr>
          <w:p w14:paraId="735D7D91"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-0.21 [-0.72, 0.28]</w:t>
            </w:r>
            <w:r w:rsidRPr="009803F8">
              <w:rPr>
                <w:rFonts w:ascii="Times New Roman" w:eastAsia="Calibri" w:hAnsi="Times New Roman" w:cs="Times New Roman"/>
              </w:rPr>
              <w:br/>
              <w:t>80.1%</w:t>
            </w:r>
            <w:r w:rsidRPr="009803F8">
              <w:rPr>
                <w:rFonts w:ascii="Times New Roman" w:eastAsia="Calibri" w:hAnsi="Times New Roman" w:cs="Times New Roman"/>
              </w:rPr>
              <w:br/>
              <w:t>21.9%</w:t>
            </w:r>
          </w:p>
        </w:tc>
        <w:tc>
          <w:tcPr>
            <w:tcW w:w="2126" w:type="dxa"/>
            <w:tcBorders>
              <w:top w:val="nil"/>
              <w:bottom w:val="nil"/>
            </w:tcBorders>
            <w:shd w:val="clear" w:color="auto" w:fill="FFFFFF" w:themeFill="background1"/>
          </w:tcPr>
          <w:p w14:paraId="64A70A40"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0.01 [-0.62, 0.60]</w:t>
            </w:r>
            <w:r w:rsidRPr="009803F8">
              <w:rPr>
                <w:rFonts w:ascii="Times New Roman" w:eastAsia="Calibri" w:hAnsi="Times New Roman" w:cs="Times New Roman"/>
              </w:rPr>
              <w:br/>
              <w:t>50.7%</w:t>
            </w:r>
            <w:r w:rsidRPr="009803F8">
              <w:rPr>
                <w:rFonts w:ascii="Times New Roman" w:eastAsia="Calibri" w:hAnsi="Times New Roman" w:cs="Times New Roman"/>
              </w:rPr>
              <w:br/>
              <w:t>25.2%</w:t>
            </w:r>
          </w:p>
        </w:tc>
      </w:tr>
      <w:tr w:rsidR="001F0419" w:rsidRPr="009803F8" w14:paraId="17DEE74E" w14:textId="77777777" w:rsidTr="005017CF">
        <w:trPr>
          <w:trHeight w:val="445"/>
        </w:trPr>
        <w:tc>
          <w:tcPr>
            <w:tcW w:w="2864" w:type="dxa"/>
            <w:tcBorders>
              <w:top w:val="nil"/>
            </w:tcBorders>
            <w:shd w:val="clear" w:color="auto" w:fill="FFFFFF" w:themeFill="background1"/>
          </w:tcPr>
          <w:p w14:paraId="1A5D3ECD" w14:textId="07DCE790" w:rsidR="001F0419" w:rsidRPr="009803F8" w:rsidRDefault="001F0419" w:rsidP="001F0419">
            <w:pPr>
              <w:spacing w:after="0" w:line="259" w:lineRule="auto"/>
              <w:rPr>
                <w:rFonts w:ascii="Times New Roman" w:eastAsia="Calibri" w:hAnsi="Times New Roman" w:cs="Times New Roman"/>
              </w:rPr>
            </w:pPr>
            <w:r w:rsidRPr="009803F8">
              <w:rPr>
                <w:rFonts w:ascii="Times New Roman" w:eastAsia="Calibri" w:hAnsi="Times New Roman" w:cs="Times New Roman"/>
                <w:b/>
                <w:bCs/>
              </w:rPr>
              <w:t xml:space="preserve">RTQ-10 </w:t>
            </w:r>
            <w:r w:rsidRPr="009803F8">
              <w:rPr>
                <w:rFonts w:ascii="Times New Roman" w:eastAsia="Calibri" w:hAnsi="Times New Roman" w:cs="Times New Roman"/>
                <w:b/>
                <w:bCs/>
              </w:rPr>
              <w:br/>
            </w:r>
          </w:p>
        </w:tc>
        <w:tc>
          <w:tcPr>
            <w:tcW w:w="2126" w:type="dxa"/>
            <w:tcBorders>
              <w:top w:val="nil"/>
            </w:tcBorders>
            <w:shd w:val="clear" w:color="auto" w:fill="FFFFFF" w:themeFill="background1"/>
          </w:tcPr>
          <w:p w14:paraId="063EFB8B"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-0.29 [-0.67, 0.09]</w:t>
            </w:r>
            <w:r w:rsidRPr="009803F8">
              <w:rPr>
                <w:rFonts w:ascii="Times New Roman" w:eastAsia="Calibri" w:hAnsi="Times New Roman" w:cs="Times New Roman"/>
              </w:rPr>
              <w:br/>
              <w:t>93.5%</w:t>
            </w:r>
            <w:r w:rsidRPr="009803F8">
              <w:rPr>
                <w:rFonts w:ascii="Times New Roman" w:eastAsia="Calibri" w:hAnsi="Times New Roman" w:cs="Times New Roman"/>
              </w:rPr>
              <w:br/>
              <w:t>13.8%</w:t>
            </w:r>
          </w:p>
        </w:tc>
        <w:tc>
          <w:tcPr>
            <w:tcW w:w="2127" w:type="dxa"/>
            <w:tcBorders>
              <w:top w:val="nil"/>
            </w:tcBorders>
            <w:shd w:val="clear" w:color="auto" w:fill="FFFFFF" w:themeFill="background1"/>
          </w:tcPr>
          <w:p w14:paraId="3944B865"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-0.37 [-0.85, 0.11]</w:t>
            </w:r>
            <w:r w:rsidRPr="009803F8">
              <w:rPr>
                <w:rFonts w:ascii="Times New Roman" w:eastAsia="Calibri" w:hAnsi="Times New Roman" w:cs="Times New Roman"/>
              </w:rPr>
              <w:br/>
              <w:t>93.5%</w:t>
            </w:r>
            <w:r w:rsidRPr="009803F8">
              <w:rPr>
                <w:rFonts w:ascii="Times New Roman" w:eastAsia="Calibri" w:hAnsi="Times New Roman" w:cs="Times New Roman"/>
              </w:rPr>
              <w:br/>
              <w:t>10.5%</w:t>
            </w:r>
          </w:p>
        </w:tc>
        <w:tc>
          <w:tcPr>
            <w:tcW w:w="2126" w:type="dxa"/>
            <w:tcBorders>
              <w:top w:val="nil"/>
            </w:tcBorders>
            <w:shd w:val="clear" w:color="auto" w:fill="FFFFFF" w:themeFill="background1"/>
          </w:tcPr>
          <w:p w14:paraId="1C62DDAD" w14:textId="77777777" w:rsidR="001F0419" w:rsidRPr="009803F8" w:rsidRDefault="001F0419" w:rsidP="001F0419">
            <w:pPr>
              <w:spacing w:after="0" w:line="259" w:lineRule="auto"/>
              <w:jc w:val="center"/>
              <w:rPr>
                <w:rFonts w:ascii="Times New Roman" w:eastAsia="Calibri" w:hAnsi="Times New Roman" w:cs="Times New Roman"/>
              </w:rPr>
            </w:pPr>
            <w:r w:rsidRPr="009803F8">
              <w:rPr>
                <w:rFonts w:ascii="Times New Roman" w:eastAsia="Calibri" w:hAnsi="Times New Roman" w:cs="Times New Roman"/>
              </w:rPr>
              <w:t>-0.08 [-0.65, 0.50]</w:t>
            </w:r>
            <w:r w:rsidRPr="009803F8">
              <w:rPr>
                <w:rFonts w:ascii="Times New Roman" w:eastAsia="Calibri" w:hAnsi="Times New Roman" w:cs="Times New Roman"/>
              </w:rPr>
              <w:br/>
              <w:t>60.9%</w:t>
            </w:r>
            <w:r w:rsidRPr="009803F8">
              <w:rPr>
                <w:rFonts w:ascii="Times New Roman" w:eastAsia="Calibri" w:hAnsi="Times New Roman" w:cs="Times New Roman"/>
              </w:rPr>
              <w:br/>
              <w:t>25.5%</w:t>
            </w:r>
          </w:p>
        </w:tc>
      </w:tr>
    </w:tbl>
    <w:bookmarkEnd w:id="7"/>
    <w:p w14:paraId="5D5C4A51" w14:textId="0BB443CB" w:rsidR="00C03EB2" w:rsidRPr="009803F8" w:rsidRDefault="001F0419" w:rsidP="000B2461">
      <w:pPr>
        <w:spacing w:before="240" w:after="160" w:line="259" w:lineRule="auto"/>
        <w:rPr>
          <w:rFonts w:ascii="Times New Roman" w:eastAsia="Calibri" w:hAnsi="Times New Roman" w:cs="Times New Roman"/>
          <w:szCs w:val="24"/>
        </w:rPr>
      </w:pPr>
      <w:r w:rsidRPr="000B2461">
        <w:rPr>
          <w:rFonts w:ascii="Times New Roman" w:eastAsia="Calibri" w:hAnsi="Times New Roman" w:cs="Times New Roman"/>
          <w:i/>
          <w:iCs/>
          <w:szCs w:val="24"/>
        </w:rPr>
        <w:t>Note</w:t>
      </w:r>
      <w:r w:rsidR="000B2461">
        <w:rPr>
          <w:rFonts w:ascii="Times New Roman" w:eastAsia="Calibri" w:hAnsi="Times New Roman" w:cs="Times New Roman"/>
          <w:szCs w:val="24"/>
        </w:rPr>
        <w:t>.</w:t>
      </w:r>
      <w:r w:rsidRPr="009803F8">
        <w:rPr>
          <w:rFonts w:ascii="Times New Roman" w:eastAsia="Calibri" w:hAnsi="Times New Roman" w:cs="Times New Roman"/>
          <w:szCs w:val="24"/>
        </w:rPr>
        <w:t xml:space="preserve"> </w:t>
      </w:r>
      <w:r w:rsidR="00B463AF" w:rsidRPr="00B463AF">
        <w:rPr>
          <w:rFonts w:ascii="Times New Roman" w:eastAsia="Calibri" w:hAnsi="Times New Roman" w:cs="Times New Roman"/>
          <w:szCs w:val="24"/>
          <w:lang w:val="en-US"/>
        </w:rPr>
        <w:t>Light blue cell = probably significant reduction.</w:t>
      </w:r>
      <w:r w:rsidR="00B463AF" w:rsidRPr="00B463AF">
        <w:rPr>
          <w:rFonts w:ascii="Times New Roman" w:eastAsia="Calibri" w:hAnsi="Times New Roman" w:cs="Times New Roman"/>
          <w:szCs w:val="24"/>
          <w:lang w:val="en-US"/>
        </w:rPr>
        <w:t xml:space="preserve"> </w:t>
      </w:r>
      <w:r w:rsidR="00B463AF" w:rsidRPr="00B463AF">
        <w:rPr>
          <w:rFonts w:ascii="Times New Roman" w:eastAsia="Calibri" w:hAnsi="Times New Roman" w:cs="Times New Roman"/>
          <w:szCs w:val="24"/>
          <w:lang w:val="en-US"/>
        </w:rPr>
        <w:t xml:space="preserve">Dark blue cell = certainly significant reduction. </w:t>
      </w:r>
      <w:r w:rsidR="00C11AEF" w:rsidRPr="00C11AEF">
        <w:rPr>
          <w:rFonts w:ascii="Times New Roman" w:eastAsia="Calibri" w:hAnsi="Times New Roman" w:cs="Times New Roman"/>
          <w:szCs w:val="24"/>
          <w:lang w:val="en-US"/>
        </w:rPr>
        <w:t xml:space="preserve">ISF1 = 1-region </w:t>
      </w:r>
      <w:proofErr w:type="spellStart"/>
      <w:r w:rsidR="00C11AEF" w:rsidRPr="00C11AEF">
        <w:rPr>
          <w:rFonts w:ascii="Times New Roman" w:eastAsia="Calibri" w:hAnsi="Times New Roman" w:cs="Times New Roman"/>
          <w:szCs w:val="24"/>
          <w:lang w:val="en-US"/>
        </w:rPr>
        <w:t>infraslow</w:t>
      </w:r>
      <w:proofErr w:type="spellEnd"/>
      <w:r w:rsidR="00C11AEF" w:rsidRPr="00C11AEF">
        <w:rPr>
          <w:rFonts w:ascii="Times New Roman" w:eastAsia="Calibri" w:hAnsi="Times New Roman" w:cs="Times New Roman"/>
          <w:szCs w:val="24"/>
          <w:lang w:val="en-US"/>
        </w:rPr>
        <w:t xml:space="preserve"> neurofeedback. </w:t>
      </w:r>
      <w:r w:rsidRPr="009803F8">
        <w:rPr>
          <w:rFonts w:ascii="Times New Roman" w:eastAsia="Calibri" w:hAnsi="Times New Roman" w:cs="Times New Roman"/>
          <w:i/>
          <w:iCs/>
          <w:szCs w:val="24"/>
        </w:rPr>
        <w:t>M</w:t>
      </w:r>
      <w:r w:rsidRPr="009803F8">
        <w:rPr>
          <w:rFonts w:ascii="Times New Roman" w:eastAsia="Calibri" w:hAnsi="Times New Roman" w:cs="Times New Roman"/>
          <w:szCs w:val="24"/>
        </w:rPr>
        <w:t xml:space="preserve"> = mean. HDI = highest density interval. pd = probability of direction. % in ±0.1 ROPE = percentage of the posterior in the ±0.1 region of practical equivalence. d = Cohen’s d.</w:t>
      </w:r>
    </w:p>
    <w:p w14:paraId="2BD35C8B" w14:textId="3A134BAE" w:rsidR="001F0419" w:rsidRPr="009803F8" w:rsidRDefault="00C03EB2" w:rsidP="001F0419">
      <w:pPr>
        <w:spacing w:after="160" w:line="259" w:lineRule="auto"/>
        <w:rPr>
          <w:rFonts w:ascii="Times New Roman" w:eastAsia="Calibri" w:hAnsi="Times New Roman" w:cs="Times New Roman"/>
          <w:sz w:val="16"/>
          <w:szCs w:val="16"/>
        </w:rPr>
      </w:pPr>
      <w:r w:rsidRPr="009803F8">
        <w:rPr>
          <w:rFonts w:ascii="Times New Roman" w:eastAsia="Calibri" w:hAnsi="Times New Roman" w:cs="Times New Roman"/>
          <w:sz w:val="16"/>
          <w:szCs w:val="16"/>
        </w:rPr>
        <w:br w:type="page"/>
      </w:r>
    </w:p>
    <w:p w14:paraId="457F6CDE" w14:textId="502652A8" w:rsidR="00A142F9" w:rsidRPr="009803F8" w:rsidRDefault="00A142F9" w:rsidP="00A142F9">
      <w:pPr>
        <w:spacing w:before="240" w:line="240" w:lineRule="auto"/>
        <w:rPr>
          <w:rFonts w:ascii="Times New Roman" w:eastAsia="Calibri" w:hAnsi="Times New Roman" w:cs="Times New Roman"/>
          <w:b/>
          <w:bCs/>
          <w:color w:val="000000"/>
          <w:szCs w:val="24"/>
        </w:rPr>
      </w:pPr>
      <w:bookmarkStart w:id="16" w:name="_Toc101524668"/>
      <w:r w:rsidRPr="009803F8">
        <w:rPr>
          <w:rFonts w:ascii="Times New Roman" w:eastAsia="Calibri" w:hAnsi="Times New Roman" w:cs="Times New Roman"/>
          <w:b/>
          <w:bCs/>
          <w:color w:val="000000"/>
          <w:szCs w:val="24"/>
        </w:rPr>
        <w:lastRenderedPageBreak/>
        <w:t>Table S</w:t>
      </w:r>
      <w:r w:rsidR="00B65660">
        <w:rPr>
          <w:rFonts w:ascii="Times New Roman" w:eastAsia="Calibri" w:hAnsi="Times New Roman" w:cs="Times New Roman"/>
          <w:b/>
          <w:bCs/>
          <w:color w:val="000000"/>
          <w:szCs w:val="24"/>
        </w:rPr>
        <w:t>5</w:t>
      </w:r>
    </w:p>
    <w:p w14:paraId="6493BEC1" w14:textId="1049D8CF" w:rsidR="00A142F9" w:rsidRPr="009803F8" w:rsidRDefault="00A142F9" w:rsidP="00A142F9">
      <w:pPr>
        <w:spacing w:after="200" w:line="240" w:lineRule="auto"/>
        <w:rPr>
          <w:rFonts w:ascii="Times New Roman" w:hAnsi="Times New Roman" w:cs="Times New Roman"/>
          <w:color w:val="000000" w:themeColor="text1"/>
          <w:sz w:val="16"/>
          <w:szCs w:val="16"/>
        </w:rPr>
      </w:pPr>
      <w:bookmarkStart w:id="17" w:name="_Hlk99012048"/>
      <w:bookmarkEnd w:id="16"/>
      <w:r w:rsidRPr="009803F8">
        <w:rPr>
          <w:rFonts w:ascii="Times New Roman" w:eastAsia="Calibri" w:hAnsi="Times New Roman" w:cs="Times New Roman"/>
          <w:i/>
          <w:iCs/>
          <w:color w:val="000000"/>
          <w:szCs w:val="24"/>
        </w:rPr>
        <w:t xml:space="preserve">Secondary Patient Reported Outcome (PRO) Mean Change &amp; Change Differences </w:t>
      </w:r>
      <w:r>
        <w:rPr>
          <w:rFonts w:ascii="Times New Roman" w:eastAsia="Calibri" w:hAnsi="Times New Roman" w:cs="Times New Roman"/>
          <w:i/>
          <w:iCs/>
          <w:color w:val="000000"/>
          <w:szCs w:val="24"/>
        </w:rPr>
        <w:t>f</w:t>
      </w:r>
      <w:r w:rsidRPr="009803F8">
        <w:rPr>
          <w:rFonts w:ascii="Times New Roman" w:eastAsia="Calibri" w:hAnsi="Times New Roman" w:cs="Times New Roman"/>
          <w:i/>
          <w:iCs/>
          <w:color w:val="000000"/>
          <w:szCs w:val="24"/>
        </w:rPr>
        <w:t>or Sham &amp; ISF</w:t>
      </w:r>
      <w:r>
        <w:rPr>
          <w:rFonts w:ascii="Times New Roman" w:eastAsia="Calibri" w:hAnsi="Times New Roman" w:cs="Times New Roman"/>
          <w:i/>
          <w:iCs/>
          <w:color w:val="000000"/>
          <w:szCs w:val="24"/>
        </w:rPr>
        <w:t>2</w:t>
      </w:r>
    </w:p>
    <w:tbl>
      <w:tblPr>
        <w:tblStyle w:val="TableGrid5"/>
        <w:tblW w:w="9243" w:type="dxa"/>
        <w:tblInd w:w="108" w:type="dxa"/>
        <w:tblBorders>
          <w:insideV w:val="none" w:sz="0" w:space="0" w:color="auto"/>
        </w:tblBorders>
        <w:tblLook w:val="04A0" w:firstRow="1" w:lastRow="0" w:firstColumn="1" w:lastColumn="0" w:noHBand="0" w:noVBand="1"/>
      </w:tblPr>
      <w:tblGrid>
        <w:gridCol w:w="2864"/>
        <w:gridCol w:w="2126"/>
        <w:gridCol w:w="2127"/>
        <w:gridCol w:w="2126"/>
      </w:tblGrid>
      <w:tr w:rsidR="00790584" w:rsidRPr="00A142F9" w14:paraId="3A764F4A" w14:textId="77777777" w:rsidTr="00A35AB1">
        <w:trPr>
          <w:trHeight w:val="768"/>
          <w:tblHeader/>
        </w:trPr>
        <w:tc>
          <w:tcPr>
            <w:tcW w:w="2864" w:type="dxa"/>
            <w:tcBorders>
              <w:bottom w:val="single" w:sz="4" w:space="0" w:color="auto"/>
            </w:tcBorders>
            <w:shd w:val="clear" w:color="auto" w:fill="FFFFFF" w:themeFill="background1"/>
          </w:tcPr>
          <w:p w14:paraId="427CF8F6" w14:textId="03341949" w:rsidR="00790584" w:rsidRPr="00A142F9" w:rsidRDefault="00790584" w:rsidP="00790584">
            <w:pPr>
              <w:spacing w:after="0" w:line="240" w:lineRule="auto"/>
              <w:jc w:val="center"/>
              <w:rPr>
                <w:rFonts w:ascii="Times New Roman" w:eastAsia="Calibri" w:hAnsi="Times New Roman" w:cs="Times New Roman"/>
                <w:b/>
                <w:bCs/>
                <w:lang w:val="en-NZ"/>
              </w:rPr>
            </w:pPr>
            <w:bookmarkStart w:id="18" w:name="_Hlk99204261"/>
            <w:bookmarkStart w:id="19" w:name="_Hlk99011658"/>
            <w:r w:rsidRPr="00A142F9">
              <w:rPr>
                <w:rFonts w:ascii="Times New Roman" w:eastAsia="Calibri" w:hAnsi="Times New Roman" w:cs="Times New Roman"/>
                <w:b/>
                <w:bCs/>
                <w:lang w:val="en-NZ"/>
              </w:rPr>
              <w:t>PRO</w:t>
            </w:r>
            <w:r w:rsidR="00A142F9">
              <w:rPr>
                <w:rFonts w:ascii="Times New Roman" w:eastAsia="Calibri" w:hAnsi="Times New Roman" w:cs="Times New Roman"/>
                <w:b/>
                <w:bCs/>
                <w:lang w:val="en-NZ"/>
              </w:rPr>
              <w:br/>
            </w:r>
            <w:r w:rsidR="00A142F9" w:rsidRPr="00067F60">
              <w:rPr>
                <w:rFonts w:ascii="Times New Roman" w:eastAsia="Calibri" w:hAnsi="Times New Roman" w:cs="Times New Roman"/>
                <w:lang w:val="en-NZ"/>
              </w:rPr>
              <w:t>(subscale)</w:t>
            </w:r>
          </w:p>
        </w:tc>
        <w:tc>
          <w:tcPr>
            <w:tcW w:w="2126" w:type="dxa"/>
            <w:tcBorders>
              <w:bottom w:val="single" w:sz="4" w:space="0" w:color="auto"/>
            </w:tcBorders>
            <w:shd w:val="clear" w:color="auto" w:fill="FFFFFF" w:themeFill="background1"/>
          </w:tcPr>
          <w:p w14:paraId="4F67CE3B"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b/>
                <w:bCs/>
                <w:lang w:val="en-NZ"/>
              </w:rPr>
              <w:t>Sham d</w:t>
            </w:r>
            <w:r w:rsidRPr="00A142F9">
              <w:rPr>
                <w:rFonts w:ascii="Times New Roman" w:eastAsia="Calibri" w:hAnsi="Times New Roman" w:cs="Times New Roman"/>
                <w:b/>
                <w:bCs/>
                <w:lang w:val="en-NZ"/>
              </w:rPr>
              <w:br/>
            </w:r>
            <w:r w:rsidRPr="00A142F9">
              <w:rPr>
                <w:rFonts w:ascii="Times New Roman" w:eastAsia="Calibri" w:hAnsi="Times New Roman" w:cs="Times New Roman"/>
                <w:i/>
                <w:iCs/>
                <w:lang w:val="en-NZ"/>
              </w:rPr>
              <w:t xml:space="preserve">M </w:t>
            </w:r>
            <w:r w:rsidRPr="00A142F9">
              <w:rPr>
                <w:rFonts w:ascii="Times New Roman" w:eastAsia="Calibri" w:hAnsi="Times New Roman" w:cs="Times New Roman"/>
                <w:lang w:val="en-NZ"/>
              </w:rPr>
              <w:t>[95% HDI]</w:t>
            </w:r>
          </w:p>
          <w:p w14:paraId="5C5F979B"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pd</w:t>
            </w:r>
            <w:r w:rsidRPr="00A142F9">
              <w:rPr>
                <w:rFonts w:ascii="Times New Roman" w:eastAsia="Calibri" w:hAnsi="Times New Roman" w:cs="Times New Roman"/>
                <w:lang w:val="en-NZ"/>
              </w:rPr>
              <w:br/>
              <w:t xml:space="preserve">% in </w:t>
            </w:r>
            <w:r w:rsidRPr="00A142F9">
              <w:rPr>
                <w:rFonts w:ascii="Times New Roman" w:hAnsi="Times New Roman" w:cs="Times New Roman"/>
                <w:lang w:val="en-NZ"/>
              </w:rPr>
              <w:t xml:space="preserve">±0.1 </w:t>
            </w:r>
            <w:r w:rsidRPr="00A142F9">
              <w:rPr>
                <w:rFonts w:ascii="Times New Roman" w:eastAsia="Calibri" w:hAnsi="Times New Roman" w:cs="Times New Roman"/>
                <w:lang w:val="en-NZ"/>
              </w:rPr>
              <w:t>ROPE</w:t>
            </w:r>
          </w:p>
        </w:tc>
        <w:tc>
          <w:tcPr>
            <w:tcW w:w="2127" w:type="dxa"/>
            <w:tcBorders>
              <w:bottom w:val="single" w:sz="4" w:space="0" w:color="auto"/>
            </w:tcBorders>
            <w:shd w:val="clear" w:color="auto" w:fill="FFFFFF" w:themeFill="background1"/>
          </w:tcPr>
          <w:p w14:paraId="5A47FDE8"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b/>
                <w:bCs/>
                <w:lang w:val="en-NZ"/>
              </w:rPr>
              <w:t>ISF2 d</w:t>
            </w:r>
            <w:r w:rsidRPr="00A142F9">
              <w:rPr>
                <w:rFonts w:ascii="Times New Roman" w:eastAsia="Calibri" w:hAnsi="Times New Roman" w:cs="Times New Roman"/>
                <w:b/>
                <w:bCs/>
                <w:lang w:val="en-NZ"/>
              </w:rPr>
              <w:br/>
            </w:r>
            <w:r w:rsidRPr="00A142F9">
              <w:rPr>
                <w:rFonts w:ascii="Times New Roman" w:eastAsia="Calibri" w:hAnsi="Times New Roman" w:cs="Times New Roman"/>
                <w:i/>
                <w:iCs/>
                <w:lang w:val="en-NZ"/>
              </w:rPr>
              <w:t>M</w:t>
            </w:r>
            <w:r w:rsidRPr="00A142F9">
              <w:rPr>
                <w:rFonts w:ascii="Times New Roman" w:eastAsia="Calibri" w:hAnsi="Times New Roman" w:cs="Times New Roman"/>
                <w:lang w:val="en-NZ"/>
              </w:rPr>
              <w:t xml:space="preserve"> [95% HDI]</w:t>
            </w:r>
            <w:r w:rsidRPr="00A142F9">
              <w:rPr>
                <w:rFonts w:ascii="Times New Roman" w:eastAsia="Calibri" w:hAnsi="Times New Roman" w:cs="Times New Roman"/>
                <w:lang w:val="en-NZ"/>
              </w:rPr>
              <w:br/>
              <w:t>pd</w:t>
            </w:r>
          </w:p>
          <w:p w14:paraId="16E49D01" w14:textId="77777777" w:rsidR="00790584" w:rsidRPr="00A142F9" w:rsidRDefault="00790584" w:rsidP="00790584">
            <w:pPr>
              <w:spacing w:after="0" w:line="240" w:lineRule="auto"/>
              <w:jc w:val="center"/>
              <w:rPr>
                <w:rFonts w:ascii="Times New Roman" w:eastAsia="Calibri" w:hAnsi="Times New Roman" w:cs="Times New Roman"/>
                <w:b/>
                <w:bCs/>
                <w:lang w:val="en-NZ"/>
              </w:rPr>
            </w:pPr>
            <w:r w:rsidRPr="00A142F9">
              <w:rPr>
                <w:rFonts w:ascii="Times New Roman" w:eastAsia="Calibri" w:hAnsi="Times New Roman" w:cs="Times New Roman"/>
                <w:lang w:val="en-NZ"/>
              </w:rPr>
              <w:t xml:space="preserve">% in </w:t>
            </w:r>
            <w:r w:rsidRPr="00A142F9">
              <w:rPr>
                <w:rFonts w:ascii="Times New Roman" w:hAnsi="Times New Roman" w:cs="Times New Roman"/>
                <w:lang w:val="en-NZ"/>
              </w:rPr>
              <w:t xml:space="preserve">±0.1 </w:t>
            </w:r>
            <w:r w:rsidRPr="00A142F9">
              <w:rPr>
                <w:rFonts w:ascii="Times New Roman" w:eastAsia="Calibri" w:hAnsi="Times New Roman" w:cs="Times New Roman"/>
                <w:lang w:val="en-NZ"/>
              </w:rPr>
              <w:t>ROPE</w:t>
            </w:r>
          </w:p>
        </w:tc>
        <w:tc>
          <w:tcPr>
            <w:tcW w:w="2126" w:type="dxa"/>
            <w:tcBorders>
              <w:bottom w:val="single" w:sz="4" w:space="0" w:color="auto"/>
            </w:tcBorders>
            <w:shd w:val="clear" w:color="auto" w:fill="FFFFFF" w:themeFill="background1"/>
          </w:tcPr>
          <w:p w14:paraId="5B67DC2B" w14:textId="77777777" w:rsidR="00790584" w:rsidRPr="00A142F9" w:rsidRDefault="00790584" w:rsidP="00790584">
            <w:pPr>
              <w:spacing w:after="0" w:line="240" w:lineRule="auto"/>
              <w:jc w:val="center"/>
              <w:rPr>
                <w:rFonts w:ascii="Times New Roman" w:eastAsia="Calibri" w:hAnsi="Times New Roman" w:cs="Times New Roman"/>
                <w:b/>
                <w:bCs/>
                <w:lang w:val="en-NZ"/>
              </w:rPr>
            </w:pPr>
            <w:r w:rsidRPr="00A142F9">
              <w:rPr>
                <w:rFonts w:ascii="Times New Roman" w:eastAsia="Calibri" w:hAnsi="Times New Roman" w:cs="Times New Roman"/>
                <w:b/>
                <w:bCs/>
                <w:lang w:val="en-NZ"/>
              </w:rPr>
              <w:t>d difference</w:t>
            </w:r>
            <w:r w:rsidRPr="00A142F9">
              <w:rPr>
                <w:rFonts w:ascii="Times New Roman" w:eastAsia="Calibri" w:hAnsi="Times New Roman" w:cs="Times New Roman"/>
                <w:b/>
                <w:bCs/>
                <w:lang w:val="en-NZ"/>
              </w:rPr>
              <w:br/>
            </w:r>
            <w:r w:rsidRPr="00A142F9">
              <w:rPr>
                <w:rFonts w:ascii="Times New Roman" w:eastAsia="Calibri" w:hAnsi="Times New Roman" w:cs="Times New Roman"/>
                <w:i/>
                <w:iCs/>
                <w:lang w:val="en-NZ"/>
              </w:rPr>
              <w:t xml:space="preserve">M </w:t>
            </w:r>
            <w:r w:rsidRPr="00A142F9">
              <w:rPr>
                <w:rFonts w:ascii="Times New Roman" w:eastAsia="Calibri" w:hAnsi="Times New Roman" w:cs="Times New Roman"/>
                <w:lang w:val="en-NZ"/>
              </w:rPr>
              <w:t>[95% HDI]</w:t>
            </w:r>
            <w:r w:rsidRPr="00A142F9">
              <w:rPr>
                <w:rFonts w:ascii="Times New Roman" w:eastAsia="Calibri" w:hAnsi="Times New Roman" w:cs="Times New Roman"/>
                <w:lang w:val="en-NZ"/>
              </w:rPr>
              <w:br/>
              <w:t>pd</w:t>
            </w:r>
            <w:r w:rsidRPr="00A142F9">
              <w:rPr>
                <w:rFonts w:ascii="Times New Roman" w:eastAsia="Calibri" w:hAnsi="Times New Roman" w:cs="Times New Roman"/>
                <w:lang w:val="en-NZ"/>
              </w:rPr>
              <w:br/>
              <w:t xml:space="preserve">% in </w:t>
            </w:r>
            <w:r w:rsidRPr="00A142F9">
              <w:rPr>
                <w:rFonts w:ascii="Times New Roman" w:hAnsi="Times New Roman" w:cs="Times New Roman"/>
                <w:lang w:val="en-NZ"/>
              </w:rPr>
              <w:t xml:space="preserve">±0.1 </w:t>
            </w:r>
            <w:r w:rsidRPr="00A142F9">
              <w:rPr>
                <w:rFonts w:ascii="Times New Roman" w:eastAsia="Calibri" w:hAnsi="Times New Roman" w:cs="Times New Roman"/>
                <w:lang w:val="en-NZ"/>
              </w:rPr>
              <w:t>ROPE</w:t>
            </w:r>
          </w:p>
        </w:tc>
      </w:tr>
      <w:bookmarkEnd w:id="18"/>
      <w:tr w:rsidR="00790584" w:rsidRPr="00A142F9" w14:paraId="2E19BFC1" w14:textId="77777777" w:rsidTr="00A142F9">
        <w:trPr>
          <w:trHeight w:val="457"/>
        </w:trPr>
        <w:tc>
          <w:tcPr>
            <w:tcW w:w="9243" w:type="dxa"/>
            <w:gridSpan w:val="4"/>
            <w:tcBorders>
              <w:bottom w:val="nil"/>
            </w:tcBorders>
            <w:shd w:val="clear" w:color="auto" w:fill="FFFFFF" w:themeFill="background1"/>
          </w:tcPr>
          <w:p w14:paraId="67CC9269"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b/>
                <w:bCs/>
                <w:lang w:val="en-NZ"/>
              </w:rPr>
              <w:t>MEDI</w:t>
            </w:r>
          </w:p>
        </w:tc>
      </w:tr>
      <w:tr w:rsidR="00790584" w:rsidRPr="00A142F9" w14:paraId="7F38F1A1" w14:textId="77777777" w:rsidTr="00C11AEF">
        <w:trPr>
          <w:trHeight w:val="472"/>
        </w:trPr>
        <w:tc>
          <w:tcPr>
            <w:tcW w:w="2864" w:type="dxa"/>
            <w:tcBorders>
              <w:top w:val="nil"/>
              <w:bottom w:val="nil"/>
            </w:tcBorders>
            <w:shd w:val="clear" w:color="auto" w:fill="FFFFFF" w:themeFill="background1"/>
          </w:tcPr>
          <w:p w14:paraId="2CDE2163"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Neurotic Temperament </w:t>
            </w:r>
            <w:r w:rsidRPr="00A142F9">
              <w:rPr>
                <w:rFonts w:ascii="Times New Roman" w:eastAsia="Calibri" w:hAnsi="Times New Roman" w:cs="Times New Roman"/>
                <w:lang w:val="en-NZ"/>
              </w:rPr>
              <w:br/>
              <w:t>(MEDI-NT)</w:t>
            </w:r>
          </w:p>
        </w:tc>
        <w:tc>
          <w:tcPr>
            <w:tcW w:w="2126" w:type="dxa"/>
            <w:tcBorders>
              <w:top w:val="nil"/>
              <w:bottom w:val="nil"/>
            </w:tcBorders>
            <w:shd w:val="clear" w:color="auto" w:fill="FFFFFF" w:themeFill="background1"/>
          </w:tcPr>
          <w:p w14:paraId="60B3975F"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-0.41 [-0.81, 0.00]</w:t>
            </w:r>
            <w:r w:rsidRPr="00A142F9">
              <w:rPr>
                <w:rFonts w:ascii="Times New Roman" w:eastAsia="Calibri" w:hAnsi="Times New Roman" w:cs="Times New Roman"/>
                <w:lang w:val="en-NZ"/>
              </w:rPr>
              <w:br/>
              <w:t>97.8%</w:t>
            </w:r>
            <w:r w:rsidRPr="00A142F9">
              <w:rPr>
                <w:rFonts w:ascii="Times New Roman" w:eastAsia="Calibri" w:hAnsi="Times New Roman" w:cs="Times New Roman"/>
                <w:lang w:val="en-NZ"/>
              </w:rPr>
              <w:br/>
              <w:t>5.8%</w:t>
            </w:r>
          </w:p>
        </w:tc>
        <w:tc>
          <w:tcPr>
            <w:tcW w:w="2127" w:type="dxa"/>
            <w:tcBorders>
              <w:top w:val="nil"/>
              <w:bottom w:val="nil"/>
            </w:tcBorders>
            <w:shd w:val="clear" w:color="auto" w:fill="D9E2F3" w:themeFill="accent1" w:themeFillTint="33"/>
          </w:tcPr>
          <w:p w14:paraId="64C3117E"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-0.63 [-1.14, -0.12]</w:t>
            </w:r>
            <w:r w:rsidRPr="00A142F9">
              <w:rPr>
                <w:rFonts w:ascii="Times New Roman" w:eastAsia="Calibri" w:hAnsi="Times New Roman" w:cs="Times New Roman"/>
                <w:lang w:val="en-NZ"/>
              </w:rPr>
              <w:br/>
              <w:t>99.3%</w:t>
            </w:r>
            <w:r w:rsidRPr="00A142F9">
              <w:rPr>
                <w:rFonts w:ascii="Times New Roman" w:eastAsia="Calibri" w:hAnsi="Times New Roman" w:cs="Times New Roman"/>
                <w:lang w:val="en-NZ"/>
              </w:rPr>
              <w:br/>
              <w:t>1.7%</w:t>
            </w:r>
          </w:p>
        </w:tc>
        <w:tc>
          <w:tcPr>
            <w:tcW w:w="2126" w:type="dxa"/>
            <w:tcBorders>
              <w:top w:val="nil"/>
              <w:bottom w:val="nil"/>
            </w:tcBorders>
            <w:shd w:val="clear" w:color="auto" w:fill="FFFFFF" w:themeFill="background1"/>
          </w:tcPr>
          <w:p w14:paraId="2A8303E3"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-0.22 [-0.86, 0.40]</w:t>
            </w:r>
            <w:r w:rsidRPr="00A142F9">
              <w:rPr>
                <w:rFonts w:ascii="Times New Roman" w:eastAsia="Calibri" w:hAnsi="Times New Roman" w:cs="Times New Roman"/>
                <w:lang w:val="en-NZ"/>
              </w:rPr>
              <w:br/>
              <w:t>75.9%</w:t>
            </w:r>
            <w:r w:rsidRPr="00A142F9">
              <w:rPr>
                <w:rFonts w:ascii="Times New Roman" w:eastAsia="Calibri" w:hAnsi="Times New Roman" w:cs="Times New Roman"/>
                <w:lang w:val="en-NZ"/>
              </w:rPr>
              <w:br/>
              <w:t>19.5%</w:t>
            </w:r>
          </w:p>
        </w:tc>
      </w:tr>
      <w:tr w:rsidR="00790584" w:rsidRPr="00A142F9" w14:paraId="29F9D801" w14:textId="77777777" w:rsidTr="00A142F9">
        <w:trPr>
          <w:trHeight w:val="132"/>
        </w:trPr>
        <w:tc>
          <w:tcPr>
            <w:tcW w:w="2864" w:type="dxa"/>
            <w:tcBorders>
              <w:top w:val="nil"/>
              <w:bottom w:val="nil"/>
            </w:tcBorders>
            <w:shd w:val="clear" w:color="auto" w:fill="FFFFFF" w:themeFill="background1"/>
          </w:tcPr>
          <w:p w14:paraId="469AA958"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Positive Temperament </w:t>
            </w:r>
            <w:r w:rsidRPr="00A142F9">
              <w:rPr>
                <w:rFonts w:ascii="Times New Roman" w:eastAsia="Calibri" w:hAnsi="Times New Roman" w:cs="Times New Roman"/>
                <w:lang w:val="en-NZ"/>
              </w:rPr>
              <w:br/>
              <w:t>(MEDI-PT)</w:t>
            </w:r>
          </w:p>
        </w:tc>
        <w:tc>
          <w:tcPr>
            <w:tcW w:w="2126" w:type="dxa"/>
            <w:tcBorders>
              <w:top w:val="nil"/>
              <w:bottom w:val="nil"/>
            </w:tcBorders>
            <w:shd w:val="clear" w:color="auto" w:fill="FFFFFF" w:themeFill="background1"/>
          </w:tcPr>
          <w:p w14:paraId="365F788D"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0.29 [-0.10, 0.70]</w:t>
            </w:r>
            <w:r w:rsidRPr="00A142F9">
              <w:rPr>
                <w:rFonts w:ascii="Times New Roman" w:eastAsia="Calibri" w:hAnsi="Times New Roman" w:cs="Times New Roman"/>
                <w:lang w:val="en-NZ"/>
              </w:rPr>
              <w:br/>
              <w:t>92.2%</w:t>
            </w:r>
            <w:r w:rsidRPr="00A142F9">
              <w:rPr>
                <w:rFonts w:ascii="Times New Roman" w:eastAsia="Calibri" w:hAnsi="Times New Roman" w:cs="Times New Roman"/>
                <w:lang w:val="en-NZ"/>
              </w:rPr>
              <w:br/>
              <w:t>14.5%</w:t>
            </w:r>
          </w:p>
        </w:tc>
        <w:tc>
          <w:tcPr>
            <w:tcW w:w="2127" w:type="dxa"/>
            <w:tcBorders>
              <w:top w:val="nil"/>
              <w:bottom w:val="nil"/>
            </w:tcBorders>
            <w:shd w:val="clear" w:color="auto" w:fill="FFFFFF" w:themeFill="background1"/>
          </w:tcPr>
          <w:p w14:paraId="07A07C10"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-0.12 [-0.61, 0.37]</w:t>
            </w:r>
            <w:r w:rsidRPr="00A142F9">
              <w:rPr>
                <w:rFonts w:ascii="Times New Roman" w:eastAsia="Calibri" w:hAnsi="Times New Roman" w:cs="Times New Roman"/>
                <w:lang w:val="en-NZ"/>
              </w:rPr>
              <w:br/>
              <w:t>68.9%</w:t>
            </w:r>
            <w:r w:rsidRPr="00A142F9">
              <w:rPr>
                <w:rFonts w:ascii="Times New Roman" w:eastAsia="Calibri" w:hAnsi="Times New Roman" w:cs="Times New Roman"/>
                <w:lang w:val="en-NZ"/>
              </w:rPr>
              <w:br/>
              <w:t>27.7%</w:t>
            </w:r>
          </w:p>
        </w:tc>
        <w:tc>
          <w:tcPr>
            <w:tcW w:w="2126" w:type="dxa"/>
            <w:tcBorders>
              <w:top w:val="nil"/>
              <w:bottom w:val="nil"/>
            </w:tcBorders>
            <w:shd w:val="clear" w:color="auto" w:fill="FFFFFF" w:themeFill="background1"/>
          </w:tcPr>
          <w:p w14:paraId="32C42630"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-0.41 [-1.04, 0.23]</w:t>
            </w:r>
            <w:r w:rsidRPr="00A142F9">
              <w:rPr>
                <w:rFonts w:ascii="Times New Roman" w:eastAsia="Calibri" w:hAnsi="Times New Roman" w:cs="Times New Roman"/>
                <w:lang w:val="en-NZ"/>
              </w:rPr>
              <w:br/>
              <w:t>90.0%</w:t>
            </w:r>
            <w:r w:rsidRPr="00A142F9">
              <w:rPr>
                <w:rFonts w:ascii="Times New Roman" w:eastAsia="Calibri" w:hAnsi="Times New Roman" w:cs="Times New Roman"/>
                <w:lang w:val="en-NZ"/>
              </w:rPr>
              <w:br/>
              <w:t>10.5%</w:t>
            </w:r>
          </w:p>
        </w:tc>
      </w:tr>
      <w:tr w:rsidR="00790584" w:rsidRPr="00A142F9" w14:paraId="1BB4AE33" w14:textId="77777777" w:rsidTr="00C11AEF">
        <w:trPr>
          <w:trHeight w:val="472"/>
        </w:trPr>
        <w:tc>
          <w:tcPr>
            <w:tcW w:w="2864" w:type="dxa"/>
            <w:tcBorders>
              <w:top w:val="nil"/>
              <w:bottom w:val="nil"/>
            </w:tcBorders>
            <w:shd w:val="clear" w:color="auto" w:fill="FFFFFF" w:themeFill="background1"/>
          </w:tcPr>
          <w:p w14:paraId="70E06CA9"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Depression </w:t>
            </w:r>
            <w:r w:rsidRPr="00A142F9">
              <w:rPr>
                <w:rFonts w:ascii="Times New Roman" w:eastAsia="Calibri" w:hAnsi="Times New Roman" w:cs="Times New Roman"/>
                <w:lang w:val="en-NZ"/>
              </w:rPr>
              <w:br/>
              <w:t>(MEDI-Dep)</w:t>
            </w:r>
          </w:p>
        </w:tc>
        <w:tc>
          <w:tcPr>
            <w:tcW w:w="2126" w:type="dxa"/>
            <w:tcBorders>
              <w:top w:val="nil"/>
              <w:bottom w:val="nil"/>
            </w:tcBorders>
            <w:shd w:val="clear" w:color="auto" w:fill="FFFFFF" w:themeFill="background1"/>
          </w:tcPr>
          <w:p w14:paraId="6CB5887A"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-0.34 [-0.71, 0.03]</w:t>
            </w:r>
            <w:r w:rsidRPr="00A142F9">
              <w:rPr>
                <w:rFonts w:ascii="Times New Roman" w:eastAsia="Calibri" w:hAnsi="Times New Roman" w:cs="Times New Roman"/>
                <w:lang w:val="en-NZ"/>
              </w:rPr>
              <w:br/>
              <w:t>96.4%</w:t>
            </w:r>
            <w:r w:rsidRPr="00A142F9">
              <w:rPr>
                <w:rFonts w:ascii="Times New Roman" w:eastAsia="Calibri" w:hAnsi="Times New Roman" w:cs="Times New Roman"/>
                <w:lang w:val="en-NZ"/>
              </w:rPr>
              <w:br/>
              <w:t>9.0%</w:t>
            </w:r>
          </w:p>
        </w:tc>
        <w:tc>
          <w:tcPr>
            <w:tcW w:w="2127" w:type="dxa"/>
            <w:tcBorders>
              <w:top w:val="nil"/>
              <w:bottom w:val="nil"/>
            </w:tcBorders>
            <w:shd w:val="clear" w:color="auto" w:fill="8EAADB" w:themeFill="accent1" w:themeFillTint="99"/>
          </w:tcPr>
          <w:p w14:paraId="0B419E8B"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-0.82 [-1.30, -0.33]</w:t>
            </w:r>
            <w:r w:rsidRPr="00A142F9">
              <w:rPr>
                <w:rFonts w:ascii="Times New Roman" w:eastAsia="Calibri" w:hAnsi="Times New Roman" w:cs="Times New Roman"/>
                <w:lang w:val="en-NZ"/>
              </w:rPr>
              <w:br/>
              <w:t>&gt;99.9%</w:t>
            </w:r>
            <w:r w:rsidRPr="00A142F9">
              <w:rPr>
                <w:rFonts w:ascii="Times New Roman" w:eastAsia="Calibri" w:hAnsi="Times New Roman" w:cs="Times New Roman"/>
                <w:lang w:val="en-NZ"/>
              </w:rPr>
              <w:br/>
              <w:t>0.1%</w:t>
            </w:r>
          </w:p>
        </w:tc>
        <w:tc>
          <w:tcPr>
            <w:tcW w:w="2126" w:type="dxa"/>
            <w:tcBorders>
              <w:top w:val="nil"/>
              <w:bottom w:val="nil"/>
            </w:tcBorders>
            <w:shd w:val="clear" w:color="auto" w:fill="FFFFFF" w:themeFill="background1"/>
          </w:tcPr>
          <w:p w14:paraId="6F6BF576"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-0.48 [-1.04, 0.09]</w:t>
            </w:r>
            <w:r w:rsidRPr="00A142F9">
              <w:rPr>
                <w:rFonts w:ascii="Times New Roman" w:eastAsia="Calibri" w:hAnsi="Times New Roman" w:cs="Times New Roman"/>
                <w:lang w:val="en-NZ"/>
              </w:rPr>
              <w:br/>
              <w:t>95.3%</w:t>
            </w:r>
            <w:r w:rsidRPr="00A142F9">
              <w:rPr>
                <w:rFonts w:ascii="Times New Roman" w:eastAsia="Calibri" w:hAnsi="Times New Roman" w:cs="Times New Roman"/>
                <w:lang w:val="en-NZ"/>
              </w:rPr>
              <w:br/>
              <w:t>7.3%</w:t>
            </w:r>
          </w:p>
        </w:tc>
      </w:tr>
      <w:tr w:rsidR="00790584" w:rsidRPr="00A142F9" w14:paraId="4B010766" w14:textId="77777777" w:rsidTr="00C11AEF">
        <w:trPr>
          <w:trHeight w:val="472"/>
        </w:trPr>
        <w:tc>
          <w:tcPr>
            <w:tcW w:w="2864" w:type="dxa"/>
            <w:tcBorders>
              <w:top w:val="nil"/>
              <w:bottom w:val="nil"/>
            </w:tcBorders>
            <w:shd w:val="clear" w:color="auto" w:fill="FFFFFF" w:themeFill="background1"/>
          </w:tcPr>
          <w:p w14:paraId="7D8B9797"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Social Concerns </w:t>
            </w:r>
            <w:r w:rsidRPr="00A142F9">
              <w:rPr>
                <w:rFonts w:ascii="Times New Roman" w:eastAsia="Calibri" w:hAnsi="Times New Roman" w:cs="Times New Roman"/>
                <w:lang w:val="en-NZ"/>
              </w:rPr>
              <w:br/>
              <w:t>(MEDI-Soc)</w:t>
            </w:r>
          </w:p>
        </w:tc>
        <w:tc>
          <w:tcPr>
            <w:tcW w:w="2126" w:type="dxa"/>
            <w:tcBorders>
              <w:top w:val="nil"/>
              <w:bottom w:val="nil"/>
            </w:tcBorders>
            <w:shd w:val="clear" w:color="auto" w:fill="8EAADB" w:themeFill="accent1" w:themeFillTint="99"/>
          </w:tcPr>
          <w:p w14:paraId="6F437D7B"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-0.78 [-1.20, -0.37]</w:t>
            </w:r>
            <w:r w:rsidRPr="00A142F9">
              <w:rPr>
                <w:rFonts w:ascii="Times New Roman" w:eastAsia="Calibri" w:hAnsi="Times New Roman" w:cs="Times New Roman"/>
                <w:lang w:val="en-NZ"/>
              </w:rPr>
              <w:br/>
              <w:t>&gt;99.9%</w:t>
            </w:r>
            <w:r w:rsidRPr="00A142F9">
              <w:rPr>
                <w:rFonts w:ascii="Times New Roman" w:eastAsia="Calibri" w:hAnsi="Times New Roman" w:cs="Times New Roman"/>
                <w:lang w:val="en-NZ"/>
              </w:rPr>
              <w:br/>
              <w:t>&lt;0.1%</w:t>
            </w:r>
          </w:p>
        </w:tc>
        <w:tc>
          <w:tcPr>
            <w:tcW w:w="2127" w:type="dxa"/>
            <w:tcBorders>
              <w:top w:val="nil"/>
              <w:bottom w:val="nil"/>
            </w:tcBorders>
            <w:shd w:val="clear" w:color="auto" w:fill="D9E2F3" w:themeFill="accent1" w:themeFillTint="33"/>
          </w:tcPr>
          <w:p w14:paraId="0B31BAD1"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-0.58 [-1.09, -0.09]</w:t>
            </w:r>
            <w:r w:rsidRPr="00A142F9">
              <w:rPr>
                <w:rFonts w:ascii="Times New Roman" w:eastAsia="Calibri" w:hAnsi="Times New Roman" w:cs="Times New Roman"/>
                <w:lang w:val="en-NZ"/>
              </w:rPr>
              <w:br/>
              <w:t>98.9%</w:t>
            </w:r>
            <w:r w:rsidRPr="00A142F9">
              <w:rPr>
                <w:rFonts w:ascii="Times New Roman" w:eastAsia="Calibri" w:hAnsi="Times New Roman" w:cs="Times New Roman"/>
                <w:lang w:val="en-NZ"/>
              </w:rPr>
              <w:br/>
              <w:t>2.5%</w:t>
            </w:r>
          </w:p>
        </w:tc>
        <w:tc>
          <w:tcPr>
            <w:tcW w:w="2126" w:type="dxa"/>
            <w:tcBorders>
              <w:top w:val="nil"/>
              <w:bottom w:val="nil"/>
            </w:tcBorders>
            <w:shd w:val="clear" w:color="auto" w:fill="FFFFFF" w:themeFill="background1"/>
          </w:tcPr>
          <w:p w14:paraId="0DD8A365"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0.20 [-0.43, 0.80]</w:t>
            </w:r>
            <w:r w:rsidRPr="00A142F9">
              <w:rPr>
                <w:rFonts w:ascii="Times New Roman" w:eastAsia="Calibri" w:hAnsi="Times New Roman" w:cs="Times New Roman"/>
                <w:lang w:val="en-NZ"/>
              </w:rPr>
              <w:br/>
              <w:t>73.8%</w:t>
            </w:r>
            <w:r w:rsidRPr="00A142F9">
              <w:rPr>
                <w:rFonts w:ascii="Times New Roman" w:eastAsia="Calibri" w:hAnsi="Times New Roman" w:cs="Times New Roman"/>
                <w:lang w:val="en-NZ"/>
              </w:rPr>
              <w:br/>
              <w:t>20.4%</w:t>
            </w:r>
          </w:p>
        </w:tc>
      </w:tr>
      <w:tr w:rsidR="00790584" w:rsidRPr="00A142F9" w14:paraId="2C36260C" w14:textId="77777777" w:rsidTr="00C11AEF">
        <w:trPr>
          <w:trHeight w:val="457"/>
        </w:trPr>
        <w:tc>
          <w:tcPr>
            <w:tcW w:w="2864" w:type="dxa"/>
            <w:tcBorders>
              <w:top w:val="nil"/>
              <w:bottom w:val="nil"/>
            </w:tcBorders>
            <w:shd w:val="clear" w:color="auto" w:fill="FFFFFF" w:themeFill="background1"/>
          </w:tcPr>
          <w:p w14:paraId="0185A641"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Autonomic Arousal </w:t>
            </w:r>
            <w:r w:rsidRPr="00A142F9">
              <w:rPr>
                <w:rFonts w:ascii="Times New Roman" w:eastAsia="Calibri" w:hAnsi="Times New Roman" w:cs="Times New Roman"/>
                <w:lang w:val="en-NZ"/>
              </w:rPr>
              <w:br/>
              <w:t>(MEDI-AA)</w:t>
            </w:r>
          </w:p>
        </w:tc>
        <w:tc>
          <w:tcPr>
            <w:tcW w:w="2126" w:type="dxa"/>
            <w:tcBorders>
              <w:top w:val="nil"/>
              <w:bottom w:val="nil"/>
            </w:tcBorders>
            <w:shd w:val="clear" w:color="auto" w:fill="8EAADB" w:themeFill="accent1" w:themeFillTint="99"/>
          </w:tcPr>
          <w:p w14:paraId="7F47C90D"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-0.60 [-0.96, -0.24]</w:t>
            </w:r>
            <w:r w:rsidRPr="00A142F9">
              <w:rPr>
                <w:rFonts w:ascii="Times New Roman" w:eastAsia="Calibri" w:hAnsi="Times New Roman" w:cs="Times New Roman"/>
                <w:lang w:val="en-NZ"/>
              </w:rPr>
              <w:br/>
              <w:t>&gt;99.9%</w:t>
            </w:r>
            <w:r w:rsidRPr="00A142F9">
              <w:rPr>
                <w:rFonts w:ascii="Times New Roman" w:eastAsia="Calibri" w:hAnsi="Times New Roman" w:cs="Times New Roman"/>
                <w:lang w:val="en-NZ"/>
              </w:rPr>
              <w:br/>
              <w:t>0.3%</w:t>
            </w:r>
          </w:p>
        </w:tc>
        <w:tc>
          <w:tcPr>
            <w:tcW w:w="2127" w:type="dxa"/>
            <w:tcBorders>
              <w:top w:val="nil"/>
              <w:bottom w:val="nil"/>
            </w:tcBorders>
            <w:shd w:val="clear" w:color="auto" w:fill="8EAADB" w:themeFill="accent1" w:themeFillTint="99"/>
          </w:tcPr>
          <w:p w14:paraId="7FF8F5D3"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-0.78 [-1.20, -0.35]</w:t>
            </w:r>
            <w:r w:rsidRPr="00A142F9">
              <w:rPr>
                <w:rFonts w:ascii="Times New Roman" w:eastAsia="Calibri" w:hAnsi="Times New Roman" w:cs="Times New Roman"/>
                <w:lang w:val="en-NZ"/>
              </w:rPr>
              <w:br/>
              <w:t>&gt;99.9%</w:t>
            </w:r>
            <w:r w:rsidRPr="00A142F9">
              <w:rPr>
                <w:rFonts w:ascii="Times New Roman" w:eastAsia="Calibri" w:hAnsi="Times New Roman" w:cs="Times New Roman"/>
                <w:lang w:val="en-NZ"/>
              </w:rPr>
              <w:br/>
              <w:t>&lt;0.1%</w:t>
            </w:r>
          </w:p>
        </w:tc>
        <w:tc>
          <w:tcPr>
            <w:tcW w:w="2126" w:type="dxa"/>
            <w:tcBorders>
              <w:top w:val="nil"/>
              <w:bottom w:val="nil"/>
            </w:tcBorders>
            <w:shd w:val="clear" w:color="auto" w:fill="FFFFFF" w:themeFill="background1"/>
          </w:tcPr>
          <w:p w14:paraId="0CFBA002"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-0.18 [-0.62, 0.29]</w:t>
            </w:r>
            <w:r w:rsidRPr="00A142F9">
              <w:rPr>
                <w:rFonts w:ascii="Times New Roman" w:eastAsia="Calibri" w:hAnsi="Times New Roman" w:cs="Times New Roman"/>
                <w:lang w:val="en-NZ"/>
              </w:rPr>
              <w:br/>
              <w:t>77.7%</w:t>
            </w:r>
            <w:r w:rsidRPr="00A142F9">
              <w:rPr>
                <w:rFonts w:ascii="Times New Roman" w:eastAsia="Calibri" w:hAnsi="Times New Roman" w:cs="Times New Roman"/>
                <w:lang w:val="en-NZ"/>
              </w:rPr>
              <w:br/>
              <w:t>25.3%</w:t>
            </w:r>
          </w:p>
        </w:tc>
      </w:tr>
      <w:tr w:rsidR="00790584" w:rsidRPr="00A142F9" w14:paraId="319E57EC" w14:textId="77777777" w:rsidTr="00DE431F">
        <w:trPr>
          <w:trHeight w:val="472"/>
        </w:trPr>
        <w:tc>
          <w:tcPr>
            <w:tcW w:w="2864" w:type="dxa"/>
            <w:tcBorders>
              <w:top w:val="nil"/>
              <w:bottom w:val="nil"/>
            </w:tcBorders>
            <w:shd w:val="clear" w:color="auto" w:fill="FFFFFF" w:themeFill="background1"/>
          </w:tcPr>
          <w:p w14:paraId="345E727A"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Somatic Anxiety </w:t>
            </w:r>
            <w:r w:rsidRPr="00A142F9">
              <w:rPr>
                <w:rFonts w:ascii="Times New Roman" w:eastAsia="Calibri" w:hAnsi="Times New Roman" w:cs="Times New Roman"/>
                <w:lang w:val="en-NZ"/>
              </w:rPr>
              <w:br/>
              <w:t>(MEDI-SA)</w:t>
            </w:r>
          </w:p>
        </w:tc>
        <w:tc>
          <w:tcPr>
            <w:tcW w:w="2126" w:type="dxa"/>
            <w:tcBorders>
              <w:top w:val="nil"/>
              <w:bottom w:val="nil"/>
            </w:tcBorders>
            <w:shd w:val="clear" w:color="auto" w:fill="FFFFFF" w:themeFill="background1"/>
          </w:tcPr>
          <w:p w14:paraId="265A7D2D"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-0.05 [-0.44, 0.34]</w:t>
            </w:r>
            <w:r w:rsidRPr="00A142F9">
              <w:rPr>
                <w:rFonts w:ascii="Times New Roman" w:eastAsia="Calibri" w:hAnsi="Times New Roman" w:cs="Times New Roman"/>
                <w:lang w:val="en-NZ"/>
              </w:rPr>
              <w:br/>
              <w:t>59.2%</w:t>
            </w:r>
            <w:r w:rsidRPr="00A142F9">
              <w:rPr>
                <w:rFonts w:ascii="Times New Roman" w:eastAsia="Calibri" w:hAnsi="Times New Roman" w:cs="Times New Roman"/>
                <w:lang w:val="en-NZ"/>
              </w:rPr>
              <w:br/>
              <w:t>37.9%</w:t>
            </w:r>
          </w:p>
        </w:tc>
        <w:tc>
          <w:tcPr>
            <w:tcW w:w="2127" w:type="dxa"/>
            <w:tcBorders>
              <w:top w:val="nil"/>
              <w:bottom w:val="nil"/>
            </w:tcBorders>
            <w:shd w:val="clear" w:color="auto" w:fill="D9E2F3" w:themeFill="accent1" w:themeFillTint="33"/>
          </w:tcPr>
          <w:p w14:paraId="7880EC6E"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-0.64 [-1.14, -0.13]</w:t>
            </w:r>
            <w:r w:rsidRPr="00A142F9">
              <w:rPr>
                <w:rFonts w:ascii="Times New Roman" w:eastAsia="Calibri" w:hAnsi="Times New Roman" w:cs="Times New Roman"/>
                <w:lang w:val="en-NZ"/>
              </w:rPr>
              <w:br/>
              <w:t>99.4%</w:t>
            </w:r>
            <w:r w:rsidRPr="00A142F9">
              <w:rPr>
                <w:rFonts w:ascii="Times New Roman" w:eastAsia="Calibri" w:hAnsi="Times New Roman" w:cs="Times New Roman"/>
                <w:lang w:val="en-NZ"/>
              </w:rPr>
              <w:br/>
              <w:t>1.6%</w:t>
            </w:r>
          </w:p>
        </w:tc>
        <w:tc>
          <w:tcPr>
            <w:tcW w:w="2126" w:type="dxa"/>
            <w:tcBorders>
              <w:top w:val="nil"/>
              <w:bottom w:val="nil"/>
            </w:tcBorders>
            <w:shd w:val="clear" w:color="auto" w:fill="FFFFFF" w:themeFill="background1"/>
          </w:tcPr>
          <w:p w14:paraId="04FB23F0"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-0.59 [-1.20, 0.04]</w:t>
            </w:r>
            <w:r w:rsidRPr="00A142F9">
              <w:rPr>
                <w:rFonts w:ascii="Times New Roman" w:eastAsia="Calibri" w:hAnsi="Times New Roman" w:cs="Times New Roman"/>
                <w:lang w:val="en-NZ"/>
              </w:rPr>
              <w:br/>
              <w:t>97.0%</w:t>
            </w:r>
            <w:r w:rsidRPr="00A142F9">
              <w:rPr>
                <w:rFonts w:ascii="Times New Roman" w:eastAsia="Calibri" w:hAnsi="Times New Roman" w:cs="Times New Roman"/>
                <w:lang w:val="en-NZ"/>
              </w:rPr>
              <w:br/>
              <w:t>4.5%</w:t>
            </w:r>
          </w:p>
        </w:tc>
      </w:tr>
      <w:tr w:rsidR="00790584" w:rsidRPr="00A142F9" w14:paraId="64533D8C" w14:textId="77777777" w:rsidTr="00A142F9">
        <w:trPr>
          <w:trHeight w:val="457"/>
        </w:trPr>
        <w:tc>
          <w:tcPr>
            <w:tcW w:w="2864" w:type="dxa"/>
            <w:tcBorders>
              <w:top w:val="nil"/>
              <w:bottom w:val="nil"/>
            </w:tcBorders>
            <w:shd w:val="clear" w:color="auto" w:fill="FFFFFF" w:themeFill="background1"/>
          </w:tcPr>
          <w:p w14:paraId="229FD93E"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Intrusive Cognition </w:t>
            </w:r>
            <w:r w:rsidRPr="00A142F9">
              <w:rPr>
                <w:rFonts w:ascii="Times New Roman" w:eastAsia="Calibri" w:hAnsi="Times New Roman" w:cs="Times New Roman"/>
                <w:lang w:val="en-NZ"/>
              </w:rPr>
              <w:br/>
              <w:t>(MEDI-IC)</w:t>
            </w:r>
          </w:p>
        </w:tc>
        <w:tc>
          <w:tcPr>
            <w:tcW w:w="2126" w:type="dxa"/>
            <w:tcBorders>
              <w:top w:val="nil"/>
              <w:bottom w:val="nil"/>
            </w:tcBorders>
            <w:shd w:val="clear" w:color="auto" w:fill="FFFFFF" w:themeFill="background1"/>
          </w:tcPr>
          <w:p w14:paraId="695DF790"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-0.38 [-0.77, 0.01]</w:t>
            </w:r>
            <w:r w:rsidRPr="00A142F9">
              <w:rPr>
                <w:rFonts w:ascii="Times New Roman" w:eastAsia="Calibri" w:hAnsi="Times New Roman" w:cs="Times New Roman"/>
                <w:lang w:val="en-NZ"/>
              </w:rPr>
              <w:br/>
              <w:t>97.1%</w:t>
            </w:r>
            <w:r w:rsidRPr="00A142F9">
              <w:rPr>
                <w:rFonts w:ascii="Times New Roman" w:eastAsia="Calibri" w:hAnsi="Times New Roman" w:cs="Times New Roman"/>
                <w:lang w:val="en-NZ"/>
              </w:rPr>
              <w:br/>
              <w:t>7.2%</w:t>
            </w:r>
          </w:p>
        </w:tc>
        <w:tc>
          <w:tcPr>
            <w:tcW w:w="2127" w:type="dxa"/>
            <w:tcBorders>
              <w:top w:val="nil"/>
              <w:bottom w:val="nil"/>
            </w:tcBorders>
            <w:shd w:val="clear" w:color="auto" w:fill="FFFFFF" w:themeFill="background1"/>
          </w:tcPr>
          <w:p w14:paraId="54EF398F"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-0.46 [-0.95, 0.02]</w:t>
            </w:r>
            <w:r w:rsidRPr="00A142F9">
              <w:rPr>
                <w:rFonts w:ascii="Times New Roman" w:eastAsia="Calibri" w:hAnsi="Times New Roman" w:cs="Times New Roman"/>
                <w:lang w:val="en-NZ"/>
              </w:rPr>
              <w:br/>
              <w:t>96.7%</w:t>
            </w:r>
            <w:r w:rsidRPr="00A142F9">
              <w:rPr>
                <w:rFonts w:ascii="Times New Roman" w:eastAsia="Calibri" w:hAnsi="Times New Roman" w:cs="Times New Roman"/>
                <w:lang w:val="en-NZ"/>
              </w:rPr>
              <w:br/>
              <w:t>6.1%</w:t>
            </w:r>
          </w:p>
        </w:tc>
        <w:tc>
          <w:tcPr>
            <w:tcW w:w="2126" w:type="dxa"/>
            <w:tcBorders>
              <w:top w:val="nil"/>
              <w:bottom w:val="nil"/>
            </w:tcBorders>
            <w:shd w:val="clear" w:color="auto" w:fill="FFFFFF" w:themeFill="background1"/>
          </w:tcPr>
          <w:p w14:paraId="78801284"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-0.08 [-0.68, 0.52]</w:t>
            </w:r>
            <w:r w:rsidRPr="00A142F9">
              <w:rPr>
                <w:rFonts w:ascii="Times New Roman" w:eastAsia="Calibri" w:hAnsi="Times New Roman" w:cs="Times New Roman"/>
                <w:lang w:val="en-NZ"/>
              </w:rPr>
              <w:br/>
              <w:t>59.6%</w:t>
            </w:r>
            <w:r w:rsidRPr="00A142F9">
              <w:rPr>
                <w:rFonts w:ascii="Times New Roman" w:eastAsia="Calibri" w:hAnsi="Times New Roman" w:cs="Times New Roman"/>
                <w:lang w:val="en-NZ"/>
              </w:rPr>
              <w:br/>
              <w:t>24.6%</w:t>
            </w:r>
          </w:p>
        </w:tc>
      </w:tr>
      <w:tr w:rsidR="00790584" w:rsidRPr="00A142F9" w14:paraId="282A84C4" w14:textId="77777777" w:rsidTr="00A142F9">
        <w:trPr>
          <w:trHeight w:val="472"/>
        </w:trPr>
        <w:tc>
          <w:tcPr>
            <w:tcW w:w="2864" w:type="dxa"/>
            <w:tcBorders>
              <w:top w:val="nil"/>
              <w:bottom w:val="nil"/>
            </w:tcBorders>
            <w:shd w:val="clear" w:color="auto" w:fill="FFFFFF" w:themeFill="background1"/>
          </w:tcPr>
          <w:p w14:paraId="686D1DC4"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Traumatic Reexperiencing </w:t>
            </w:r>
            <w:r w:rsidRPr="00A142F9">
              <w:rPr>
                <w:rFonts w:ascii="Times New Roman" w:eastAsia="Calibri" w:hAnsi="Times New Roman" w:cs="Times New Roman"/>
                <w:lang w:val="en-NZ"/>
              </w:rPr>
              <w:br/>
              <w:t>(MEDI-TR)</w:t>
            </w:r>
          </w:p>
        </w:tc>
        <w:tc>
          <w:tcPr>
            <w:tcW w:w="2126" w:type="dxa"/>
            <w:tcBorders>
              <w:top w:val="nil"/>
              <w:bottom w:val="nil"/>
            </w:tcBorders>
            <w:shd w:val="clear" w:color="auto" w:fill="FFFFFF" w:themeFill="background1"/>
          </w:tcPr>
          <w:p w14:paraId="3D1BD659"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-0.33 [-0.70, 0.04]</w:t>
            </w:r>
            <w:r w:rsidRPr="00A142F9">
              <w:rPr>
                <w:rFonts w:ascii="Times New Roman" w:eastAsia="Calibri" w:hAnsi="Times New Roman" w:cs="Times New Roman"/>
                <w:lang w:val="en-NZ"/>
              </w:rPr>
              <w:br/>
              <w:t>96.0%</w:t>
            </w:r>
            <w:r w:rsidRPr="00A142F9">
              <w:rPr>
                <w:rFonts w:ascii="Times New Roman" w:eastAsia="Calibri" w:hAnsi="Times New Roman" w:cs="Times New Roman"/>
                <w:lang w:val="en-NZ"/>
              </w:rPr>
              <w:br/>
              <w:t>10.1%</w:t>
            </w:r>
          </w:p>
        </w:tc>
        <w:tc>
          <w:tcPr>
            <w:tcW w:w="2127" w:type="dxa"/>
            <w:tcBorders>
              <w:top w:val="nil"/>
              <w:bottom w:val="nil"/>
            </w:tcBorders>
            <w:shd w:val="clear" w:color="auto" w:fill="FFFFFF" w:themeFill="background1"/>
          </w:tcPr>
          <w:p w14:paraId="6FFAEE9E"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-0.36 [-0.81, 0.09]</w:t>
            </w:r>
            <w:r w:rsidRPr="00A142F9">
              <w:rPr>
                <w:rFonts w:ascii="Times New Roman" w:eastAsia="Calibri" w:hAnsi="Times New Roman" w:cs="Times New Roman"/>
                <w:lang w:val="en-NZ"/>
              </w:rPr>
              <w:br/>
              <w:t>94.1%</w:t>
            </w:r>
            <w:r w:rsidRPr="00A142F9">
              <w:rPr>
                <w:rFonts w:ascii="Times New Roman" w:eastAsia="Calibri" w:hAnsi="Times New Roman" w:cs="Times New Roman"/>
                <w:lang w:val="en-NZ"/>
              </w:rPr>
              <w:br/>
              <w:t>10.8%</w:t>
            </w:r>
          </w:p>
        </w:tc>
        <w:tc>
          <w:tcPr>
            <w:tcW w:w="2126" w:type="dxa"/>
            <w:tcBorders>
              <w:top w:val="nil"/>
              <w:bottom w:val="nil"/>
            </w:tcBorders>
            <w:shd w:val="clear" w:color="auto" w:fill="FFFFFF" w:themeFill="background1"/>
          </w:tcPr>
          <w:p w14:paraId="08A11EE2"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-0.03 [-0.57, 0.51]</w:t>
            </w:r>
            <w:r w:rsidRPr="00A142F9">
              <w:rPr>
                <w:rFonts w:ascii="Times New Roman" w:eastAsia="Calibri" w:hAnsi="Times New Roman" w:cs="Times New Roman"/>
                <w:lang w:val="en-NZ"/>
              </w:rPr>
              <w:br/>
              <w:t>54.2%</w:t>
            </w:r>
            <w:r w:rsidRPr="00A142F9">
              <w:rPr>
                <w:rFonts w:ascii="Times New Roman" w:eastAsia="Calibri" w:hAnsi="Times New Roman" w:cs="Times New Roman"/>
                <w:lang w:val="en-NZ"/>
              </w:rPr>
              <w:br/>
              <w:t>28.3%</w:t>
            </w:r>
          </w:p>
        </w:tc>
      </w:tr>
      <w:tr w:rsidR="00790584" w:rsidRPr="00A142F9" w14:paraId="60D5D0D9" w14:textId="77777777" w:rsidTr="00A142F9">
        <w:trPr>
          <w:trHeight w:val="457"/>
        </w:trPr>
        <w:tc>
          <w:tcPr>
            <w:tcW w:w="2864" w:type="dxa"/>
            <w:tcBorders>
              <w:top w:val="nil"/>
              <w:bottom w:val="nil"/>
            </w:tcBorders>
            <w:shd w:val="clear" w:color="auto" w:fill="FFFFFF" w:themeFill="background1"/>
          </w:tcPr>
          <w:p w14:paraId="023423AE"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Avoidance </w:t>
            </w:r>
            <w:r w:rsidRPr="00A142F9">
              <w:rPr>
                <w:rFonts w:ascii="Times New Roman" w:eastAsia="Calibri" w:hAnsi="Times New Roman" w:cs="Times New Roman"/>
                <w:lang w:val="en-NZ"/>
              </w:rPr>
              <w:br/>
              <w:t>(MEDI-Avoid)</w:t>
            </w:r>
          </w:p>
        </w:tc>
        <w:tc>
          <w:tcPr>
            <w:tcW w:w="2126" w:type="dxa"/>
            <w:tcBorders>
              <w:top w:val="nil"/>
              <w:bottom w:val="nil"/>
            </w:tcBorders>
            <w:shd w:val="clear" w:color="auto" w:fill="FFFFFF" w:themeFill="background1"/>
          </w:tcPr>
          <w:p w14:paraId="254980D6"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-0.36 [-0.74, 0.03]</w:t>
            </w:r>
            <w:r w:rsidRPr="00A142F9">
              <w:rPr>
                <w:rFonts w:ascii="Times New Roman" w:eastAsia="Calibri" w:hAnsi="Times New Roman" w:cs="Times New Roman"/>
                <w:lang w:val="en-NZ"/>
              </w:rPr>
              <w:br/>
              <w:t>96.4%</w:t>
            </w:r>
            <w:r w:rsidRPr="00A142F9">
              <w:rPr>
                <w:rFonts w:ascii="Times New Roman" w:eastAsia="Calibri" w:hAnsi="Times New Roman" w:cs="Times New Roman"/>
                <w:lang w:val="en-NZ"/>
              </w:rPr>
              <w:br/>
              <w:t>8.5%</w:t>
            </w:r>
          </w:p>
        </w:tc>
        <w:tc>
          <w:tcPr>
            <w:tcW w:w="2127" w:type="dxa"/>
            <w:tcBorders>
              <w:top w:val="nil"/>
              <w:bottom w:val="nil"/>
            </w:tcBorders>
            <w:shd w:val="clear" w:color="auto" w:fill="FFFFFF" w:themeFill="background1"/>
          </w:tcPr>
          <w:p w14:paraId="0FE0552F"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-0.57 [-1.07, -0.08]</w:t>
            </w:r>
            <w:r w:rsidRPr="00A142F9">
              <w:rPr>
                <w:rFonts w:ascii="Times New Roman" w:eastAsia="Calibri" w:hAnsi="Times New Roman" w:cs="Times New Roman"/>
                <w:lang w:val="en-NZ"/>
              </w:rPr>
              <w:br/>
              <w:t>98.8%</w:t>
            </w:r>
            <w:r w:rsidRPr="00A142F9">
              <w:rPr>
                <w:rFonts w:ascii="Times New Roman" w:eastAsia="Calibri" w:hAnsi="Times New Roman" w:cs="Times New Roman"/>
                <w:lang w:val="en-NZ"/>
              </w:rPr>
              <w:br/>
              <w:t>2.8%</w:t>
            </w:r>
          </w:p>
        </w:tc>
        <w:tc>
          <w:tcPr>
            <w:tcW w:w="2126" w:type="dxa"/>
            <w:tcBorders>
              <w:top w:val="nil"/>
              <w:bottom w:val="nil"/>
            </w:tcBorders>
            <w:shd w:val="clear" w:color="auto" w:fill="FFFFFF" w:themeFill="background1"/>
          </w:tcPr>
          <w:p w14:paraId="2C30A279"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-0.21 [-0.82, 0.38]</w:t>
            </w:r>
            <w:r w:rsidRPr="00A142F9">
              <w:rPr>
                <w:rFonts w:ascii="Times New Roman" w:eastAsia="Calibri" w:hAnsi="Times New Roman" w:cs="Times New Roman"/>
                <w:lang w:val="en-NZ"/>
              </w:rPr>
              <w:br/>
              <w:t>75.5%</w:t>
            </w:r>
            <w:r w:rsidRPr="00A142F9">
              <w:rPr>
                <w:rFonts w:ascii="Times New Roman" w:eastAsia="Calibri" w:hAnsi="Times New Roman" w:cs="Times New Roman"/>
                <w:lang w:val="en-NZ"/>
              </w:rPr>
              <w:br/>
              <w:t>20.5%</w:t>
            </w:r>
          </w:p>
        </w:tc>
      </w:tr>
      <w:tr w:rsidR="00790584" w:rsidRPr="00A142F9" w14:paraId="4D9DB943" w14:textId="77777777" w:rsidTr="00A142F9">
        <w:trPr>
          <w:trHeight w:val="472"/>
        </w:trPr>
        <w:tc>
          <w:tcPr>
            <w:tcW w:w="9243" w:type="dxa"/>
            <w:gridSpan w:val="4"/>
            <w:tcBorders>
              <w:top w:val="nil"/>
              <w:bottom w:val="nil"/>
            </w:tcBorders>
            <w:shd w:val="clear" w:color="auto" w:fill="FFFFFF" w:themeFill="background1"/>
          </w:tcPr>
          <w:p w14:paraId="05BA0D52"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b/>
                <w:bCs/>
                <w:lang w:val="en-NZ"/>
              </w:rPr>
              <w:t>IDAS-II</w:t>
            </w:r>
          </w:p>
        </w:tc>
      </w:tr>
      <w:tr w:rsidR="00790584" w:rsidRPr="00A142F9" w14:paraId="006A164B" w14:textId="77777777" w:rsidTr="00F65E09">
        <w:trPr>
          <w:trHeight w:val="472"/>
        </w:trPr>
        <w:tc>
          <w:tcPr>
            <w:tcW w:w="2864" w:type="dxa"/>
            <w:tcBorders>
              <w:top w:val="nil"/>
              <w:bottom w:val="nil"/>
            </w:tcBorders>
            <w:shd w:val="clear" w:color="auto" w:fill="FFFFFF" w:themeFill="background1"/>
          </w:tcPr>
          <w:p w14:paraId="36D91B34"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General Depression </w:t>
            </w:r>
            <w:r w:rsidRPr="00A142F9">
              <w:rPr>
                <w:rFonts w:ascii="Times New Roman" w:eastAsia="Calibri" w:hAnsi="Times New Roman" w:cs="Times New Roman"/>
                <w:lang w:val="en-NZ"/>
              </w:rPr>
              <w:br/>
              <w:t>(IDAS-Dep)</w:t>
            </w:r>
          </w:p>
        </w:tc>
        <w:tc>
          <w:tcPr>
            <w:tcW w:w="2126" w:type="dxa"/>
            <w:tcBorders>
              <w:top w:val="nil"/>
              <w:bottom w:val="nil"/>
            </w:tcBorders>
            <w:shd w:val="clear" w:color="auto" w:fill="8EAADB" w:themeFill="accent1" w:themeFillTint="99"/>
          </w:tcPr>
          <w:p w14:paraId="41F567E4"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-0.87 [-1.29, -0.45]</w:t>
            </w:r>
            <w:r w:rsidRPr="00A142F9">
              <w:rPr>
                <w:rFonts w:ascii="Times New Roman" w:eastAsia="Calibri" w:hAnsi="Times New Roman" w:cs="Times New Roman"/>
                <w:lang w:val="en-NZ"/>
              </w:rPr>
              <w:br/>
              <w:t>&gt;99.9%</w:t>
            </w:r>
            <w:r w:rsidRPr="00A142F9">
              <w:rPr>
                <w:rFonts w:ascii="Times New Roman" w:eastAsia="Calibri" w:hAnsi="Times New Roman" w:cs="Times New Roman"/>
                <w:lang w:val="en-NZ"/>
              </w:rPr>
              <w:br/>
              <w:t>&lt;0.1%</w:t>
            </w:r>
          </w:p>
        </w:tc>
        <w:tc>
          <w:tcPr>
            <w:tcW w:w="2127" w:type="dxa"/>
            <w:tcBorders>
              <w:top w:val="nil"/>
              <w:bottom w:val="nil"/>
            </w:tcBorders>
            <w:shd w:val="clear" w:color="auto" w:fill="8EAADB" w:themeFill="accent1" w:themeFillTint="99"/>
          </w:tcPr>
          <w:p w14:paraId="7E9F7309"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-1.28 [-1.85, -0.70]</w:t>
            </w:r>
            <w:r w:rsidRPr="00A142F9">
              <w:rPr>
                <w:rFonts w:ascii="Times New Roman" w:eastAsia="Calibri" w:hAnsi="Times New Roman" w:cs="Times New Roman"/>
                <w:lang w:val="en-NZ"/>
              </w:rPr>
              <w:br/>
              <w:t>&gt;99.9%</w:t>
            </w:r>
            <w:r w:rsidRPr="00A142F9">
              <w:rPr>
                <w:rFonts w:ascii="Times New Roman" w:eastAsia="Calibri" w:hAnsi="Times New Roman" w:cs="Times New Roman"/>
                <w:lang w:val="en-NZ"/>
              </w:rPr>
              <w:br/>
              <w:t>&lt;0.1%</w:t>
            </w:r>
          </w:p>
        </w:tc>
        <w:tc>
          <w:tcPr>
            <w:tcW w:w="2126" w:type="dxa"/>
            <w:tcBorders>
              <w:top w:val="nil"/>
              <w:bottom w:val="nil"/>
            </w:tcBorders>
            <w:shd w:val="clear" w:color="auto" w:fill="FFFFFF" w:themeFill="background1"/>
          </w:tcPr>
          <w:p w14:paraId="460D1EF9"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-0.41 [-1.07, 0.25]</w:t>
            </w:r>
            <w:r w:rsidRPr="00A142F9">
              <w:rPr>
                <w:rFonts w:ascii="Times New Roman" w:eastAsia="Calibri" w:hAnsi="Times New Roman" w:cs="Times New Roman"/>
                <w:lang w:val="en-NZ"/>
              </w:rPr>
              <w:br/>
              <w:t>89.0%</w:t>
            </w:r>
            <w:r w:rsidRPr="00A142F9">
              <w:rPr>
                <w:rFonts w:ascii="Times New Roman" w:eastAsia="Calibri" w:hAnsi="Times New Roman" w:cs="Times New Roman"/>
                <w:lang w:val="en-NZ"/>
              </w:rPr>
              <w:br/>
              <w:t>11.4%</w:t>
            </w:r>
          </w:p>
        </w:tc>
      </w:tr>
      <w:tr w:rsidR="00790584" w:rsidRPr="00A142F9" w14:paraId="3EE7C9C3" w14:textId="77777777" w:rsidTr="00F65E09">
        <w:trPr>
          <w:trHeight w:val="457"/>
        </w:trPr>
        <w:tc>
          <w:tcPr>
            <w:tcW w:w="2864" w:type="dxa"/>
            <w:tcBorders>
              <w:top w:val="nil"/>
              <w:bottom w:val="nil"/>
            </w:tcBorders>
            <w:shd w:val="clear" w:color="auto" w:fill="FFFFFF" w:themeFill="background1"/>
          </w:tcPr>
          <w:p w14:paraId="00E5FAF0"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Social Anxiety </w:t>
            </w:r>
            <w:r w:rsidRPr="00A142F9">
              <w:rPr>
                <w:rFonts w:ascii="Times New Roman" w:eastAsia="Calibri" w:hAnsi="Times New Roman" w:cs="Times New Roman"/>
                <w:lang w:val="en-NZ"/>
              </w:rPr>
              <w:br/>
              <w:t>(IDAS-Soc)</w:t>
            </w:r>
          </w:p>
        </w:tc>
        <w:tc>
          <w:tcPr>
            <w:tcW w:w="2126" w:type="dxa"/>
            <w:tcBorders>
              <w:top w:val="nil"/>
              <w:bottom w:val="nil"/>
            </w:tcBorders>
            <w:shd w:val="clear" w:color="auto" w:fill="8EAADB" w:themeFill="accent1" w:themeFillTint="99"/>
          </w:tcPr>
          <w:p w14:paraId="11D88BCE"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-0.61 [-1.02, -0.20]</w:t>
            </w:r>
            <w:r w:rsidRPr="00A142F9">
              <w:rPr>
                <w:rFonts w:ascii="Times New Roman" w:eastAsia="Calibri" w:hAnsi="Times New Roman" w:cs="Times New Roman"/>
                <w:lang w:val="en-NZ"/>
              </w:rPr>
              <w:br/>
              <w:t>99.8%</w:t>
            </w:r>
            <w:r w:rsidRPr="00A142F9">
              <w:rPr>
                <w:rFonts w:ascii="Times New Roman" w:eastAsia="Calibri" w:hAnsi="Times New Roman" w:cs="Times New Roman"/>
                <w:lang w:val="en-NZ"/>
              </w:rPr>
              <w:br/>
              <w:t>0.8%</w:t>
            </w:r>
          </w:p>
        </w:tc>
        <w:tc>
          <w:tcPr>
            <w:tcW w:w="2127" w:type="dxa"/>
            <w:tcBorders>
              <w:top w:val="nil"/>
              <w:bottom w:val="nil"/>
            </w:tcBorders>
            <w:shd w:val="clear" w:color="auto" w:fill="D9E2F3" w:themeFill="accent1" w:themeFillTint="33"/>
          </w:tcPr>
          <w:p w14:paraId="3B7808CE"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-0.66 [-1.18, -0.14]</w:t>
            </w:r>
            <w:r w:rsidRPr="00A142F9">
              <w:rPr>
                <w:rFonts w:ascii="Times New Roman" w:eastAsia="Calibri" w:hAnsi="Times New Roman" w:cs="Times New Roman"/>
                <w:lang w:val="en-NZ"/>
              </w:rPr>
              <w:br/>
              <w:t>99.4%</w:t>
            </w:r>
            <w:r w:rsidRPr="00A142F9">
              <w:rPr>
                <w:rFonts w:ascii="Times New Roman" w:eastAsia="Calibri" w:hAnsi="Times New Roman" w:cs="Times New Roman"/>
                <w:lang w:val="en-NZ"/>
              </w:rPr>
              <w:br/>
              <w:t>1.5%</w:t>
            </w:r>
          </w:p>
        </w:tc>
        <w:tc>
          <w:tcPr>
            <w:tcW w:w="2126" w:type="dxa"/>
            <w:tcBorders>
              <w:top w:val="nil"/>
              <w:bottom w:val="nil"/>
            </w:tcBorders>
            <w:shd w:val="clear" w:color="auto" w:fill="FFFFFF" w:themeFill="background1"/>
          </w:tcPr>
          <w:p w14:paraId="06F6A36A"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-0.05 [-0.70, 0.59]</w:t>
            </w:r>
            <w:r w:rsidRPr="00A142F9">
              <w:rPr>
                <w:rFonts w:ascii="Times New Roman" w:eastAsia="Calibri" w:hAnsi="Times New Roman" w:cs="Times New Roman"/>
                <w:lang w:val="en-NZ"/>
              </w:rPr>
              <w:br/>
              <w:t>56.1%</w:t>
            </w:r>
            <w:r w:rsidRPr="00A142F9">
              <w:rPr>
                <w:rFonts w:ascii="Times New Roman" w:eastAsia="Calibri" w:hAnsi="Times New Roman" w:cs="Times New Roman"/>
                <w:lang w:val="en-NZ"/>
              </w:rPr>
              <w:br/>
              <w:t>23.5%</w:t>
            </w:r>
          </w:p>
        </w:tc>
      </w:tr>
      <w:tr w:rsidR="00790584" w:rsidRPr="00A142F9" w14:paraId="7A988D52" w14:textId="77777777" w:rsidTr="00F65E09">
        <w:trPr>
          <w:trHeight w:val="472"/>
        </w:trPr>
        <w:tc>
          <w:tcPr>
            <w:tcW w:w="2864" w:type="dxa"/>
            <w:tcBorders>
              <w:top w:val="nil"/>
              <w:bottom w:val="nil"/>
            </w:tcBorders>
            <w:shd w:val="clear" w:color="auto" w:fill="FFFFFF" w:themeFill="background1"/>
          </w:tcPr>
          <w:p w14:paraId="5D3416C7"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Dysphoria </w:t>
            </w:r>
            <w:r w:rsidRPr="00A142F9">
              <w:rPr>
                <w:rFonts w:ascii="Times New Roman" w:eastAsia="Calibri" w:hAnsi="Times New Roman" w:cs="Times New Roman"/>
                <w:lang w:val="en-NZ"/>
              </w:rPr>
              <w:br/>
              <w:t>(IDAS-Dys)</w:t>
            </w:r>
          </w:p>
        </w:tc>
        <w:tc>
          <w:tcPr>
            <w:tcW w:w="2126" w:type="dxa"/>
            <w:tcBorders>
              <w:top w:val="nil"/>
              <w:bottom w:val="nil"/>
            </w:tcBorders>
            <w:shd w:val="clear" w:color="auto" w:fill="8EAADB" w:themeFill="accent1" w:themeFillTint="99"/>
          </w:tcPr>
          <w:p w14:paraId="325AC170"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-0.68 [-1.07, -0.27]</w:t>
            </w:r>
            <w:r w:rsidRPr="00A142F9">
              <w:rPr>
                <w:rFonts w:ascii="Times New Roman" w:eastAsia="Calibri" w:hAnsi="Times New Roman" w:cs="Times New Roman"/>
                <w:lang w:val="en-NZ"/>
              </w:rPr>
              <w:br/>
              <w:t>&gt;99.9%</w:t>
            </w:r>
            <w:r w:rsidRPr="00A142F9">
              <w:rPr>
                <w:rFonts w:ascii="Times New Roman" w:eastAsia="Calibri" w:hAnsi="Times New Roman" w:cs="Times New Roman"/>
                <w:lang w:val="en-NZ"/>
              </w:rPr>
              <w:br/>
              <w:t>0.2%</w:t>
            </w:r>
          </w:p>
        </w:tc>
        <w:tc>
          <w:tcPr>
            <w:tcW w:w="2127" w:type="dxa"/>
            <w:tcBorders>
              <w:top w:val="nil"/>
              <w:bottom w:val="nil"/>
            </w:tcBorders>
            <w:shd w:val="clear" w:color="auto" w:fill="8EAADB" w:themeFill="accent1" w:themeFillTint="99"/>
          </w:tcPr>
          <w:p w14:paraId="5EBBA3CD"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-1.05 [-1.58, -0.49]</w:t>
            </w:r>
            <w:r w:rsidRPr="00A142F9">
              <w:rPr>
                <w:rFonts w:ascii="Times New Roman" w:eastAsia="Calibri" w:hAnsi="Times New Roman" w:cs="Times New Roman"/>
                <w:lang w:val="en-NZ"/>
              </w:rPr>
              <w:br/>
              <w:t>&gt;99.9%</w:t>
            </w:r>
            <w:r w:rsidRPr="00A142F9">
              <w:rPr>
                <w:rFonts w:ascii="Times New Roman" w:eastAsia="Calibri" w:hAnsi="Times New Roman" w:cs="Times New Roman"/>
                <w:lang w:val="en-NZ"/>
              </w:rPr>
              <w:br/>
              <w:t>&lt;0.1%</w:t>
            </w:r>
          </w:p>
        </w:tc>
        <w:tc>
          <w:tcPr>
            <w:tcW w:w="2126" w:type="dxa"/>
            <w:tcBorders>
              <w:top w:val="nil"/>
              <w:bottom w:val="nil"/>
            </w:tcBorders>
            <w:shd w:val="clear" w:color="auto" w:fill="FFFFFF" w:themeFill="background1"/>
          </w:tcPr>
          <w:p w14:paraId="5F87DF90"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-0.37 [-1.01, 0.27]</w:t>
            </w:r>
            <w:r w:rsidRPr="00A142F9">
              <w:rPr>
                <w:rFonts w:ascii="Times New Roman" w:eastAsia="Calibri" w:hAnsi="Times New Roman" w:cs="Times New Roman"/>
                <w:lang w:val="en-NZ"/>
              </w:rPr>
              <w:br/>
              <w:t>87.4%</w:t>
            </w:r>
            <w:r w:rsidRPr="00A142F9">
              <w:rPr>
                <w:rFonts w:ascii="Times New Roman" w:eastAsia="Calibri" w:hAnsi="Times New Roman" w:cs="Times New Roman"/>
                <w:lang w:val="en-NZ"/>
              </w:rPr>
              <w:br/>
              <w:t>13.3%</w:t>
            </w:r>
          </w:p>
        </w:tc>
      </w:tr>
      <w:tr w:rsidR="00790584" w:rsidRPr="00A142F9" w14:paraId="7BE23F56" w14:textId="77777777" w:rsidTr="00F65E09">
        <w:trPr>
          <w:trHeight w:val="457"/>
        </w:trPr>
        <w:tc>
          <w:tcPr>
            <w:tcW w:w="2864" w:type="dxa"/>
            <w:tcBorders>
              <w:top w:val="nil"/>
              <w:bottom w:val="nil"/>
            </w:tcBorders>
            <w:shd w:val="clear" w:color="auto" w:fill="FFFFFF" w:themeFill="background1"/>
          </w:tcPr>
          <w:p w14:paraId="49728637"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Lassitude </w:t>
            </w:r>
            <w:r w:rsidRPr="00A142F9">
              <w:rPr>
                <w:rFonts w:ascii="Times New Roman" w:eastAsia="Calibri" w:hAnsi="Times New Roman" w:cs="Times New Roman"/>
                <w:lang w:val="en-NZ"/>
              </w:rPr>
              <w:br/>
            </w:r>
            <w:r w:rsidRPr="00A142F9">
              <w:rPr>
                <w:rFonts w:ascii="Times New Roman" w:eastAsia="Calibri" w:hAnsi="Times New Roman" w:cs="Times New Roman"/>
                <w:lang w:val="en-NZ"/>
              </w:rPr>
              <w:lastRenderedPageBreak/>
              <w:t>(IDAS-Las)</w:t>
            </w:r>
          </w:p>
        </w:tc>
        <w:tc>
          <w:tcPr>
            <w:tcW w:w="2126" w:type="dxa"/>
            <w:tcBorders>
              <w:top w:val="nil"/>
              <w:bottom w:val="nil"/>
            </w:tcBorders>
            <w:shd w:val="clear" w:color="auto" w:fill="D9E2F3" w:themeFill="accent1" w:themeFillTint="33"/>
          </w:tcPr>
          <w:p w14:paraId="4993B689"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lastRenderedPageBreak/>
              <w:t>-0.52 [-0.92, -0.13]</w:t>
            </w:r>
            <w:r w:rsidRPr="00A142F9">
              <w:rPr>
                <w:rFonts w:ascii="Times New Roman" w:eastAsia="Calibri" w:hAnsi="Times New Roman" w:cs="Times New Roman"/>
                <w:lang w:val="en-NZ"/>
              </w:rPr>
              <w:br/>
            </w:r>
            <w:r w:rsidRPr="00A142F9">
              <w:rPr>
                <w:rFonts w:ascii="Times New Roman" w:eastAsia="Calibri" w:hAnsi="Times New Roman" w:cs="Times New Roman"/>
                <w:lang w:val="en-NZ"/>
              </w:rPr>
              <w:lastRenderedPageBreak/>
              <w:t>99.5%</w:t>
            </w:r>
            <w:r w:rsidRPr="00A142F9">
              <w:rPr>
                <w:rFonts w:ascii="Times New Roman" w:eastAsia="Calibri" w:hAnsi="Times New Roman" w:cs="Times New Roman"/>
                <w:lang w:val="en-NZ"/>
              </w:rPr>
              <w:br/>
              <w:t>1.8%</w:t>
            </w:r>
          </w:p>
        </w:tc>
        <w:tc>
          <w:tcPr>
            <w:tcW w:w="2127" w:type="dxa"/>
            <w:tcBorders>
              <w:top w:val="nil"/>
              <w:bottom w:val="nil"/>
            </w:tcBorders>
            <w:shd w:val="clear" w:color="auto" w:fill="8EAADB" w:themeFill="accent1" w:themeFillTint="99"/>
          </w:tcPr>
          <w:p w14:paraId="42CE7558"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lastRenderedPageBreak/>
              <w:t>-0.73 [-1.23, -0.22]</w:t>
            </w:r>
            <w:r w:rsidRPr="00A142F9">
              <w:rPr>
                <w:rFonts w:ascii="Times New Roman" w:eastAsia="Calibri" w:hAnsi="Times New Roman" w:cs="Times New Roman"/>
                <w:lang w:val="en-NZ"/>
              </w:rPr>
              <w:br/>
            </w:r>
            <w:r w:rsidRPr="00A142F9">
              <w:rPr>
                <w:rFonts w:ascii="Times New Roman" w:eastAsia="Calibri" w:hAnsi="Times New Roman" w:cs="Times New Roman"/>
                <w:lang w:val="en-NZ"/>
              </w:rPr>
              <w:lastRenderedPageBreak/>
              <w:t>99.8%</w:t>
            </w:r>
            <w:r w:rsidRPr="00A142F9">
              <w:rPr>
                <w:rFonts w:ascii="Times New Roman" w:eastAsia="Calibri" w:hAnsi="Times New Roman" w:cs="Times New Roman"/>
                <w:lang w:val="en-NZ"/>
              </w:rPr>
              <w:br/>
              <w:t>0.6%</w:t>
            </w:r>
          </w:p>
        </w:tc>
        <w:tc>
          <w:tcPr>
            <w:tcW w:w="2126" w:type="dxa"/>
            <w:tcBorders>
              <w:top w:val="nil"/>
              <w:bottom w:val="nil"/>
            </w:tcBorders>
            <w:shd w:val="clear" w:color="auto" w:fill="FFFFFF" w:themeFill="background1"/>
          </w:tcPr>
          <w:p w14:paraId="05788711"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lastRenderedPageBreak/>
              <w:t>-0.21 [-0.83, 0.39]</w:t>
            </w:r>
            <w:r w:rsidRPr="00A142F9">
              <w:rPr>
                <w:rFonts w:ascii="Times New Roman" w:eastAsia="Calibri" w:hAnsi="Times New Roman" w:cs="Times New Roman"/>
                <w:lang w:val="en-NZ"/>
              </w:rPr>
              <w:br/>
            </w:r>
            <w:r w:rsidRPr="00A142F9">
              <w:rPr>
                <w:rFonts w:ascii="Times New Roman" w:eastAsia="Calibri" w:hAnsi="Times New Roman" w:cs="Times New Roman"/>
                <w:lang w:val="en-NZ"/>
              </w:rPr>
              <w:lastRenderedPageBreak/>
              <w:t>75.0%</w:t>
            </w:r>
            <w:r w:rsidRPr="00A142F9">
              <w:rPr>
                <w:rFonts w:ascii="Times New Roman" w:eastAsia="Calibri" w:hAnsi="Times New Roman" w:cs="Times New Roman"/>
                <w:lang w:val="en-NZ"/>
              </w:rPr>
              <w:br/>
            </w:r>
            <w:bookmarkStart w:id="20" w:name="_Hlk99203998"/>
            <w:r w:rsidRPr="00A142F9">
              <w:rPr>
                <w:rFonts w:ascii="Times New Roman" w:eastAsia="Calibri" w:hAnsi="Times New Roman" w:cs="Times New Roman"/>
                <w:lang w:val="en-NZ"/>
              </w:rPr>
              <w:t>20.6</w:t>
            </w:r>
            <w:bookmarkEnd w:id="20"/>
            <w:r w:rsidRPr="00A142F9">
              <w:rPr>
                <w:rFonts w:ascii="Times New Roman" w:eastAsia="Calibri" w:hAnsi="Times New Roman" w:cs="Times New Roman"/>
                <w:lang w:val="en-NZ"/>
              </w:rPr>
              <w:t>%</w:t>
            </w:r>
          </w:p>
        </w:tc>
      </w:tr>
      <w:tr w:rsidR="00790584" w:rsidRPr="00A142F9" w14:paraId="302A8F04" w14:textId="77777777" w:rsidTr="00F65E09">
        <w:trPr>
          <w:trHeight w:val="472"/>
        </w:trPr>
        <w:tc>
          <w:tcPr>
            <w:tcW w:w="2864" w:type="dxa"/>
            <w:tcBorders>
              <w:top w:val="nil"/>
              <w:bottom w:val="nil"/>
            </w:tcBorders>
            <w:shd w:val="clear" w:color="auto" w:fill="FFFFFF" w:themeFill="background1"/>
          </w:tcPr>
          <w:p w14:paraId="31A4ADDF"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lastRenderedPageBreak/>
              <w:t xml:space="preserve">Insomnia </w:t>
            </w:r>
            <w:r w:rsidRPr="00A142F9">
              <w:rPr>
                <w:rFonts w:ascii="Times New Roman" w:eastAsia="Calibri" w:hAnsi="Times New Roman" w:cs="Times New Roman"/>
                <w:lang w:val="en-NZ"/>
              </w:rPr>
              <w:br/>
              <w:t>(IDAS-Ins)</w:t>
            </w:r>
          </w:p>
        </w:tc>
        <w:tc>
          <w:tcPr>
            <w:tcW w:w="2126" w:type="dxa"/>
            <w:tcBorders>
              <w:top w:val="nil"/>
              <w:bottom w:val="nil"/>
            </w:tcBorders>
            <w:shd w:val="clear" w:color="auto" w:fill="D9E2F3" w:themeFill="accent1" w:themeFillTint="33"/>
          </w:tcPr>
          <w:p w14:paraId="15AEFF95"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-0.51 [-0.91, -0.12]</w:t>
            </w:r>
            <w:r w:rsidRPr="00A142F9">
              <w:rPr>
                <w:rFonts w:ascii="Times New Roman" w:eastAsia="Calibri" w:hAnsi="Times New Roman" w:cs="Times New Roman"/>
                <w:lang w:val="en-NZ"/>
              </w:rPr>
              <w:br/>
              <w:t>99.4%</w:t>
            </w:r>
            <w:r w:rsidRPr="00A142F9">
              <w:rPr>
                <w:rFonts w:ascii="Times New Roman" w:eastAsia="Calibri" w:hAnsi="Times New Roman" w:cs="Times New Roman"/>
                <w:lang w:val="en-NZ"/>
              </w:rPr>
              <w:br/>
              <w:t>2.0%</w:t>
            </w:r>
          </w:p>
        </w:tc>
        <w:tc>
          <w:tcPr>
            <w:tcW w:w="2127" w:type="dxa"/>
            <w:tcBorders>
              <w:top w:val="nil"/>
              <w:bottom w:val="nil"/>
            </w:tcBorders>
            <w:shd w:val="clear" w:color="auto" w:fill="D9E2F3" w:themeFill="accent1" w:themeFillTint="33"/>
          </w:tcPr>
          <w:p w14:paraId="758FBA1D"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-0.65 [-1.17, -0.15]</w:t>
            </w:r>
            <w:r w:rsidRPr="00A142F9">
              <w:rPr>
                <w:rFonts w:ascii="Times New Roman" w:eastAsia="Calibri" w:hAnsi="Times New Roman" w:cs="Times New Roman"/>
                <w:lang w:val="en-NZ"/>
              </w:rPr>
              <w:br/>
              <w:t>99.4%</w:t>
            </w:r>
            <w:r w:rsidRPr="00A142F9">
              <w:rPr>
                <w:rFonts w:ascii="Times New Roman" w:eastAsia="Calibri" w:hAnsi="Times New Roman" w:cs="Times New Roman"/>
                <w:lang w:val="en-NZ"/>
              </w:rPr>
              <w:br/>
              <w:t>1.5%</w:t>
            </w:r>
          </w:p>
        </w:tc>
        <w:tc>
          <w:tcPr>
            <w:tcW w:w="2126" w:type="dxa"/>
            <w:tcBorders>
              <w:top w:val="nil"/>
              <w:bottom w:val="nil"/>
            </w:tcBorders>
            <w:shd w:val="clear" w:color="auto" w:fill="FFFFFF" w:themeFill="background1"/>
          </w:tcPr>
          <w:p w14:paraId="25E3D336"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-0.14 [-0.76, 0.47]</w:t>
            </w:r>
            <w:r w:rsidRPr="00A142F9">
              <w:rPr>
                <w:rFonts w:ascii="Times New Roman" w:eastAsia="Calibri" w:hAnsi="Times New Roman" w:cs="Times New Roman"/>
                <w:lang w:val="en-NZ"/>
              </w:rPr>
              <w:br/>
              <w:t>67.0%</w:t>
            </w:r>
            <w:r w:rsidRPr="00A142F9">
              <w:rPr>
                <w:rFonts w:ascii="Times New Roman" w:eastAsia="Calibri" w:hAnsi="Times New Roman" w:cs="Times New Roman"/>
                <w:lang w:val="en-NZ"/>
              </w:rPr>
              <w:br/>
              <w:t>23.2%</w:t>
            </w:r>
          </w:p>
        </w:tc>
      </w:tr>
      <w:tr w:rsidR="00790584" w:rsidRPr="00A142F9" w14:paraId="5D388100" w14:textId="77777777" w:rsidTr="00DE431F">
        <w:trPr>
          <w:trHeight w:val="457"/>
        </w:trPr>
        <w:tc>
          <w:tcPr>
            <w:tcW w:w="2864" w:type="dxa"/>
            <w:tcBorders>
              <w:top w:val="nil"/>
              <w:bottom w:val="nil"/>
            </w:tcBorders>
            <w:shd w:val="clear" w:color="auto" w:fill="FFFFFF" w:themeFill="background1"/>
          </w:tcPr>
          <w:p w14:paraId="6BBD6278"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Appetite Loss </w:t>
            </w:r>
            <w:r w:rsidRPr="00A142F9">
              <w:rPr>
                <w:rFonts w:ascii="Times New Roman" w:eastAsia="Calibri" w:hAnsi="Times New Roman" w:cs="Times New Roman"/>
                <w:lang w:val="en-NZ"/>
              </w:rPr>
              <w:br/>
              <w:t>(IDAS-AL)</w:t>
            </w:r>
          </w:p>
        </w:tc>
        <w:tc>
          <w:tcPr>
            <w:tcW w:w="2126" w:type="dxa"/>
            <w:tcBorders>
              <w:top w:val="nil"/>
              <w:bottom w:val="nil"/>
            </w:tcBorders>
            <w:shd w:val="clear" w:color="auto" w:fill="D9E2F3" w:themeFill="accent1" w:themeFillTint="33"/>
          </w:tcPr>
          <w:p w14:paraId="5B778383"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-0.51 [-0.89, -0.13]</w:t>
            </w:r>
            <w:r w:rsidRPr="00A142F9">
              <w:rPr>
                <w:rFonts w:ascii="Times New Roman" w:eastAsia="Calibri" w:hAnsi="Times New Roman" w:cs="Times New Roman"/>
                <w:lang w:val="en-NZ"/>
              </w:rPr>
              <w:br/>
              <w:t>99.6%</w:t>
            </w:r>
            <w:r w:rsidRPr="00A142F9">
              <w:rPr>
                <w:rFonts w:ascii="Times New Roman" w:eastAsia="Calibri" w:hAnsi="Times New Roman" w:cs="Times New Roman"/>
                <w:lang w:val="en-NZ"/>
              </w:rPr>
              <w:br/>
              <w:t>1.6%</w:t>
            </w:r>
          </w:p>
        </w:tc>
        <w:tc>
          <w:tcPr>
            <w:tcW w:w="2127" w:type="dxa"/>
            <w:tcBorders>
              <w:top w:val="nil"/>
              <w:bottom w:val="nil"/>
            </w:tcBorders>
            <w:shd w:val="clear" w:color="auto" w:fill="FFFFFF" w:themeFill="background1"/>
          </w:tcPr>
          <w:p w14:paraId="12FD246A"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-0.37 [-0.83, 0.09]</w:t>
            </w:r>
            <w:r w:rsidRPr="00A142F9">
              <w:rPr>
                <w:rFonts w:ascii="Times New Roman" w:eastAsia="Calibri" w:hAnsi="Times New Roman" w:cs="Times New Roman"/>
                <w:lang w:val="en-NZ"/>
              </w:rPr>
              <w:br/>
              <w:t>94.4%</w:t>
            </w:r>
            <w:r w:rsidRPr="00A142F9">
              <w:rPr>
                <w:rFonts w:ascii="Times New Roman" w:eastAsia="Calibri" w:hAnsi="Times New Roman" w:cs="Times New Roman"/>
                <w:lang w:val="en-NZ"/>
              </w:rPr>
              <w:br/>
              <w:t>10.0%</w:t>
            </w:r>
          </w:p>
        </w:tc>
        <w:tc>
          <w:tcPr>
            <w:tcW w:w="2126" w:type="dxa"/>
            <w:tcBorders>
              <w:top w:val="nil"/>
              <w:bottom w:val="nil"/>
            </w:tcBorders>
            <w:shd w:val="clear" w:color="auto" w:fill="FFFFFF" w:themeFill="background1"/>
          </w:tcPr>
          <w:p w14:paraId="146AB899"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0.14 [-0.42, 0.69]</w:t>
            </w:r>
            <w:r w:rsidRPr="00A142F9">
              <w:rPr>
                <w:rFonts w:ascii="Times New Roman" w:eastAsia="Calibri" w:hAnsi="Times New Roman" w:cs="Times New Roman"/>
                <w:lang w:val="en-NZ"/>
              </w:rPr>
              <w:br/>
              <w:t>68.6%</w:t>
            </w:r>
            <w:r w:rsidRPr="00A142F9">
              <w:rPr>
                <w:rFonts w:ascii="Times New Roman" w:eastAsia="Calibri" w:hAnsi="Times New Roman" w:cs="Times New Roman"/>
                <w:lang w:val="en-NZ"/>
              </w:rPr>
              <w:br/>
              <w:t>24.9%</w:t>
            </w:r>
          </w:p>
        </w:tc>
      </w:tr>
      <w:tr w:rsidR="00790584" w:rsidRPr="00A142F9" w14:paraId="351A7FB7" w14:textId="77777777" w:rsidTr="00A142F9">
        <w:trPr>
          <w:trHeight w:val="472"/>
        </w:trPr>
        <w:tc>
          <w:tcPr>
            <w:tcW w:w="2864" w:type="dxa"/>
            <w:tcBorders>
              <w:top w:val="nil"/>
              <w:bottom w:val="nil"/>
            </w:tcBorders>
            <w:shd w:val="clear" w:color="auto" w:fill="FFFFFF" w:themeFill="background1"/>
          </w:tcPr>
          <w:p w14:paraId="5BB9B869"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Appetite Gain </w:t>
            </w:r>
            <w:r w:rsidRPr="00A142F9">
              <w:rPr>
                <w:rFonts w:ascii="Times New Roman" w:eastAsia="Calibri" w:hAnsi="Times New Roman" w:cs="Times New Roman"/>
                <w:lang w:val="en-NZ"/>
              </w:rPr>
              <w:br/>
              <w:t>(IDAS-AG)</w:t>
            </w:r>
          </w:p>
        </w:tc>
        <w:tc>
          <w:tcPr>
            <w:tcW w:w="2126" w:type="dxa"/>
            <w:tcBorders>
              <w:top w:val="nil"/>
              <w:bottom w:val="nil"/>
            </w:tcBorders>
            <w:shd w:val="clear" w:color="auto" w:fill="FFFFFF" w:themeFill="background1"/>
          </w:tcPr>
          <w:p w14:paraId="7EE4850F"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-0.24 [-0.63, 0.15]</w:t>
            </w:r>
            <w:r w:rsidRPr="00A142F9">
              <w:rPr>
                <w:rFonts w:ascii="Times New Roman" w:eastAsia="Calibri" w:hAnsi="Times New Roman" w:cs="Times New Roman"/>
                <w:lang w:val="en-NZ"/>
              </w:rPr>
              <w:br/>
              <w:t>88.5%</w:t>
            </w:r>
            <w:r w:rsidRPr="00A142F9">
              <w:rPr>
                <w:rFonts w:ascii="Times New Roman" w:eastAsia="Calibri" w:hAnsi="Times New Roman" w:cs="Times New Roman"/>
                <w:lang w:val="en-NZ"/>
              </w:rPr>
              <w:br/>
              <w:t>20.0%</w:t>
            </w:r>
          </w:p>
        </w:tc>
        <w:tc>
          <w:tcPr>
            <w:tcW w:w="2127" w:type="dxa"/>
            <w:tcBorders>
              <w:top w:val="nil"/>
              <w:bottom w:val="nil"/>
            </w:tcBorders>
            <w:shd w:val="clear" w:color="auto" w:fill="FFFFFF" w:themeFill="background1"/>
          </w:tcPr>
          <w:p w14:paraId="1FD18663"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-0.44 [-0.94, 0.05]</w:t>
            </w:r>
            <w:r w:rsidRPr="00A142F9">
              <w:rPr>
                <w:rFonts w:ascii="Times New Roman" w:eastAsia="Calibri" w:hAnsi="Times New Roman" w:cs="Times New Roman"/>
                <w:lang w:val="en-NZ"/>
              </w:rPr>
              <w:br/>
              <w:t>96.1%</w:t>
            </w:r>
            <w:r w:rsidRPr="00A142F9">
              <w:rPr>
                <w:rFonts w:ascii="Times New Roman" w:eastAsia="Calibri" w:hAnsi="Times New Roman" w:cs="Times New Roman"/>
                <w:lang w:val="en-NZ"/>
              </w:rPr>
              <w:br/>
              <w:t>7.1%</w:t>
            </w:r>
          </w:p>
        </w:tc>
        <w:tc>
          <w:tcPr>
            <w:tcW w:w="2126" w:type="dxa"/>
            <w:tcBorders>
              <w:top w:val="nil"/>
              <w:bottom w:val="nil"/>
            </w:tcBorders>
            <w:shd w:val="clear" w:color="auto" w:fill="FFFFFF" w:themeFill="background1"/>
          </w:tcPr>
          <w:p w14:paraId="441D5A35"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-0.21 [-0.83, 0.40]</w:t>
            </w:r>
            <w:r w:rsidRPr="00A142F9">
              <w:rPr>
                <w:rFonts w:ascii="Times New Roman" w:eastAsia="Calibri" w:hAnsi="Times New Roman" w:cs="Times New Roman"/>
                <w:lang w:val="en-NZ"/>
              </w:rPr>
              <w:br/>
              <w:t>74.5%</w:t>
            </w:r>
            <w:r w:rsidRPr="00A142F9">
              <w:rPr>
                <w:rFonts w:ascii="Times New Roman" w:eastAsia="Calibri" w:hAnsi="Times New Roman" w:cs="Times New Roman"/>
                <w:lang w:val="en-NZ"/>
              </w:rPr>
              <w:br/>
              <w:t>20.4%</w:t>
            </w:r>
          </w:p>
        </w:tc>
      </w:tr>
      <w:tr w:rsidR="00790584" w:rsidRPr="00A142F9" w14:paraId="7F0D69D1" w14:textId="77777777" w:rsidTr="00A142F9">
        <w:trPr>
          <w:trHeight w:val="472"/>
        </w:trPr>
        <w:tc>
          <w:tcPr>
            <w:tcW w:w="2864" w:type="dxa"/>
            <w:tcBorders>
              <w:top w:val="nil"/>
              <w:bottom w:val="nil"/>
            </w:tcBorders>
            <w:shd w:val="clear" w:color="auto" w:fill="FFFFFF" w:themeFill="background1"/>
          </w:tcPr>
          <w:p w14:paraId="54A26EDD"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Well-Being </w:t>
            </w:r>
            <w:r w:rsidRPr="00A142F9">
              <w:rPr>
                <w:rFonts w:ascii="Times New Roman" w:eastAsia="Calibri" w:hAnsi="Times New Roman" w:cs="Times New Roman"/>
                <w:lang w:val="en-NZ"/>
              </w:rPr>
              <w:br/>
              <w:t>(IDAS-WB)</w:t>
            </w:r>
          </w:p>
        </w:tc>
        <w:tc>
          <w:tcPr>
            <w:tcW w:w="2126" w:type="dxa"/>
            <w:tcBorders>
              <w:top w:val="nil"/>
              <w:bottom w:val="nil"/>
            </w:tcBorders>
            <w:shd w:val="clear" w:color="auto" w:fill="FFFFFF" w:themeFill="background1"/>
          </w:tcPr>
          <w:p w14:paraId="7683F6E3"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0.22 [-0.15, 0.61]</w:t>
            </w:r>
            <w:r w:rsidRPr="00A142F9">
              <w:rPr>
                <w:rFonts w:ascii="Times New Roman" w:eastAsia="Calibri" w:hAnsi="Times New Roman" w:cs="Times New Roman"/>
                <w:lang w:val="en-NZ"/>
              </w:rPr>
              <w:br/>
              <w:t>87.6%</w:t>
            </w:r>
            <w:r w:rsidRPr="00A142F9">
              <w:rPr>
                <w:rFonts w:ascii="Times New Roman" w:eastAsia="Calibri" w:hAnsi="Times New Roman" w:cs="Times New Roman"/>
                <w:lang w:val="en-NZ"/>
              </w:rPr>
              <w:br/>
              <w:t>21.7%</w:t>
            </w:r>
          </w:p>
        </w:tc>
        <w:tc>
          <w:tcPr>
            <w:tcW w:w="2127" w:type="dxa"/>
            <w:tcBorders>
              <w:top w:val="nil"/>
              <w:bottom w:val="nil"/>
            </w:tcBorders>
            <w:shd w:val="clear" w:color="auto" w:fill="FFFFFF" w:themeFill="background1"/>
          </w:tcPr>
          <w:p w14:paraId="3FA3642B"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0.11 [-0.37, 0.56]</w:t>
            </w:r>
            <w:r w:rsidRPr="00A142F9">
              <w:rPr>
                <w:rFonts w:ascii="Times New Roman" w:eastAsia="Calibri" w:hAnsi="Times New Roman" w:cs="Times New Roman"/>
                <w:lang w:val="en-NZ"/>
              </w:rPr>
              <w:br/>
              <w:t>67.7%</w:t>
            </w:r>
            <w:r w:rsidRPr="00A142F9">
              <w:rPr>
                <w:rFonts w:ascii="Times New Roman" w:eastAsia="Calibri" w:hAnsi="Times New Roman" w:cs="Times New Roman"/>
                <w:lang w:val="en-NZ"/>
              </w:rPr>
              <w:br/>
              <w:t>29.6%</w:t>
            </w:r>
          </w:p>
        </w:tc>
        <w:tc>
          <w:tcPr>
            <w:tcW w:w="2126" w:type="dxa"/>
            <w:tcBorders>
              <w:top w:val="nil"/>
              <w:bottom w:val="nil"/>
            </w:tcBorders>
            <w:shd w:val="clear" w:color="auto" w:fill="FFFFFF" w:themeFill="background1"/>
          </w:tcPr>
          <w:p w14:paraId="7A468947"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-0.11 [-0.68, 0.46]</w:t>
            </w:r>
            <w:r w:rsidRPr="00A142F9">
              <w:rPr>
                <w:rFonts w:ascii="Times New Roman" w:eastAsia="Calibri" w:hAnsi="Times New Roman" w:cs="Times New Roman"/>
                <w:lang w:val="en-NZ"/>
              </w:rPr>
              <w:br/>
              <w:t>65.3%</w:t>
            </w:r>
            <w:r w:rsidRPr="00A142F9">
              <w:rPr>
                <w:rFonts w:ascii="Times New Roman" w:eastAsia="Calibri" w:hAnsi="Times New Roman" w:cs="Times New Roman"/>
                <w:lang w:val="en-NZ"/>
              </w:rPr>
              <w:br/>
              <w:t>25.0%</w:t>
            </w:r>
          </w:p>
        </w:tc>
      </w:tr>
      <w:tr w:rsidR="00790584" w:rsidRPr="00A142F9" w14:paraId="1F264BFE" w14:textId="77777777" w:rsidTr="0014390B">
        <w:trPr>
          <w:trHeight w:val="132"/>
        </w:trPr>
        <w:tc>
          <w:tcPr>
            <w:tcW w:w="2864" w:type="dxa"/>
            <w:tcBorders>
              <w:top w:val="nil"/>
              <w:bottom w:val="nil"/>
            </w:tcBorders>
            <w:shd w:val="clear" w:color="auto" w:fill="FFFFFF" w:themeFill="background1"/>
          </w:tcPr>
          <w:p w14:paraId="40A16F09"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Ill Temper </w:t>
            </w:r>
            <w:r w:rsidRPr="00A142F9">
              <w:rPr>
                <w:rFonts w:ascii="Times New Roman" w:eastAsia="Calibri" w:hAnsi="Times New Roman" w:cs="Times New Roman"/>
                <w:lang w:val="en-NZ"/>
              </w:rPr>
              <w:br/>
              <w:t>(IDAS-Ill)</w:t>
            </w:r>
          </w:p>
        </w:tc>
        <w:tc>
          <w:tcPr>
            <w:tcW w:w="2126" w:type="dxa"/>
            <w:tcBorders>
              <w:top w:val="nil"/>
              <w:bottom w:val="nil"/>
            </w:tcBorders>
            <w:shd w:val="clear" w:color="auto" w:fill="D9E2F3" w:themeFill="accent1" w:themeFillTint="33"/>
          </w:tcPr>
          <w:p w14:paraId="0C2D8CB5"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-0.47 [-0.82, -0.11]</w:t>
            </w:r>
            <w:r w:rsidRPr="00A142F9">
              <w:rPr>
                <w:rFonts w:ascii="Times New Roman" w:eastAsia="Calibri" w:hAnsi="Times New Roman" w:cs="Times New Roman"/>
                <w:lang w:val="en-NZ"/>
              </w:rPr>
              <w:br/>
              <w:t>99.5%</w:t>
            </w:r>
            <w:r w:rsidRPr="00A142F9">
              <w:rPr>
                <w:rFonts w:ascii="Times New Roman" w:eastAsia="Calibri" w:hAnsi="Times New Roman" w:cs="Times New Roman"/>
                <w:lang w:val="en-NZ"/>
              </w:rPr>
              <w:br/>
              <w:t>2.0%</w:t>
            </w:r>
          </w:p>
        </w:tc>
        <w:tc>
          <w:tcPr>
            <w:tcW w:w="2127" w:type="dxa"/>
            <w:tcBorders>
              <w:top w:val="nil"/>
              <w:bottom w:val="nil"/>
            </w:tcBorders>
            <w:shd w:val="clear" w:color="auto" w:fill="FFFFFF" w:themeFill="background1"/>
          </w:tcPr>
          <w:p w14:paraId="4A7BA676"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-0.45 [-0.87, -0.01]</w:t>
            </w:r>
            <w:r w:rsidRPr="00A142F9">
              <w:rPr>
                <w:rFonts w:ascii="Times New Roman" w:eastAsia="Calibri" w:hAnsi="Times New Roman" w:cs="Times New Roman"/>
                <w:lang w:val="en-NZ"/>
              </w:rPr>
              <w:br/>
              <w:t>98.1%</w:t>
            </w:r>
            <w:r w:rsidRPr="00A142F9">
              <w:rPr>
                <w:rFonts w:ascii="Times New Roman" w:eastAsia="Calibri" w:hAnsi="Times New Roman" w:cs="Times New Roman"/>
                <w:lang w:val="en-NZ"/>
              </w:rPr>
              <w:br/>
              <w:t>4.8%</w:t>
            </w:r>
          </w:p>
        </w:tc>
        <w:tc>
          <w:tcPr>
            <w:tcW w:w="2126" w:type="dxa"/>
            <w:tcBorders>
              <w:top w:val="nil"/>
              <w:bottom w:val="nil"/>
            </w:tcBorders>
            <w:shd w:val="clear" w:color="auto" w:fill="FFFFFF" w:themeFill="background1"/>
          </w:tcPr>
          <w:p w14:paraId="04ADEB3E"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0.02 [-0.46, 0.49]</w:t>
            </w:r>
            <w:r w:rsidRPr="00A142F9">
              <w:rPr>
                <w:rFonts w:ascii="Times New Roman" w:eastAsia="Calibri" w:hAnsi="Times New Roman" w:cs="Times New Roman"/>
                <w:lang w:val="en-NZ"/>
              </w:rPr>
              <w:br/>
              <w:t>53.5%</w:t>
            </w:r>
            <w:r w:rsidRPr="00A142F9">
              <w:rPr>
                <w:rFonts w:ascii="Times New Roman" w:eastAsia="Calibri" w:hAnsi="Times New Roman" w:cs="Times New Roman"/>
                <w:lang w:val="en-NZ"/>
              </w:rPr>
              <w:br/>
              <w:t>32.3%</w:t>
            </w:r>
          </w:p>
        </w:tc>
      </w:tr>
      <w:tr w:rsidR="00790584" w:rsidRPr="00A142F9" w14:paraId="637EBA3E" w14:textId="77777777" w:rsidTr="00A142F9">
        <w:trPr>
          <w:trHeight w:val="472"/>
        </w:trPr>
        <w:tc>
          <w:tcPr>
            <w:tcW w:w="2864" w:type="dxa"/>
            <w:tcBorders>
              <w:top w:val="nil"/>
              <w:bottom w:val="nil"/>
            </w:tcBorders>
            <w:shd w:val="clear" w:color="auto" w:fill="FFFFFF" w:themeFill="background1"/>
          </w:tcPr>
          <w:p w14:paraId="1B3E1808"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Traumatic Intrusions </w:t>
            </w:r>
            <w:r w:rsidRPr="00A142F9">
              <w:rPr>
                <w:rFonts w:ascii="Times New Roman" w:eastAsia="Calibri" w:hAnsi="Times New Roman" w:cs="Times New Roman"/>
                <w:lang w:val="en-NZ"/>
              </w:rPr>
              <w:br/>
              <w:t>(IDAS-TI)</w:t>
            </w:r>
          </w:p>
        </w:tc>
        <w:tc>
          <w:tcPr>
            <w:tcW w:w="2126" w:type="dxa"/>
            <w:tcBorders>
              <w:top w:val="nil"/>
              <w:bottom w:val="nil"/>
            </w:tcBorders>
            <w:shd w:val="clear" w:color="auto" w:fill="FFFFFF" w:themeFill="background1"/>
          </w:tcPr>
          <w:p w14:paraId="382CACB2"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-0.28 [-0.66, 0.09]</w:t>
            </w:r>
            <w:r w:rsidRPr="00A142F9">
              <w:rPr>
                <w:rFonts w:ascii="Times New Roman" w:eastAsia="Calibri" w:hAnsi="Times New Roman" w:cs="Times New Roman"/>
                <w:lang w:val="en-NZ"/>
              </w:rPr>
              <w:br/>
              <w:t>92.7%</w:t>
            </w:r>
            <w:r w:rsidRPr="00A142F9">
              <w:rPr>
                <w:rFonts w:ascii="Times New Roman" w:eastAsia="Calibri" w:hAnsi="Times New Roman" w:cs="Times New Roman"/>
                <w:lang w:val="en-NZ"/>
              </w:rPr>
              <w:br/>
              <w:t>15.2%</w:t>
            </w:r>
          </w:p>
        </w:tc>
        <w:tc>
          <w:tcPr>
            <w:tcW w:w="2127" w:type="dxa"/>
            <w:tcBorders>
              <w:top w:val="nil"/>
              <w:bottom w:val="nil"/>
            </w:tcBorders>
            <w:shd w:val="clear" w:color="auto" w:fill="FFFFFF" w:themeFill="background1"/>
          </w:tcPr>
          <w:p w14:paraId="24E9EE93"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0.05 [-0.41, 0.51]</w:t>
            </w:r>
            <w:r w:rsidRPr="00A142F9">
              <w:rPr>
                <w:rFonts w:ascii="Times New Roman" w:eastAsia="Calibri" w:hAnsi="Times New Roman" w:cs="Times New Roman"/>
                <w:lang w:val="en-NZ"/>
              </w:rPr>
              <w:br/>
              <w:t>57.8%</w:t>
            </w:r>
            <w:r w:rsidRPr="00A142F9">
              <w:rPr>
                <w:rFonts w:ascii="Times New Roman" w:eastAsia="Calibri" w:hAnsi="Times New Roman" w:cs="Times New Roman"/>
                <w:lang w:val="en-NZ"/>
              </w:rPr>
              <w:br/>
              <w:t>32.4%</w:t>
            </w:r>
          </w:p>
        </w:tc>
        <w:tc>
          <w:tcPr>
            <w:tcW w:w="2126" w:type="dxa"/>
            <w:tcBorders>
              <w:top w:val="nil"/>
              <w:bottom w:val="nil"/>
            </w:tcBorders>
            <w:shd w:val="clear" w:color="auto" w:fill="FFFFFF" w:themeFill="background1"/>
          </w:tcPr>
          <w:p w14:paraId="3D7242F0"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0.32 [-0.24, 0.89]</w:t>
            </w:r>
            <w:r w:rsidRPr="00A142F9">
              <w:rPr>
                <w:rFonts w:ascii="Times New Roman" w:eastAsia="Calibri" w:hAnsi="Times New Roman" w:cs="Times New Roman"/>
                <w:lang w:val="en-NZ"/>
              </w:rPr>
              <w:br/>
              <w:t>87.0%</w:t>
            </w:r>
            <w:r w:rsidRPr="00A142F9">
              <w:rPr>
                <w:rFonts w:ascii="Times New Roman" w:eastAsia="Calibri" w:hAnsi="Times New Roman" w:cs="Times New Roman"/>
                <w:lang w:val="en-NZ"/>
              </w:rPr>
              <w:br/>
              <w:t>14.8%</w:t>
            </w:r>
          </w:p>
        </w:tc>
      </w:tr>
      <w:tr w:rsidR="00790584" w:rsidRPr="00A142F9" w14:paraId="031E8372" w14:textId="77777777" w:rsidTr="0014390B">
        <w:trPr>
          <w:trHeight w:val="457"/>
        </w:trPr>
        <w:tc>
          <w:tcPr>
            <w:tcW w:w="2864" w:type="dxa"/>
            <w:tcBorders>
              <w:top w:val="nil"/>
              <w:bottom w:val="nil"/>
            </w:tcBorders>
            <w:shd w:val="clear" w:color="auto" w:fill="FFFFFF" w:themeFill="background1"/>
          </w:tcPr>
          <w:p w14:paraId="0FBBBA30"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Traumatic Avoidance </w:t>
            </w:r>
            <w:r w:rsidRPr="00A142F9">
              <w:rPr>
                <w:rFonts w:ascii="Times New Roman" w:eastAsia="Calibri" w:hAnsi="Times New Roman" w:cs="Times New Roman"/>
                <w:lang w:val="en-NZ"/>
              </w:rPr>
              <w:br/>
              <w:t>(IDAS-TA)</w:t>
            </w:r>
          </w:p>
        </w:tc>
        <w:tc>
          <w:tcPr>
            <w:tcW w:w="2126" w:type="dxa"/>
            <w:tcBorders>
              <w:top w:val="nil"/>
              <w:bottom w:val="nil"/>
            </w:tcBorders>
            <w:shd w:val="clear" w:color="auto" w:fill="8EAADB" w:themeFill="accent1" w:themeFillTint="99"/>
          </w:tcPr>
          <w:p w14:paraId="2FE278DD"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-0.68 [-1.06, -0.31]</w:t>
            </w:r>
            <w:r w:rsidRPr="00A142F9">
              <w:rPr>
                <w:rFonts w:ascii="Times New Roman" w:eastAsia="Calibri" w:hAnsi="Times New Roman" w:cs="Times New Roman"/>
                <w:lang w:val="en-NZ"/>
              </w:rPr>
              <w:br/>
              <w:t>&gt;99.9%</w:t>
            </w:r>
            <w:r w:rsidRPr="00A142F9">
              <w:rPr>
                <w:rFonts w:ascii="Times New Roman" w:eastAsia="Calibri" w:hAnsi="Times New Roman" w:cs="Times New Roman"/>
                <w:lang w:val="en-NZ"/>
              </w:rPr>
              <w:br/>
              <w:t>0.1%</w:t>
            </w:r>
          </w:p>
        </w:tc>
        <w:tc>
          <w:tcPr>
            <w:tcW w:w="2127" w:type="dxa"/>
            <w:tcBorders>
              <w:top w:val="nil"/>
              <w:bottom w:val="nil"/>
            </w:tcBorders>
            <w:shd w:val="clear" w:color="auto" w:fill="FFFFFF" w:themeFill="background1"/>
          </w:tcPr>
          <w:p w14:paraId="1E437D52"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-0.13 [-0.57, 0.31]</w:t>
            </w:r>
            <w:r w:rsidRPr="00A142F9">
              <w:rPr>
                <w:rFonts w:ascii="Times New Roman" w:eastAsia="Calibri" w:hAnsi="Times New Roman" w:cs="Times New Roman"/>
                <w:lang w:val="en-NZ"/>
              </w:rPr>
              <w:br/>
              <w:t>71.5%</w:t>
            </w:r>
            <w:r w:rsidRPr="00A142F9">
              <w:rPr>
                <w:rFonts w:ascii="Times New Roman" w:eastAsia="Calibri" w:hAnsi="Times New Roman" w:cs="Times New Roman"/>
                <w:lang w:val="en-NZ"/>
              </w:rPr>
              <w:br/>
              <w:t>29.5%</w:t>
            </w:r>
          </w:p>
        </w:tc>
        <w:tc>
          <w:tcPr>
            <w:tcW w:w="2126" w:type="dxa"/>
            <w:tcBorders>
              <w:top w:val="nil"/>
              <w:bottom w:val="nil"/>
            </w:tcBorders>
            <w:shd w:val="clear" w:color="auto" w:fill="FFFFFF" w:themeFill="background1"/>
          </w:tcPr>
          <w:p w14:paraId="1E2B6DC3"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0.55 [0.03, 1.08]</w:t>
            </w:r>
            <w:r w:rsidRPr="00A142F9">
              <w:rPr>
                <w:rFonts w:ascii="Times New Roman" w:eastAsia="Calibri" w:hAnsi="Times New Roman" w:cs="Times New Roman"/>
                <w:lang w:val="en-NZ"/>
              </w:rPr>
              <w:br/>
              <w:t>98.1%</w:t>
            </w:r>
            <w:r w:rsidRPr="00A142F9">
              <w:rPr>
                <w:rFonts w:ascii="Times New Roman" w:eastAsia="Calibri" w:hAnsi="Times New Roman" w:cs="Times New Roman"/>
                <w:lang w:val="en-NZ"/>
              </w:rPr>
              <w:br/>
              <w:t>3.6%</w:t>
            </w:r>
          </w:p>
        </w:tc>
      </w:tr>
      <w:tr w:rsidR="00790584" w:rsidRPr="00A142F9" w14:paraId="050750C5" w14:textId="77777777" w:rsidTr="0014390B">
        <w:trPr>
          <w:trHeight w:val="70"/>
        </w:trPr>
        <w:tc>
          <w:tcPr>
            <w:tcW w:w="2864" w:type="dxa"/>
            <w:tcBorders>
              <w:top w:val="nil"/>
              <w:bottom w:val="nil"/>
            </w:tcBorders>
            <w:shd w:val="clear" w:color="auto" w:fill="FFFFFF" w:themeFill="background1"/>
          </w:tcPr>
          <w:p w14:paraId="44A56955"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Panic </w:t>
            </w:r>
            <w:r w:rsidRPr="00A142F9">
              <w:rPr>
                <w:rFonts w:ascii="Times New Roman" w:eastAsia="Calibri" w:hAnsi="Times New Roman" w:cs="Times New Roman"/>
                <w:lang w:val="en-NZ"/>
              </w:rPr>
              <w:br/>
              <w:t>(IDAS-Pan)</w:t>
            </w:r>
          </w:p>
        </w:tc>
        <w:tc>
          <w:tcPr>
            <w:tcW w:w="2126" w:type="dxa"/>
            <w:tcBorders>
              <w:top w:val="nil"/>
              <w:bottom w:val="nil"/>
            </w:tcBorders>
            <w:shd w:val="clear" w:color="auto" w:fill="8EAADB" w:themeFill="accent1" w:themeFillTint="99"/>
          </w:tcPr>
          <w:p w14:paraId="18C6AF36"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-0.85 [-1.21, -0.49]</w:t>
            </w:r>
            <w:r w:rsidRPr="00A142F9">
              <w:rPr>
                <w:rFonts w:ascii="Times New Roman" w:eastAsia="Calibri" w:hAnsi="Times New Roman" w:cs="Times New Roman"/>
                <w:lang w:val="en-NZ"/>
              </w:rPr>
              <w:br/>
              <w:t>&gt;99.9%</w:t>
            </w:r>
            <w:r w:rsidRPr="00A142F9">
              <w:rPr>
                <w:rFonts w:ascii="Times New Roman" w:eastAsia="Calibri" w:hAnsi="Times New Roman" w:cs="Times New Roman"/>
                <w:lang w:val="en-NZ"/>
              </w:rPr>
              <w:br/>
              <w:t>&lt;0.1%</w:t>
            </w:r>
          </w:p>
        </w:tc>
        <w:tc>
          <w:tcPr>
            <w:tcW w:w="2127" w:type="dxa"/>
            <w:tcBorders>
              <w:top w:val="nil"/>
              <w:bottom w:val="nil"/>
            </w:tcBorders>
            <w:shd w:val="clear" w:color="auto" w:fill="8EAADB" w:themeFill="accent1" w:themeFillTint="99"/>
          </w:tcPr>
          <w:p w14:paraId="193C601E"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-0.69 [-1.10, -0.29]</w:t>
            </w:r>
            <w:r w:rsidRPr="00A142F9">
              <w:rPr>
                <w:rFonts w:ascii="Times New Roman" w:eastAsia="Calibri" w:hAnsi="Times New Roman" w:cs="Times New Roman"/>
                <w:lang w:val="en-NZ"/>
              </w:rPr>
              <w:br/>
              <w:t>&gt;99.9%</w:t>
            </w:r>
            <w:r w:rsidRPr="00A142F9">
              <w:rPr>
                <w:rFonts w:ascii="Times New Roman" w:eastAsia="Calibri" w:hAnsi="Times New Roman" w:cs="Times New Roman"/>
                <w:lang w:val="en-NZ"/>
              </w:rPr>
              <w:br/>
              <w:t>0.2%</w:t>
            </w:r>
          </w:p>
        </w:tc>
        <w:tc>
          <w:tcPr>
            <w:tcW w:w="2126" w:type="dxa"/>
            <w:tcBorders>
              <w:top w:val="nil"/>
              <w:bottom w:val="nil"/>
            </w:tcBorders>
            <w:shd w:val="clear" w:color="auto" w:fill="FFFFFF" w:themeFill="background1"/>
          </w:tcPr>
          <w:p w14:paraId="3C402CE6"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0.16 [-0.23, 0.57]</w:t>
            </w:r>
            <w:r w:rsidRPr="00A142F9">
              <w:rPr>
                <w:rFonts w:ascii="Times New Roman" w:eastAsia="Calibri" w:hAnsi="Times New Roman" w:cs="Times New Roman"/>
                <w:lang w:val="en-NZ"/>
              </w:rPr>
              <w:br/>
              <w:t>78.8%</w:t>
            </w:r>
            <w:r w:rsidRPr="00A142F9">
              <w:rPr>
                <w:rFonts w:ascii="Times New Roman" w:eastAsia="Calibri" w:hAnsi="Times New Roman" w:cs="Times New Roman"/>
                <w:lang w:val="en-NZ"/>
              </w:rPr>
              <w:br/>
              <w:t>28.1%</w:t>
            </w:r>
          </w:p>
        </w:tc>
      </w:tr>
      <w:tr w:rsidR="00790584" w:rsidRPr="00A142F9" w14:paraId="5B948A4C" w14:textId="77777777" w:rsidTr="00A142F9">
        <w:trPr>
          <w:trHeight w:val="472"/>
        </w:trPr>
        <w:tc>
          <w:tcPr>
            <w:tcW w:w="2864" w:type="dxa"/>
            <w:tcBorders>
              <w:top w:val="nil"/>
              <w:bottom w:val="nil"/>
            </w:tcBorders>
            <w:shd w:val="clear" w:color="auto" w:fill="FFFFFF" w:themeFill="background1"/>
          </w:tcPr>
          <w:p w14:paraId="04B2478C"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Suicidality </w:t>
            </w:r>
            <w:r w:rsidRPr="00A142F9">
              <w:rPr>
                <w:rFonts w:ascii="Times New Roman" w:eastAsia="Calibri" w:hAnsi="Times New Roman" w:cs="Times New Roman"/>
                <w:lang w:val="en-NZ"/>
              </w:rPr>
              <w:br/>
              <w:t>(IDAS-Sui)</w:t>
            </w:r>
          </w:p>
        </w:tc>
        <w:tc>
          <w:tcPr>
            <w:tcW w:w="2126" w:type="dxa"/>
            <w:tcBorders>
              <w:top w:val="nil"/>
              <w:bottom w:val="nil"/>
            </w:tcBorders>
            <w:shd w:val="clear" w:color="auto" w:fill="FFFFFF" w:themeFill="background1"/>
          </w:tcPr>
          <w:p w14:paraId="466F7F41"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-0.32 [-0.70, 0.07]</w:t>
            </w:r>
            <w:r w:rsidRPr="00A142F9">
              <w:rPr>
                <w:rFonts w:ascii="Times New Roman" w:eastAsia="Calibri" w:hAnsi="Times New Roman" w:cs="Times New Roman"/>
                <w:lang w:val="en-NZ"/>
              </w:rPr>
              <w:br/>
              <w:t>94.4%</w:t>
            </w:r>
            <w:r w:rsidRPr="00A142F9">
              <w:rPr>
                <w:rFonts w:ascii="Times New Roman" w:eastAsia="Calibri" w:hAnsi="Times New Roman" w:cs="Times New Roman"/>
                <w:lang w:val="en-NZ"/>
              </w:rPr>
              <w:br/>
              <w:t>11.9%</w:t>
            </w:r>
          </w:p>
        </w:tc>
        <w:tc>
          <w:tcPr>
            <w:tcW w:w="2127" w:type="dxa"/>
            <w:tcBorders>
              <w:top w:val="nil"/>
              <w:bottom w:val="nil"/>
            </w:tcBorders>
            <w:shd w:val="clear" w:color="auto" w:fill="FFFFFF" w:themeFill="background1"/>
          </w:tcPr>
          <w:p w14:paraId="3E71BFB3"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-0.51 [-1.00, -0.01]</w:t>
            </w:r>
            <w:r w:rsidRPr="00A142F9">
              <w:rPr>
                <w:rFonts w:ascii="Times New Roman" w:eastAsia="Calibri" w:hAnsi="Times New Roman" w:cs="Times New Roman"/>
                <w:lang w:val="en-NZ"/>
              </w:rPr>
              <w:br/>
              <w:t>98.0%</w:t>
            </w:r>
            <w:r w:rsidRPr="00A142F9">
              <w:rPr>
                <w:rFonts w:ascii="Times New Roman" w:eastAsia="Calibri" w:hAnsi="Times New Roman" w:cs="Times New Roman"/>
                <w:lang w:val="en-NZ"/>
              </w:rPr>
              <w:br/>
              <w:t>4.2%</w:t>
            </w:r>
          </w:p>
        </w:tc>
        <w:tc>
          <w:tcPr>
            <w:tcW w:w="2126" w:type="dxa"/>
            <w:tcBorders>
              <w:top w:val="nil"/>
              <w:bottom w:val="nil"/>
            </w:tcBorders>
            <w:shd w:val="clear" w:color="auto" w:fill="FFFFFF" w:themeFill="background1"/>
          </w:tcPr>
          <w:p w14:paraId="2CD3FCC3"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-0.19 [-0.80, 0.42]</w:t>
            </w:r>
            <w:r w:rsidRPr="00A142F9">
              <w:rPr>
                <w:rFonts w:ascii="Times New Roman" w:eastAsia="Calibri" w:hAnsi="Times New Roman" w:cs="Times New Roman"/>
                <w:lang w:val="en-NZ"/>
              </w:rPr>
              <w:br/>
              <w:t>73.4%</w:t>
            </w:r>
            <w:r w:rsidRPr="00A142F9">
              <w:rPr>
                <w:rFonts w:ascii="Times New Roman" w:eastAsia="Calibri" w:hAnsi="Times New Roman" w:cs="Times New Roman"/>
                <w:lang w:val="en-NZ"/>
              </w:rPr>
              <w:br/>
              <w:t>21.2%</w:t>
            </w:r>
          </w:p>
        </w:tc>
      </w:tr>
      <w:tr w:rsidR="00790584" w:rsidRPr="00A142F9" w14:paraId="545DF76E" w14:textId="77777777" w:rsidTr="00A142F9">
        <w:trPr>
          <w:trHeight w:val="457"/>
        </w:trPr>
        <w:tc>
          <w:tcPr>
            <w:tcW w:w="2864" w:type="dxa"/>
            <w:tcBorders>
              <w:top w:val="nil"/>
              <w:bottom w:val="nil"/>
            </w:tcBorders>
            <w:shd w:val="clear" w:color="auto" w:fill="FFFFFF" w:themeFill="background1"/>
          </w:tcPr>
          <w:p w14:paraId="6C8A6E0F"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Mania </w:t>
            </w:r>
            <w:r w:rsidRPr="00A142F9">
              <w:rPr>
                <w:rFonts w:ascii="Times New Roman" w:eastAsia="Calibri" w:hAnsi="Times New Roman" w:cs="Times New Roman"/>
                <w:lang w:val="en-NZ"/>
              </w:rPr>
              <w:br/>
              <w:t>(IDAS-Man)</w:t>
            </w:r>
          </w:p>
        </w:tc>
        <w:tc>
          <w:tcPr>
            <w:tcW w:w="2126" w:type="dxa"/>
            <w:tcBorders>
              <w:top w:val="nil"/>
              <w:bottom w:val="nil"/>
            </w:tcBorders>
            <w:shd w:val="clear" w:color="auto" w:fill="FFFFFF" w:themeFill="background1"/>
          </w:tcPr>
          <w:p w14:paraId="15AD173C"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-0.30 [-0.68, 0.08]</w:t>
            </w:r>
            <w:r w:rsidRPr="00A142F9">
              <w:rPr>
                <w:rFonts w:ascii="Times New Roman" w:eastAsia="Calibri" w:hAnsi="Times New Roman" w:cs="Times New Roman"/>
                <w:lang w:val="en-NZ"/>
              </w:rPr>
              <w:br/>
              <w:t>93.6%</w:t>
            </w:r>
            <w:r w:rsidRPr="00A142F9">
              <w:rPr>
                <w:rFonts w:ascii="Times New Roman" w:eastAsia="Calibri" w:hAnsi="Times New Roman" w:cs="Times New Roman"/>
                <w:lang w:val="en-NZ"/>
              </w:rPr>
              <w:br/>
              <w:t>13.6%</w:t>
            </w:r>
          </w:p>
        </w:tc>
        <w:tc>
          <w:tcPr>
            <w:tcW w:w="2127" w:type="dxa"/>
            <w:tcBorders>
              <w:top w:val="nil"/>
              <w:bottom w:val="nil"/>
            </w:tcBorders>
            <w:shd w:val="clear" w:color="auto" w:fill="FFFFFF" w:themeFill="background1"/>
          </w:tcPr>
          <w:p w14:paraId="2C610DEC"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-0.55 [-1.03, -0.07]</w:t>
            </w:r>
            <w:r w:rsidRPr="00A142F9">
              <w:rPr>
                <w:rFonts w:ascii="Times New Roman" w:eastAsia="Calibri" w:hAnsi="Times New Roman" w:cs="Times New Roman"/>
                <w:lang w:val="en-NZ"/>
              </w:rPr>
              <w:br/>
              <w:t>98.9%</w:t>
            </w:r>
            <w:r w:rsidRPr="00A142F9">
              <w:rPr>
                <w:rFonts w:ascii="Times New Roman" w:eastAsia="Calibri" w:hAnsi="Times New Roman" w:cs="Times New Roman"/>
                <w:lang w:val="en-NZ"/>
              </w:rPr>
              <w:br/>
              <w:t>2.9%</w:t>
            </w:r>
          </w:p>
        </w:tc>
        <w:tc>
          <w:tcPr>
            <w:tcW w:w="2126" w:type="dxa"/>
            <w:tcBorders>
              <w:top w:val="nil"/>
              <w:bottom w:val="nil"/>
            </w:tcBorders>
            <w:shd w:val="clear" w:color="auto" w:fill="FFFFFF" w:themeFill="background1"/>
          </w:tcPr>
          <w:p w14:paraId="225FE842"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-0.25 [-0.83, 0.33]</w:t>
            </w:r>
            <w:r w:rsidRPr="00A142F9">
              <w:rPr>
                <w:rFonts w:ascii="Times New Roman" w:eastAsia="Calibri" w:hAnsi="Times New Roman" w:cs="Times New Roman"/>
                <w:lang w:val="en-NZ"/>
              </w:rPr>
              <w:br/>
              <w:t>80.7%</w:t>
            </w:r>
            <w:r w:rsidRPr="00A142F9">
              <w:rPr>
                <w:rFonts w:ascii="Times New Roman" w:eastAsia="Calibri" w:hAnsi="Times New Roman" w:cs="Times New Roman"/>
                <w:lang w:val="en-NZ"/>
              </w:rPr>
              <w:br/>
              <w:t>18.6%</w:t>
            </w:r>
          </w:p>
        </w:tc>
      </w:tr>
      <w:tr w:rsidR="00790584" w:rsidRPr="00A142F9" w14:paraId="3D08A575" w14:textId="77777777" w:rsidTr="00A142F9">
        <w:trPr>
          <w:trHeight w:val="472"/>
        </w:trPr>
        <w:tc>
          <w:tcPr>
            <w:tcW w:w="2864" w:type="dxa"/>
            <w:tcBorders>
              <w:top w:val="nil"/>
              <w:bottom w:val="nil"/>
            </w:tcBorders>
            <w:shd w:val="clear" w:color="auto" w:fill="FFFFFF" w:themeFill="background1"/>
          </w:tcPr>
          <w:p w14:paraId="33EA0D6E"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Euphoria </w:t>
            </w:r>
            <w:r w:rsidRPr="00A142F9">
              <w:rPr>
                <w:rFonts w:ascii="Times New Roman" w:eastAsia="Calibri" w:hAnsi="Times New Roman" w:cs="Times New Roman"/>
                <w:lang w:val="en-NZ"/>
              </w:rPr>
              <w:br/>
              <w:t>(IDAS-</w:t>
            </w:r>
            <w:proofErr w:type="spellStart"/>
            <w:r w:rsidRPr="00A142F9">
              <w:rPr>
                <w:rFonts w:ascii="Times New Roman" w:eastAsia="Calibri" w:hAnsi="Times New Roman" w:cs="Times New Roman"/>
                <w:lang w:val="en-NZ"/>
              </w:rPr>
              <w:t>Eup</w:t>
            </w:r>
            <w:proofErr w:type="spellEnd"/>
            <w:r w:rsidRPr="00A142F9">
              <w:rPr>
                <w:rFonts w:ascii="Times New Roman" w:eastAsia="Calibri" w:hAnsi="Times New Roman" w:cs="Times New Roman"/>
                <w:lang w:val="en-NZ"/>
              </w:rPr>
              <w:t>)</w:t>
            </w:r>
          </w:p>
        </w:tc>
        <w:tc>
          <w:tcPr>
            <w:tcW w:w="2126" w:type="dxa"/>
            <w:tcBorders>
              <w:top w:val="nil"/>
              <w:bottom w:val="nil"/>
            </w:tcBorders>
            <w:shd w:val="clear" w:color="auto" w:fill="FFFFFF" w:themeFill="background1"/>
          </w:tcPr>
          <w:p w14:paraId="3511FFF7"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0.26 [-0.13, 0.63]</w:t>
            </w:r>
            <w:r w:rsidRPr="00A142F9">
              <w:rPr>
                <w:rFonts w:ascii="Times New Roman" w:eastAsia="Calibri" w:hAnsi="Times New Roman" w:cs="Times New Roman"/>
                <w:lang w:val="en-NZ"/>
              </w:rPr>
              <w:br/>
              <w:t>90.8%</w:t>
            </w:r>
            <w:r w:rsidRPr="00A142F9">
              <w:rPr>
                <w:rFonts w:ascii="Times New Roman" w:eastAsia="Calibri" w:hAnsi="Times New Roman" w:cs="Times New Roman"/>
                <w:lang w:val="en-NZ"/>
              </w:rPr>
              <w:br/>
              <w:t>17.6%</w:t>
            </w:r>
          </w:p>
        </w:tc>
        <w:tc>
          <w:tcPr>
            <w:tcW w:w="2127" w:type="dxa"/>
            <w:tcBorders>
              <w:top w:val="nil"/>
              <w:bottom w:val="nil"/>
            </w:tcBorders>
            <w:shd w:val="clear" w:color="auto" w:fill="FFFFFF" w:themeFill="background1"/>
          </w:tcPr>
          <w:p w14:paraId="0E9579C1"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0.18 [-0.28, 0.66]</w:t>
            </w:r>
            <w:r w:rsidRPr="00A142F9">
              <w:rPr>
                <w:rFonts w:ascii="Times New Roman" w:eastAsia="Calibri" w:hAnsi="Times New Roman" w:cs="Times New Roman"/>
                <w:lang w:val="en-NZ"/>
              </w:rPr>
              <w:br/>
            </w:r>
            <w:bookmarkStart w:id="21" w:name="_Hlk99197295"/>
            <w:r w:rsidRPr="00A142F9">
              <w:rPr>
                <w:rFonts w:ascii="Times New Roman" w:eastAsia="Calibri" w:hAnsi="Times New Roman" w:cs="Times New Roman"/>
                <w:lang w:val="en-NZ"/>
              </w:rPr>
              <w:t>77.2</w:t>
            </w:r>
            <w:bookmarkEnd w:id="21"/>
            <w:r w:rsidRPr="00A142F9">
              <w:rPr>
                <w:rFonts w:ascii="Times New Roman" w:eastAsia="Calibri" w:hAnsi="Times New Roman" w:cs="Times New Roman"/>
                <w:lang w:val="en-NZ"/>
              </w:rPr>
              <w:t>%</w:t>
            </w:r>
            <w:r w:rsidRPr="00A142F9">
              <w:rPr>
                <w:rFonts w:ascii="Times New Roman" w:eastAsia="Calibri" w:hAnsi="Times New Roman" w:cs="Times New Roman"/>
                <w:lang w:val="en-NZ"/>
              </w:rPr>
              <w:br/>
              <w:t>24.9%</w:t>
            </w:r>
          </w:p>
        </w:tc>
        <w:tc>
          <w:tcPr>
            <w:tcW w:w="2126" w:type="dxa"/>
            <w:tcBorders>
              <w:top w:val="nil"/>
              <w:bottom w:val="nil"/>
            </w:tcBorders>
            <w:shd w:val="clear" w:color="auto" w:fill="FFFFFF" w:themeFill="background1"/>
          </w:tcPr>
          <w:p w14:paraId="176C9E7B"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-0.08 [-0.68, 0.49]</w:t>
            </w:r>
            <w:r w:rsidRPr="00A142F9">
              <w:rPr>
                <w:rFonts w:ascii="Times New Roman" w:eastAsia="Calibri" w:hAnsi="Times New Roman" w:cs="Times New Roman"/>
                <w:lang w:val="en-NZ"/>
              </w:rPr>
              <w:br/>
              <w:t>60.3%</w:t>
            </w:r>
            <w:r w:rsidRPr="00A142F9">
              <w:rPr>
                <w:rFonts w:ascii="Times New Roman" w:eastAsia="Calibri" w:hAnsi="Times New Roman" w:cs="Times New Roman"/>
                <w:lang w:val="en-NZ"/>
              </w:rPr>
              <w:br/>
              <w:t>25.5%</w:t>
            </w:r>
          </w:p>
        </w:tc>
      </w:tr>
      <w:tr w:rsidR="00790584" w:rsidRPr="00A142F9" w14:paraId="2B4E4F62" w14:textId="77777777" w:rsidTr="0014390B">
        <w:trPr>
          <w:trHeight w:val="457"/>
        </w:trPr>
        <w:tc>
          <w:tcPr>
            <w:tcW w:w="2864" w:type="dxa"/>
            <w:tcBorders>
              <w:top w:val="nil"/>
              <w:bottom w:val="nil"/>
            </w:tcBorders>
            <w:shd w:val="clear" w:color="auto" w:fill="FFFFFF" w:themeFill="background1"/>
          </w:tcPr>
          <w:p w14:paraId="0FC04C01"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Claustrophobia </w:t>
            </w:r>
            <w:r w:rsidRPr="00A142F9">
              <w:rPr>
                <w:rFonts w:ascii="Times New Roman" w:eastAsia="Calibri" w:hAnsi="Times New Roman" w:cs="Times New Roman"/>
                <w:lang w:val="en-NZ"/>
              </w:rPr>
              <w:br/>
              <w:t>(IDAS-Clau)</w:t>
            </w:r>
          </w:p>
        </w:tc>
        <w:tc>
          <w:tcPr>
            <w:tcW w:w="2126" w:type="dxa"/>
            <w:tcBorders>
              <w:top w:val="nil"/>
              <w:bottom w:val="nil"/>
            </w:tcBorders>
            <w:shd w:val="clear" w:color="auto" w:fill="D9E2F3" w:themeFill="accent1" w:themeFillTint="33"/>
          </w:tcPr>
          <w:p w14:paraId="5F307550"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-0.45 [-0.79, -0.11]</w:t>
            </w:r>
            <w:r w:rsidRPr="00A142F9">
              <w:rPr>
                <w:rFonts w:ascii="Times New Roman" w:eastAsia="Calibri" w:hAnsi="Times New Roman" w:cs="Times New Roman"/>
                <w:lang w:val="en-NZ"/>
              </w:rPr>
              <w:br/>
              <w:t>99.5%</w:t>
            </w:r>
            <w:r w:rsidRPr="00A142F9">
              <w:rPr>
                <w:rFonts w:ascii="Times New Roman" w:eastAsia="Calibri" w:hAnsi="Times New Roman" w:cs="Times New Roman"/>
                <w:lang w:val="en-NZ"/>
              </w:rPr>
              <w:br/>
              <w:t>2.0%</w:t>
            </w:r>
          </w:p>
        </w:tc>
        <w:tc>
          <w:tcPr>
            <w:tcW w:w="2127" w:type="dxa"/>
            <w:tcBorders>
              <w:top w:val="nil"/>
              <w:bottom w:val="nil"/>
            </w:tcBorders>
            <w:shd w:val="clear" w:color="auto" w:fill="FFFFFF" w:themeFill="background1"/>
          </w:tcPr>
          <w:p w14:paraId="61116BAE"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-0.10 [-0.50, 0.29]</w:t>
            </w:r>
            <w:r w:rsidRPr="00A142F9">
              <w:rPr>
                <w:rFonts w:ascii="Times New Roman" w:eastAsia="Calibri" w:hAnsi="Times New Roman" w:cs="Times New Roman"/>
                <w:lang w:val="en-NZ"/>
              </w:rPr>
              <w:br/>
              <w:t>69.1%</w:t>
            </w:r>
            <w:r w:rsidRPr="00A142F9">
              <w:rPr>
                <w:rFonts w:ascii="Times New Roman" w:eastAsia="Calibri" w:hAnsi="Times New Roman" w:cs="Times New Roman"/>
                <w:lang w:val="en-NZ"/>
              </w:rPr>
              <w:br/>
              <w:t>34.3%</w:t>
            </w:r>
          </w:p>
        </w:tc>
        <w:tc>
          <w:tcPr>
            <w:tcW w:w="2126" w:type="dxa"/>
            <w:tcBorders>
              <w:top w:val="nil"/>
              <w:bottom w:val="nil"/>
            </w:tcBorders>
            <w:shd w:val="clear" w:color="auto" w:fill="FFFFFF" w:themeFill="background1"/>
          </w:tcPr>
          <w:p w14:paraId="745CE872"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0.35 [-0.09, 0.78]</w:t>
            </w:r>
            <w:r w:rsidRPr="00A142F9">
              <w:rPr>
                <w:rFonts w:ascii="Times New Roman" w:eastAsia="Calibri" w:hAnsi="Times New Roman" w:cs="Times New Roman"/>
                <w:lang w:val="en-NZ"/>
              </w:rPr>
              <w:br/>
              <w:t>94.7%</w:t>
            </w:r>
            <w:r w:rsidRPr="00A142F9">
              <w:rPr>
                <w:rFonts w:ascii="Times New Roman" w:eastAsia="Calibri" w:hAnsi="Times New Roman" w:cs="Times New Roman"/>
                <w:lang w:val="en-NZ"/>
              </w:rPr>
              <w:br/>
              <w:t>10.3%</w:t>
            </w:r>
          </w:p>
        </w:tc>
      </w:tr>
      <w:tr w:rsidR="00790584" w:rsidRPr="00A142F9" w14:paraId="0BC7D794" w14:textId="77777777" w:rsidTr="00A142F9">
        <w:trPr>
          <w:trHeight w:val="472"/>
        </w:trPr>
        <w:tc>
          <w:tcPr>
            <w:tcW w:w="2864" w:type="dxa"/>
            <w:tcBorders>
              <w:top w:val="nil"/>
              <w:bottom w:val="nil"/>
            </w:tcBorders>
            <w:shd w:val="clear" w:color="auto" w:fill="FFFFFF" w:themeFill="background1"/>
          </w:tcPr>
          <w:p w14:paraId="764820B7"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Checking </w:t>
            </w:r>
            <w:r w:rsidRPr="00A142F9">
              <w:rPr>
                <w:rFonts w:ascii="Times New Roman" w:eastAsia="Calibri" w:hAnsi="Times New Roman" w:cs="Times New Roman"/>
                <w:lang w:val="en-NZ"/>
              </w:rPr>
              <w:br/>
              <w:t>(IDAS-Check)</w:t>
            </w:r>
          </w:p>
        </w:tc>
        <w:tc>
          <w:tcPr>
            <w:tcW w:w="2126" w:type="dxa"/>
            <w:tcBorders>
              <w:top w:val="nil"/>
              <w:bottom w:val="nil"/>
            </w:tcBorders>
            <w:shd w:val="clear" w:color="auto" w:fill="FFFFFF" w:themeFill="background1"/>
          </w:tcPr>
          <w:p w14:paraId="481BFC93"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-0.43 [-0.82, -0.03]</w:t>
            </w:r>
            <w:r w:rsidRPr="00A142F9">
              <w:rPr>
                <w:rFonts w:ascii="Times New Roman" w:eastAsia="Calibri" w:hAnsi="Times New Roman" w:cs="Times New Roman"/>
                <w:lang w:val="en-NZ"/>
              </w:rPr>
              <w:br/>
              <w:t>98.3%</w:t>
            </w:r>
            <w:r w:rsidRPr="00A142F9">
              <w:rPr>
                <w:rFonts w:ascii="Times New Roman" w:eastAsia="Calibri" w:hAnsi="Times New Roman" w:cs="Times New Roman"/>
                <w:lang w:val="en-NZ"/>
              </w:rPr>
              <w:br/>
              <w:t>4.8%</w:t>
            </w:r>
          </w:p>
        </w:tc>
        <w:tc>
          <w:tcPr>
            <w:tcW w:w="2127" w:type="dxa"/>
            <w:tcBorders>
              <w:top w:val="nil"/>
              <w:bottom w:val="nil"/>
            </w:tcBorders>
            <w:shd w:val="clear" w:color="auto" w:fill="FFFFFF" w:themeFill="background1"/>
          </w:tcPr>
          <w:p w14:paraId="74B5630C"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-0.35 [-0.84, 0.16]</w:t>
            </w:r>
            <w:r w:rsidRPr="00A142F9">
              <w:rPr>
                <w:rFonts w:ascii="Times New Roman" w:eastAsia="Calibri" w:hAnsi="Times New Roman" w:cs="Times New Roman"/>
                <w:lang w:val="en-NZ"/>
              </w:rPr>
              <w:br/>
              <w:t>91.7%</w:t>
            </w:r>
            <w:r w:rsidRPr="00A142F9">
              <w:rPr>
                <w:rFonts w:ascii="Times New Roman" w:eastAsia="Calibri" w:hAnsi="Times New Roman" w:cs="Times New Roman"/>
                <w:lang w:val="en-NZ"/>
              </w:rPr>
              <w:br/>
              <w:t>12.3%</w:t>
            </w:r>
          </w:p>
        </w:tc>
        <w:tc>
          <w:tcPr>
            <w:tcW w:w="2126" w:type="dxa"/>
            <w:tcBorders>
              <w:top w:val="nil"/>
              <w:bottom w:val="nil"/>
            </w:tcBorders>
            <w:shd w:val="clear" w:color="auto" w:fill="FFFFFF" w:themeFill="background1"/>
          </w:tcPr>
          <w:p w14:paraId="6DA5C6C8"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0.07 [-0.55, 0.69]</w:t>
            </w:r>
            <w:r w:rsidRPr="00A142F9">
              <w:rPr>
                <w:rFonts w:ascii="Times New Roman" w:eastAsia="Calibri" w:hAnsi="Times New Roman" w:cs="Times New Roman"/>
                <w:lang w:val="en-NZ"/>
              </w:rPr>
              <w:br/>
              <w:t>59.3%</w:t>
            </w:r>
            <w:r w:rsidRPr="00A142F9">
              <w:rPr>
                <w:rFonts w:ascii="Times New Roman" w:eastAsia="Calibri" w:hAnsi="Times New Roman" w:cs="Times New Roman"/>
                <w:lang w:val="en-NZ"/>
              </w:rPr>
              <w:br/>
              <w:t>24.3%</w:t>
            </w:r>
          </w:p>
        </w:tc>
      </w:tr>
      <w:tr w:rsidR="00790584" w:rsidRPr="00A142F9" w14:paraId="2DA1C522" w14:textId="77777777" w:rsidTr="00A142F9">
        <w:trPr>
          <w:trHeight w:val="457"/>
        </w:trPr>
        <w:tc>
          <w:tcPr>
            <w:tcW w:w="2864" w:type="dxa"/>
            <w:tcBorders>
              <w:top w:val="nil"/>
              <w:bottom w:val="nil"/>
            </w:tcBorders>
            <w:shd w:val="clear" w:color="auto" w:fill="FFFFFF" w:themeFill="background1"/>
          </w:tcPr>
          <w:p w14:paraId="0CA5F20E"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Ordering </w:t>
            </w:r>
            <w:r w:rsidRPr="00A142F9">
              <w:rPr>
                <w:rFonts w:ascii="Times New Roman" w:eastAsia="Calibri" w:hAnsi="Times New Roman" w:cs="Times New Roman"/>
                <w:lang w:val="en-NZ"/>
              </w:rPr>
              <w:br/>
              <w:t>(IDAS-Ord)</w:t>
            </w:r>
          </w:p>
        </w:tc>
        <w:tc>
          <w:tcPr>
            <w:tcW w:w="2126" w:type="dxa"/>
            <w:tcBorders>
              <w:top w:val="nil"/>
              <w:bottom w:val="nil"/>
            </w:tcBorders>
            <w:shd w:val="clear" w:color="auto" w:fill="FFFFFF" w:themeFill="background1"/>
          </w:tcPr>
          <w:p w14:paraId="5543B9C8"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-0.09 [-0.47, 0.30]</w:t>
            </w:r>
            <w:r w:rsidRPr="00A142F9">
              <w:rPr>
                <w:rFonts w:ascii="Times New Roman" w:eastAsia="Calibri" w:hAnsi="Times New Roman" w:cs="Times New Roman"/>
                <w:lang w:val="en-NZ"/>
              </w:rPr>
              <w:br/>
              <w:t>67.8%</w:t>
            </w:r>
            <w:r w:rsidRPr="00A142F9">
              <w:rPr>
                <w:rFonts w:ascii="Times New Roman" w:eastAsia="Calibri" w:hAnsi="Times New Roman" w:cs="Times New Roman"/>
                <w:lang w:val="en-NZ"/>
              </w:rPr>
              <w:br/>
              <w:t>35.0%</w:t>
            </w:r>
          </w:p>
        </w:tc>
        <w:tc>
          <w:tcPr>
            <w:tcW w:w="2127" w:type="dxa"/>
            <w:tcBorders>
              <w:top w:val="nil"/>
              <w:bottom w:val="nil"/>
            </w:tcBorders>
            <w:shd w:val="clear" w:color="auto" w:fill="FFFFFF" w:themeFill="background1"/>
          </w:tcPr>
          <w:p w14:paraId="223B1E6D"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-0.23 [-0.72, 0.26]</w:t>
            </w:r>
            <w:r w:rsidRPr="00A142F9">
              <w:rPr>
                <w:rFonts w:ascii="Times New Roman" w:eastAsia="Calibri" w:hAnsi="Times New Roman" w:cs="Times New Roman"/>
                <w:lang w:val="en-NZ"/>
              </w:rPr>
              <w:br/>
              <w:t>82.2%</w:t>
            </w:r>
            <w:r w:rsidRPr="00A142F9">
              <w:rPr>
                <w:rFonts w:ascii="Times New Roman" w:eastAsia="Calibri" w:hAnsi="Times New Roman" w:cs="Times New Roman"/>
                <w:lang w:val="en-NZ"/>
              </w:rPr>
              <w:br/>
              <w:t>21.0%</w:t>
            </w:r>
          </w:p>
        </w:tc>
        <w:tc>
          <w:tcPr>
            <w:tcW w:w="2126" w:type="dxa"/>
            <w:tcBorders>
              <w:top w:val="nil"/>
              <w:bottom w:val="nil"/>
            </w:tcBorders>
            <w:shd w:val="clear" w:color="auto" w:fill="FFFFFF" w:themeFill="background1"/>
          </w:tcPr>
          <w:p w14:paraId="510AFD3C"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-0.14 [-0.75, 0.47]</w:t>
            </w:r>
            <w:r w:rsidRPr="00A142F9">
              <w:rPr>
                <w:rFonts w:ascii="Times New Roman" w:eastAsia="Calibri" w:hAnsi="Times New Roman" w:cs="Times New Roman"/>
                <w:lang w:val="en-NZ"/>
              </w:rPr>
              <w:br/>
              <w:t>67.2%</w:t>
            </w:r>
            <w:r w:rsidRPr="00A142F9">
              <w:rPr>
                <w:rFonts w:ascii="Times New Roman" w:eastAsia="Calibri" w:hAnsi="Times New Roman" w:cs="Times New Roman"/>
                <w:lang w:val="en-NZ"/>
              </w:rPr>
              <w:br/>
              <w:t>23.0%</w:t>
            </w:r>
          </w:p>
        </w:tc>
      </w:tr>
      <w:tr w:rsidR="00790584" w:rsidRPr="00A142F9" w14:paraId="2F54AE4B" w14:textId="77777777" w:rsidTr="0014390B">
        <w:trPr>
          <w:trHeight w:val="472"/>
        </w:trPr>
        <w:tc>
          <w:tcPr>
            <w:tcW w:w="2864" w:type="dxa"/>
            <w:tcBorders>
              <w:top w:val="nil"/>
              <w:bottom w:val="nil"/>
            </w:tcBorders>
            <w:shd w:val="clear" w:color="auto" w:fill="FFFFFF" w:themeFill="background1"/>
          </w:tcPr>
          <w:p w14:paraId="32147721"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lang w:val="en-NZ"/>
              </w:rPr>
              <w:t xml:space="preserve">Cleaning </w:t>
            </w:r>
            <w:r w:rsidRPr="00A142F9">
              <w:rPr>
                <w:rFonts w:ascii="Times New Roman" w:eastAsia="Calibri" w:hAnsi="Times New Roman" w:cs="Times New Roman"/>
                <w:lang w:val="en-NZ"/>
              </w:rPr>
              <w:br/>
              <w:t>(IDAS-Clean)</w:t>
            </w:r>
          </w:p>
        </w:tc>
        <w:tc>
          <w:tcPr>
            <w:tcW w:w="2126" w:type="dxa"/>
            <w:tcBorders>
              <w:top w:val="nil"/>
              <w:bottom w:val="nil"/>
            </w:tcBorders>
            <w:shd w:val="clear" w:color="auto" w:fill="D9E2F3" w:themeFill="accent1" w:themeFillTint="33"/>
          </w:tcPr>
          <w:p w14:paraId="562AF54B"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-0.50 [-0.89, -0.11]</w:t>
            </w:r>
            <w:r w:rsidRPr="00A142F9">
              <w:rPr>
                <w:rFonts w:ascii="Times New Roman" w:eastAsia="Calibri" w:hAnsi="Times New Roman" w:cs="Times New Roman"/>
                <w:lang w:val="en-NZ"/>
              </w:rPr>
              <w:br/>
              <w:t>99.5%</w:t>
            </w:r>
            <w:r w:rsidRPr="00A142F9">
              <w:rPr>
                <w:rFonts w:ascii="Times New Roman" w:eastAsia="Calibri" w:hAnsi="Times New Roman" w:cs="Times New Roman"/>
                <w:lang w:val="en-NZ"/>
              </w:rPr>
              <w:br/>
            </w:r>
            <w:r w:rsidRPr="00A142F9">
              <w:rPr>
                <w:rFonts w:ascii="Times New Roman" w:eastAsia="Calibri" w:hAnsi="Times New Roman" w:cs="Times New Roman"/>
                <w:lang w:val="en-NZ"/>
              </w:rPr>
              <w:lastRenderedPageBreak/>
              <w:t>2.1%</w:t>
            </w:r>
          </w:p>
        </w:tc>
        <w:tc>
          <w:tcPr>
            <w:tcW w:w="2127" w:type="dxa"/>
            <w:tcBorders>
              <w:top w:val="nil"/>
              <w:bottom w:val="nil"/>
            </w:tcBorders>
            <w:shd w:val="clear" w:color="auto" w:fill="FFFFFF" w:themeFill="background1"/>
          </w:tcPr>
          <w:p w14:paraId="491122F3"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lastRenderedPageBreak/>
              <w:t>-0.34 [-0.83, 0.13]</w:t>
            </w:r>
            <w:r w:rsidRPr="00A142F9">
              <w:rPr>
                <w:rFonts w:ascii="Times New Roman" w:eastAsia="Calibri" w:hAnsi="Times New Roman" w:cs="Times New Roman"/>
                <w:lang w:val="en-NZ"/>
              </w:rPr>
              <w:br/>
              <w:t>91.8%</w:t>
            </w:r>
            <w:r w:rsidRPr="00A142F9">
              <w:rPr>
                <w:rFonts w:ascii="Times New Roman" w:eastAsia="Calibri" w:hAnsi="Times New Roman" w:cs="Times New Roman"/>
                <w:lang w:val="en-NZ"/>
              </w:rPr>
              <w:br/>
            </w:r>
            <w:r w:rsidRPr="00A142F9">
              <w:rPr>
                <w:rFonts w:ascii="Times New Roman" w:eastAsia="Calibri" w:hAnsi="Times New Roman" w:cs="Times New Roman"/>
                <w:lang w:val="en-NZ"/>
              </w:rPr>
              <w:lastRenderedPageBreak/>
              <w:t>12.7%</w:t>
            </w:r>
          </w:p>
        </w:tc>
        <w:tc>
          <w:tcPr>
            <w:tcW w:w="2126" w:type="dxa"/>
            <w:tcBorders>
              <w:top w:val="nil"/>
              <w:bottom w:val="nil"/>
            </w:tcBorders>
            <w:shd w:val="clear" w:color="auto" w:fill="FFFFFF" w:themeFill="background1"/>
          </w:tcPr>
          <w:p w14:paraId="3176A2EA"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lastRenderedPageBreak/>
              <w:t>0.16 [-0.41, 0.76]</w:t>
            </w:r>
            <w:r w:rsidRPr="00A142F9">
              <w:rPr>
                <w:rFonts w:ascii="Times New Roman" w:eastAsia="Calibri" w:hAnsi="Times New Roman" w:cs="Times New Roman"/>
                <w:lang w:val="en-NZ"/>
              </w:rPr>
              <w:br/>
              <w:t>70.7%</w:t>
            </w:r>
            <w:r w:rsidRPr="00A142F9">
              <w:rPr>
                <w:rFonts w:ascii="Times New Roman" w:eastAsia="Calibri" w:hAnsi="Times New Roman" w:cs="Times New Roman"/>
                <w:lang w:val="en-NZ"/>
              </w:rPr>
              <w:br/>
            </w:r>
            <w:r w:rsidRPr="00A142F9">
              <w:rPr>
                <w:rFonts w:ascii="Times New Roman" w:eastAsia="Calibri" w:hAnsi="Times New Roman" w:cs="Times New Roman"/>
                <w:lang w:val="en-NZ"/>
              </w:rPr>
              <w:lastRenderedPageBreak/>
              <w:t>22.5%</w:t>
            </w:r>
          </w:p>
        </w:tc>
      </w:tr>
      <w:tr w:rsidR="00790584" w:rsidRPr="00A142F9" w14:paraId="33A6E310" w14:textId="77777777" w:rsidTr="0014390B">
        <w:trPr>
          <w:trHeight w:val="472"/>
        </w:trPr>
        <w:tc>
          <w:tcPr>
            <w:tcW w:w="2864" w:type="dxa"/>
            <w:tcBorders>
              <w:top w:val="nil"/>
              <w:bottom w:val="nil"/>
            </w:tcBorders>
            <w:shd w:val="clear" w:color="auto" w:fill="FFFFFF" w:themeFill="background1"/>
          </w:tcPr>
          <w:p w14:paraId="5EAF516E"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b/>
                <w:bCs/>
                <w:lang w:val="en-NZ"/>
              </w:rPr>
              <w:lastRenderedPageBreak/>
              <w:t xml:space="preserve">IUS-12 </w:t>
            </w:r>
          </w:p>
        </w:tc>
        <w:tc>
          <w:tcPr>
            <w:tcW w:w="2126" w:type="dxa"/>
            <w:tcBorders>
              <w:top w:val="nil"/>
              <w:bottom w:val="nil"/>
            </w:tcBorders>
            <w:shd w:val="clear" w:color="auto" w:fill="FFFFFF" w:themeFill="background1"/>
          </w:tcPr>
          <w:p w14:paraId="06D3CF2B"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-0.22 [-0.61, 0.17]</w:t>
            </w:r>
            <w:r w:rsidRPr="00A142F9">
              <w:rPr>
                <w:rFonts w:ascii="Times New Roman" w:eastAsia="Calibri" w:hAnsi="Times New Roman" w:cs="Times New Roman"/>
                <w:lang w:val="en-NZ"/>
              </w:rPr>
              <w:br/>
              <w:t>86.6%</w:t>
            </w:r>
            <w:r w:rsidRPr="00A142F9">
              <w:rPr>
                <w:rFonts w:ascii="Times New Roman" w:eastAsia="Calibri" w:hAnsi="Times New Roman" w:cs="Times New Roman"/>
                <w:lang w:val="en-NZ"/>
              </w:rPr>
              <w:br/>
              <w:t>21.8%</w:t>
            </w:r>
          </w:p>
        </w:tc>
        <w:tc>
          <w:tcPr>
            <w:tcW w:w="2127" w:type="dxa"/>
            <w:tcBorders>
              <w:top w:val="nil"/>
              <w:bottom w:val="nil"/>
            </w:tcBorders>
            <w:shd w:val="clear" w:color="auto" w:fill="D9E2F3" w:themeFill="accent1" w:themeFillTint="33"/>
          </w:tcPr>
          <w:p w14:paraId="06BF4ECF"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-0.61 [-1.09, -0.11]</w:t>
            </w:r>
            <w:r w:rsidRPr="00A142F9">
              <w:rPr>
                <w:rFonts w:ascii="Times New Roman" w:eastAsia="Calibri" w:hAnsi="Times New Roman" w:cs="Times New Roman"/>
                <w:lang w:val="en-NZ"/>
              </w:rPr>
              <w:br/>
              <w:t>99.2%</w:t>
            </w:r>
            <w:r w:rsidRPr="00A142F9">
              <w:rPr>
                <w:rFonts w:ascii="Times New Roman" w:eastAsia="Calibri" w:hAnsi="Times New Roman" w:cs="Times New Roman"/>
                <w:lang w:val="en-NZ"/>
              </w:rPr>
              <w:br/>
              <w:t>1.9%</w:t>
            </w:r>
          </w:p>
        </w:tc>
        <w:tc>
          <w:tcPr>
            <w:tcW w:w="2126" w:type="dxa"/>
            <w:tcBorders>
              <w:top w:val="nil"/>
              <w:bottom w:val="nil"/>
            </w:tcBorders>
            <w:shd w:val="clear" w:color="auto" w:fill="FFFFFF" w:themeFill="background1"/>
          </w:tcPr>
          <w:p w14:paraId="743F18CA"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-0.39 [-0.97, 0.24]</w:t>
            </w:r>
            <w:r w:rsidRPr="00A142F9">
              <w:rPr>
                <w:rFonts w:ascii="Times New Roman" w:eastAsia="Calibri" w:hAnsi="Times New Roman" w:cs="Times New Roman"/>
                <w:lang w:val="en-NZ"/>
              </w:rPr>
              <w:br/>
              <w:t>89.6%</w:t>
            </w:r>
            <w:r w:rsidRPr="00A142F9">
              <w:rPr>
                <w:rFonts w:ascii="Times New Roman" w:eastAsia="Calibri" w:hAnsi="Times New Roman" w:cs="Times New Roman"/>
                <w:lang w:val="en-NZ"/>
              </w:rPr>
              <w:br/>
              <w:t>11.6%</w:t>
            </w:r>
          </w:p>
        </w:tc>
      </w:tr>
      <w:tr w:rsidR="00790584" w:rsidRPr="00A142F9" w14:paraId="2C5B335D" w14:textId="77777777" w:rsidTr="00A142F9">
        <w:trPr>
          <w:trHeight w:val="457"/>
        </w:trPr>
        <w:tc>
          <w:tcPr>
            <w:tcW w:w="2864" w:type="dxa"/>
            <w:tcBorders>
              <w:top w:val="nil"/>
            </w:tcBorders>
            <w:shd w:val="clear" w:color="auto" w:fill="FFFFFF" w:themeFill="background1"/>
          </w:tcPr>
          <w:p w14:paraId="2461A306" w14:textId="77777777" w:rsidR="00790584" w:rsidRPr="00A142F9" w:rsidRDefault="00790584" w:rsidP="00790584">
            <w:pPr>
              <w:spacing w:after="0" w:line="240" w:lineRule="auto"/>
              <w:rPr>
                <w:rFonts w:ascii="Times New Roman" w:eastAsia="Calibri" w:hAnsi="Times New Roman" w:cs="Times New Roman"/>
                <w:lang w:val="en-NZ"/>
              </w:rPr>
            </w:pPr>
            <w:r w:rsidRPr="00A142F9">
              <w:rPr>
                <w:rFonts w:ascii="Times New Roman" w:eastAsia="Calibri" w:hAnsi="Times New Roman" w:cs="Times New Roman"/>
                <w:b/>
                <w:bCs/>
                <w:lang w:val="en-NZ"/>
              </w:rPr>
              <w:t xml:space="preserve">RTQ-10 </w:t>
            </w:r>
          </w:p>
        </w:tc>
        <w:tc>
          <w:tcPr>
            <w:tcW w:w="2126" w:type="dxa"/>
            <w:tcBorders>
              <w:top w:val="nil"/>
            </w:tcBorders>
            <w:shd w:val="clear" w:color="auto" w:fill="FFFFFF" w:themeFill="background1"/>
          </w:tcPr>
          <w:p w14:paraId="50B7D839"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-0.29 [-0.67, 0.09]</w:t>
            </w:r>
            <w:r w:rsidRPr="00A142F9">
              <w:rPr>
                <w:rFonts w:ascii="Times New Roman" w:eastAsia="Calibri" w:hAnsi="Times New Roman" w:cs="Times New Roman"/>
                <w:lang w:val="en-NZ"/>
              </w:rPr>
              <w:br/>
              <w:t>93.5%</w:t>
            </w:r>
            <w:r w:rsidRPr="00A142F9">
              <w:rPr>
                <w:rFonts w:ascii="Times New Roman" w:eastAsia="Calibri" w:hAnsi="Times New Roman" w:cs="Times New Roman"/>
                <w:lang w:val="en-NZ"/>
              </w:rPr>
              <w:br/>
              <w:t>13.8%</w:t>
            </w:r>
          </w:p>
        </w:tc>
        <w:tc>
          <w:tcPr>
            <w:tcW w:w="2127" w:type="dxa"/>
            <w:tcBorders>
              <w:top w:val="nil"/>
            </w:tcBorders>
            <w:shd w:val="clear" w:color="auto" w:fill="FFFFFF" w:themeFill="background1"/>
          </w:tcPr>
          <w:p w14:paraId="37EEE1A4"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-0.44 [-0.90, 0.03]</w:t>
            </w:r>
            <w:r w:rsidRPr="00A142F9">
              <w:rPr>
                <w:rFonts w:ascii="Times New Roman" w:eastAsia="Calibri" w:hAnsi="Times New Roman" w:cs="Times New Roman"/>
                <w:lang w:val="en-NZ"/>
              </w:rPr>
              <w:br/>
              <w:t>97.0%</w:t>
            </w:r>
            <w:r w:rsidRPr="00A142F9">
              <w:rPr>
                <w:rFonts w:ascii="Times New Roman" w:eastAsia="Calibri" w:hAnsi="Times New Roman" w:cs="Times New Roman"/>
                <w:lang w:val="en-NZ"/>
              </w:rPr>
              <w:br/>
              <w:t>6.3%</w:t>
            </w:r>
          </w:p>
        </w:tc>
        <w:tc>
          <w:tcPr>
            <w:tcW w:w="2126" w:type="dxa"/>
            <w:tcBorders>
              <w:top w:val="nil"/>
            </w:tcBorders>
            <w:shd w:val="clear" w:color="auto" w:fill="FFFFFF" w:themeFill="background1"/>
          </w:tcPr>
          <w:p w14:paraId="62532FBC" w14:textId="77777777" w:rsidR="00790584" w:rsidRPr="00A142F9" w:rsidRDefault="00790584" w:rsidP="00790584">
            <w:pPr>
              <w:spacing w:after="0" w:line="240" w:lineRule="auto"/>
              <w:jc w:val="center"/>
              <w:rPr>
                <w:rFonts w:ascii="Times New Roman" w:eastAsia="Calibri" w:hAnsi="Times New Roman" w:cs="Times New Roman"/>
                <w:lang w:val="en-NZ"/>
              </w:rPr>
            </w:pPr>
            <w:r w:rsidRPr="00A142F9">
              <w:rPr>
                <w:rFonts w:ascii="Times New Roman" w:eastAsia="Calibri" w:hAnsi="Times New Roman" w:cs="Times New Roman"/>
                <w:lang w:val="en-NZ"/>
              </w:rPr>
              <w:t>-0.15 [-0.70, 0.43]</w:t>
            </w:r>
            <w:r w:rsidRPr="00A142F9">
              <w:rPr>
                <w:rFonts w:ascii="Times New Roman" w:eastAsia="Calibri" w:hAnsi="Times New Roman" w:cs="Times New Roman"/>
                <w:lang w:val="en-NZ"/>
              </w:rPr>
              <w:br/>
              <w:t>70.3%</w:t>
            </w:r>
            <w:r w:rsidRPr="00A142F9">
              <w:rPr>
                <w:rFonts w:ascii="Times New Roman" w:eastAsia="Calibri" w:hAnsi="Times New Roman" w:cs="Times New Roman"/>
                <w:lang w:val="en-NZ"/>
              </w:rPr>
              <w:br/>
              <w:t>24.0%</w:t>
            </w:r>
          </w:p>
        </w:tc>
      </w:tr>
    </w:tbl>
    <w:bookmarkEnd w:id="19"/>
    <w:p w14:paraId="769D86B4" w14:textId="1F804D06" w:rsidR="00863B13" w:rsidRPr="00A142F9" w:rsidRDefault="00790584" w:rsidP="00A142F9">
      <w:pPr>
        <w:spacing w:before="240" w:line="240" w:lineRule="auto"/>
        <w:jc w:val="both"/>
        <w:rPr>
          <w:rFonts w:ascii="Times New Roman" w:eastAsia="Calibri" w:hAnsi="Times New Roman" w:cs="Times New Roman"/>
          <w:szCs w:val="24"/>
        </w:rPr>
      </w:pPr>
      <w:r w:rsidRPr="00A142F9">
        <w:rPr>
          <w:rFonts w:ascii="Times New Roman" w:eastAsia="Calibri" w:hAnsi="Times New Roman" w:cs="Times New Roman"/>
          <w:i/>
          <w:iCs/>
          <w:szCs w:val="24"/>
        </w:rPr>
        <w:t>Note</w:t>
      </w:r>
      <w:r w:rsidR="00A142F9">
        <w:rPr>
          <w:rFonts w:ascii="Times New Roman" w:eastAsia="Calibri" w:hAnsi="Times New Roman" w:cs="Times New Roman"/>
          <w:i/>
          <w:iCs/>
          <w:szCs w:val="24"/>
        </w:rPr>
        <w:t>.</w:t>
      </w:r>
      <w:r w:rsidRPr="00A142F9">
        <w:rPr>
          <w:rFonts w:ascii="Times New Roman" w:eastAsia="Calibri" w:hAnsi="Times New Roman" w:cs="Times New Roman"/>
          <w:szCs w:val="24"/>
        </w:rPr>
        <w:t xml:space="preserve"> </w:t>
      </w:r>
      <w:r w:rsidR="0014390B" w:rsidRPr="00B463AF">
        <w:rPr>
          <w:rFonts w:ascii="Times New Roman" w:eastAsia="Calibri" w:hAnsi="Times New Roman" w:cs="Times New Roman"/>
          <w:szCs w:val="24"/>
          <w:lang w:val="en-US"/>
        </w:rPr>
        <w:t xml:space="preserve">Light blue cell = probably significant reduction. Dark blue cell = certainly significant reduction. </w:t>
      </w:r>
      <w:r w:rsidR="0014390B" w:rsidRPr="00C11AEF">
        <w:rPr>
          <w:rFonts w:ascii="Times New Roman" w:eastAsia="Calibri" w:hAnsi="Times New Roman" w:cs="Times New Roman"/>
          <w:szCs w:val="24"/>
          <w:lang w:val="en-US"/>
        </w:rPr>
        <w:t>ISF</w:t>
      </w:r>
      <w:r w:rsidR="0014390B">
        <w:rPr>
          <w:rFonts w:ascii="Times New Roman" w:eastAsia="Calibri" w:hAnsi="Times New Roman" w:cs="Times New Roman"/>
          <w:szCs w:val="24"/>
          <w:lang w:val="en-US"/>
        </w:rPr>
        <w:t>2</w:t>
      </w:r>
      <w:r w:rsidR="0014390B" w:rsidRPr="00C11AEF">
        <w:rPr>
          <w:rFonts w:ascii="Times New Roman" w:eastAsia="Calibri" w:hAnsi="Times New Roman" w:cs="Times New Roman"/>
          <w:szCs w:val="24"/>
          <w:lang w:val="en-US"/>
        </w:rPr>
        <w:t xml:space="preserve"> = </w:t>
      </w:r>
      <w:r w:rsidR="0014390B">
        <w:rPr>
          <w:rFonts w:ascii="Times New Roman" w:eastAsia="Calibri" w:hAnsi="Times New Roman" w:cs="Times New Roman"/>
          <w:szCs w:val="24"/>
          <w:lang w:val="en-US"/>
        </w:rPr>
        <w:t>2</w:t>
      </w:r>
      <w:r w:rsidR="0014390B" w:rsidRPr="00C11AEF">
        <w:rPr>
          <w:rFonts w:ascii="Times New Roman" w:eastAsia="Calibri" w:hAnsi="Times New Roman" w:cs="Times New Roman"/>
          <w:szCs w:val="24"/>
          <w:lang w:val="en-US"/>
        </w:rPr>
        <w:t xml:space="preserve">-region </w:t>
      </w:r>
      <w:proofErr w:type="spellStart"/>
      <w:r w:rsidR="0014390B" w:rsidRPr="00C11AEF">
        <w:rPr>
          <w:rFonts w:ascii="Times New Roman" w:eastAsia="Calibri" w:hAnsi="Times New Roman" w:cs="Times New Roman"/>
          <w:szCs w:val="24"/>
          <w:lang w:val="en-US"/>
        </w:rPr>
        <w:t>infraslow</w:t>
      </w:r>
      <w:proofErr w:type="spellEnd"/>
      <w:r w:rsidR="0014390B" w:rsidRPr="00C11AEF">
        <w:rPr>
          <w:rFonts w:ascii="Times New Roman" w:eastAsia="Calibri" w:hAnsi="Times New Roman" w:cs="Times New Roman"/>
          <w:szCs w:val="24"/>
          <w:lang w:val="en-US"/>
        </w:rPr>
        <w:t xml:space="preserve"> neurofeedback.</w:t>
      </w:r>
      <w:r w:rsidR="0014390B">
        <w:rPr>
          <w:rFonts w:ascii="Times New Roman" w:eastAsia="Calibri" w:hAnsi="Times New Roman" w:cs="Times New Roman"/>
          <w:szCs w:val="24"/>
          <w:lang w:val="en-US"/>
        </w:rPr>
        <w:t xml:space="preserve"> </w:t>
      </w:r>
      <w:r w:rsidRPr="00A142F9">
        <w:rPr>
          <w:rFonts w:ascii="Times New Roman" w:eastAsia="Calibri" w:hAnsi="Times New Roman" w:cs="Times New Roman"/>
          <w:i/>
          <w:iCs/>
          <w:szCs w:val="24"/>
        </w:rPr>
        <w:t>M</w:t>
      </w:r>
      <w:r w:rsidRPr="00A142F9">
        <w:rPr>
          <w:rFonts w:ascii="Times New Roman" w:eastAsia="Calibri" w:hAnsi="Times New Roman" w:cs="Times New Roman"/>
          <w:szCs w:val="24"/>
        </w:rPr>
        <w:t xml:space="preserve"> = mean. HDI = highest density interval. pd = probability of direction. % in ±0.1 ROPE = percentage of the posterior in the ±0.1 region of practical equivalence.</w:t>
      </w:r>
      <w:bookmarkEnd w:id="17"/>
      <w:r w:rsidRPr="00A142F9">
        <w:rPr>
          <w:rFonts w:ascii="Times New Roman" w:eastAsia="Calibri" w:hAnsi="Times New Roman" w:cs="Times New Roman"/>
          <w:szCs w:val="24"/>
        </w:rPr>
        <w:t xml:space="preserve"> d = Cohen’s d. </w:t>
      </w:r>
    </w:p>
    <w:p w14:paraId="5C4F6244" w14:textId="3CB9AC49" w:rsidR="00C03EB2" w:rsidRPr="00A142F9" w:rsidRDefault="00C03EB2" w:rsidP="00C03EB2">
      <w:pPr>
        <w:spacing w:after="160" w:line="259" w:lineRule="auto"/>
        <w:rPr>
          <w:rFonts w:ascii="Times New Roman" w:eastAsia="Calibri" w:hAnsi="Times New Roman" w:cs="Times New Roman"/>
          <w:szCs w:val="24"/>
        </w:rPr>
      </w:pPr>
      <w:r w:rsidRPr="00A142F9">
        <w:rPr>
          <w:rFonts w:ascii="Times New Roman" w:eastAsia="Calibri" w:hAnsi="Times New Roman" w:cs="Times New Roman"/>
          <w:szCs w:val="24"/>
        </w:rPr>
        <w:br w:type="page"/>
      </w:r>
    </w:p>
    <w:p w14:paraId="2AEE9577" w14:textId="03FE6720" w:rsidR="00A142F9" w:rsidRPr="009803F8" w:rsidRDefault="00A142F9" w:rsidP="00A142F9">
      <w:pPr>
        <w:spacing w:before="240" w:line="240" w:lineRule="auto"/>
        <w:rPr>
          <w:rFonts w:ascii="Times New Roman" w:eastAsia="Calibri" w:hAnsi="Times New Roman" w:cs="Times New Roman"/>
          <w:b/>
          <w:bCs/>
          <w:color w:val="000000"/>
          <w:szCs w:val="24"/>
        </w:rPr>
      </w:pPr>
      <w:bookmarkStart w:id="22" w:name="_Toc101524673"/>
      <w:r w:rsidRPr="009803F8">
        <w:rPr>
          <w:rFonts w:ascii="Times New Roman" w:eastAsia="Calibri" w:hAnsi="Times New Roman" w:cs="Times New Roman"/>
          <w:b/>
          <w:bCs/>
          <w:color w:val="000000"/>
          <w:szCs w:val="24"/>
        </w:rPr>
        <w:lastRenderedPageBreak/>
        <w:t>Table S</w:t>
      </w:r>
      <w:r w:rsidR="00B65660">
        <w:rPr>
          <w:rFonts w:ascii="Times New Roman" w:eastAsia="Calibri" w:hAnsi="Times New Roman" w:cs="Times New Roman"/>
          <w:b/>
          <w:bCs/>
          <w:color w:val="000000"/>
          <w:szCs w:val="24"/>
        </w:rPr>
        <w:t>6</w:t>
      </w:r>
    </w:p>
    <w:p w14:paraId="7E08DF75" w14:textId="1958EACA" w:rsidR="00C03EB2" w:rsidRPr="009803F8" w:rsidRDefault="00A142F9" w:rsidP="00C03EB2">
      <w:pPr>
        <w:spacing w:after="200" w:line="240" w:lineRule="auto"/>
        <w:rPr>
          <w:rFonts w:ascii="Times New Roman" w:hAnsi="Times New Roman" w:cs="Times New Roman"/>
          <w:color w:val="000000" w:themeColor="text1"/>
          <w:sz w:val="16"/>
          <w:szCs w:val="16"/>
        </w:rPr>
      </w:pPr>
      <w:r>
        <w:rPr>
          <w:rFonts w:ascii="Times New Roman" w:eastAsia="Calibri" w:hAnsi="Times New Roman" w:cs="Times New Roman"/>
          <w:i/>
          <w:iCs/>
          <w:color w:val="000000"/>
          <w:szCs w:val="24"/>
        </w:rPr>
        <w:t xml:space="preserve">ECG-Related </w:t>
      </w:r>
      <w:r w:rsidR="00A35AB1">
        <w:rPr>
          <w:rFonts w:ascii="Times New Roman" w:eastAsia="Calibri" w:hAnsi="Times New Roman" w:cs="Times New Roman"/>
          <w:i/>
          <w:iCs/>
          <w:color w:val="000000"/>
          <w:szCs w:val="24"/>
        </w:rPr>
        <w:t>A</w:t>
      </w:r>
      <w:r>
        <w:rPr>
          <w:rFonts w:ascii="Times New Roman" w:eastAsia="Calibri" w:hAnsi="Times New Roman" w:cs="Times New Roman"/>
          <w:i/>
          <w:iCs/>
          <w:color w:val="000000"/>
          <w:szCs w:val="24"/>
        </w:rPr>
        <w:t>ctivity Changes</w:t>
      </w:r>
      <w:r w:rsidRPr="009803F8">
        <w:rPr>
          <w:rFonts w:ascii="Times New Roman" w:eastAsia="Calibri" w:hAnsi="Times New Roman" w:cs="Times New Roman"/>
          <w:i/>
          <w:iCs/>
          <w:color w:val="000000"/>
          <w:szCs w:val="24"/>
        </w:rPr>
        <w:t xml:space="preserve"> &amp; Change Differences </w:t>
      </w:r>
      <w:r>
        <w:rPr>
          <w:rFonts w:ascii="Times New Roman" w:eastAsia="Calibri" w:hAnsi="Times New Roman" w:cs="Times New Roman"/>
          <w:i/>
          <w:iCs/>
          <w:color w:val="000000"/>
          <w:szCs w:val="24"/>
        </w:rPr>
        <w:t>f</w:t>
      </w:r>
      <w:r w:rsidRPr="009803F8">
        <w:rPr>
          <w:rFonts w:ascii="Times New Roman" w:eastAsia="Calibri" w:hAnsi="Times New Roman" w:cs="Times New Roman"/>
          <w:i/>
          <w:iCs/>
          <w:color w:val="000000"/>
          <w:szCs w:val="24"/>
        </w:rPr>
        <w:t>or Sham &amp; ISF</w:t>
      </w:r>
      <w:r w:rsidR="00A35AB1">
        <w:rPr>
          <w:rFonts w:ascii="Times New Roman" w:eastAsia="Calibri" w:hAnsi="Times New Roman" w:cs="Times New Roman"/>
          <w:i/>
          <w:iCs/>
          <w:color w:val="000000"/>
          <w:szCs w:val="24"/>
        </w:rPr>
        <w:t>1</w:t>
      </w:r>
      <w:bookmarkEnd w:id="22"/>
    </w:p>
    <w:tbl>
      <w:tblPr>
        <w:tblStyle w:val="TableGrid5"/>
        <w:tblW w:w="8824" w:type="dxa"/>
        <w:tblInd w:w="108" w:type="dxa"/>
        <w:tblBorders>
          <w:insideV w:val="none" w:sz="0" w:space="0" w:color="auto"/>
        </w:tblBorders>
        <w:tblLook w:val="04A0" w:firstRow="1" w:lastRow="0" w:firstColumn="1" w:lastColumn="0" w:noHBand="0" w:noVBand="1"/>
      </w:tblPr>
      <w:tblGrid>
        <w:gridCol w:w="2540"/>
        <w:gridCol w:w="2094"/>
        <w:gridCol w:w="2094"/>
        <w:gridCol w:w="2096"/>
      </w:tblGrid>
      <w:tr w:rsidR="00C03EB2" w:rsidRPr="00A35AB1" w14:paraId="66C0EF2A" w14:textId="77777777" w:rsidTr="00A35AB1">
        <w:trPr>
          <w:trHeight w:val="615"/>
          <w:tblHeader/>
        </w:trPr>
        <w:tc>
          <w:tcPr>
            <w:tcW w:w="2540" w:type="dxa"/>
            <w:tcBorders>
              <w:bottom w:val="single" w:sz="4" w:space="0" w:color="auto"/>
            </w:tcBorders>
            <w:shd w:val="clear" w:color="auto" w:fill="FFFFFF" w:themeFill="background1"/>
          </w:tcPr>
          <w:p w14:paraId="35719932" w14:textId="77777777" w:rsidR="00C03EB2" w:rsidRPr="00A35AB1" w:rsidRDefault="00C03EB2" w:rsidP="00C03EB2">
            <w:pPr>
              <w:spacing w:after="0" w:line="240" w:lineRule="auto"/>
              <w:jc w:val="center"/>
              <w:rPr>
                <w:rFonts w:ascii="Times New Roman" w:eastAsia="Calibri" w:hAnsi="Times New Roman" w:cs="Times New Roman"/>
                <w:b/>
                <w:bCs/>
                <w:lang w:val="en-NZ"/>
              </w:rPr>
            </w:pPr>
            <w:r w:rsidRPr="00A35AB1">
              <w:rPr>
                <w:rFonts w:ascii="Times New Roman" w:eastAsia="Calibri" w:hAnsi="Times New Roman" w:cs="Times New Roman"/>
                <w:b/>
                <w:bCs/>
                <w:lang w:val="en-NZ"/>
              </w:rPr>
              <w:br/>
              <w:t>ECG-related metric</w:t>
            </w:r>
          </w:p>
        </w:tc>
        <w:tc>
          <w:tcPr>
            <w:tcW w:w="2094" w:type="dxa"/>
            <w:tcBorders>
              <w:bottom w:val="single" w:sz="4" w:space="0" w:color="auto"/>
            </w:tcBorders>
            <w:shd w:val="clear" w:color="auto" w:fill="FFFFFF" w:themeFill="background1"/>
          </w:tcPr>
          <w:p w14:paraId="620ED938" w14:textId="77777777" w:rsidR="00C03EB2" w:rsidRPr="00A35AB1" w:rsidRDefault="00C03EB2" w:rsidP="00C03EB2">
            <w:pPr>
              <w:spacing w:after="0" w:line="240" w:lineRule="auto"/>
              <w:jc w:val="center"/>
              <w:rPr>
                <w:rFonts w:ascii="Times New Roman" w:eastAsia="Calibri" w:hAnsi="Times New Roman" w:cs="Times New Roman"/>
                <w:b/>
                <w:bCs/>
                <w:lang w:val="en-NZ"/>
              </w:rPr>
            </w:pPr>
            <w:r w:rsidRPr="00A35AB1">
              <w:rPr>
                <w:rFonts w:ascii="Times New Roman" w:eastAsia="Calibri" w:hAnsi="Times New Roman" w:cs="Times New Roman"/>
                <w:b/>
                <w:bCs/>
                <w:lang w:val="en-NZ"/>
              </w:rPr>
              <w:t>Sham d</w:t>
            </w:r>
            <w:r w:rsidRPr="00A35AB1">
              <w:rPr>
                <w:rFonts w:ascii="Times New Roman" w:eastAsia="Calibri" w:hAnsi="Times New Roman" w:cs="Times New Roman"/>
                <w:b/>
                <w:bCs/>
                <w:lang w:val="en-NZ"/>
              </w:rPr>
              <w:br/>
            </w:r>
            <w:r w:rsidRPr="00A35AB1">
              <w:rPr>
                <w:rFonts w:ascii="Times New Roman" w:eastAsia="Calibri" w:hAnsi="Times New Roman" w:cs="Times New Roman"/>
                <w:i/>
                <w:iCs/>
                <w:lang w:val="en-NZ"/>
              </w:rPr>
              <w:t xml:space="preserve">M </w:t>
            </w:r>
            <w:r w:rsidRPr="00A35AB1">
              <w:rPr>
                <w:rFonts w:ascii="Times New Roman" w:eastAsia="Calibri" w:hAnsi="Times New Roman" w:cs="Times New Roman"/>
                <w:lang w:val="en-NZ"/>
              </w:rPr>
              <w:t>[95% HDI]</w:t>
            </w:r>
            <w:r w:rsidRPr="00A35AB1">
              <w:rPr>
                <w:rFonts w:ascii="Times New Roman" w:eastAsia="Calibri" w:hAnsi="Times New Roman" w:cs="Times New Roman"/>
                <w:lang w:val="en-NZ"/>
              </w:rPr>
              <w:br/>
              <w:t>pd</w:t>
            </w:r>
            <w:r w:rsidRPr="00A35AB1">
              <w:rPr>
                <w:rFonts w:ascii="Times New Roman" w:eastAsia="Calibri" w:hAnsi="Times New Roman" w:cs="Times New Roman"/>
                <w:lang w:val="en-NZ"/>
              </w:rPr>
              <w:br/>
              <w:t xml:space="preserve">% in </w:t>
            </w:r>
            <w:r w:rsidRPr="00A35AB1">
              <w:rPr>
                <w:rFonts w:ascii="Times New Roman" w:hAnsi="Times New Roman" w:cs="Times New Roman"/>
                <w:lang w:val="en-NZ"/>
              </w:rPr>
              <w:t xml:space="preserve">±0.1 </w:t>
            </w:r>
            <w:r w:rsidRPr="00A35AB1">
              <w:rPr>
                <w:rFonts w:ascii="Times New Roman" w:eastAsia="Calibri" w:hAnsi="Times New Roman" w:cs="Times New Roman"/>
                <w:lang w:val="en-NZ"/>
              </w:rPr>
              <w:t>ROPE</w:t>
            </w:r>
          </w:p>
        </w:tc>
        <w:tc>
          <w:tcPr>
            <w:tcW w:w="2094" w:type="dxa"/>
            <w:tcBorders>
              <w:bottom w:val="single" w:sz="4" w:space="0" w:color="auto"/>
            </w:tcBorders>
            <w:shd w:val="clear" w:color="auto" w:fill="FFFFFF" w:themeFill="background1"/>
          </w:tcPr>
          <w:p w14:paraId="6EB0332D" w14:textId="77777777" w:rsidR="00C03EB2" w:rsidRPr="00A35AB1" w:rsidRDefault="00C03EB2" w:rsidP="00C03EB2">
            <w:pPr>
              <w:spacing w:after="0" w:line="240" w:lineRule="auto"/>
              <w:jc w:val="center"/>
              <w:rPr>
                <w:rFonts w:ascii="Times New Roman" w:eastAsia="Calibri" w:hAnsi="Times New Roman" w:cs="Times New Roman"/>
                <w:b/>
                <w:bCs/>
                <w:lang w:val="en-NZ"/>
              </w:rPr>
            </w:pPr>
            <w:r w:rsidRPr="00A35AB1">
              <w:rPr>
                <w:rFonts w:ascii="Times New Roman" w:eastAsia="Calibri" w:hAnsi="Times New Roman" w:cs="Times New Roman"/>
                <w:b/>
                <w:bCs/>
                <w:lang w:val="en-NZ"/>
              </w:rPr>
              <w:t>ISF1 d</w:t>
            </w:r>
            <w:r w:rsidRPr="00A35AB1">
              <w:rPr>
                <w:rFonts w:ascii="Times New Roman" w:eastAsia="Calibri" w:hAnsi="Times New Roman" w:cs="Times New Roman"/>
                <w:b/>
                <w:bCs/>
                <w:lang w:val="en-NZ"/>
              </w:rPr>
              <w:br/>
            </w:r>
            <w:r w:rsidRPr="00A35AB1">
              <w:rPr>
                <w:rFonts w:ascii="Times New Roman" w:eastAsia="Calibri" w:hAnsi="Times New Roman" w:cs="Times New Roman"/>
                <w:i/>
                <w:iCs/>
                <w:lang w:val="en-NZ"/>
              </w:rPr>
              <w:t>M</w:t>
            </w:r>
            <w:r w:rsidRPr="00A35AB1">
              <w:rPr>
                <w:rFonts w:ascii="Times New Roman" w:eastAsia="Calibri" w:hAnsi="Times New Roman" w:cs="Times New Roman"/>
                <w:lang w:val="en-NZ"/>
              </w:rPr>
              <w:t xml:space="preserve"> [95% HDI]</w:t>
            </w:r>
            <w:r w:rsidRPr="00A35AB1">
              <w:rPr>
                <w:rFonts w:ascii="Times New Roman" w:eastAsia="Calibri" w:hAnsi="Times New Roman" w:cs="Times New Roman"/>
                <w:lang w:val="en-NZ"/>
              </w:rPr>
              <w:br/>
              <w:t>pd</w:t>
            </w:r>
            <w:r w:rsidRPr="00A35AB1">
              <w:rPr>
                <w:rFonts w:ascii="Times New Roman" w:eastAsia="Calibri" w:hAnsi="Times New Roman" w:cs="Times New Roman"/>
                <w:lang w:val="en-NZ"/>
              </w:rPr>
              <w:br/>
              <w:t xml:space="preserve">% in </w:t>
            </w:r>
            <w:r w:rsidRPr="00A35AB1">
              <w:rPr>
                <w:rFonts w:ascii="Times New Roman" w:hAnsi="Times New Roman" w:cs="Times New Roman"/>
                <w:lang w:val="en-NZ"/>
              </w:rPr>
              <w:t xml:space="preserve">±0.1 </w:t>
            </w:r>
            <w:r w:rsidRPr="00A35AB1">
              <w:rPr>
                <w:rFonts w:ascii="Times New Roman" w:eastAsia="Calibri" w:hAnsi="Times New Roman" w:cs="Times New Roman"/>
                <w:lang w:val="en-NZ"/>
              </w:rPr>
              <w:t>ROPE</w:t>
            </w:r>
          </w:p>
        </w:tc>
        <w:tc>
          <w:tcPr>
            <w:tcW w:w="2096" w:type="dxa"/>
            <w:tcBorders>
              <w:bottom w:val="single" w:sz="4" w:space="0" w:color="auto"/>
            </w:tcBorders>
            <w:shd w:val="clear" w:color="auto" w:fill="FFFFFF" w:themeFill="background1"/>
          </w:tcPr>
          <w:p w14:paraId="78A82C85" w14:textId="77777777" w:rsidR="00C03EB2" w:rsidRPr="00A35AB1" w:rsidRDefault="00C03EB2" w:rsidP="00C03EB2">
            <w:pPr>
              <w:spacing w:after="0" w:line="240" w:lineRule="auto"/>
              <w:jc w:val="center"/>
              <w:rPr>
                <w:rFonts w:ascii="Times New Roman" w:eastAsia="Calibri" w:hAnsi="Times New Roman" w:cs="Times New Roman"/>
                <w:b/>
                <w:bCs/>
                <w:lang w:val="en-NZ"/>
              </w:rPr>
            </w:pPr>
            <w:r w:rsidRPr="00A35AB1">
              <w:rPr>
                <w:rFonts w:ascii="Times New Roman" w:eastAsia="Calibri" w:hAnsi="Times New Roman" w:cs="Times New Roman"/>
                <w:b/>
                <w:bCs/>
                <w:lang w:val="en-NZ"/>
              </w:rPr>
              <w:t>d difference</w:t>
            </w:r>
            <w:r w:rsidRPr="00A35AB1">
              <w:rPr>
                <w:rFonts w:ascii="Times New Roman" w:eastAsia="Calibri" w:hAnsi="Times New Roman" w:cs="Times New Roman"/>
                <w:b/>
                <w:bCs/>
                <w:lang w:val="en-NZ"/>
              </w:rPr>
              <w:br/>
            </w:r>
            <w:r w:rsidRPr="00A35AB1">
              <w:rPr>
                <w:rFonts w:ascii="Times New Roman" w:eastAsia="Calibri" w:hAnsi="Times New Roman" w:cs="Times New Roman"/>
                <w:i/>
                <w:iCs/>
                <w:lang w:val="en-NZ"/>
              </w:rPr>
              <w:t>M</w:t>
            </w:r>
            <w:r w:rsidRPr="00A35AB1">
              <w:rPr>
                <w:rFonts w:ascii="Times New Roman" w:eastAsia="Calibri" w:hAnsi="Times New Roman" w:cs="Times New Roman"/>
                <w:lang w:val="en-NZ"/>
              </w:rPr>
              <w:t xml:space="preserve"> [95% HDI]</w:t>
            </w:r>
            <w:r w:rsidRPr="00A35AB1">
              <w:rPr>
                <w:rFonts w:ascii="Times New Roman" w:eastAsia="Calibri" w:hAnsi="Times New Roman" w:cs="Times New Roman"/>
                <w:lang w:val="en-NZ"/>
              </w:rPr>
              <w:br/>
              <w:t>pd</w:t>
            </w:r>
            <w:r w:rsidRPr="00A35AB1">
              <w:rPr>
                <w:rFonts w:ascii="Times New Roman" w:eastAsia="Calibri" w:hAnsi="Times New Roman" w:cs="Times New Roman"/>
                <w:lang w:val="en-NZ"/>
              </w:rPr>
              <w:br/>
              <w:t xml:space="preserve">% in </w:t>
            </w:r>
            <w:r w:rsidRPr="00A35AB1">
              <w:rPr>
                <w:rFonts w:ascii="Times New Roman" w:hAnsi="Times New Roman" w:cs="Times New Roman"/>
                <w:lang w:val="en-NZ"/>
              </w:rPr>
              <w:t xml:space="preserve">±0.1 </w:t>
            </w:r>
            <w:r w:rsidRPr="00A35AB1">
              <w:rPr>
                <w:rFonts w:ascii="Times New Roman" w:eastAsia="Calibri" w:hAnsi="Times New Roman" w:cs="Times New Roman"/>
                <w:lang w:val="en-NZ"/>
              </w:rPr>
              <w:t>ROPE</w:t>
            </w:r>
          </w:p>
        </w:tc>
      </w:tr>
      <w:tr w:rsidR="00C03EB2" w:rsidRPr="00A35AB1" w14:paraId="37BC6564" w14:textId="77777777" w:rsidTr="00A35AB1">
        <w:trPr>
          <w:trHeight w:val="70"/>
        </w:trPr>
        <w:tc>
          <w:tcPr>
            <w:tcW w:w="8824" w:type="dxa"/>
            <w:gridSpan w:val="4"/>
            <w:tcBorders>
              <w:bottom w:val="nil"/>
            </w:tcBorders>
            <w:shd w:val="clear" w:color="auto" w:fill="FFFFFF" w:themeFill="background1"/>
          </w:tcPr>
          <w:p w14:paraId="12A3FA0C" w14:textId="77777777" w:rsidR="00C03EB2" w:rsidRPr="00A35AB1" w:rsidRDefault="00C03EB2" w:rsidP="00C03EB2">
            <w:pPr>
              <w:spacing w:after="0" w:line="240" w:lineRule="auto"/>
              <w:rPr>
                <w:rFonts w:ascii="Times New Roman" w:eastAsia="Calibri" w:hAnsi="Times New Roman" w:cs="Times New Roman"/>
                <w:lang w:val="en-NZ"/>
              </w:rPr>
            </w:pPr>
            <w:r w:rsidRPr="00A35AB1">
              <w:rPr>
                <w:rFonts w:ascii="Times New Roman" w:eastAsia="Calibri" w:hAnsi="Times New Roman" w:cs="Times New Roman"/>
                <w:b/>
                <w:bCs/>
                <w:lang w:val="en-NZ"/>
              </w:rPr>
              <w:t>HR</w:t>
            </w:r>
          </w:p>
        </w:tc>
      </w:tr>
      <w:tr w:rsidR="00C03EB2" w:rsidRPr="00A35AB1" w14:paraId="088316B5" w14:textId="77777777" w:rsidTr="00A35AB1">
        <w:trPr>
          <w:trHeight w:val="437"/>
        </w:trPr>
        <w:tc>
          <w:tcPr>
            <w:tcW w:w="2540" w:type="dxa"/>
            <w:tcBorders>
              <w:top w:val="nil"/>
              <w:bottom w:val="nil"/>
            </w:tcBorders>
            <w:shd w:val="clear" w:color="auto" w:fill="FFFFFF" w:themeFill="background1"/>
          </w:tcPr>
          <w:p w14:paraId="518A8EA9" w14:textId="77777777" w:rsidR="00C03EB2" w:rsidRPr="00A35AB1" w:rsidRDefault="00C03EB2" w:rsidP="00C03EB2">
            <w:pPr>
              <w:spacing w:after="0" w:line="240" w:lineRule="auto"/>
              <w:rPr>
                <w:rFonts w:ascii="Times New Roman" w:eastAsia="Calibri" w:hAnsi="Times New Roman" w:cs="Times New Roman"/>
                <w:lang w:val="en-NZ"/>
              </w:rPr>
            </w:pPr>
            <w:r w:rsidRPr="00A35AB1">
              <w:rPr>
                <w:rFonts w:ascii="Times New Roman" w:eastAsia="Calibri" w:hAnsi="Times New Roman" w:cs="Times New Roman"/>
                <w:lang w:val="en-NZ"/>
              </w:rPr>
              <w:t>Free Breathing</w:t>
            </w:r>
          </w:p>
        </w:tc>
        <w:tc>
          <w:tcPr>
            <w:tcW w:w="2094" w:type="dxa"/>
            <w:tcBorders>
              <w:top w:val="nil"/>
              <w:bottom w:val="nil"/>
            </w:tcBorders>
            <w:shd w:val="clear" w:color="auto" w:fill="FFFFFF" w:themeFill="background1"/>
          </w:tcPr>
          <w:p w14:paraId="4B8FC15C"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0.28 [-0.15, 0.71] </w:t>
            </w:r>
            <w:r w:rsidRPr="00A35AB1">
              <w:rPr>
                <w:rFonts w:ascii="Times New Roman" w:eastAsia="Calibri" w:hAnsi="Times New Roman" w:cs="Times New Roman"/>
                <w:lang w:val="en-NZ"/>
              </w:rPr>
              <w:br/>
              <w:t>89.9%</w:t>
            </w:r>
            <w:r w:rsidRPr="00A35AB1">
              <w:rPr>
                <w:rFonts w:ascii="Times New Roman" w:eastAsia="Calibri" w:hAnsi="Times New Roman" w:cs="Times New Roman"/>
                <w:lang w:val="en-NZ"/>
              </w:rPr>
              <w:br/>
              <w:t>16.6%</w:t>
            </w:r>
          </w:p>
        </w:tc>
        <w:tc>
          <w:tcPr>
            <w:tcW w:w="2094" w:type="dxa"/>
            <w:tcBorders>
              <w:top w:val="nil"/>
              <w:bottom w:val="nil"/>
            </w:tcBorders>
            <w:shd w:val="clear" w:color="auto" w:fill="FFFFFF" w:themeFill="background1"/>
          </w:tcPr>
          <w:p w14:paraId="64F9C9B3"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0.29 [-0.31, 0.90] </w:t>
            </w:r>
            <w:r w:rsidRPr="00A35AB1">
              <w:rPr>
                <w:rFonts w:ascii="Times New Roman" w:eastAsia="Calibri" w:hAnsi="Times New Roman" w:cs="Times New Roman"/>
                <w:lang w:val="en-NZ"/>
              </w:rPr>
              <w:br/>
              <w:t>82.9%</w:t>
            </w:r>
            <w:r w:rsidRPr="00A35AB1">
              <w:rPr>
                <w:rFonts w:ascii="Times New Roman" w:eastAsia="Calibri" w:hAnsi="Times New Roman" w:cs="Times New Roman"/>
                <w:lang w:val="en-NZ"/>
              </w:rPr>
              <w:br/>
              <w:t>16.4%</w:t>
            </w:r>
          </w:p>
        </w:tc>
        <w:tc>
          <w:tcPr>
            <w:tcW w:w="2096" w:type="dxa"/>
            <w:tcBorders>
              <w:top w:val="nil"/>
              <w:bottom w:val="nil"/>
            </w:tcBorders>
            <w:shd w:val="clear" w:color="auto" w:fill="FFFFFF" w:themeFill="background1"/>
          </w:tcPr>
          <w:p w14:paraId="5DBBCBB7"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0.01 [-0.74, 0.72] </w:t>
            </w:r>
            <w:r w:rsidRPr="00A35AB1">
              <w:rPr>
                <w:rFonts w:ascii="Times New Roman" w:eastAsia="Calibri" w:hAnsi="Times New Roman" w:cs="Times New Roman"/>
                <w:lang w:val="en-NZ"/>
              </w:rPr>
              <w:br/>
              <w:t>51.5%</w:t>
            </w:r>
            <w:r w:rsidRPr="00A35AB1">
              <w:rPr>
                <w:rFonts w:ascii="Times New Roman" w:eastAsia="Calibri" w:hAnsi="Times New Roman" w:cs="Times New Roman"/>
                <w:lang w:val="en-NZ"/>
              </w:rPr>
              <w:br/>
              <w:t>21.4%</w:t>
            </w:r>
          </w:p>
        </w:tc>
      </w:tr>
      <w:tr w:rsidR="00C03EB2" w:rsidRPr="00A35AB1" w14:paraId="02F8BC38" w14:textId="77777777" w:rsidTr="00A35AB1">
        <w:trPr>
          <w:trHeight w:val="357"/>
        </w:trPr>
        <w:tc>
          <w:tcPr>
            <w:tcW w:w="2540" w:type="dxa"/>
            <w:tcBorders>
              <w:top w:val="nil"/>
              <w:bottom w:val="nil"/>
            </w:tcBorders>
            <w:shd w:val="clear" w:color="auto" w:fill="FFFFFF" w:themeFill="background1"/>
          </w:tcPr>
          <w:p w14:paraId="280ACE76" w14:textId="77777777" w:rsidR="00C03EB2" w:rsidRPr="00A35AB1" w:rsidRDefault="00C03EB2" w:rsidP="00C03EB2">
            <w:pPr>
              <w:spacing w:after="0" w:line="240" w:lineRule="auto"/>
              <w:rPr>
                <w:rFonts w:ascii="Times New Roman" w:eastAsia="Calibri" w:hAnsi="Times New Roman" w:cs="Times New Roman"/>
                <w:lang w:val="en-NZ"/>
              </w:rPr>
            </w:pPr>
            <w:r w:rsidRPr="00A35AB1">
              <w:rPr>
                <w:rFonts w:ascii="Times New Roman" w:eastAsia="Calibri" w:hAnsi="Times New Roman" w:cs="Times New Roman"/>
                <w:lang w:val="en-NZ"/>
              </w:rPr>
              <w:t>Paced Breathing</w:t>
            </w:r>
          </w:p>
        </w:tc>
        <w:tc>
          <w:tcPr>
            <w:tcW w:w="2094" w:type="dxa"/>
            <w:tcBorders>
              <w:top w:val="nil"/>
              <w:bottom w:val="nil"/>
            </w:tcBorders>
            <w:shd w:val="clear" w:color="auto" w:fill="FFFFFF" w:themeFill="background1"/>
          </w:tcPr>
          <w:p w14:paraId="419F3AE4"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-0.01 [-0.43, 0.41]</w:t>
            </w:r>
            <w:r w:rsidRPr="00A35AB1">
              <w:rPr>
                <w:rFonts w:ascii="Times New Roman" w:eastAsia="Calibri" w:hAnsi="Times New Roman" w:cs="Times New Roman"/>
                <w:lang w:val="en-NZ"/>
              </w:rPr>
              <w:br/>
              <w:t>51.8%</w:t>
            </w:r>
            <w:r w:rsidRPr="00A35AB1">
              <w:rPr>
                <w:rFonts w:ascii="Times New Roman" w:eastAsia="Calibri" w:hAnsi="Times New Roman" w:cs="Times New Roman"/>
                <w:lang w:val="en-NZ"/>
              </w:rPr>
              <w:br/>
              <w:t>35.8%</w:t>
            </w:r>
          </w:p>
        </w:tc>
        <w:tc>
          <w:tcPr>
            <w:tcW w:w="2094" w:type="dxa"/>
            <w:tcBorders>
              <w:top w:val="nil"/>
              <w:bottom w:val="nil"/>
            </w:tcBorders>
            <w:shd w:val="clear" w:color="auto" w:fill="FFFFFF" w:themeFill="background1"/>
          </w:tcPr>
          <w:p w14:paraId="14A3153F"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0.20 [-0.43, 0.81] </w:t>
            </w:r>
            <w:r w:rsidRPr="00A35AB1">
              <w:rPr>
                <w:rFonts w:ascii="Times New Roman" w:eastAsia="Calibri" w:hAnsi="Times New Roman" w:cs="Times New Roman"/>
                <w:lang w:val="en-NZ"/>
              </w:rPr>
              <w:br/>
              <w:t>73.9%</w:t>
            </w:r>
            <w:r w:rsidRPr="00A35AB1">
              <w:rPr>
                <w:rFonts w:ascii="Times New Roman" w:eastAsia="Calibri" w:hAnsi="Times New Roman" w:cs="Times New Roman"/>
                <w:lang w:val="en-NZ"/>
              </w:rPr>
              <w:br/>
              <w:t>20.2%</w:t>
            </w:r>
          </w:p>
        </w:tc>
        <w:tc>
          <w:tcPr>
            <w:tcW w:w="2096" w:type="dxa"/>
            <w:tcBorders>
              <w:top w:val="nil"/>
              <w:bottom w:val="nil"/>
            </w:tcBorders>
            <w:shd w:val="clear" w:color="auto" w:fill="FFFFFF" w:themeFill="background1"/>
          </w:tcPr>
          <w:p w14:paraId="4F72D240"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0.21 [-0.52, 0.95] </w:t>
            </w:r>
            <w:r w:rsidRPr="00A35AB1">
              <w:rPr>
                <w:rFonts w:ascii="Times New Roman" w:eastAsia="Calibri" w:hAnsi="Times New Roman" w:cs="Times New Roman"/>
                <w:lang w:val="en-NZ"/>
              </w:rPr>
              <w:br/>
              <w:t>71.6%</w:t>
            </w:r>
            <w:r w:rsidRPr="00A35AB1">
              <w:rPr>
                <w:rFonts w:ascii="Times New Roman" w:eastAsia="Calibri" w:hAnsi="Times New Roman" w:cs="Times New Roman"/>
                <w:lang w:val="en-NZ"/>
              </w:rPr>
              <w:br/>
              <w:t>17.9%</w:t>
            </w:r>
          </w:p>
        </w:tc>
      </w:tr>
      <w:tr w:rsidR="00C03EB2" w:rsidRPr="00A35AB1" w14:paraId="4C88A14B" w14:textId="77777777" w:rsidTr="00A35AB1">
        <w:trPr>
          <w:trHeight w:val="70"/>
        </w:trPr>
        <w:tc>
          <w:tcPr>
            <w:tcW w:w="8824" w:type="dxa"/>
            <w:gridSpan w:val="4"/>
            <w:tcBorders>
              <w:top w:val="nil"/>
              <w:bottom w:val="nil"/>
            </w:tcBorders>
            <w:shd w:val="clear" w:color="auto" w:fill="FFFFFF" w:themeFill="background1"/>
          </w:tcPr>
          <w:p w14:paraId="1B595117" w14:textId="77777777" w:rsidR="00C03EB2" w:rsidRPr="00A35AB1" w:rsidRDefault="00C03EB2" w:rsidP="00C03EB2">
            <w:pPr>
              <w:spacing w:after="0" w:line="240" w:lineRule="auto"/>
              <w:rPr>
                <w:rFonts w:ascii="Times New Roman" w:eastAsia="Calibri" w:hAnsi="Times New Roman" w:cs="Times New Roman"/>
                <w:lang w:val="en-NZ"/>
              </w:rPr>
            </w:pPr>
            <w:r w:rsidRPr="00A35AB1">
              <w:rPr>
                <w:rFonts w:ascii="Times New Roman" w:eastAsia="Calibri" w:hAnsi="Times New Roman" w:cs="Times New Roman"/>
                <w:b/>
                <w:bCs/>
                <w:lang w:val="en-NZ"/>
              </w:rPr>
              <w:t>IBI</w:t>
            </w:r>
          </w:p>
        </w:tc>
      </w:tr>
      <w:tr w:rsidR="00C03EB2" w:rsidRPr="00A35AB1" w14:paraId="6D61076B" w14:textId="77777777" w:rsidTr="00A35AB1">
        <w:trPr>
          <w:trHeight w:val="437"/>
        </w:trPr>
        <w:tc>
          <w:tcPr>
            <w:tcW w:w="2540" w:type="dxa"/>
            <w:tcBorders>
              <w:top w:val="nil"/>
              <w:bottom w:val="nil"/>
            </w:tcBorders>
            <w:shd w:val="clear" w:color="auto" w:fill="FFFFFF" w:themeFill="background1"/>
          </w:tcPr>
          <w:p w14:paraId="30A0A518" w14:textId="77777777" w:rsidR="00C03EB2" w:rsidRPr="00A35AB1" w:rsidRDefault="00C03EB2" w:rsidP="00C03EB2">
            <w:pPr>
              <w:spacing w:after="0" w:line="240" w:lineRule="auto"/>
              <w:rPr>
                <w:rFonts w:ascii="Times New Roman" w:eastAsia="Calibri" w:hAnsi="Times New Roman" w:cs="Times New Roman"/>
                <w:lang w:val="en-NZ"/>
              </w:rPr>
            </w:pPr>
            <w:r w:rsidRPr="00A35AB1">
              <w:rPr>
                <w:rFonts w:ascii="Times New Roman" w:eastAsia="Calibri" w:hAnsi="Times New Roman" w:cs="Times New Roman"/>
                <w:lang w:val="en-NZ"/>
              </w:rPr>
              <w:t>Free Breathing</w:t>
            </w:r>
          </w:p>
        </w:tc>
        <w:tc>
          <w:tcPr>
            <w:tcW w:w="2094" w:type="dxa"/>
            <w:tcBorders>
              <w:top w:val="nil"/>
              <w:bottom w:val="nil"/>
            </w:tcBorders>
            <w:shd w:val="clear" w:color="auto" w:fill="FFFFFF" w:themeFill="background1"/>
          </w:tcPr>
          <w:p w14:paraId="1DEA644F"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-0.13 [-0.57, 0.30]</w:t>
            </w:r>
            <w:r w:rsidRPr="00A35AB1">
              <w:rPr>
                <w:rFonts w:ascii="Times New Roman" w:eastAsia="Calibri" w:hAnsi="Times New Roman" w:cs="Times New Roman"/>
                <w:lang w:val="en-NZ"/>
              </w:rPr>
              <w:br/>
              <w:t>71.9%</w:t>
            </w:r>
            <w:r w:rsidRPr="00A35AB1">
              <w:rPr>
                <w:rFonts w:ascii="Times New Roman" w:eastAsia="Calibri" w:hAnsi="Times New Roman" w:cs="Times New Roman"/>
                <w:lang w:val="en-NZ"/>
              </w:rPr>
              <w:br/>
              <w:t>29.7%</w:t>
            </w:r>
          </w:p>
        </w:tc>
        <w:tc>
          <w:tcPr>
            <w:tcW w:w="2094" w:type="dxa"/>
            <w:tcBorders>
              <w:top w:val="nil"/>
              <w:bottom w:val="nil"/>
            </w:tcBorders>
            <w:shd w:val="clear" w:color="auto" w:fill="FFFFFF" w:themeFill="background1"/>
          </w:tcPr>
          <w:p w14:paraId="4416F554"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-0.21 [-0.80, 0.36]</w:t>
            </w:r>
            <w:r w:rsidRPr="00A35AB1">
              <w:rPr>
                <w:rFonts w:ascii="Times New Roman" w:eastAsia="Calibri" w:hAnsi="Times New Roman" w:cs="Times New Roman"/>
                <w:lang w:val="en-NZ"/>
              </w:rPr>
              <w:br/>
              <w:t>76.3%</w:t>
            </w:r>
            <w:r w:rsidRPr="00A35AB1">
              <w:rPr>
                <w:rFonts w:ascii="Times New Roman" w:eastAsia="Calibri" w:hAnsi="Times New Roman" w:cs="Times New Roman"/>
                <w:lang w:val="en-NZ"/>
              </w:rPr>
              <w:br/>
              <w:t>20.8%</w:t>
            </w:r>
          </w:p>
        </w:tc>
        <w:tc>
          <w:tcPr>
            <w:tcW w:w="2096" w:type="dxa"/>
            <w:tcBorders>
              <w:top w:val="nil"/>
              <w:bottom w:val="nil"/>
            </w:tcBorders>
            <w:shd w:val="clear" w:color="auto" w:fill="FFFFFF" w:themeFill="background1"/>
          </w:tcPr>
          <w:p w14:paraId="3FCE6E0F"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-0.08 [-0.77, 0.63] </w:t>
            </w:r>
            <w:r w:rsidRPr="00A35AB1">
              <w:rPr>
                <w:rFonts w:ascii="Times New Roman" w:eastAsia="Calibri" w:hAnsi="Times New Roman" w:cs="Times New Roman"/>
                <w:lang w:val="en-NZ"/>
              </w:rPr>
              <w:br/>
              <w:t>59.3%</w:t>
            </w:r>
            <w:r w:rsidRPr="00A35AB1">
              <w:rPr>
                <w:rFonts w:ascii="Times New Roman" w:eastAsia="Calibri" w:hAnsi="Times New Roman" w:cs="Times New Roman"/>
                <w:lang w:val="en-NZ"/>
              </w:rPr>
              <w:br/>
              <w:t>21.3%</w:t>
            </w:r>
          </w:p>
        </w:tc>
      </w:tr>
      <w:tr w:rsidR="00C03EB2" w:rsidRPr="00A35AB1" w14:paraId="67185389" w14:textId="77777777" w:rsidTr="00A35AB1">
        <w:trPr>
          <w:trHeight w:val="423"/>
        </w:trPr>
        <w:tc>
          <w:tcPr>
            <w:tcW w:w="2540" w:type="dxa"/>
            <w:tcBorders>
              <w:top w:val="nil"/>
              <w:bottom w:val="nil"/>
            </w:tcBorders>
            <w:shd w:val="clear" w:color="auto" w:fill="FFFFFF" w:themeFill="background1"/>
          </w:tcPr>
          <w:p w14:paraId="3E668922" w14:textId="77777777" w:rsidR="00C03EB2" w:rsidRPr="00A35AB1" w:rsidRDefault="00C03EB2" w:rsidP="00C03EB2">
            <w:pPr>
              <w:spacing w:after="0" w:line="240" w:lineRule="auto"/>
              <w:rPr>
                <w:rFonts w:ascii="Times New Roman" w:eastAsia="Calibri" w:hAnsi="Times New Roman" w:cs="Times New Roman"/>
                <w:lang w:val="en-NZ"/>
              </w:rPr>
            </w:pPr>
            <w:r w:rsidRPr="00A35AB1">
              <w:rPr>
                <w:rFonts w:ascii="Times New Roman" w:eastAsia="Calibri" w:hAnsi="Times New Roman" w:cs="Times New Roman"/>
                <w:lang w:val="en-NZ"/>
              </w:rPr>
              <w:t>Paced Breathing</w:t>
            </w:r>
          </w:p>
        </w:tc>
        <w:tc>
          <w:tcPr>
            <w:tcW w:w="2094" w:type="dxa"/>
            <w:tcBorders>
              <w:top w:val="nil"/>
              <w:bottom w:val="nil"/>
            </w:tcBorders>
            <w:shd w:val="clear" w:color="auto" w:fill="FFFFFF" w:themeFill="background1"/>
          </w:tcPr>
          <w:p w14:paraId="7EA7C187"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0.14 [-0.30, 0.56] </w:t>
            </w:r>
            <w:r w:rsidRPr="00A35AB1">
              <w:rPr>
                <w:rFonts w:ascii="Times New Roman" w:eastAsia="Calibri" w:hAnsi="Times New Roman" w:cs="Times New Roman"/>
                <w:lang w:val="en-NZ"/>
              </w:rPr>
              <w:br/>
              <w:t>74.3%</w:t>
            </w:r>
            <w:r w:rsidRPr="00A35AB1">
              <w:rPr>
                <w:rFonts w:ascii="Times New Roman" w:eastAsia="Calibri" w:hAnsi="Times New Roman" w:cs="Times New Roman"/>
                <w:lang w:val="en-NZ"/>
              </w:rPr>
              <w:br/>
              <w:t>29.1%</w:t>
            </w:r>
          </w:p>
        </w:tc>
        <w:tc>
          <w:tcPr>
            <w:tcW w:w="2094" w:type="dxa"/>
            <w:tcBorders>
              <w:top w:val="nil"/>
              <w:bottom w:val="nil"/>
            </w:tcBorders>
            <w:shd w:val="clear" w:color="auto" w:fill="FFFFFF" w:themeFill="background1"/>
          </w:tcPr>
          <w:p w14:paraId="04B852A1"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-0.12 [-0.73, 0.46] </w:t>
            </w:r>
            <w:r w:rsidRPr="00A35AB1">
              <w:rPr>
                <w:rFonts w:ascii="Times New Roman" w:eastAsia="Calibri" w:hAnsi="Times New Roman" w:cs="Times New Roman"/>
                <w:lang w:val="en-NZ"/>
              </w:rPr>
              <w:br/>
              <w:t>65.9%</w:t>
            </w:r>
            <w:r w:rsidRPr="00A35AB1">
              <w:rPr>
                <w:rFonts w:ascii="Times New Roman" w:eastAsia="Calibri" w:hAnsi="Times New Roman" w:cs="Times New Roman"/>
                <w:lang w:val="en-NZ"/>
              </w:rPr>
              <w:br/>
              <w:t>24.1%</w:t>
            </w:r>
          </w:p>
        </w:tc>
        <w:tc>
          <w:tcPr>
            <w:tcW w:w="2096" w:type="dxa"/>
            <w:tcBorders>
              <w:top w:val="nil"/>
              <w:bottom w:val="nil"/>
            </w:tcBorders>
            <w:shd w:val="clear" w:color="auto" w:fill="FFFFFF" w:themeFill="background1"/>
          </w:tcPr>
          <w:p w14:paraId="2E46A442"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-0.27 [-0.98, 0.45] </w:t>
            </w:r>
            <w:r w:rsidRPr="00A35AB1">
              <w:rPr>
                <w:rFonts w:ascii="Times New Roman" w:eastAsia="Calibri" w:hAnsi="Times New Roman" w:cs="Times New Roman"/>
                <w:lang w:val="en-NZ"/>
              </w:rPr>
              <w:br/>
              <w:t>76.8%</w:t>
            </w:r>
            <w:r w:rsidRPr="00A35AB1">
              <w:rPr>
                <w:rFonts w:ascii="Times New Roman" w:eastAsia="Calibri" w:hAnsi="Times New Roman" w:cs="Times New Roman"/>
                <w:lang w:val="en-NZ"/>
              </w:rPr>
              <w:br/>
              <w:t>16.3%</w:t>
            </w:r>
          </w:p>
        </w:tc>
      </w:tr>
      <w:tr w:rsidR="00C03EB2" w:rsidRPr="00A35AB1" w14:paraId="44969A75" w14:textId="77777777" w:rsidTr="00A35AB1">
        <w:trPr>
          <w:trHeight w:val="70"/>
        </w:trPr>
        <w:tc>
          <w:tcPr>
            <w:tcW w:w="8824" w:type="dxa"/>
            <w:gridSpan w:val="4"/>
            <w:tcBorders>
              <w:top w:val="nil"/>
              <w:bottom w:val="nil"/>
            </w:tcBorders>
            <w:shd w:val="clear" w:color="auto" w:fill="FFFFFF" w:themeFill="background1"/>
          </w:tcPr>
          <w:p w14:paraId="2B49ADA0" w14:textId="77777777" w:rsidR="00C03EB2" w:rsidRPr="00A35AB1" w:rsidRDefault="00C03EB2" w:rsidP="00C03EB2">
            <w:pPr>
              <w:spacing w:after="0" w:line="240" w:lineRule="auto"/>
              <w:rPr>
                <w:rFonts w:ascii="Times New Roman" w:eastAsia="Calibri" w:hAnsi="Times New Roman" w:cs="Times New Roman"/>
                <w:lang w:val="en-NZ"/>
              </w:rPr>
            </w:pPr>
            <w:r w:rsidRPr="00A35AB1">
              <w:rPr>
                <w:rFonts w:ascii="Times New Roman" w:eastAsia="Calibri" w:hAnsi="Times New Roman" w:cs="Times New Roman"/>
                <w:b/>
                <w:bCs/>
                <w:lang w:val="en-NZ"/>
              </w:rPr>
              <w:t>Ln-RMSSD</w:t>
            </w:r>
          </w:p>
        </w:tc>
      </w:tr>
      <w:tr w:rsidR="00C03EB2" w:rsidRPr="00A35AB1" w14:paraId="7016EBC7" w14:textId="77777777" w:rsidTr="00A35AB1">
        <w:trPr>
          <w:trHeight w:val="423"/>
        </w:trPr>
        <w:tc>
          <w:tcPr>
            <w:tcW w:w="2540" w:type="dxa"/>
            <w:tcBorders>
              <w:top w:val="nil"/>
              <w:bottom w:val="nil"/>
            </w:tcBorders>
            <w:shd w:val="clear" w:color="auto" w:fill="FFFFFF" w:themeFill="background1"/>
          </w:tcPr>
          <w:p w14:paraId="60B05158" w14:textId="77777777" w:rsidR="00C03EB2" w:rsidRPr="00A35AB1" w:rsidRDefault="00C03EB2" w:rsidP="00C03EB2">
            <w:pPr>
              <w:spacing w:after="0" w:line="240" w:lineRule="auto"/>
              <w:rPr>
                <w:rFonts w:ascii="Times New Roman" w:eastAsia="Calibri" w:hAnsi="Times New Roman" w:cs="Times New Roman"/>
                <w:lang w:val="en-NZ"/>
              </w:rPr>
            </w:pPr>
            <w:r w:rsidRPr="00A35AB1">
              <w:rPr>
                <w:rFonts w:ascii="Times New Roman" w:eastAsia="Calibri" w:hAnsi="Times New Roman" w:cs="Times New Roman"/>
                <w:lang w:val="en-NZ"/>
              </w:rPr>
              <w:t>Free Breathing</w:t>
            </w:r>
          </w:p>
        </w:tc>
        <w:tc>
          <w:tcPr>
            <w:tcW w:w="2094" w:type="dxa"/>
            <w:tcBorders>
              <w:top w:val="nil"/>
              <w:bottom w:val="nil"/>
            </w:tcBorders>
            <w:shd w:val="clear" w:color="auto" w:fill="FFFFFF" w:themeFill="background1"/>
          </w:tcPr>
          <w:p w14:paraId="672D8AD0"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-0.37 [-0.81, 0.05]</w:t>
            </w:r>
            <w:r w:rsidRPr="00A35AB1">
              <w:rPr>
                <w:rFonts w:ascii="Times New Roman" w:eastAsia="Calibri" w:hAnsi="Times New Roman" w:cs="Times New Roman"/>
                <w:lang w:val="en-NZ"/>
              </w:rPr>
              <w:br/>
              <w:t>95.4%</w:t>
            </w:r>
            <w:r w:rsidRPr="00A35AB1">
              <w:rPr>
                <w:rFonts w:ascii="Times New Roman" w:eastAsia="Calibri" w:hAnsi="Times New Roman" w:cs="Times New Roman"/>
                <w:lang w:val="en-NZ"/>
              </w:rPr>
              <w:br/>
              <w:t>9.3%</w:t>
            </w:r>
          </w:p>
        </w:tc>
        <w:tc>
          <w:tcPr>
            <w:tcW w:w="2094" w:type="dxa"/>
            <w:tcBorders>
              <w:top w:val="nil"/>
              <w:bottom w:val="nil"/>
            </w:tcBorders>
            <w:shd w:val="clear" w:color="auto" w:fill="FFFFFF" w:themeFill="background1"/>
          </w:tcPr>
          <w:p w14:paraId="59333257"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-0.22 [-0.84, 0.40] </w:t>
            </w:r>
            <w:r w:rsidRPr="00A35AB1">
              <w:rPr>
                <w:rFonts w:ascii="Times New Roman" w:eastAsia="Calibri" w:hAnsi="Times New Roman" w:cs="Times New Roman"/>
                <w:lang w:val="en-NZ"/>
              </w:rPr>
              <w:br/>
              <w:t>75.4%</w:t>
            </w:r>
            <w:r w:rsidRPr="00A35AB1">
              <w:rPr>
                <w:rFonts w:ascii="Times New Roman" w:eastAsia="Calibri" w:hAnsi="Times New Roman" w:cs="Times New Roman"/>
                <w:lang w:val="en-NZ"/>
              </w:rPr>
              <w:br/>
              <w:t>19.7%</w:t>
            </w:r>
          </w:p>
        </w:tc>
        <w:tc>
          <w:tcPr>
            <w:tcW w:w="2096" w:type="dxa"/>
            <w:tcBorders>
              <w:top w:val="nil"/>
              <w:bottom w:val="nil"/>
            </w:tcBorders>
            <w:shd w:val="clear" w:color="auto" w:fill="FFFFFF" w:themeFill="background1"/>
          </w:tcPr>
          <w:p w14:paraId="1C1F1936"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0.15 [-0.61, 0.89] </w:t>
            </w:r>
            <w:r w:rsidRPr="00A35AB1">
              <w:rPr>
                <w:rFonts w:ascii="Times New Roman" w:eastAsia="Calibri" w:hAnsi="Times New Roman" w:cs="Times New Roman"/>
                <w:lang w:val="en-NZ"/>
              </w:rPr>
              <w:br/>
              <w:t>65.8%</w:t>
            </w:r>
            <w:r w:rsidRPr="00A35AB1">
              <w:rPr>
                <w:rFonts w:ascii="Times New Roman" w:eastAsia="Calibri" w:hAnsi="Times New Roman" w:cs="Times New Roman"/>
                <w:lang w:val="en-NZ"/>
              </w:rPr>
              <w:br/>
              <w:t>19.2%</w:t>
            </w:r>
          </w:p>
        </w:tc>
      </w:tr>
      <w:tr w:rsidR="00C03EB2" w:rsidRPr="00A35AB1" w14:paraId="7C547108" w14:textId="77777777" w:rsidTr="00A35AB1">
        <w:trPr>
          <w:trHeight w:val="437"/>
        </w:trPr>
        <w:tc>
          <w:tcPr>
            <w:tcW w:w="2540" w:type="dxa"/>
            <w:tcBorders>
              <w:top w:val="nil"/>
              <w:bottom w:val="nil"/>
            </w:tcBorders>
            <w:shd w:val="clear" w:color="auto" w:fill="FFFFFF" w:themeFill="background1"/>
          </w:tcPr>
          <w:p w14:paraId="3A603637" w14:textId="77777777" w:rsidR="00C03EB2" w:rsidRPr="00A35AB1" w:rsidRDefault="00C03EB2" w:rsidP="00C03EB2">
            <w:pPr>
              <w:spacing w:after="0" w:line="240" w:lineRule="auto"/>
              <w:rPr>
                <w:rFonts w:ascii="Times New Roman" w:eastAsia="Calibri" w:hAnsi="Times New Roman" w:cs="Times New Roman"/>
                <w:lang w:val="en-NZ"/>
              </w:rPr>
            </w:pPr>
            <w:r w:rsidRPr="00A35AB1">
              <w:rPr>
                <w:rFonts w:ascii="Times New Roman" w:eastAsia="Calibri" w:hAnsi="Times New Roman" w:cs="Times New Roman"/>
                <w:lang w:val="en-NZ"/>
              </w:rPr>
              <w:t>Paced Breathing</w:t>
            </w:r>
          </w:p>
        </w:tc>
        <w:tc>
          <w:tcPr>
            <w:tcW w:w="2094" w:type="dxa"/>
            <w:tcBorders>
              <w:top w:val="nil"/>
              <w:bottom w:val="nil"/>
            </w:tcBorders>
            <w:shd w:val="clear" w:color="auto" w:fill="FFFFFF" w:themeFill="background1"/>
          </w:tcPr>
          <w:p w14:paraId="180CBED0"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-0.09 [-0.51, 0.32] </w:t>
            </w:r>
            <w:r w:rsidRPr="00A35AB1">
              <w:rPr>
                <w:rFonts w:ascii="Times New Roman" w:eastAsia="Calibri" w:hAnsi="Times New Roman" w:cs="Times New Roman"/>
                <w:lang w:val="en-NZ"/>
              </w:rPr>
              <w:br/>
              <w:t>67.3%</w:t>
            </w:r>
            <w:r w:rsidRPr="00A35AB1">
              <w:rPr>
                <w:rFonts w:ascii="Times New Roman" w:eastAsia="Calibri" w:hAnsi="Times New Roman" w:cs="Times New Roman"/>
                <w:lang w:val="en-NZ"/>
              </w:rPr>
              <w:br/>
              <w:t>33.2%</w:t>
            </w:r>
          </w:p>
        </w:tc>
        <w:tc>
          <w:tcPr>
            <w:tcW w:w="2094" w:type="dxa"/>
            <w:tcBorders>
              <w:top w:val="nil"/>
              <w:bottom w:val="nil"/>
            </w:tcBorders>
            <w:shd w:val="clear" w:color="auto" w:fill="FFFFFF" w:themeFill="background1"/>
          </w:tcPr>
          <w:p w14:paraId="3C00FB71"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-0.31 [-0.95, 0.30] </w:t>
            </w:r>
            <w:r w:rsidRPr="00A35AB1">
              <w:rPr>
                <w:rFonts w:ascii="Times New Roman" w:eastAsia="Calibri" w:hAnsi="Times New Roman" w:cs="Times New Roman"/>
                <w:lang w:val="en-NZ"/>
              </w:rPr>
              <w:br/>
              <w:t>83.8%</w:t>
            </w:r>
            <w:r w:rsidRPr="00A35AB1">
              <w:rPr>
                <w:rFonts w:ascii="Times New Roman" w:eastAsia="Calibri" w:hAnsi="Times New Roman" w:cs="Times New Roman"/>
                <w:lang w:val="en-NZ"/>
              </w:rPr>
              <w:br/>
              <w:t>15.6%</w:t>
            </w:r>
          </w:p>
        </w:tc>
        <w:tc>
          <w:tcPr>
            <w:tcW w:w="2096" w:type="dxa"/>
            <w:tcBorders>
              <w:top w:val="nil"/>
              <w:bottom w:val="nil"/>
            </w:tcBorders>
            <w:shd w:val="clear" w:color="auto" w:fill="FFFFFF" w:themeFill="background1"/>
          </w:tcPr>
          <w:p w14:paraId="0CBAFBA4"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-0.22 [-0.94, 0.53] </w:t>
            </w:r>
            <w:r w:rsidRPr="00A35AB1">
              <w:rPr>
                <w:rFonts w:ascii="Times New Roman" w:eastAsia="Calibri" w:hAnsi="Times New Roman" w:cs="Times New Roman"/>
                <w:lang w:val="en-NZ"/>
              </w:rPr>
              <w:br/>
              <w:t>72.0%</w:t>
            </w:r>
            <w:r w:rsidRPr="00A35AB1">
              <w:rPr>
                <w:rFonts w:ascii="Times New Roman" w:eastAsia="Calibri" w:hAnsi="Times New Roman" w:cs="Times New Roman"/>
                <w:lang w:val="en-NZ"/>
              </w:rPr>
              <w:br/>
              <w:t>18.2%</w:t>
            </w:r>
          </w:p>
        </w:tc>
      </w:tr>
      <w:tr w:rsidR="00C03EB2" w:rsidRPr="00A35AB1" w14:paraId="4D51DD44" w14:textId="77777777" w:rsidTr="00A35AB1">
        <w:trPr>
          <w:trHeight w:val="70"/>
        </w:trPr>
        <w:tc>
          <w:tcPr>
            <w:tcW w:w="8824" w:type="dxa"/>
            <w:gridSpan w:val="4"/>
            <w:tcBorders>
              <w:top w:val="nil"/>
              <w:bottom w:val="nil"/>
            </w:tcBorders>
            <w:shd w:val="clear" w:color="auto" w:fill="FFFFFF" w:themeFill="background1"/>
          </w:tcPr>
          <w:p w14:paraId="4E81316C" w14:textId="77777777" w:rsidR="00C03EB2" w:rsidRPr="00A35AB1" w:rsidRDefault="00C03EB2" w:rsidP="00C03EB2">
            <w:pPr>
              <w:spacing w:after="0" w:line="240" w:lineRule="auto"/>
              <w:rPr>
                <w:rFonts w:ascii="Times New Roman" w:eastAsia="Calibri" w:hAnsi="Times New Roman" w:cs="Times New Roman"/>
                <w:lang w:val="en-NZ"/>
              </w:rPr>
            </w:pPr>
            <w:r w:rsidRPr="00A35AB1">
              <w:rPr>
                <w:rFonts w:ascii="Times New Roman" w:eastAsia="Calibri" w:hAnsi="Times New Roman" w:cs="Times New Roman"/>
                <w:b/>
                <w:bCs/>
                <w:lang w:val="en-NZ"/>
              </w:rPr>
              <w:t>Ln-LF</w:t>
            </w:r>
          </w:p>
        </w:tc>
      </w:tr>
      <w:tr w:rsidR="00C03EB2" w:rsidRPr="00A35AB1" w14:paraId="05982F9E" w14:textId="77777777" w:rsidTr="00A35AB1">
        <w:trPr>
          <w:trHeight w:val="423"/>
        </w:trPr>
        <w:tc>
          <w:tcPr>
            <w:tcW w:w="2540" w:type="dxa"/>
            <w:tcBorders>
              <w:top w:val="nil"/>
              <w:bottom w:val="nil"/>
            </w:tcBorders>
            <w:shd w:val="clear" w:color="auto" w:fill="FFFFFF" w:themeFill="background1"/>
          </w:tcPr>
          <w:p w14:paraId="58A25C28" w14:textId="77777777" w:rsidR="00C03EB2" w:rsidRPr="00A35AB1" w:rsidRDefault="00C03EB2" w:rsidP="00C03EB2">
            <w:pPr>
              <w:spacing w:after="0" w:line="240" w:lineRule="auto"/>
              <w:rPr>
                <w:rFonts w:ascii="Times New Roman" w:eastAsia="Calibri" w:hAnsi="Times New Roman" w:cs="Times New Roman"/>
                <w:lang w:val="en-NZ"/>
              </w:rPr>
            </w:pPr>
            <w:r w:rsidRPr="00A35AB1">
              <w:rPr>
                <w:rFonts w:ascii="Times New Roman" w:eastAsia="Calibri" w:hAnsi="Times New Roman" w:cs="Times New Roman"/>
                <w:lang w:val="en-NZ"/>
              </w:rPr>
              <w:t>Free Breathing</w:t>
            </w:r>
          </w:p>
        </w:tc>
        <w:tc>
          <w:tcPr>
            <w:tcW w:w="2094" w:type="dxa"/>
            <w:tcBorders>
              <w:top w:val="nil"/>
              <w:bottom w:val="nil"/>
            </w:tcBorders>
            <w:shd w:val="clear" w:color="auto" w:fill="FFFFFF" w:themeFill="background1"/>
          </w:tcPr>
          <w:p w14:paraId="67B65E4B"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-0.18 [-0.60, 0.23] </w:t>
            </w:r>
            <w:r w:rsidRPr="00A35AB1">
              <w:rPr>
                <w:rFonts w:ascii="Times New Roman" w:eastAsia="Calibri" w:hAnsi="Times New Roman" w:cs="Times New Roman"/>
                <w:lang w:val="en-NZ"/>
              </w:rPr>
              <w:br/>
              <w:t>80.9%</w:t>
            </w:r>
            <w:r w:rsidRPr="00A35AB1">
              <w:rPr>
                <w:rFonts w:ascii="Times New Roman" w:eastAsia="Calibri" w:hAnsi="Times New Roman" w:cs="Times New Roman"/>
                <w:lang w:val="en-NZ"/>
              </w:rPr>
              <w:br/>
              <w:t>25.6%</w:t>
            </w:r>
          </w:p>
        </w:tc>
        <w:tc>
          <w:tcPr>
            <w:tcW w:w="2094" w:type="dxa"/>
            <w:tcBorders>
              <w:top w:val="nil"/>
              <w:bottom w:val="nil"/>
            </w:tcBorders>
            <w:shd w:val="clear" w:color="auto" w:fill="FFFFFF" w:themeFill="background1"/>
          </w:tcPr>
          <w:p w14:paraId="5A4C556F"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0.02 [-0.56, 0.60] </w:t>
            </w:r>
            <w:r w:rsidRPr="00A35AB1">
              <w:rPr>
                <w:rFonts w:ascii="Times New Roman" w:eastAsia="Calibri" w:hAnsi="Times New Roman" w:cs="Times New Roman"/>
                <w:lang w:val="en-NZ"/>
              </w:rPr>
              <w:br/>
              <w:t>52.5%</w:t>
            </w:r>
            <w:r w:rsidRPr="00A35AB1">
              <w:rPr>
                <w:rFonts w:ascii="Times New Roman" w:eastAsia="Calibri" w:hAnsi="Times New Roman" w:cs="Times New Roman"/>
                <w:lang w:val="en-NZ"/>
              </w:rPr>
              <w:br/>
              <w:t>26.4%</w:t>
            </w:r>
          </w:p>
        </w:tc>
        <w:tc>
          <w:tcPr>
            <w:tcW w:w="2096" w:type="dxa"/>
            <w:tcBorders>
              <w:top w:val="nil"/>
              <w:bottom w:val="nil"/>
            </w:tcBorders>
            <w:shd w:val="clear" w:color="auto" w:fill="FFFFFF" w:themeFill="background1"/>
          </w:tcPr>
          <w:p w14:paraId="3D767CA2"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0.20 [-0.49, 0.90] </w:t>
            </w:r>
            <w:r w:rsidRPr="00A35AB1">
              <w:rPr>
                <w:rFonts w:ascii="Times New Roman" w:eastAsia="Calibri" w:hAnsi="Times New Roman" w:cs="Times New Roman"/>
                <w:lang w:val="en-NZ"/>
              </w:rPr>
              <w:br/>
              <w:t>71.7%</w:t>
            </w:r>
            <w:r w:rsidRPr="00A35AB1">
              <w:rPr>
                <w:rFonts w:ascii="Times New Roman" w:eastAsia="Calibri" w:hAnsi="Times New Roman" w:cs="Times New Roman"/>
                <w:lang w:val="en-NZ"/>
              </w:rPr>
              <w:br/>
              <w:t>19.0%</w:t>
            </w:r>
          </w:p>
        </w:tc>
      </w:tr>
      <w:tr w:rsidR="00C03EB2" w:rsidRPr="00A35AB1" w14:paraId="24F1825F" w14:textId="77777777" w:rsidTr="00A35AB1">
        <w:trPr>
          <w:trHeight w:val="437"/>
        </w:trPr>
        <w:tc>
          <w:tcPr>
            <w:tcW w:w="2540" w:type="dxa"/>
            <w:tcBorders>
              <w:top w:val="nil"/>
              <w:bottom w:val="nil"/>
            </w:tcBorders>
            <w:shd w:val="clear" w:color="auto" w:fill="FFFFFF" w:themeFill="background1"/>
          </w:tcPr>
          <w:p w14:paraId="3A676EEE" w14:textId="77777777" w:rsidR="00C03EB2" w:rsidRPr="00A35AB1" w:rsidRDefault="00C03EB2" w:rsidP="00C03EB2">
            <w:pPr>
              <w:spacing w:after="0" w:line="240" w:lineRule="auto"/>
              <w:rPr>
                <w:rFonts w:ascii="Times New Roman" w:eastAsia="Calibri" w:hAnsi="Times New Roman" w:cs="Times New Roman"/>
                <w:lang w:val="en-NZ"/>
              </w:rPr>
            </w:pPr>
            <w:r w:rsidRPr="00A35AB1">
              <w:rPr>
                <w:rFonts w:ascii="Times New Roman" w:eastAsia="Calibri" w:hAnsi="Times New Roman" w:cs="Times New Roman"/>
                <w:lang w:val="en-NZ"/>
              </w:rPr>
              <w:t>Paced Breathing</w:t>
            </w:r>
          </w:p>
        </w:tc>
        <w:tc>
          <w:tcPr>
            <w:tcW w:w="2094" w:type="dxa"/>
            <w:tcBorders>
              <w:top w:val="nil"/>
              <w:bottom w:val="nil"/>
            </w:tcBorders>
            <w:shd w:val="clear" w:color="auto" w:fill="FFFFFF" w:themeFill="background1"/>
          </w:tcPr>
          <w:p w14:paraId="2D177295"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0.23 [-0.19, 0.64] </w:t>
            </w:r>
            <w:r w:rsidRPr="00A35AB1">
              <w:rPr>
                <w:rFonts w:ascii="Times New Roman" w:eastAsia="Calibri" w:hAnsi="Times New Roman" w:cs="Times New Roman"/>
                <w:lang w:val="en-NZ"/>
              </w:rPr>
              <w:br/>
              <w:t>86.2%</w:t>
            </w:r>
            <w:r w:rsidRPr="00A35AB1">
              <w:rPr>
                <w:rFonts w:ascii="Times New Roman" w:eastAsia="Calibri" w:hAnsi="Times New Roman" w:cs="Times New Roman"/>
                <w:lang w:val="en-NZ"/>
              </w:rPr>
              <w:br/>
              <w:t>20.7%</w:t>
            </w:r>
          </w:p>
        </w:tc>
        <w:tc>
          <w:tcPr>
            <w:tcW w:w="2094" w:type="dxa"/>
            <w:tcBorders>
              <w:top w:val="nil"/>
              <w:bottom w:val="nil"/>
            </w:tcBorders>
            <w:shd w:val="clear" w:color="auto" w:fill="FFFFFF" w:themeFill="background1"/>
          </w:tcPr>
          <w:p w14:paraId="77939AF6"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0.05 [-0.57, 0.67] </w:t>
            </w:r>
            <w:r w:rsidRPr="00A35AB1">
              <w:rPr>
                <w:rFonts w:ascii="Times New Roman" w:eastAsia="Calibri" w:hAnsi="Times New Roman" w:cs="Times New Roman"/>
                <w:lang w:val="en-NZ"/>
              </w:rPr>
              <w:br/>
              <w:t>55.9%</w:t>
            </w:r>
            <w:r w:rsidRPr="00A35AB1">
              <w:rPr>
                <w:rFonts w:ascii="Times New Roman" w:eastAsia="Calibri" w:hAnsi="Times New Roman" w:cs="Times New Roman"/>
                <w:lang w:val="en-NZ"/>
              </w:rPr>
              <w:br/>
              <w:t>24.3%</w:t>
            </w:r>
          </w:p>
        </w:tc>
        <w:tc>
          <w:tcPr>
            <w:tcW w:w="2096" w:type="dxa"/>
            <w:tcBorders>
              <w:top w:val="nil"/>
              <w:bottom w:val="nil"/>
            </w:tcBorders>
            <w:shd w:val="clear" w:color="auto" w:fill="FFFFFF" w:themeFill="background1"/>
          </w:tcPr>
          <w:p w14:paraId="74ACD197"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-0.18 [-0.90, 0.58] </w:t>
            </w:r>
            <w:r w:rsidRPr="00A35AB1">
              <w:rPr>
                <w:rFonts w:ascii="Times New Roman" w:eastAsia="Calibri" w:hAnsi="Times New Roman" w:cs="Times New Roman"/>
                <w:lang w:val="en-NZ"/>
              </w:rPr>
              <w:br/>
              <w:t>68.7%</w:t>
            </w:r>
            <w:r w:rsidRPr="00A35AB1">
              <w:rPr>
                <w:rFonts w:ascii="Times New Roman" w:eastAsia="Calibri" w:hAnsi="Times New Roman" w:cs="Times New Roman"/>
                <w:lang w:val="en-NZ"/>
              </w:rPr>
              <w:br/>
              <w:t>18.4%</w:t>
            </w:r>
          </w:p>
        </w:tc>
      </w:tr>
      <w:tr w:rsidR="00C03EB2" w:rsidRPr="00A35AB1" w14:paraId="42A98294" w14:textId="77777777" w:rsidTr="00A35AB1">
        <w:trPr>
          <w:trHeight w:val="70"/>
        </w:trPr>
        <w:tc>
          <w:tcPr>
            <w:tcW w:w="8824" w:type="dxa"/>
            <w:gridSpan w:val="4"/>
            <w:tcBorders>
              <w:top w:val="nil"/>
              <w:bottom w:val="nil"/>
            </w:tcBorders>
            <w:shd w:val="clear" w:color="auto" w:fill="FFFFFF" w:themeFill="background1"/>
          </w:tcPr>
          <w:p w14:paraId="60233B5F" w14:textId="77777777" w:rsidR="00C03EB2" w:rsidRPr="00A35AB1" w:rsidRDefault="00C03EB2" w:rsidP="00C03EB2">
            <w:pPr>
              <w:spacing w:after="0" w:line="240" w:lineRule="auto"/>
              <w:rPr>
                <w:rFonts w:ascii="Times New Roman" w:eastAsia="Calibri" w:hAnsi="Times New Roman" w:cs="Times New Roman"/>
                <w:lang w:val="en-NZ"/>
              </w:rPr>
            </w:pPr>
            <w:r w:rsidRPr="00A35AB1">
              <w:rPr>
                <w:rFonts w:ascii="Times New Roman" w:eastAsia="Calibri" w:hAnsi="Times New Roman" w:cs="Times New Roman"/>
                <w:b/>
                <w:bCs/>
                <w:lang w:val="en-NZ"/>
              </w:rPr>
              <w:t>Ln-HF</w:t>
            </w:r>
          </w:p>
        </w:tc>
      </w:tr>
      <w:tr w:rsidR="00C03EB2" w:rsidRPr="00A35AB1" w14:paraId="189ED5CA" w14:textId="77777777" w:rsidTr="00A35AB1">
        <w:trPr>
          <w:trHeight w:val="437"/>
        </w:trPr>
        <w:tc>
          <w:tcPr>
            <w:tcW w:w="2540" w:type="dxa"/>
            <w:tcBorders>
              <w:top w:val="nil"/>
              <w:bottom w:val="nil"/>
            </w:tcBorders>
            <w:shd w:val="clear" w:color="auto" w:fill="FFFFFF" w:themeFill="background1"/>
          </w:tcPr>
          <w:p w14:paraId="7C034426" w14:textId="77777777" w:rsidR="00C03EB2" w:rsidRPr="00A35AB1" w:rsidRDefault="00C03EB2" w:rsidP="00C03EB2">
            <w:pPr>
              <w:spacing w:after="0" w:line="240" w:lineRule="auto"/>
              <w:rPr>
                <w:rFonts w:ascii="Times New Roman" w:eastAsia="Calibri" w:hAnsi="Times New Roman" w:cs="Times New Roman"/>
                <w:lang w:val="en-NZ"/>
              </w:rPr>
            </w:pPr>
            <w:r w:rsidRPr="00A35AB1">
              <w:rPr>
                <w:rFonts w:ascii="Times New Roman" w:eastAsia="Calibri" w:hAnsi="Times New Roman" w:cs="Times New Roman"/>
                <w:lang w:val="en-NZ"/>
              </w:rPr>
              <w:t>Free Breathing</w:t>
            </w:r>
          </w:p>
        </w:tc>
        <w:tc>
          <w:tcPr>
            <w:tcW w:w="2094" w:type="dxa"/>
            <w:tcBorders>
              <w:top w:val="nil"/>
              <w:bottom w:val="nil"/>
            </w:tcBorders>
            <w:shd w:val="clear" w:color="auto" w:fill="FFFFFF" w:themeFill="background1"/>
          </w:tcPr>
          <w:p w14:paraId="245A6496"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-0.40 [-0.84, 0.02] </w:t>
            </w:r>
            <w:r w:rsidRPr="00A35AB1">
              <w:rPr>
                <w:rFonts w:ascii="Times New Roman" w:eastAsia="Calibri" w:hAnsi="Times New Roman" w:cs="Times New Roman"/>
                <w:lang w:val="en-NZ"/>
              </w:rPr>
              <w:br/>
              <w:t>96.6%</w:t>
            </w:r>
            <w:r w:rsidRPr="00A35AB1">
              <w:rPr>
                <w:rFonts w:ascii="Times New Roman" w:eastAsia="Calibri" w:hAnsi="Times New Roman" w:cs="Times New Roman"/>
                <w:lang w:val="en-NZ"/>
              </w:rPr>
              <w:br/>
              <w:t>7.3%</w:t>
            </w:r>
          </w:p>
        </w:tc>
        <w:tc>
          <w:tcPr>
            <w:tcW w:w="2094" w:type="dxa"/>
            <w:tcBorders>
              <w:top w:val="nil"/>
              <w:bottom w:val="nil"/>
            </w:tcBorders>
            <w:shd w:val="clear" w:color="auto" w:fill="FFFFFF" w:themeFill="background1"/>
          </w:tcPr>
          <w:p w14:paraId="3AD18EDB"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-0.42 [-1.04, 0.19]</w:t>
            </w:r>
            <w:r w:rsidRPr="00A35AB1">
              <w:rPr>
                <w:rFonts w:ascii="Times New Roman" w:eastAsia="Calibri" w:hAnsi="Times New Roman" w:cs="Times New Roman"/>
                <w:lang w:val="en-NZ"/>
              </w:rPr>
              <w:br/>
              <w:t>91.1%</w:t>
            </w:r>
            <w:r w:rsidRPr="00A35AB1">
              <w:rPr>
                <w:rFonts w:ascii="Times New Roman" w:eastAsia="Calibri" w:hAnsi="Times New Roman" w:cs="Times New Roman"/>
                <w:lang w:val="en-NZ"/>
              </w:rPr>
              <w:br/>
              <w:t>10.6%</w:t>
            </w:r>
          </w:p>
        </w:tc>
        <w:tc>
          <w:tcPr>
            <w:tcW w:w="2096" w:type="dxa"/>
            <w:tcBorders>
              <w:top w:val="nil"/>
              <w:bottom w:val="nil"/>
            </w:tcBorders>
            <w:shd w:val="clear" w:color="auto" w:fill="FFFFFF" w:themeFill="background1"/>
          </w:tcPr>
          <w:p w14:paraId="14624286"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-0.02 [-0.75, 0.70] </w:t>
            </w:r>
            <w:r w:rsidRPr="00A35AB1">
              <w:rPr>
                <w:rFonts w:ascii="Times New Roman" w:eastAsia="Calibri" w:hAnsi="Times New Roman" w:cs="Times New Roman"/>
                <w:lang w:val="en-NZ"/>
              </w:rPr>
              <w:br/>
              <w:t>51.6%</w:t>
            </w:r>
            <w:r w:rsidRPr="00A35AB1">
              <w:rPr>
                <w:rFonts w:ascii="Times New Roman" w:eastAsia="Calibri" w:hAnsi="Times New Roman" w:cs="Times New Roman"/>
                <w:lang w:val="en-NZ"/>
              </w:rPr>
              <w:br/>
              <w:t>21.6%</w:t>
            </w:r>
          </w:p>
        </w:tc>
      </w:tr>
      <w:tr w:rsidR="00C03EB2" w:rsidRPr="00A35AB1" w14:paraId="76C38D85" w14:textId="77777777" w:rsidTr="00A35AB1">
        <w:trPr>
          <w:trHeight w:val="582"/>
        </w:trPr>
        <w:tc>
          <w:tcPr>
            <w:tcW w:w="2540" w:type="dxa"/>
            <w:tcBorders>
              <w:top w:val="nil"/>
            </w:tcBorders>
            <w:shd w:val="clear" w:color="auto" w:fill="FFFFFF" w:themeFill="background1"/>
          </w:tcPr>
          <w:p w14:paraId="207C6852" w14:textId="77777777" w:rsidR="00C03EB2" w:rsidRPr="00A35AB1" w:rsidRDefault="00C03EB2" w:rsidP="00C03EB2">
            <w:pPr>
              <w:spacing w:after="0" w:line="240" w:lineRule="auto"/>
              <w:rPr>
                <w:rFonts w:ascii="Times New Roman" w:eastAsia="Calibri" w:hAnsi="Times New Roman" w:cs="Times New Roman"/>
                <w:lang w:val="en-NZ"/>
              </w:rPr>
            </w:pPr>
            <w:r w:rsidRPr="00A35AB1">
              <w:rPr>
                <w:rFonts w:ascii="Times New Roman" w:eastAsia="Calibri" w:hAnsi="Times New Roman" w:cs="Times New Roman"/>
                <w:lang w:val="en-NZ"/>
              </w:rPr>
              <w:t>Paced Breathing</w:t>
            </w:r>
          </w:p>
        </w:tc>
        <w:tc>
          <w:tcPr>
            <w:tcW w:w="2094" w:type="dxa"/>
            <w:tcBorders>
              <w:top w:val="nil"/>
            </w:tcBorders>
            <w:shd w:val="clear" w:color="auto" w:fill="FFFFFF" w:themeFill="background1"/>
          </w:tcPr>
          <w:p w14:paraId="5FBAE5A2"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-0.07 [-0.48, 0.34] </w:t>
            </w:r>
            <w:r w:rsidRPr="00A35AB1">
              <w:rPr>
                <w:rFonts w:ascii="Times New Roman" w:eastAsia="Calibri" w:hAnsi="Times New Roman" w:cs="Times New Roman"/>
                <w:lang w:val="en-NZ"/>
              </w:rPr>
              <w:br/>
              <w:t>63.2%</w:t>
            </w:r>
            <w:r w:rsidRPr="00A35AB1">
              <w:rPr>
                <w:rFonts w:ascii="Times New Roman" w:eastAsia="Calibri" w:hAnsi="Times New Roman" w:cs="Times New Roman"/>
                <w:lang w:val="en-NZ"/>
              </w:rPr>
              <w:br/>
              <w:t>34.9%</w:t>
            </w:r>
          </w:p>
        </w:tc>
        <w:tc>
          <w:tcPr>
            <w:tcW w:w="2094" w:type="dxa"/>
            <w:tcBorders>
              <w:top w:val="nil"/>
            </w:tcBorders>
            <w:shd w:val="clear" w:color="auto" w:fill="FFFFFF" w:themeFill="background1"/>
          </w:tcPr>
          <w:p w14:paraId="20085B82"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-0.27 [-0.88, 0.35] </w:t>
            </w:r>
            <w:r w:rsidRPr="00A35AB1">
              <w:rPr>
                <w:rFonts w:ascii="Times New Roman" w:eastAsia="Calibri" w:hAnsi="Times New Roman" w:cs="Times New Roman"/>
                <w:lang w:val="en-NZ"/>
              </w:rPr>
              <w:br/>
              <w:t>81.0%</w:t>
            </w:r>
            <w:r w:rsidRPr="00A35AB1">
              <w:rPr>
                <w:rFonts w:ascii="Times New Roman" w:eastAsia="Calibri" w:hAnsi="Times New Roman" w:cs="Times New Roman"/>
                <w:lang w:val="en-NZ"/>
              </w:rPr>
              <w:br/>
              <w:t>17.2%</w:t>
            </w:r>
          </w:p>
        </w:tc>
        <w:tc>
          <w:tcPr>
            <w:tcW w:w="2096" w:type="dxa"/>
            <w:tcBorders>
              <w:top w:val="nil"/>
            </w:tcBorders>
            <w:shd w:val="clear" w:color="auto" w:fill="FFFFFF" w:themeFill="background1"/>
          </w:tcPr>
          <w:p w14:paraId="7BAB5407" w14:textId="77777777" w:rsidR="00C03EB2" w:rsidRPr="00A35AB1" w:rsidRDefault="00C03EB2" w:rsidP="00C03EB2">
            <w:pPr>
              <w:spacing w:after="0" w:line="240" w:lineRule="auto"/>
              <w:jc w:val="center"/>
              <w:rPr>
                <w:rFonts w:ascii="Times New Roman" w:eastAsia="Calibri" w:hAnsi="Times New Roman" w:cs="Times New Roman"/>
                <w:lang w:val="en-NZ"/>
              </w:rPr>
            </w:pPr>
            <w:r w:rsidRPr="00A35AB1">
              <w:rPr>
                <w:rFonts w:ascii="Times New Roman" w:eastAsia="Calibri" w:hAnsi="Times New Roman" w:cs="Times New Roman"/>
                <w:lang w:val="en-NZ"/>
              </w:rPr>
              <w:t xml:space="preserve">-0.20 [-0.90, 0.53] </w:t>
            </w:r>
            <w:r w:rsidRPr="00A35AB1">
              <w:rPr>
                <w:rFonts w:ascii="Times New Roman" w:eastAsia="Calibri" w:hAnsi="Times New Roman" w:cs="Times New Roman"/>
                <w:lang w:val="en-NZ"/>
              </w:rPr>
              <w:br/>
              <w:t>71.1%</w:t>
            </w:r>
            <w:r w:rsidRPr="00A35AB1">
              <w:rPr>
                <w:rFonts w:ascii="Times New Roman" w:eastAsia="Calibri" w:hAnsi="Times New Roman" w:cs="Times New Roman"/>
                <w:lang w:val="en-NZ"/>
              </w:rPr>
              <w:br/>
              <w:t>18.6%</w:t>
            </w:r>
          </w:p>
        </w:tc>
      </w:tr>
    </w:tbl>
    <w:p w14:paraId="47A76366" w14:textId="6BBD0D75" w:rsidR="00FA3483" w:rsidRDefault="00C03EB2" w:rsidP="00FA3483">
      <w:pPr>
        <w:spacing w:before="240" w:after="160" w:line="240" w:lineRule="auto"/>
        <w:rPr>
          <w:rFonts w:ascii="Times New Roman" w:eastAsia="Calibri" w:hAnsi="Times New Roman" w:cs="Times New Roman"/>
          <w:szCs w:val="24"/>
          <w:lang w:val="en-US"/>
        </w:rPr>
      </w:pPr>
      <w:r w:rsidRPr="00A35AB1">
        <w:rPr>
          <w:rFonts w:ascii="Times New Roman" w:eastAsia="Calibri" w:hAnsi="Times New Roman" w:cs="Times New Roman"/>
          <w:i/>
          <w:iCs/>
          <w:szCs w:val="24"/>
          <w:lang w:val="en-US"/>
        </w:rPr>
        <w:t>Note</w:t>
      </w:r>
      <w:r w:rsidR="00A35AB1">
        <w:rPr>
          <w:rFonts w:ascii="Times New Roman" w:eastAsia="Calibri" w:hAnsi="Times New Roman" w:cs="Times New Roman"/>
          <w:i/>
          <w:iCs/>
          <w:szCs w:val="24"/>
          <w:lang w:val="en-US"/>
        </w:rPr>
        <w:t>.</w:t>
      </w:r>
      <w:r w:rsidRPr="00A35AB1">
        <w:rPr>
          <w:rFonts w:ascii="Times New Roman" w:eastAsia="Calibri" w:hAnsi="Times New Roman" w:cs="Times New Roman"/>
          <w:szCs w:val="24"/>
          <w:lang w:val="en-US"/>
        </w:rPr>
        <w:t xml:space="preserve"> </w:t>
      </w:r>
      <w:r w:rsidR="00FA3483" w:rsidRPr="00C11AEF">
        <w:rPr>
          <w:rFonts w:ascii="Times New Roman" w:eastAsia="Calibri" w:hAnsi="Times New Roman" w:cs="Times New Roman"/>
          <w:szCs w:val="24"/>
          <w:lang w:val="en-US"/>
        </w:rPr>
        <w:t xml:space="preserve">ISF1 = 1-region </w:t>
      </w:r>
      <w:proofErr w:type="spellStart"/>
      <w:r w:rsidR="00FA3483" w:rsidRPr="00C11AEF">
        <w:rPr>
          <w:rFonts w:ascii="Times New Roman" w:eastAsia="Calibri" w:hAnsi="Times New Roman" w:cs="Times New Roman"/>
          <w:szCs w:val="24"/>
          <w:lang w:val="en-US"/>
        </w:rPr>
        <w:t>infraslow</w:t>
      </w:r>
      <w:proofErr w:type="spellEnd"/>
      <w:r w:rsidR="00FA3483" w:rsidRPr="00C11AEF">
        <w:rPr>
          <w:rFonts w:ascii="Times New Roman" w:eastAsia="Calibri" w:hAnsi="Times New Roman" w:cs="Times New Roman"/>
          <w:szCs w:val="24"/>
          <w:lang w:val="en-US"/>
        </w:rPr>
        <w:t xml:space="preserve"> neurofeedback. </w:t>
      </w:r>
      <w:r w:rsidR="00FA3483">
        <w:rPr>
          <w:rFonts w:ascii="Times New Roman" w:eastAsia="Calibri" w:hAnsi="Times New Roman" w:cs="Times New Roman"/>
          <w:szCs w:val="24"/>
          <w:lang w:val="en-US"/>
        </w:rPr>
        <w:t xml:space="preserve">HR = heart rate. IBI = </w:t>
      </w:r>
      <w:proofErr w:type="spellStart"/>
      <w:r w:rsidR="00FA3483">
        <w:rPr>
          <w:rFonts w:ascii="Times New Roman" w:eastAsia="Calibri" w:hAnsi="Times New Roman" w:cs="Times New Roman"/>
          <w:szCs w:val="24"/>
          <w:lang w:val="en-US"/>
        </w:rPr>
        <w:t>interbeat</w:t>
      </w:r>
      <w:proofErr w:type="spellEnd"/>
      <w:r w:rsidR="00FA3483">
        <w:rPr>
          <w:rFonts w:ascii="Times New Roman" w:eastAsia="Calibri" w:hAnsi="Times New Roman" w:cs="Times New Roman"/>
          <w:szCs w:val="24"/>
          <w:lang w:val="en-US"/>
        </w:rPr>
        <w:t xml:space="preserve"> interval. </w:t>
      </w:r>
      <w:r w:rsidRPr="00A35AB1">
        <w:rPr>
          <w:rFonts w:ascii="Times New Roman" w:eastAsia="Calibri" w:hAnsi="Times New Roman" w:cs="Times New Roman"/>
          <w:szCs w:val="24"/>
          <w:lang w:val="en-US"/>
        </w:rPr>
        <w:t xml:space="preserve">Ln-RMSSD = natural log of root mean square of successive differences in normal-to-normal heart beats. Ln-LF = natural log of low frequency heart rate variability. Ln-HF = natural log of high frequency heart rate variability. </w:t>
      </w:r>
      <w:r w:rsidRPr="00A35AB1">
        <w:rPr>
          <w:rFonts w:ascii="Times New Roman" w:eastAsia="Calibri" w:hAnsi="Times New Roman" w:cs="Times New Roman"/>
          <w:i/>
          <w:iCs/>
          <w:szCs w:val="24"/>
          <w:lang w:val="en-US"/>
        </w:rPr>
        <w:t>M</w:t>
      </w:r>
      <w:r w:rsidRPr="00A35AB1">
        <w:rPr>
          <w:rFonts w:ascii="Times New Roman" w:eastAsia="Calibri" w:hAnsi="Times New Roman" w:cs="Times New Roman"/>
          <w:szCs w:val="24"/>
          <w:lang w:val="en-US"/>
        </w:rPr>
        <w:t xml:space="preserve"> = mean. HDI = highest density interval. d = Cohen’s d.</w:t>
      </w:r>
      <w:bookmarkStart w:id="23" w:name="_Toc101524674"/>
      <w:r w:rsidR="00FA3483">
        <w:rPr>
          <w:rFonts w:ascii="Times New Roman" w:eastAsia="Calibri" w:hAnsi="Times New Roman" w:cs="Times New Roman"/>
          <w:szCs w:val="24"/>
          <w:lang w:val="en-US"/>
        </w:rPr>
        <w:br w:type="page"/>
      </w:r>
    </w:p>
    <w:p w14:paraId="00D26DBF" w14:textId="17162573" w:rsidR="00C346DF" w:rsidRPr="00FA3483" w:rsidRDefault="00C346DF" w:rsidP="00FA3483">
      <w:pPr>
        <w:spacing w:before="240" w:after="160" w:line="240" w:lineRule="auto"/>
        <w:rPr>
          <w:rFonts w:ascii="Times New Roman" w:eastAsia="Calibri" w:hAnsi="Times New Roman" w:cs="Times New Roman"/>
          <w:szCs w:val="24"/>
          <w:lang w:val="en-US"/>
        </w:rPr>
      </w:pPr>
      <w:r w:rsidRPr="009803F8">
        <w:rPr>
          <w:rFonts w:ascii="Times New Roman" w:eastAsia="Calibri" w:hAnsi="Times New Roman" w:cs="Times New Roman"/>
          <w:b/>
          <w:bCs/>
          <w:color w:val="000000"/>
          <w:szCs w:val="24"/>
        </w:rPr>
        <w:lastRenderedPageBreak/>
        <w:t>Table S</w:t>
      </w:r>
      <w:r w:rsidR="00B65660">
        <w:rPr>
          <w:rFonts w:ascii="Times New Roman" w:eastAsia="Calibri" w:hAnsi="Times New Roman" w:cs="Times New Roman"/>
          <w:b/>
          <w:bCs/>
          <w:color w:val="000000"/>
          <w:szCs w:val="24"/>
        </w:rPr>
        <w:t>7</w:t>
      </w:r>
    </w:p>
    <w:p w14:paraId="668C8420" w14:textId="1BCA5057" w:rsidR="00C03EB2" w:rsidRPr="009803F8" w:rsidRDefault="00C346DF" w:rsidP="00C03EB2">
      <w:pPr>
        <w:spacing w:after="200" w:line="240" w:lineRule="auto"/>
        <w:rPr>
          <w:rFonts w:ascii="Times New Roman" w:hAnsi="Times New Roman" w:cs="Times New Roman"/>
          <w:color w:val="000000" w:themeColor="text1"/>
          <w:sz w:val="16"/>
          <w:szCs w:val="16"/>
        </w:rPr>
      </w:pPr>
      <w:r>
        <w:rPr>
          <w:rFonts w:ascii="Times New Roman" w:eastAsia="Calibri" w:hAnsi="Times New Roman" w:cs="Times New Roman"/>
          <w:i/>
          <w:iCs/>
          <w:color w:val="000000"/>
          <w:szCs w:val="24"/>
        </w:rPr>
        <w:t>ECG-Related Activity Changes</w:t>
      </w:r>
      <w:r w:rsidRPr="009803F8">
        <w:rPr>
          <w:rFonts w:ascii="Times New Roman" w:eastAsia="Calibri" w:hAnsi="Times New Roman" w:cs="Times New Roman"/>
          <w:i/>
          <w:iCs/>
          <w:color w:val="000000"/>
          <w:szCs w:val="24"/>
        </w:rPr>
        <w:t xml:space="preserve"> &amp; Change Differences </w:t>
      </w:r>
      <w:r>
        <w:rPr>
          <w:rFonts w:ascii="Times New Roman" w:eastAsia="Calibri" w:hAnsi="Times New Roman" w:cs="Times New Roman"/>
          <w:i/>
          <w:iCs/>
          <w:color w:val="000000"/>
          <w:szCs w:val="24"/>
        </w:rPr>
        <w:t>f</w:t>
      </w:r>
      <w:r w:rsidRPr="009803F8">
        <w:rPr>
          <w:rFonts w:ascii="Times New Roman" w:eastAsia="Calibri" w:hAnsi="Times New Roman" w:cs="Times New Roman"/>
          <w:i/>
          <w:iCs/>
          <w:color w:val="000000"/>
          <w:szCs w:val="24"/>
        </w:rPr>
        <w:t>or Sham &amp; ISF</w:t>
      </w:r>
      <w:bookmarkEnd w:id="23"/>
      <w:r>
        <w:rPr>
          <w:rFonts w:ascii="Times New Roman" w:eastAsia="Calibri" w:hAnsi="Times New Roman" w:cs="Times New Roman"/>
          <w:i/>
          <w:iCs/>
          <w:color w:val="000000"/>
          <w:szCs w:val="24"/>
        </w:rPr>
        <w:t>2</w:t>
      </w:r>
    </w:p>
    <w:tbl>
      <w:tblPr>
        <w:tblStyle w:val="TableGrid5"/>
        <w:tblW w:w="8959" w:type="dxa"/>
        <w:tblInd w:w="108" w:type="dxa"/>
        <w:tblBorders>
          <w:insideV w:val="none" w:sz="0" w:space="0" w:color="auto"/>
        </w:tblBorders>
        <w:tblLook w:val="04A0" w:firstRow="1" w:lastRow="0" w:firstColumn="1" w:lastColumn="0" w:noHBand="0" w:noVBand="1"/>
      </w:tblPr>
      <w:tblGrid>
        <w:gridCol w:w="2581"/>
        <w:gridCol w:w="2126"/>
        <w:gridCol w:w="2126"/>
        <w:gridCol w:w="2126"/>
      </w:tblGrid>
      <w:tr w:rsidR="00C03EB2" w:rsidRPr="00C346DF" w14:paraId="1212C3E1" w14:textId="77777777" w:rsidTr="00C346DF">
        <w:trPr>
          <w:trHeight w:val="557"/>
        </w:trPr>
        <w:tc>
          <w:tcPr>
            <w:tcW w:w="2581" w:type="dxa"/>
            <w:tcBorders>
              <w:bottom w:val="single" w:sz="4" w:space="0" w:color="auto"/>
            </w:tcBorders>
            <w:shd w:val="clear" w:color="auto" w:fill="FFFFFF" w:themeFill="background1"/>
          </w:tcPr>
          <w:p w14:paraId="37B5AA53" w14:textId="77777777" w:rsidR="00C03EB2" w:rsidRPr="00C346DF" w:rsidRDefault="00C03EB2" w:rsidP="00C03EB2">
            <w:pPr>
              <w:spacing w:after="0" w:line="240" w:lineRule="auto"/>
              <w:jc w:val="center"/>
              <w:rPr>
                <w:rFonts w:ascii="Times New Roman" w:eastAsia="Calibri" w:hAnsi="Times New Roman" w:cs="Times New Roman"/>
                <w:b/>
                <w:bCs/>
                <w:lang w:val="en-NZ"/>
              </w:rPr>
            </w:pPr>
            <w:r w:rsidRPr="00C346DF">
              <w:rPr>
                <w:rFonts w:ascii="Times New Roman" w:eastAsia="Calibri" w:hAnsi="Times New Roman" w:cs="Times New Roman"/>
                <w:b/>
                <w:bCs/>
                <w:lang w:val="en-NZ"/>
              </w:rPr>
              <w:br/>
              <w:t>ECG-related metric</w:t>
            </w:r>
          </w:p>
        </w:tc>
        <w:tc>
          <w:tcPr>
            <w:tcW w:w="2126" w:type="dxa"/>
            <w:tcBorders>
              <w:bottom w:val="single" w:sz="4" w:space="0" w:color="auto"/>
            </w:tcBorders>
            <w:shd w:val="clear" w:color="auto" w:fill="FFFFFF" w:themeFill="background1"/>
          </w:tcPr>
          <w:p w14:paraId="4F53FECE" w14:textId="77777777" w:rsidR="00C03EB2" w:rsidRPr="00C346DF" w:rsidRDefault="00C03EB2" w:rsidP="00C03EB2">
            <w:pPr>
              <w:spacing w:after="0" w:line="240" w:lineRule="auto"/>
              <w:jc w:val="center"/>
              <w:rPr>
                <w:rFonts w:ascii="Times New Roman" w:eastAsia="Calibri" w:hAnsi="Times New Roman" w:cs="Times New Roman"/>
                <w:b/>
                <w:bCs/>
                <w:lang w:val="en-NZ"/>
              </w:rPr>
            </w:pPr>
            <w:r w:rsidRPr="00C346DF">
              <w:rPr>
                <w:rFonts w:ascii="Times New Roman" w:eastAsia="Calibri" w:hAnsi="Times New Roman" w:cs="Times New Roman"/>
                <w:b/>
                <w:bCs/>
                <w:lang w:val="en-NZ"/>
              </w:rPr>
              <w:t>Sham d</w:t>
            </w:r>
            <w:r w:rsidRPr="00C346DF">
              <w:rPr>
                <w:rFonts w:ascii="Times New Roman" w:eastAsia="Calibri" w:hAnsi="Times New Roman" w:cs="Times New Roman"/>
                <w:b/>
                <w:bCs/>
                <w:lang w:val="en-NZ"/>
              </w:rPr>
              <w:br/>
            </w:r>
            <w:r w:rsidRPr="00C346DF">
              <w:rPr>
                <w:rFonts w:ascii="Times New Roman" w:eastAsia="Calibri" w:hAnsi="Times New Roman" w:cs="Times New Roman"/>
                <w:i/>
                <w:iCs/>
                <w:lang w:val="en-NZ"/>
              </w:rPr>
              <w:t>M</w:t>
            </w:r>
            <w:r w:rsidRPr="00C346DF">
              <w:rPr>
                <w:rFonts w:ascii="Times New Roman" w:eastAsia="Calibri" w:hAnsi="Times New Roman" w:cs="Times New Roman"/>
                <w:lang w:val="en-NZ"/>
              </w:rPr>
              <w:t xml:space="preserve"> [95% HDI]</w:t>
            </w:r>
            <w:r w:rsidRPr="00C346DF">
              <w:rPr>
                <w:rFonts w:ascii="Times New Roman" w:eastAsia="Calibri" w:hAnsi="Times New Roman" w:cs="Times New Roman"/>
                <w:lang w:val="en-NZ"/>
              </w:rPr>
              <w:br/>
              <w:t>pd</w:t>
            </w:r>
            <w:r w:rsidRPr="00C346DF">
              <w:rPr>
                <w:rFonts w:ascii="Times New Roman" w:eastAsia="Calibri" w:hAnsi="Times New Roman" w:cs="Times New Roman"/>
                <w:lang w:val="en-NZ"/>
              </w:rPr>
              <w:br/>
              <w:t xml:space="preserve">% in </w:t>
            </w:r>
            <w:r w:rsidRPr="00C346DF">
              <w:rPr>
                <w:rFonts w:ascii="Times New Roman" w:hAnsi="Times New Roman" w:cs="Times New Roman"/>
                <w:lang w:val="en-NZ"/>
              </w:rPr>
              <w:t xml:space="preserve">±0.1 </w:t>
            </w:r>
            <w:r w:rsidRPr="00C346DF">
              <w:rPr>
                <w:rFonts w:ascii="Times New Roman" w:eastAsia="Calibri" w:hAnsi="Times New Roman" w:cs="Times New Roman"/>
                <w:lang w:val="en-NZ"/>
              </w:rPr>
              <w:t>ROPE</w:t>
            </w:r>
          </w:p>
        </w:tc>
        <w:tc>
          <w:tcPr>
            <w:tcW w:w="2126" w:type="dxa"/>
            <w:tcBorders>
              <w:bottom w:val="single" w:sz="4" w:space="0" w:color="auto"/>
            </w:tcBorders>
            <w:shd w:val="clear" w:color="auto" w:fill="FFFFFF" w:themeFill="background1"/>
          </w:tcPr>
          <w:p w14:paraId="6462F7B4" w14:textId="77777777" w:rsidR="00C03EB2" w:rsidRPr="00C346DF" w:rsidRDefault="00C03EB2" w:rsidP="00C03EB2">
            <w:pPr>
              <w:spacing w:after="0" w:line="240" w:lineRule="auto"/>
              <w:jc w:val="center"/>
              <w:rPr>
                <w:rFonts w:ascii="Times New Roman" w:eastAsia="Calibri" w:hAnsi="Times New Roman" w:cs="Times New Roman"/>
                <w:b/>
                <w:bCs/>
                <w:lang w:val="en-NZ"/>
              </w:rPr>
            </w:pPr>
            <w:r w:rsidRPr="00C346DF">
              <w:rPr>
                <w:rFonts w:ascii="Times New Roman" w:eastAsia="Calibri" w:hAnsi="Times New Roman" w:cs="Times New Roman"/>
                <w:b/>
                <w:bCs/>
                <w:lang w:val="en-NZ"/>
              </w:rPr>
              <w:t>ISF2 d</w:t>
            </w:r>
            <w:r w:rsidRPr="00C346DF">
              <w:rPr>
                <w:rFonts w:ascii="Times New Roman" w:eastAsia="Calibri" w:hAnsi="Times New Roman" w:cs="Times New Roman"/>
                <w:b/>
                <w:bCs/>
                <w:lang w:val="en-NZ"/>
              </w:rPr>
              <w:br/>
            </w:r>
            <w:r w:rsidRPr="00C346DF">
              <w:rPr>
                <w:rFonts w:ascii="Times New Roman" w:eastAsia="Calibri" w:hAnsi="Times New Roman" w:cs="Times New Roman"/>
                <w:i/>
                <w:iCs/>
                <w:lang w:val="en-NZ"/>
              </w:rPr>
              <w:t xml:space="preserve">M </w:t>
            </w:r>
            <w:r w:rsidRPr="00C346DF">
              <w:rPr>
                <w:rFonts w:ascii="Times New Roman" w:eastAsia="Calibri" w:hAnsi="Times New Roman" w:cs="Times New Roman"/>
                <w:lang w:val="en-NZ"/>
              </w:rPr>
              <w:t>[95% HDI]</w:t>
            </w:r>
            <w:r w:rsidRPr="00C346DF">
              <w:rPr>
                <w:rFonts w:ascii="Times New Roman" w:eastAsia="Calibri" w:hAnsi="Times New Roman" w:cs="Times New Roman"/>
                <w:lang w:val="en-NZ"/>
              </w:rPr>
              <w:br/>
              <w:t>pd</w:t>
            </w:r>
            <w:r w:rsidRPr="00C346DF">
              <w:rPr>
                <w:rFonts w:ascii="Times New Roman" w:eastAsia="Calibri" w:hAnsi="Times New Roman" w:cs="Times New Roman"/>
                <w:lang w:val="en-NZ"/>
              </w:rPr>
              <w:br/>
              <w:t xml:space="preserve">% in </w:t>
            </w:r>
            <w:r w:rsidRPr="00C346DF">
              <w:rPr>
                <w:rFonts w:ascii="Times New Roman" w:hAnsi="Times New Roman" w:cs="Times New Roman"/>
                <w:lang w:val="en-NZ"/>
              </w:rPr>
              <w:t xml:space="preserve">±0.1 </w:t>
            </w:r>
            <w:r w:rsidRPr="00C346DF">
              <w:rPr>
                <w:rFonts w:ascii="Times New Roman" w:eastAsia="Calibri" w:hAnsi="Times New Roman" w:cs="Times New Roman"/>
                <w:lang w:val="en-NZ"/>
              </w:rPr>
              <w:t>ROPE</w:t>
            </w:r>
          </w:p>
        </w:tc>
        <w:tc>
          <w:tcPr>
            <w:tcW w:w="2126" w:type="dxa"/>
            <w:tcBorders>
              <w:bottom w:val="single" w:sz="4" w:space="0" w:color="auto"/>
            </w:tcBorders>
            <w:shd w:val="clear" w:color="auto" w:fill="FFFFFF" w:themeFill="background1"/>
          </w:tcPr>
          <w:p w14:paraId="43C5B08C" w14:textId="77777777" w:rsidR="00C03EB2" w:rsidRPr="00C346DF" w:rsidRDefault="00C03EB2" w:rsidP="00C03EB2">
            <w:pPr>
              <w:spacing w:after="0" w:line="240" w:lineRule="auto"/>
              <w:jc w:val="center"/>
              <w:rPr>
                <w:rFonts w:ascii="Times New Roman" w:eastAsia="Calibri" w:hAnsi="Times New Roman" w:cs="Times New Roman"/>
                <w:b/>
                <w:bCs/>
                <w:lang w:val="en-NZ"/>
              </w:rPr>
            </w:pPr>
            <w:r w:rsidRPr="00C346DF">
              <w:rPr>
                <w:rFonts w:ascii="Times New Roman" w:eastAsia="Calibri" w:hAnsi="Times New Roman" w:cs="Times New Roman"/>
                <w:b/>
                <w:bCs/>
                <w:lang w:val="en-NZ"/>
              </w:rPr>
              <w:t>d difference</w:t>
            </w:r>
            <w:r w:rsidRPr="00C346DF">
              <w:rPr>
                <w:rFonts w:ascii="Times New Roman" w:eastAsia="Calibri" w:hAnsi="Times New Roman" w:cs="Times New Roman"/>
                <w:b/>
                <w:bCs/>
                <w:lang w:val="en-NZ"/>
              </w:rPr>
              <w:br/>
            </w:r>
            <w:r w:rsidRPr="00C346DF">
              <w:rPr>
                <w:rFonts w:ascii="Times New Roman" w:eastAsia="Calibri" w:hAnsi="Times New Roman" w:cs="Times New Roman"/>
                <w:i/>
                <w:iCs/>
                <w:lang w:val="en-NZ"/>
              </w:rPr>
              <w:t>M</w:t>
            </w:r>
            <w:r w:rsidRPr="00C346DF">
              <w:rPr>
                <w:rFonts w:ascii="Times New Roman" w:eastAsia="Calibri" w:hAnsi="Times New Roman" w:cs="Times New Roman"/>
                <w:lang w:val="en-NZ"/>
              </w:rPr>
              <w:t xml:space="preserve"> [95% HDI]</w:t>
            </w:r>
            <w:r w:rsidRPr="00C346DF">
              <w:rPr>
                <w:rFonts w:ascii="Times New Roman" w:eastAsia="Calibri" w:hAnsi="Times New Roman" w:cs="Times New Roman"/>
                <w:lang w:val="en-NZ"/>
              </w:rPr>
              <w:br/>
              <w:t>pd</w:t>
            </w:r>
            <w:r w:rsidRPr="00C346DF">
              <w:rPr>
                <w:rFonts w:ascii="Times New Roman" w:eastAsia="Calibri" w:hAnsi="Times New Roman" w:cs="Times New Roman"/>
                <w:lang w:val="en-NZ"/>
              </w:rPr>
              <w:br/>
              <w:t xml:space="preserve">% in </w:t>
            </w:r>
            <w:r w:rsidRPr="00C346DF">
              <w:rPr>
                <w:rFonts w:ascii="Times New Roman" w:hAnsi="Times New Roman" w:cs="Times New Roman"/>
                <w:lang w:val="en-NZ"/>
              </w:rPr>
              <w:t xml:space="preserve">±0.1 </w:t>
            </w:r>
            <w:r w:rsidRPr="00C346DF">
              <w:rPr>
                <w:rFonts w:ascii="Times New Roman" w:eastAsia="Calibri" w:hAnsi="Times New Roman" w:cs="Times New Roman"/>
                <w:lang w:val="en-NZ"/>
              </w:rPr>
              <w:t>ROPE</w:t>
            </w:r>
          </w:p>
        </w:tc>
      </w:tr>
      <w:tr w:rsidR="00C03EB2" w:rsidRPr="00C346DF" w14:paraId="654F979E" w14:textId="77777777" w:rsidTr="00C346DF">
        <w:trPr>
          <w:trHeight w:val="126"/>
        </w:trPr>
        <w:tc>
          <w:tcPr>
            <w:tcW w:w="8959" w:type="dxa"/>
            <w:gridSpan w:val="4"/>
            <w:tcBorders>
              <w:bottom w:val="nil"/>
            </w:tcBorders>
            <w:shd w:val="clear" w:color="auto" w:fill="FFFFFF" w:themeFill="background1"/>
          </w:tcPr>
          <w:p w14:paraId="74F13A1E" w14:textId="77777777" w:rsidR="00C03EB2" w:rsidRPr="00C346DF" w:rsidRDefault="00C03EB2" w:rsidP="00C03EB2">
            <w:pPr>
              <w:spacing w:after="0" w:line="240" w:lineRule="auto"/>
              <w:rPr>
                <w:rFonts w:ascii="Times New Roman" w:eastAsia="Calibri" w:hAnsi="Times New Roman" w:cs="Times New Roman"/>
                <w:lang w:val="en-NZ"/>
              </w:rPr>
            </w:pPr>
            <w:r w:rsidRPr="00C346DF">
              <w:rPr>
                <w:rFonts w:ascii="Times New Roman" w:eastAsia="Calibri" w:hAnsi="Times New Roman" w:cs="Times New Roman"/>
                <w:b/>
                <w:bCs/>
                <w:lang w:val="en-NZ"/>
              </w:rPr>
              <w:t>HR</w:t>
            </w:r>
          </w:p>
        </w:tc>
      </w:tr>
      <w:tr w:rsidR="00C03EB2" w:rsidRPr="00C346DF" w14:paraId="7842CDAC" w14:textId="77777777" w:rsidTr="00C346DF">
        <w:trPr>
          <w:trHeight w:val="535"/>
        </w:trPr>
        <w:tc>
          <w:tcPr>
            <w:tcW w:w="2581" w:type="dxa"/>
            <w:tcBorders>
              <w:top w:val="nil"/>
              <w:bottom w:val="nil"/>
            </w:tcBorders>
            <w:shd w:val="clear" w:color="auto" w:fill="FFFFFF" w:themeFill="background1"/>
          </w:tcPr>
          <w:p w14:paraId="39787904" w14:textId="77777777" w:rsidR="00C03EB2" w:rsidRPr="00C346DF" w:rsidRDefault="00C03EB2" w:rsidP="00C03EB2">
            <w:pPr>
              <w:spacing w:after="0" w:line="240" w:lineRule="auto"/>
              <w:rPr>
                <w:rFonts w:ascii="Times New Roman" w:eastAsia="Calibri" w:hAnsi="Times New Roman" w:cs="Times New Roman"/>
                <w:lang w:val="en-NZ"/>
              </w:rPr>
            </w:pPr>
            <w:r w:rsidRPr="00C346DF">
              <w:rPr>
                <w:rFonts w:ascii="Times New Roman" w:eastAsia="Calibri" w:hAnsi="Times New Roman" w:cs="Times New Roman"/>
                <w:lang w:val="en-NZ"/>
              </w:rPr>
              <w:t>Free Breathing</w:t>
            </w:r>
          </w:p>
        </w:tc>
        <w:tc>
          <w:tcPr>
            <w:tcW w:w="2126" w:type="dxa"/>
            <w:tcBorders>
              <w:top w:val="nil"/>
              <w:bottom w:val="nil"/>
            </w:tcBorders>
            <w:shd w:val="clear" w:color="auto" w:fill="FFFFFF" w:themeFill="background1"/>
          </w:tcPr>
          <w:p w14:paraId="5DC76884"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0.28 [-0.15, 0.71] </w:t>
            </w:r>
            <w:r w:rsidRPr="00C346DF">
              <w:rPr>
                <w:rFonts w:ascii="Times New Roman" w:eastAsia="Calibri" w:hAnsi="Times New Roman" w:cs="Times New Roman"/>
                <w:lang w:val="en-NZ"/>
              </w:rPr>
              <w:br/>
              <w:t>89.9%</w:t>
            </w:r>
            <w:r w:rsidRPr="00C346DF">
              <w:rPr>
                <w:rFonts w:ascii="Times New Roman" w:eastAsia="Calibri" w:hAnsi="Times New Roman" w:cs="Times New Roman"/>
                <w:lang w:val="en-NZ"/>
              </w:rPr>
              <w:br/>
              <w:t>16.6%</w:t>
            </w:r>
          </w:p>
        </w:tc>
        <w:tc>
          <w:tcPr>
            <w:tcW w:w="2126" w:type="dxa"/>
            <w:tcBorders>
              <w:top w:val="nil"/>
              <w:bottom w:val="nil"/>
            </w:tcBorders>
            <w:shd w:val="clear" w:color="auto" w:fill="FFFFFF" w:themeFill="background1"/>
          </w:tcPr>
          <w:p w14:paraId="46017688"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0.14 [-0.40, 0.67] </w:t>
            </w:r>
            <w:r w:rsidRPr="00C346DF">
              <w:rPr>
                <w:rFonts w:ascii="Times New Roman" w:eastAsia="Calibri" w:hAnsi="Times New Roman" w:cs="Times New Roman"/>
                <w:lang w:val="en-NZ"/>
              </w:rPr>
              <w:br/>
              <w:t>69.4%</w:t>
            </w:r>
            <w:r w:rsidRPr="00C346DF">
              <w:rPr>
                <w:rFonts w:ascii="Times New Roman" w:eastAsia="Calibri" w:hAnsi="Times New Roman" w:cs="Times New Roman"/>
                <w:lang w:val="en-NZ"/>
              </w:rPr>
              <w:br/>
              <w:t>25.0%</w:t>
            </w:r>
          </w:p>
        </w:tc>
        <w:tc>
          <w:tcPr>
            <w:tcW w:w="2126" w:type="dxa"/>
            <w:tcBorders>
              <w:top w:val="nil"/>
              <w:bottom w:val="nil"/>
            </w:tcBorders>
            <w:shd w:val="clear" w:color="auto" w:fill="FFFFFF" w:themeFill="background1"/>
          </w:tcPr>
          <w:p w14:paraId="412D0C6F"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-0.14 [-0.84, 0.52]</w:t>
            </w:r>
            <w:r w:rsidRPr="00C346DF">
              <w:rPr>
                <w:rFonts w:ascii="Times New Roman" w:eastAsia="Calibri" w:hAnsi="Times New Roman" w:cs="Times New Roman"/>
                <w:lang w:val="en-NZ"/>
              </w:rPr>
              <w:br/>
              <w:t>65.8%</w:t>
            </w:r>
            <w:r w:rsidRPr="00C346DF">
              <w:rPr>
                <w:rFonts w:ascii="Times New Roman" w:eastAsia="Calibri" w:hAnsi="Times New Roman" w:cs="Times New Roman"/>
                <w:lang w:val="en-NZ"/>
              </w:rPr>
              <w:br/>
              <w:t>20.8%</w:t>
            </w:r>
          </w:p>
        </w:tc>
      </w:tr>
      <w:tr w:rsidR="00C03EB2" w:rsidRPr="00C346DF" w14:paraId="4F34F564" w14:textId="77777777" w:rsidTr="00C346DF">
        <w:trPr>
          <w:trHeight w:val="535"/>
        </w:trPr>
        <w:tc>
          <w:tcPr>
            <w:tcW w:w="2581" w:type="dxa"/>
            <w:tcBorders>
              <w:top w:val="nil"/>
              <w:bottom w:val="nil"/>
            </w:tcBorders>
            <w:shd w:val="clear" w:color="auto" w:fill="FFFFFF" w:themeFill="background1"/>
          </w:tcPr>
          <w:p w14:paraId="35D92709" w14:textId="77777777" w:rsidR="00C03EB2" w:rsidRPr="00C346DF" w:rsidRDefault="00C03EB2" w:rsidP="00C03EB2">
            <w:pPr>
              <w:spacing w:after="0" w:line="240" w:lineRule="auto"/>
              <w:rPr>
                <w:rFonts w:ascii="Times New Roman" w:eastAsia="Calibri" w:hAnsi="Times New Roman" w:cs="Times New Roman"/>
                <w:lang w:val="en-NZ"/>
              </w:rPr>
            </w:pPr>
            <w:r w:rsidRPr="00C346DF">
              <w:rPr>
                <w:rFonts w:ascii="Times New Roman" w:eastAsia="Calibri" w:hAnsi="Times New Roman" w:cs="Times New Roman"/>
                <w:lang w:val="en-NZ"/>
              </w:rPr>
              <w:t>Paced Breathing</w:t>
            </w:r>
          </w:p>
        </w:tc>
        <w:tc>
          <w:tcPr>
            <w:tcW w:w="2126" w:type="dxa"/>
            <w:tcBorders>
              <w:top w:val="nil"/>
              <w:bottom w:val="nil"/>
            </w:tcBorders>
            <w:shd w:val="clear" w:color="auto" w:fill="FFFFFF" w:themeFill="background1"/>
          </w:tcPr>
          <w:p w14:paraId="66BB5F4E"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-0.01 [-0.43, 0.41]</w:t>
            </w:r>
            <w:r w:rsidRPr="00C346DF">
              <w:rPr>
                <w:rFonts w:ascii="Times New Roman" w:eastAsia="Calibri" w:hAnsi="Times New Roman" w:cs="Times New Roman"/>
                <w:lang w:val="en-NZ"/>
              </w:rPr>
              <w:br/>
              <w:t>51.8%</w:t>
            </w:r>
            <w:r w:rsidRPr="00C346DF">
              <w:rPr>
                <w:rFonts w:ascii="Times New Roman" w:eastAsia="Calibri" w:hAnsi="Times New Roman" w:cs="Times New Roman"/>
                <w:lang w:val="en-NZ"/>
              </w:rPr>
              <w:br/>
              <w:t>35.8%</w:t>
            </w:r>
          </w:p>
        </w:tc>
        <w:tc>
          <w:tcPr>
            <w:tcW w:w="2126" w:type="dxa"/>
            <w:tcBorders>
              <w:top w:val="nil"/>
              <w:bottom w:val="nil"/>
            </w:tcBorders>
            <w:shd w:val="clear" w:color="auto" w:fill="FFFFFF" w:themeFill="background1"/>
          </w:tcPr>
          <w:p w14:paraId="3D4427C6"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0.27 [-0.26, 0.82] </w:t>
            </w:r>
            <w:r w:rsidRPr="00C346DF">
              <w:rPr>
                <w:rFonts w:ascii="Times New Roman" w:eastAsia="Calibri" w:hAnsi="Times New Roman" w:cs="Times New Roman"/>
                <w:lang w:val="en-NZ"/>
              </w:rPr>
              <w:br/>
              <w:t>84.2%</w:t>
            </w:r>
            <w:r w:rsidRPr="00C346DF">
              <w:rPr>
                <w:rFonts w:ascii="Times New Roman" w:eastAsia="Calibri" w:hAnsi="Times New Roman" w:cs="Times New Roman"/>
                <w:lang w:val="en-NZ"/>
              </w:rPr>
              <w:br/>
              <w:t>17.5%</w:t>
            </w:r>
          </w:p>
        </w:tc>
        <w:tc>
          <w:tcPr>
            <w:tcW w:w="2126" w:type="dxa"/>
            <w:tcBorders>
              <w:top w:val="nil"/>
              <w:bottom w:val="nil"/>
            </w:tcBorders>
            <w:shd w:val="clear" w:color="auto" w:fill="FFFFFF" w:themeFill="background1"/>
          </w:tcPr>
          <w:p w14:paraId="7AB6BB1B"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0.28 [-0.39, 0.94] </w:t>
            </w:r>
            <w:r w:rsidRPr="00C346DF">
              <w:rPr>
                <w:rFonts w:ascii="Times New Roman" w:eastAsia="Calibri" w:hAnsi="Times New Roman" w:cs="Times New Roman"/>
                <w:lang w:val="en-NZ"/>
              </w:rPr>
              <w:br/>
              <w:t>79.8%</w:t>
            </w:r>
            <w:r w:rsidRPr="00C346DF">
              <w:rPr>
                <w:rFonts w:ascii="Times New Roman" w:eastAsia="Calibri" w:hAnsi="Times New Roman" w:cs="Times New Roman"/>
                <w:lang w:val="en-NZ"/>
              </w:rPr>
              <w:br/>
              <w:t>16.4%</w:t>
            </w:r>
          </w:p>
        </w:tc>
      </w:tr>
      <w:tr w:rsidR="00C03EB2" w:rsidRPr="00C346DF" w14:paraId="2B5AD36E" w14:textId="77777777" w:rsidTr="00C346DF">
        <w:trPr>
          <w:trHeight w:val="70"/>
        </w:trPr>
        <w:tc>
          <w:tcPr>
            <w:tcW w:w="8959" w:type="dxa"/>
            <w:gridSpan w:val="4"/>
            <w:tcBorders>
              <w:top w:val="nil"/>
              <w:bottom w:val="nil"/>
            </w:tcBorders>
            <w:shd w:val="clear" w:color="auto" w:fill="FFFFFF" w:themeFill="background1"/>
          </w:tcPr>
          <w:p w14:paraId="3DB6DD76" w14:textId="77777777" w:rsidR="00C03EB2" w:rsidRPr="00C346DF" w:rsidRDefault="00C03EB2" w:rsidP="00C03EB2">
            <w:pPr>
              <w:spacing w:after="0" w:line="240" w:lineRule="auto"/>
              <w:rPr>
                <w:rFonts w:ascii="Times New Roman" w:eastAsia="Calibri" w:hAnsi="Times New Roman" w:cs="Times New Roman"/>
                <w:lang w:val="en-NZ"/>
              </w:rPr>
            </w:pPr>
            <w:r w:rsidRPr="00C346DF">
              <w:rPr>
                <w:rFonts w:ascii="Times New Roman" w:eastAsia="Calibri" w:hAnsi="Times New Roman" w:cs="Times New Roman"/>
                <w:b/>
                <w:bCs/>
                <w:lang w:val="en-NZ"/>
              </w:rPr>
              <w:t xml:space="preserve">IBI </w:t>
            </w:r>
          </w:p>
        </w:tc>
      </w:tr>
      <w:tr w:rsidR="00C03EB2" w:rsidRPr="00C346DF" w14:paraId="31A7086C" w14:textId="77777777" w:rsidTr="00C346DF">
        <w:trPr>
          <w:trHeight w:val="535"/>
        </w:trPr>
        <w:tc>
          <w:tcPr>
            <w:tcW w:w="2581" w:type="dxa"/>
            <w:tcBorders>
              <w:top w:val="nil"/>
              <w:bottom w:val="nil"/>
            </w:tcBorders>
            <w:shd w:val="clear" w:color="auto" w:fill="FFFFFF" w:themeFill="background1"/>
          </w:tcPr>
          <w:p w14:paraId="566DFB73" w14:textId="77777777" w:rsidR="00C03EB2" w:rsidRPr="00C346DF" w:rsidRDefault="00C03EB2" w:rsidP="00C03EB2">
            <w:pPr>
              <w:spacing w:after="0" w:line="240" w:lineRule="auto"/>
              <w:rPr>
                <w:rFonts w:ascii="Times New Roman" w:eastAsia="Calibri" w:hAnsi="Times New Roman" w:cs="Times New Roman"/>
                <w:lang w:val="en-NZ"/>
              </w:rPr>
            </w:pPr>
            <w:r w:rsidRPr="00C346DF">
              <w:rPr>
                <w:rFonts w:ascii="Times New Roman" w:eastAsia="Calibri" w:hAnsi="Times New Roman" w:cs="Times New Roman"/>
                <w:lang w:val="en-NZ"/>
              </w:rPr>
              <w:t>Free Breathing</w:t>
            </w:r>
          </w:p>
        </w:tc>
        <w:tc>
          <w:tcPr>
            <w:tcW w:w="2126" w:type="dxa"/>
            <w:tcBorders>
              <w:top w:val="nil"/>
              <w:bottom w:val="nil"/>
            </w:tcBorders>
            <w:shd w:val="clear" w:color="auto" w:fill="FFFFFF" w:themeFill="background1"/>
          </w:tcPr>
          <w:p w14:paraId="54545879"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-0.13 [-0.57, 0.30]</w:t>
            </w:r>
            <w:r w:rsidRPr="00C346DF">
              <w:rPr>
                <w:rFonts w:ascii="Times New Roman" w:eastAsia="Calibri" w:hAnsi="Times New Roman" w:cs="Times New Roman"/>
                <w:lang w:val="en-NZ"/>
              </w:rPr>
              <w:br/>
              <w:t>71.9%</w:t>
            </w:r>
            <w:r w:rsidRPr="00C346DF">
              <w:rPr>
                <w:rFonts w:ascii="Times New Roman" w:eastAsia="Calibri" w:hAnsi="Times New Roman" w:cs="Times New Roman"/>
                <w:lang w:val="en-NZ"/>
              </w:rPr>
              <w:br/>
              <w:t>29.7%</w:t>
            </w:r>
          </w:p>
        </w:tc>
        <w:tc>
          <w:tcPr>
            <w:tcW w:w="2126" w:type="dxa"/>
            <w:tcBorders>
              <w:top w:val="nil"/>
              <w:bottom w:val="nil"/>
            </w:tcBorders>
            <w:shd w:val="clear" w:color="auto" w:fill="FFFFFF" w:themeFill="background1"/>
          </w:tcPr>
          <w:p w14:paraId="42D2F0CD"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-0.03 [-0.55, 0.49] </w:t>
            </w:r>
            <w:r w:rsidRPr="00C346DF">
              <w:rPr>
                <w:rFonts w:ascii="Times New Roman" w:eastAsia="Calibri" w:hAnsi="Times New Roman" w:cs="Times New Roman"/>
                <w:lang w:val="en-NZ"/>
              </w:rPr>
              <w:br/>
              <w:t>54.2%</w:t>
            </w:r>
            <w:r w:rsidRPr="00C346DF">
              <w:rPr>
                <w:rFonts w:ascii="Times New Roman" w:eastAsia="Calibri" w:hAnsi="Times New Roman" w:cs="Times New Roman"/>
                <w:lang w:val="en-NZ"/>
              </w:rPr>
              <w:br/>
              <w:t>29.5%</w:t>
            </w:r>
          </w:p>
        </w:tc>
        <w:tc>
          <w:tcPr>
            <w:tcW w:w="2126" w:type="dxa"/>
            <w:tcBorders>
              <w:top w:val="nil"/>
              <w:bottom w:val="nil"/>
            </w:tcBorders>
            <w:shd w:val="clear" w:color="auto" w:fill="FFFFFF" w:themeFill="background1"/>
          </w:tcPr>
          <w:p w14:paraId="316CAFF5"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0.10 [-0.54, 0.76] </w:t>
            </w:r>
            <w:r w:rsidRPr="00C346DF">
              <w:rPr>
                <w:rFonts w:ascii="Times New Roman" w:eastAsia="Calibri" w:hAnsi="Times New Roman" w:cs="Times New Roman"/>
                <w:lang w:val="en-NZ"/>
              </w:rPr>
              <w:br/>
              <w:t>61.7%</w:t>
            </w:r>
            <w:r w:rsidRPr="00C346DF">
              <w:rPr>
                <w:rFonts w:ascii="Times New Roman" w:eastAsia="Calibri" w:hAnsi="Times New Roman" w:cs="Times New Roman"/>
                <w:lang w:val="en-NZ"/>
              </w:rPr>
              <w:br/>
              <w:t>23.0%</w:t>
            </w:r>
          </w:p>
        </w:tc>
      </w:tr>
      <w:tr w:rsidR="00C03EB2" w:rsidRPr="00C346DF" w14:paraId="344D861C" w14:textId="77777777" w:rsidTr="00C346DF">
        <w:trPr>
          <w:trHeight w:val="518"/>
        </w:trPr>
        <w:tc>
          <w:tcPr>
            <w:tcW w:w="2581" w:type="dxa"/>
            <w:tcBorders>
              <w:top w:val="nil"/>
              <w:bottom w:val="nil"/>
            </w:tcBorders>
            <w:shd w:val="clear" w:color="auto" w:fill="FFFFFF" w:themeFill="background1"/>
          </w:tcPr>
          <w:p w14:paraId="6FFAD679" w14:textId="77777777" w:rsidR="00C03EB2" w:rsidRPr="00C346DF" w:rsidRDefault="00C03EB2" w:rsidP="00C03EB2">
            <w:pPr>
              <w:spacing w:after="0" w:line="240" w:lineRule="auto"/>
              <w:rPr>
                <w:rFonts w:ascii="Times New Roman" w:eastAsia="Calibri" w:hAnsi="Times New Roman" w:cs="Times New Roman"/>
                <w:lang w:val="en-NZ"/>
              </w:rPr>
            </w:pPr>
            <w:r w:rsidRPr="00C346DF">
              <w:rPr>
                <w:rFonts w:ascii="Times New Roman" w:eastAsia="Calibri" w:hAnsi="Times New Roman" w:cs="Times New Roman"/>
                <w:lang w:val="en-NZ"/>
              </w:rPr>
              <w:t>Paced Breathing</w:t>
            </w:r>
          </w:p>
        </w:tc>
        <w:tc>
          <w:tcPr>
            <w:tcW w:w="2126" w:type="dxa"/>
            <w:tcBorders>
              <w:top w:val="nil"/>
              <w:bottom w:val="nil"/>
            </w:tcBorders>
            <w:shd w:val="clear" w:color="auto" w:fill="FFFFFF" w:themeFill="background1"/>
          </w:tcPr>
          <w:p w14:paraId="0502C57D"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0.14 [-0.30, 0.56] </w:t>
            </w:r>
            <w:r w:rsidRPr="00C346DF">
              <w:rPr>
                <w:rFonts w:ascii="Times New Roman" w:eastAsia="Calibri" w:hAnsi="Times New Roman" w:cs="Times New Roman"/>
                <w:lang w:val="en-NZ"/>
              </w:rPr>
              <w:br/>
              <w:t>74.3%</w:t>
            </w:r>
            <w:r w:rsidRPr="00C346DF">
              <w:rPr>
                <w:rFonts w:ascii="Times New Roman" w:eastAsia="Calibri" w:hAnsi="Times New Roman" w:cs="Times New Roman"/>
                <w:lang w:val="en-NZ"/>
              </w:rPr>
              <w:br/>
              <w:t>29.1%</w:t>
            </w:r>
          </w:p>
        </w:tc>
        <w:tc>
          <w:tcPr>
            <w:tcW w:w="2126" w:type="dxa"/>
            <w:tcBorders>
              <w:top w:val="nil"/>
              <w:bottom w:val="nil"/>
            </w:tcBorders>
            <w:shd w:val="clear" w:color="auto" w:fill="FFFFFF" w:themeFill="background1"/>
          </w:tcPr>
          <w:p w14:paraId="565F04AE"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-0.15 [-0.68, 0.38] </w:t>
            </w:r>
            <w:r w:rsidRPr="00C346DF">
              <w:rPr>
                <w:rFonts w:ascii="Times New Roman" w:eastAsia="Calibri" w:hAnsi="Times New Roman" w:cs="Times New Roman"/>
                <w:lang w:val="en-NZ"/>
              </w:rPr>
              <w:br/>
              <w:t>71.1%</w:t>
            </w:r>
            <w:r w:rsidRPr="00C346DF">
              <w:rPr>
                <w:rFonts w:ascii="Times New Roman" w:eastAsia="Calibri" w:hAnsi="Times New Roman" w:cs="Times New Roman"/>
                <w:lang w:val="en-NZ"/>
              </w:rPr>
              <w:br/>
              <w:t>25.1%</w:t>
            </w:r>
          </w:p>
        </w:tc>
        <w:tc>
          <w:tcPr>
            <w:tcW w:w="2126" w:type="dxa"/>
            <w:tcBorders>
              <w:top w:val="nil"/>
              <w:bottom w:val="nil"/>
            </w:tcBorders>
            <w:shd w:val="clear" w:color="auto" w:fill="FFFFFF" w:themeFill="background1"/>
          </w:tcPr>
          <w:p w14:paraId="164370DD"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-0.29 [-0.94, 0.36] </w:t>
            </w:r>
            <w:r w:rsidRPr="00C346DF">
              <w:rPr>
                <w:rFonts w:ascii="Times New Roman" w:eastAsia="Calibri" w:hAnsi="Times New Roman" w:cs="Times New Roman"/>
                <w:lang w:val="en-NZ"/>
              </w:rPr>
              <w:br/>
              <w:t>81.0%</w:t>
            </w:r>
            <w:r w:rsidRPr="00C346DF">
              <w:rPr>
                <w:rFonts w:ascii="Times New Roman" w:eastAsia="Calibri" w:hAnsi="Times New Roman" w:cs="Times New Roman"/>
                <w:lang w:val="en-NZ"/>
              </w:rPr>
              <w:br/>
              <w:t>16.2%</w:t>
            </w:r>
          </w:p>
        </w:tc>
      </w:tr>
      <w:tr w:rsidR="00C03EB2" w:rsidRPr="00C346DF" w14:paraId="3AED63A3" w14:textId="77777777" w:rsidTr="00C346DF">
        <w:trPr>
          <w:trHeight w:val="203"/>
        </w:trPr>
        <w:tc>
          <w:tcPr>
            <w:tcW w:w="8959" w:type="dxa"/>
            <w:gridSpan w:val="4"/>
            <w:tcBorders>
              <w:top w:val="nil"/>
              <w:bottom w:val="nil"/>
            </w:tcBorders>
            <w:shd w:val="clear" w:color="auto" w:fill="FFFFFF" w:themeFill="background1"/>
          </w:tcPr>
          <w:p w14:paraId="1D1EA003" w14:textId="77777777" w:rsidR="00C03EB2" w:rsidRPr="00C346DF" w:rsidRDefault="00C03EB2" w:rsidP="00C03EB2">
            <w:pPr>
              <w:spacing w:after="0" w:line="240" w:lineRule="auto"/>
              <w:rPr>
                <w:rFonts w:ascii="Times New Roman" w:eastAsia="Calibri" w:hAnsi="Times New Roman" w:cs="Times New Roman"/>
                <w:lang w:val="en-NZ"/>
              </w:rPr>
            </w:pPr>
            <w:r w:rsidRPr="00C346DF">
              <w:rPr>
                <w:rFonts w:ascii="Times New Roman" w:eastAsia="Calibri" w:hAnsi="Times New Roman" w:cs="Times New Roman"/>
                <w:b/>
                <w:bCs/>
                <w:lang w:val="en-NZ"/>
              </w:rPr>
              <w:t>Ln-RMSSD</w:t>
            </w:r>
          </w:p>
        </w:tc>
      </w:tr>
      <w:tr w:rsidR="00C03EB2" w:rsidRPr="00C346DF" w14:paraId="2D642CF2" w14:textId="77777777" w:rsidTr="00C346DF">
        <w:trPr>
          <w:trHeight w:val="518"/>
        </w:trPr>
        <w:tc>
          <w:tcPr>
            <w:tcW w:w="2581" w:type="dxa"/>
            <w:tcBorders>
              <w:top w:val="nil"/>
              <w:bottom w:val="nil"/>
            </w:tcBorders>
            <w:shd w:val="clear" w:color="auto" w:fill="FFFFFF" w:themeFill="background1"/>
          </w:tcPr>
          <w:p w14:paraId="4014482B" w14:textId="77777777" w:rsidR="00C03EB2" w:rsidRPr="00C346DF" w:rsidRDefault="00C03EB2" w:rsidP="00C03EB2">
            <w:pPr>
              <w:spacing w:after="0" w:line="240" w:lineRule="auto"/>
              <w:rPr>
                <w:rFonts w:ascii="Times New Roman" w:eastAsia="Calibri" w:hAnsi="Times New Roman" w:cs="Times New Roman"/>
                <w:lang w:val="en-NZ"/>
              </w:rPr>
            </w:pPr>
            <w:r w:rsidRPr="00C346DF">
              <w:rPr>
                <w:rFonts w:ascii="Times New Roman" w:eastAsia="Calibri" w:hAnsi="Times New Roman" w:cs="Times New Roman"/>
                <w:lang w:val="en-NZ"/>
              </w:rPr>
              <w:t>Free Breathing</w:t>
            </w:r>
          </w:p>
        </w:tc>
        <w:tc>
          <w:tcPr>
            <w:tcW w:w="2126" w:type="dxa"/>
            <w:tcBorders>
              <w:top w:val="nil"/>
              <w:bottom w:val="nil"/>
            </w:tcBorders>
            <w:shd w:val="clear" w:color="auto" w:fill="FFFFFF" w:themeFill="background1"/>
          </w:tcPr>
          <w:p w14:paraId="65217F4C"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-0.37 [-0.81, 0.05]</w:t>
            </w:r>
            <w:r w:rsidRPr="00C346DF">
              <w:rPr>
                <w:rFonts w:ascii="Times New Roman" w:eastAsia="Calibri" w:hAnsi="Times New Roman" w:cs="Times New Roman"/>
                <w:lang w:val="en-NZ"/>
              </w:rPr>
              <w:br/>
              <w:t>95.4%</w:t>
            </w:r>
            <w:r w:rsidRPr="00C346DF">
              <w:rPr>
                <w:rFonts w:ascii="Times New Roman" w:eastAsia="Calibri" w:hAnsi="Times New Roman" w:cs="Times New Roman"/>
                <w:lang w:val="en-NZ"/>
              </w:rPr>
              <w:br/>
              <w:t>9.3%</w:t>
            </w:r>
          </w:p>
        </w:tc>
        <w:tc>
          <w:tcPr>
            <w:tcW w:w="2126" w:type="dxa"/>
            <w:tcBorders>
              <w:top w:val="nil"/>
              <w:bottom w:val="nil"/>
            </w:tcBorders>
            <w:shd w:val="clear" w:color="auto" w:fill="FFFFFF" w:themeFill="background1"/>
          </w:tcPr>
          <w:p w14:paraId="511D731B"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0.09 [-0.46, 0.62] </w:t>
            </w:r>
            <w:r w:rsidRPr="00C346DF">
              <w:rPr>
                <w:rFonts w:ascii="Times New Roman" w:eastAsia="Calibri" w:hAnsi="Times New Roman" w:cs="Times New Roman"/>
                <w:lang w:val="en-NZ"/>
              </w:rPr>
              <w:br/>
              <w:t>62.1%</w:t>
            </w:r>
            <w:r w:rsidRPr="00C346DF">
              <w:rPr>
                <w:rFonts w:ascii="Times New Roman" w:eastAsia="Calibri" w:hAnsi="Times New Roman" w:cs="Times New Roman"/>
                <w:lang w:val="en-NZ"/>
              </w:rPr>
              <w:br/>
              <w:t>27.0%</w:t>
            </w:r>
          </w:p>
        </w:tc>
        <w:tc>
          <w:tcPr>
            <w:tcW w:w="2126" w:type="dxa"/>
            <w:tcBorders>
              <w:top w:val="nil"/>
              <w:bottom w:val="nil"/>
            </w:tcBorders>
            <w:shd w:val="clear" w:color="auto" w:fill="FFFFFF" w:themeFill="background1"/>
          </w:tcPr>
          <w:p w14:paraId="71D5AD3F"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0.46 [-0.25, 1.13] </w:t>
            </w:r>
            <w:r w:rsidRPr="00C346DF">
              <w:rPr>
                <w:rFonts w:ascii="Times New Roman" w:eastAsia="Calibri" w:hAnsi="Times New Roman" w:cs="Times New Roman"/>
                <w:lang w:val="en-NZ"/>
              </w:rPr>
              <w:br/>
              <w:t>90.2%</w:t>
            </w:r>
            <w:r w:rsidRPr="00C346DF">
              <w:rPr>
                <w:rFonts w:ascii="Times New Roman" w:eastAsia="Calibri" w:hAnsi="Times New Roman" w:cs="Times New Roman"/>
                <w:lang w:val="en-NZ"/>
              </w:rPr>
              <w:br/>
              <w:t>10.0%</w:t>
            </w:r>
          </w:p>
        </w:tc>
      </w:tr>
      <w:tr w:rsidR="00C03EB2" w:rsidRPr="00C346DF" w14:paraId="22AA4837" w14:textId="77777777" w:rsidTr="00C346DF">
        <w:trPr>
          <w:trHeight w:val="535"/>
        </w:trPr>
        <w:tc>
          <w:tcPr>
            <w:tcW w:w="2581" w:type="dxa"/>
            <w:tcBorders>
              <w:top w:val="nil"/>
              <w:bottom w:val="nil"/>
            </w:tcBorders>
            <w:shd w:val="clear" w:color="auto" w:fill="FFFFFF" w:themeFill="background1"/>
          </w:tcPr>
          <w:p w14:paraId="771CF87B" w14:textId="77777777" w:rsidR="00C03EB2" w:rsidRPr="00C346DF" w:rsidRDefault="00C03EB2" w:rsidP="00C03EB2">
            <w:pPr>
              <w:spacing w:after="0" w:line="240" w:lineRule="auto"/>
              <w:rPr>
                <w:rFonts w:ascii="Times New Roman" w:eastAsia="Calibri" w:hAnsi="Times New Roman" w:cs="Times New Roman"/>
                <w:lang w:val="en-NZ"/>
              </w:rPr>
            </w:pPr>
            <w:r w:rsidRPr="00C346DF">
              <w:rPr>
                <w:rFonts w:ascii="Times New Roman" w:eastAsia="Calibri" w:hAnsi="Times New Roman" w:cs="Times New Roman"/>
                <w:lang w:val="en-NZ"/>
              </w:rPr>
              <w:t>Paced Breathing</w:t>
            </w:r>
          </w:p>
        </w:tc>
        <w:tc>
          <w:tcPr>
            <w:tcW w:w="2126" w:type="dxa"/>
            <w:tcBorders>
              <w:top w:val="nil"/>
              <w:bottom w:val="nil"/>
            </w:tcBorders>
            <w:shd w:val="clear" w:color="auto" w:fill="FFFFFF" w:themeFill="background1"/>
          </w:tcPr>
          <w:p w14:paraId="2D758C35"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-0.09 [-0.51, 0.32] </w:t>
            </w:r>
            <w:r w:rsidRPr="00C346DF">
              <w:rPr>
                <w:rFonts w:ascii="Times New Roman" w:eastAsia="Calibri" w:hAnsi="Times New Roman" w:cs="Times New Roman"/>
                <w:lang w:val="en-NZ"/>
              </w:rPr>
              <w:br/>
              <w:t>67.3%</w:t>
            </w:r>
            <w:r w:rsidRPr="00C346DF">
              <w:rPr>
                <w:rFonts w:ascii="Times New Roman" w:eastAsia="Calibri" w:hAnsi="Times New Roman" w:cs="Times New Roman"/>
                <w:lang w:val="en-NZ"/>
              </w:rPr>
              <w:br/>
              <w:t>33.2%</w:t>
            </w:r>
          </w:p>
        </w:tc>
        <w:tc>
          <w:tcPr>
            <w:tcW w:w="2126" w:type="dxa"/>
            <w:tcBorders>
              <w:top w:val="nil"/>
              <w:bottom w:val="nil"/>
            </w:tcBorders>
            <w:shd w:val="clear" w:color="auto" w:fill="FFFFFF" w:themeFill="background1"/>
          </w:tcPr>
          <w:p w14:paraId="11909B1C"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-0.12 [-0.66, 0.42] </w:t>
            </w:r>
            <w:r w:rsidRPr="00C346DF">
              <w:rPr>
                <w:rFonts w:ascii="Times New Roman" w:eastAsia="Calibri" w:hAnsi="Times New Roman" w:cs="Times New Roman"/>
                <w:lang w:val="en-NZ"/>
              </w:rPr>
              <w:br/>
              <w:t>67.2%</w:t>
            </w:r>
            <w:r w:rsidRPr="00C346DF">
              <w:rPr>
                <w:rFonts w:ascii="Times New Roman" w:eastAsia="Calibri" w:hAnsi="Times New Roman" w:cs="Times New Roman"/>
                <w:lang w:val="en-NZ"/>
              </w:rPr>
              <w:br/>
              <w:t>25.9%</w:t>
            </w:r>
          </w:p>
        </w:tc>
        <w:tc>
          <w:tcPr>
            <w:tcW w:w="2126" w:type="dxa"/>
            <w:tcBorders>
              <w:top w:val="nil"/>
              <w:bottom w:val="nil"/>
            </w:tcBorders>
            <w:shd w:val="clear" w:color="auto" w:fill="FFFFFF" w:themeFill="background1"/>
          </w:tcPr>
          <w:p w14:paraId="739B2A14"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-0.03 [-0.71, 0.62] </w:t>
            </w:r>
            <w:r w:rsidRPr="00C346DF">
              <w:rPr>
                <w:rFonts w:ascii="Times New Roman" w:eastAsia="Calibri" w:hAnsi="Times New Roman" w:cs="Times New Roman"/>
                <w:lang w:val="en-NZ"/>
              </w:rPr>
              <w:br/>
              <w:t>53.4%</w:t>
            </w:r>
            <w:r w:rsidRPr="00C346DF">
              <w:rPr>
                <w:rFonts w:ascii="Times New Roman" w:eastAsia="Calibri" w:hAnsi="Times New Roman" w:cs="Times New Roman"/>
                <w:lang w:val="en-NZ"/>
              </w:rPr>
              <w:br/>
              <w:t>23.7%</w:t>
            </w:r>
          </w:p>
        </w:tc>
      </w:tr>
      <w:tr w:rsidR="00C03EB2" w:rsidRPr="00C346DF" w14:paraId="3523A620" w14:textId="77777777" w:rsidTr="00C346DF">
        <w:trPr>
          <w:trHeight w:val="207"/>
        </w:trPr>
        <w:tc>
          <w:tcPr>
            <w:tcW w:w="8959" w:type="dxa"/>
            <w:gridSpan w:val="4"/>
            <w:tcBorders>
              <w:top w:val="nil"/>
              <w:bottom w:val="nil"/>
            </w:tcBorders>
            <w:shd w:val="clear" w:color="auto" w:fill="FFFFFF" w:themeFill="background1"/>
          </w:tcPr>
          <w:p w14:paraId="79A11EB3" w14:textId="77777777" w:rsidR="00C03EB2" w:rsidRPr="00C346DF" w:rsidRDefault="00C03EB2" w:rsidP="00C03EB2">
            <w:pPr>
              <w:spacing w:after="0" w:line="240" w:lineRule="auto"/>
              <w:rPr>
                <w:rFonts w:ascii="Times New Roman" w:eastAsia="Calibri" w:hAnsi="Times New Roman" w:cs="Times New Roman"/>
                <w:lang w:val="en-NZ"/>
              </w:rPr>
            </w:pPr>
            <w:r w:rsidRPr="00C346DF">
              <w:rPr>
                <w:rFonts w:ascii="Times New Roman" w:eastAsia="Calibri" w:hAnsi="Times New Roman" w:cs="Times New Roman"/>
                <w:b/>
                <w:bCs/>
                <w:lang w:val="en-NZ"/>
              </w:rPr>
              <w:t>Ln-LF</w:t>
            </w:r>
          </w:p>
        </w:tc>
      </w:tr>
      <w:tr w:rsidR="00C03EB2" w:rsidRPr="00C346DF" w14:paraId="0EB5FF6F" w14:textId="77777777" w:rsidTr="00C346DF">
        <w:trPr>
          <w:trHeight w:val="535"/>
        </w:trPr>
        <w:tc>
          <w:tcPr>
            <w:tcW w:w="2581" w:type="dxa"/>
            <w:tcBorders>
              <w:top w:val="nil"/>
              <w:bottom w:val="nil"/>
            </w:tcBorders>
            <w:shd w:val="clear" w:color="auto" w:fill="FFFFFF" w:themeFill="background1"/>
          </w:tcPr>
          <w:p w14:paraId="33A8DF16" w14:textId="77777777" w:rsidR="00C03EB2" w:rsidRPr="00C346DF" w:rsidRDefault="00C03EB2" w:rsidP="00C03EB2">
            <w:pPr>
              <w:spacing w:after="0" w:line="240" w:lineRule="auto"/>
              <w:rPr>
                <w:rFonts w:ascii="Times New Roman" w:eastAsia="Calibri" w:hAnsi="Times New Roman" w:cs="Times New Roman"/>
                <w:lang w:val="en-NZ"/>
              </w:rPr>
            </w:pPr>
            <w:r w:rsidRPr="00C346DF">
              <w:rPr>
                <w:rFonts w:ascii="Times New Roman" w:eastAsia="Calibri" w:hAnsi="Times New Roman" w:cs="Times New Roman"/>
                <w:lang w:val="en-NZ"/>
              </w:rPr>
              <w:t>Free Breathing</w:t>
            </w:r>
          </w:p>
        </w:tc>
        <w:tc>
          <w:tcPr>
            <w:tcW w:w="2126" w:type="dxa"/>
            <w:tcBorders>
              <w:top w:val="nil"/>
              <w:bottom w:val="nil"/>
            </w:tcBorders>
            <w:shd w:val="clear" w:color="auto" w:fill="FFFFFF" w:themeFill="background1"/>
          </w:tcPr>
          <w:p w14:paraId="70831114"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-0.18 [-0.60, 0.23] </w:t>
            </w:r>
            <w:r w:rsidRPr="00C346DF">
              <w:rPr>
                <w:rFonts w:ascii="Times New Roman" w:eastAsia="Calibri" w:hAnsi="Times New Roman" w:cs="Times New Roman"/>
                <w:lang w:val="en-NZ"/>
              </w:rPr>
              <w:br/>
              <w:t>80.9%</w:t>
            </w:r>
            <w:r w:rsidRPr="00C346DF">
              <w:rPr>
                <w:rFonts w:ascii="Times New Roman" w:eastAsia="Calibri" w:hAnsi="Times New Roman" w:cs="Times New Roman"/>
                <w:lang w:val="en-NZ"/>
              </w:rPr>
              <w:br/>
              <w:t>25.6%</w:t>
            </w:r>
          </w:p>
        </w:tc>
        <w:tc>
          <w:tcPr>
            <w:tcW w:w="2126" w:type="dxa"/>
            <w:tcBorders>
              <w:top w:val="nil"/>
              <w:bottom w:val="nil"/>
            </w:tcBorders>
            <w:shd w:val="clear" w:color="auto" w:fill="FFFFFF" w:themeFill="background1"/>
          </w:tcPr>
          <w:p w14:paraId="6F330E0B"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-0.13 [-0.64, 0.38] </w:t>
            </w:r>
            <w:r w:rsidRPr="00C346DF">
              <w:rPr>
                <w:rFonts w:ascii="Times New Roman" w:eastAsia="Calibri" w:hAnsi="Times New Roman" w:cs="Times New Roman"/>
                <w:lang w:val="en-NZ"/>
              </w:rPr>
              <w:br/>
              <w:t>69.0%</w:t>
            </w:r>
            <w:r w:rsidRPr="00C346DF">
              <w:rPr>
                <w:rFonts w:ascii="Times New Roman" w:eastAsia="Calibri" w:hAnsi="Times New Roman" w:cs="Times New Roman"/>
                <w:lang w:val="en-NZ"/>
              </w:rPr>
              <w:br/>
              <w:t>26.7%</w:t>
            </w:r>
          </w:p>
        </w:tc>
        <w:tc>
          <w:tcPr>
            <w:tcW w:w="2126" w:type="dxa"/>
            <w:tcBorders>
              <w:top w:val="nil"/>
              <w:bottom w:val="nil"/>
            </w:tcBorders>
            <w:shd w:val="clear" w:color="auto" w:fill="FFFFFF" w:themeFill="background1"/>
          </w:tcPr>
          <w:p w14:paraId="14AEBDDA"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0.05 [-0.58, 0.70] </w:t>
            </w:r>
            <w:r w:rsidRPr="00C346DF">
              <w:rPr>
                <w:rFonts w:ascii="Times New Roman" w:eastAsia="Calibri" w:hAnsi="Times New Roman" w:cs="Times New Roman"/>
                <w:lang w:val="en-NZ"/>
              </w:rPr>
              <w:br/>
              <w:t>56.4%</w:t>
            </w:r>
            <w:r w:rsidRPr="00C346DF">
              <w:rPr>
                <w:rFonts w:ascii="Times New Roman" w:eastAsia="Calibri" w:hAnsi="Times New Roman" w:cs="Times New Roman"/>
                <w:lang w:val="en-NZ"/>
              </w:rPr>
              <w:br/>
              <w:t>24.2%</w:t>
            </w:r>
          </w:p>
        </w:tc>
      </w:tr>
      <w:tr w:rsidR="00C03EB2" w:rsidRPr="00C346DF" w14:paraId="5EC3E94A" w14:textId="77777777" w:rsidTr="00C346DF">
        <w:trPr>
          <w:trHeight w:val="535"/>
        </w:trPr>
        <w:tc>
          <w:tcPr>
            <w:tcW w:w="2581" w:type="dxa"/>
            <w:tcBorders>
              <w:top w:val="nil"/>
              <w:bottom w:val="nil"/>
            </w:tcBorders>
            <w:shd w:val="clear" w:color="auto" w:fill="FFFFFF" w:themeFill="background1"/>
          </w:tcPr>
          <w:p w14:paraId="7714F161" w14:textId="77777777" w:rsidR="00C03EB2" w:rsidRPr="00C346DF" w:rsidRDefault="00C03EB2" w:rsidP="00C03EB2">
            <w:pPr>
              <w:spacing w:after="0" w:line="240" w:lineRule="auto"/>
              <w:rPr>
                <w:rFonts w:ascii="Times New Roman" w:eastAsia="Calibri" w:hAnsi="Times New Roman" w:cs="Times New Roman"/>
                <w:lang w:val="en-NZ"/>
              </w:rPr>
            </w:pPr>
            <w:r w:rsidRPr="00C346DF">
              <w:rPr>
                <w:rFonts w:ascii="Times New Roman" w:eastAsia="Calibri" w:hAnsi="Times New Roman" w:cs="Times New Roman"/>
                <w:lang w:val="en-NZ"/>
              </w:rPr>
              <w:t>Paced Breathing</w:t>
            </w:r>
          </w:p>
        </w:tc>
        <w:tc>
          <w:tcPr>
            <w:tcW w:w="2126" w:type="dxa"/>
            <w:tcBorders>
              <w:top w:val="nil"/>
              <w:bottom w:val="nil"/>
            </w:tcBorders>
            <w:shd w:val="clear" w:color="auto" w:fill="FFFFFF" w:themeFill="background1"/>
          </w:tcPr>
          <w:p w14:paraId="797D0EF2"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0.23 [-0.19, 0.64] </w:t>
            </w:r>
            <w:r w:rsidRPr="00C346DF">
              <w:rPr>
                <w:rFonts w:ascii="Times New Roman" w:eastAsia="Calibri" w:hAnsi="Times New Roman" w:cs="Times New Roman"/>
                <w:lang w:val="en-NZ"/>
              </w:rPr>
              <w:br/>
              <w:t>86.2%</w:t>
            </w:r>
            <w:r w:rsidRPr="00C346DF">
              <w:rPr>
                <w:rFonts w:ascii="Times New Roman" w:eastAsia="Calibri" w:hAnsi="Times New Roman" w:cs="Times New Roman"/>
                <w:lang w:val="en-NZ"/>
              </w:rPr>
              <w:br/>
              <w:t>20.7%</w:t>
            </w:r>
          </w:p>
        </w:tc>
        <w:tc>
          <w:tcPr>
            <w:tcW w:w="2126" w:type="dxa"/>
            <w:tcBorders>
              <w:top w:val="nil"/>
              <w:bottom w:val="nil"/>
            </w:tcBorders>
            <w:shd w:val="clear" w:color="auto" w:fill="FFFFFF" w:themeFill="background1"/>
          </w:tcPr>
          <w:p w14:paraId="4DB34BBB"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-0.16 [-0.69, 0.39] </w:t>
            </w:r>
            <w:r w:rsidRPr="00C346DF">
              <w:rPr>
                <w:rFonts w:ascii="Times New Roman" w:eastAsia="Calibri" w:hAnsi="Times New Roman" w:cs="Times New Roman"/>
                <w:lang w:val="en-NZ"/>
              </w:rPr>
              <w:br/>
              <w:t>72.2%</w:t>
            </w:r>
            <w:r w:rsidRPr="00C346DF">
              <w:rPr>
                <w:rFonts w:ascii="Times New Roman" w:eastAsia="Calibri" w:hAnsi="Times New Roman" w:cs="Times New Roman"/>
                <w:lang w:val="en-NZ"/>
              </w:rPr>
              <w:br/>
              <w:t>23.8%</w:t>
            </w:r>
          </w:p>
        </w:tc>
        <w:tc>
          <w:tcPr>
            <w:tcW w:w="2126" w:type="dxa"/>
            <w:tcBorders>
              <w:top w:val="nil"/>
              <w:bottom w:val="nil"/>
            </w:tcBorders>
            <w:shd w:val="clear" w:color="auto" w:fill="FFFFFF" w:themeFill="background1"/>
          </w:tcPr>
          <w:p w14:paraId="726D1B79"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-0.39 [-1.04, 0.29] </w:t>
            </w:r>
            <w:r w:rsidRPr="00C346DF">
              <w:rPr>
                <w:rFonts w:ascii="Times New Roman" w:eastAsia="Calibri" w:hAnsi="Times New Roman" w:cs="Times New Roman"/>
                <w:lang w:val="en-NZ"/>
              </w:rPr>
              <w:br/>
              <w:t>87.6%</w:t>
            </w:r>
            <w:r w:rsidRPr="00C346DF">
              <w:rPr>
                <w:rFonts w:ascii="Times New Roman" w:eastAsia="Calibri" w:hAnsi="Times New Roman" w:cs="Times New Roman"/>
                <w:lang w:val="en-NZ"/>
              </w:rPr>
              <w:br/>
              <w:t>12.0%</w:t>
            </w:r>
          </w:p>
        </w:tc>
      </w:tr>
      <w:tr w:rsidR="00C03EB2" w:rsidRPr="00C346DF" w14:paraId="66737C49" w14:textId="77777777" w:rsidTr="00C346DF">
        <w:trPr>
          <w:trHeight w:val="239"/>
        </w:trPr>
        <w:tc>
          <w:tcPr>
            <w:tcW w:w="8959" w:type="dxa"/>
            <w:gridSpan w:val="4"/>
            <w:tcBorders>
              <w:top w:val="nil"/>
              <w:bottom w:val="nil"/>
            </w:tcBorders>
            <w:shd w:val="clear" w:color="auto" w:fill="FFFFFF" w:themeFill="background1"/>
          </w:tcPr>
          <w:p w14:paraId="1CD9B14C" w14:textId="77777777" w:rsidR="00C03EB2" w:rsidRPr="00C346DF" w:rsidRDefault="00C03EB2" w:rsidP="00C03EB2">
            <w:pPr>
              <w:spacing w:after="0" w:line="240" w:lineRule="auto"/>
              <w:rPr>
                <w:rFonts w:ascii="Times New Roman" w:eastAsia="Calibri" w:hAnsi="Times New Roman" w:cs="Times New Roman"/>
                <w:lang w:val="en-NZ"/>
              </w:rPr>
            </w:pPr>
            <w:r w:rsidRPr="00C346DF">
              <w:rPr>
                <w:rFonts w:ascii="Times New Roman" w:eastAsia="Calibri" w:hAnsi="Times New Roman" w:cs="Times New Roman"/>
                <w:b/>
                <w:bCs/>
                <w:lang w:val="en-NZ"/>
              </w:rPr>
              <w:t>Ln-HF</w:t>
            </w:r>
          </w:p>
        </w:tc>
      </w:tr>
      <w:tr w:rsidR="00C03EB2" w:rsidRPr="00C346DF" w14:paraId="69AA3026" w14:textId="77777777" w:rsidTr="00C346DF">
        <w:trPr>
          <w:trHeight w:val="535"/>
        </w:trPr>
        <w:tc>
          <w:tcPr>
            <w:tcW w:w="2581" w:type="dxa"/>
            <w:tcBorders>
              <w:top w:val="nil"/>
              <w:bottom w:val="nil"/>
            </w:tcBorders>
            <w:shd w:val="clear" w:color="auto" w:fill="FFFFFF" w:themeFill="background1"/>
          </w:tcPr>
          <w:p w14:paraId="7773E7E4" w14:textId="77777777" w:rsidR="00C03EB2" w:rsidRPr="00C346DF" w:rsidRDefault="00C03EB2" w:rsidP="00C03EB2">
            <w:pPr>
              <w:spacing w:after="0" w:line="240" w:lineRule="auto"/>
              <w:rPr>
                <w:rFonts w:ascii="Times New Roman" w:eastAsia="Calibri" w:hAnsi="Times New Roman" w:cs="Times New Roman"/>
                <w:lang w:val="en-NZ"/>
              </w:rPr>
            </w:pPr>
            <w:r w:rsidRPr="00C346DF">
              <w:rPr>
                <w:rFonts w:ascii="Times New Roman" w:eastAsia="Calibri" w:hAnsi="Times New Roman" w:cs="Times New Roman"/>
                <w:lang w:val="en-NZ"/>
              </w:rPr>
              <w:t>Free Breathing</w:t>
            </w:r>
          </w:p>
        </w:tc>
        <w:tc>
          <w:tcPr>
            <w:tcW w:w="2126" w:type="dxa"/>
            <w:tcBorders>
              <w:top w:val="nil"/>
              <w:bottom w:val="nil"/>
            </w:tcBorders>
            <w:shd w:val="clear" w:color="auto" w:fill="FFFFFF" w:themeFill="background1"/>
          </w:tcPr>
          <w:p w14:paraId="3493FAD5"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-0.40 [-0.84, 0.02] </w:t>
            </w:r>
            <w:r w:rsidRPr="00C346DF">
              <w:rPr>
                <w:rFonts w:ascii="Times New Roman" w:eastAsia="Calibri" w:hAnsi="Times New Roman" w:cs="Times New Roman"/>
                <w:lang w:val="en-NZ"/>
              </w:rPr>
              <w:br/>
              <w:t>96.6%</w:t>
            </w:r>
            <w:r w:rsidRPr="00C346DF">
              <w:rPr>
                <w:rFonts w:ascii="Times New Roman" w:eastAsia="Calibri" w:hAnsi="Times New Roman" w:cs="Times New Roman"/>
                <w:lang w:val="en-NZ"/>
              </w:rPr>
              <w:br/>
              <w:t>7.3%</w:t>
            </w:r>
          </w:p>
        </w:tc>
        <w:tc>
          <w:tcPr>
            <w:tcW w:w="2126" w:type="dxa"/>
            <w:tcBorders>
              <w:top w:val="nil"/>
              <w:bottom w:val="nil"/>
            </w:tcBorders>
            <w:shd w:val="clear" w:color="auto" w:fill="FFFFFF" w:themeFill="background1"/>
          </w:tcPr>
          <w:p w14:paraId="2C0A9186"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0.04 [-0.50, 0.56] </w:t>
            </w:r>
            <w:r w:rsidRPr="00C346DF">
              <w:rPr>
                <w:rFonts w:ascii="Times New Roman" w:eastAsia="Calibri" w:hAnsi="Times New Roman" w:cs="Times New Roman"/>
                <w:lang w:val="en-NZ"/>
              </w:rPr>
              <w:br/>
              <w:t>55.5%</w:t>
            </w:r>
            <w:r w:rsidRPr="00C346DF">
              <w:rPr>
                <w:rFonts w:ascii="Times New Roman" w:eastAsia="Calibri" w:hAnsi="Times New Roman" w:cs="Times New Roman"/>
                <w:lang w:val="en-NZ"/>
              </w:rPr>
              <w:br/>
              <w:t>28.6%</w:t>
            </w:r>
          </w:p>
        </w:tc>
        <w:tc>
          <w:tcPr>
            <w:tcW w:w="2126" w:type="dxa"/>
            <w:tcBorders>
              <w:top w:val="nil"/>
              <w:bottom w:val="nil"/>
            </w:tcBorders>
            <w:shd w:val="clear" w:color="auto" w:fill="FFFFFF" w:themeFill="background1"/>
          </w:tcPr>
          <w:p w14:paraId="2C7D9AD9"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0.44 [-0.23, 1.12] </w:t>
            </w:r>
            <w:r w:rsidRPr="00C346DF">
              <w:rPr>
                <w:rFonts w:ascii="Times New Roman" w:eastAsia="Calibri" w:hAnsi="Times New Roman" w:cs="Times New Roman"/>
                <w:lang w:val="en-NZ"/>
              </w:rPr>
              <w:br/>
              <w:t>90.1%</w:t>
            </w:r>
            <w:r w:rsidRPr="00C346DF">
              <w:rPr>
                <w:rFonts w:ascii="Times New Roman" w:eastAsia="Calibri" w:hAnsi="Times New Roman" w:cs="Times New Roman"/>
                <w:lang w:val="en-NZ"/>
              </w:rPr>
              <w:br/>
              <w:t>10.3%</w:t>
            </w:r>
          </w:p>
        </w:tc>
      </w:tr>
      <w:tr w:rsidR="00C03EB2" w:rsidRPr="00C346DF" w14:paraId="06D186EC" w14:textId="77777777" w:rsidTr="00C346DF">
        <w:trPr>
          <w:trHeight w:val="518"/>
        </w:trPr>
        <w:tc>
          <w:tcPr>
            <w:tcW w:w="2581" w:type="dxa"/>
            <w:tcBorders>
              <w:top w:val="nil"/>
            </w:tcBorders>
            <w:shd w:val="clear" w:color="auto" w:fill="FFFFFF" w:themeFill="background1"/>
          </w:tcPr>
          <w:p w14:paraId="41062049" w14:textId="77777777" w:rsidR="00C03EB2" w:rsidRPr="00C346DF" w:rsidRDefault="00C03EB2" w:rsidP="00C03EB2">
            <w:pPr>
              <w:spacing w:after="0" w:line="240" w:lineRule="auto"/>
              <w:rPr>
                <w:rFonts w:ascii="Times New Roman" w:eastAsia="Calibri" w:hAnsi="Times New Roman" w:cs="Times New Roman"/>
                <w:lang w:val="en-NZ"/>
              </w:rPr>
            </w:pPr>
            <w:r w:rsidRPr="00C346DF">
              <w:rPr>
                <w:rFonts w:ascii="Times New Roman" w:eastAsia="Calibri" w:hAnsi="Times New Roman" w:cs="Times New Roman"/>
                <w:lang w:val="en-NZ"/>
              </w:rPr>
              <w:t>Paced Breathing</w:t>
            </w:r>
          </w:p>
        </w:tc>
        <w:tc>
          <w:tcPr>
            <w:tcW w:w="2126" w:type="dxa"/>
            <w:tcBorders>
              <w:top w:val="nil"/>
            </w:tcBorders>
            <w:shd w:val="clear" w:color="auto" w:fill="FFFFFF" w:themeFill="background1"/>
          </w:tcPr>
          <w:p w14:paraId="23115B60"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-0.07 [-0.48, 0.34] </w:t>
            </w:r>
            <w:r w:rsidRPr="00C346DF">
              <w:rPr>
                <w:rFonts w:ascii="Times New Roman" w:eastAsia="Calibri" w:hAnsi="Times New Roman" w:cs="Times New Roman"/>
                <w:lang w:val="en-NZ"/>
              </w:rPr>
              <w:br/>
              <w:t>63.2%</w:t>
            </w:r>
            <w:r w:rsidRPr="00C346DF">
              <w:rPr>
                <w:rFonts w:ascii="Times New Roman" w:eastAsia="Calibri" w:hAnsi="Times New Roman" w:cs="Times New Roman"/>
                <w:lang w:val="en-NZ"/>
              </w:rPr>
              <w:br/>
              <w:t>34.9%</w:t>
            </w:r>
          </w:p>
        </w:tc>
        <w:tc>
          <w:tcPr>
            <w:tcW w:w="2126" w:type="dxa"/>
            <w:tcBorders>
              <w:top w:val="nil"/>
            </w:tcBorders>
            <w:shd w:val="clear" w:color="auto" w:fill="FFFFFF" w:themeFill="background1"/>
          </w:tcPr>
          <w:p w14:paraId="6BEB36F5"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-0.15 [-0.68, 0.39] </w:t>
            </w:r>
            <w:r w:rsidRPr="00C346DF">
              <w:rPr>
                <w:rFonts w:ascii="Times New Roman" w:eastAsia="Calibri" w:hAnsi="Times New Roman" w:cs="Times New Roman"/>
                <w:lang w:val="en-NZ"/>
              </w:rPr>
              <w:br/>
              <w:t>71.3%</w:t>
            </w:r>
            <w:r w:rsidRPr="00C346DF">
              <w:rPr>
                <w:rFonts w:ascii="Times New Roman" w:eastAsia="Calibri" w:hAnsi="Times New Roman" w:cs="Times New Roman"/>
                <w:lang w:val="en-NZ"/>
              </w:rPr>
              <w:br/>
              <w:t>24.8%</w:t>
            </w:r>
          </w:p>
        </w:tc>
        <w:tc>
          <w:tcPr>
            <w:tcW w:w="2126" w:type="dxa"/>
            <w:tcBorders>
              <w:top w:val="nil"/>
            </w:tcBorders>
            <w:shd w:val="clear" w:color="auto" w:fill="FFFFFF" w:themeFill="background1"/>
          </w:tcPr>
          <w:p w14:paraId="39A840FA" w14:textId="77777777" w:rsidR="00C03EB2" w:rsidRPr="00C346DF" w:rsidRDefault="00C03EB2" w:rsidP="00C03EB2">
            <w:pPr>
              <w:spacing w:after="0" w:line="240" w:lineRule="auto"/>
              <w:jc w:val="center"/>
              <w:rPr>
                <w:rFonts w:ascii="Times New Roman" w:eastAsia="Calibri" w:hAnsi="Times New Roman" w:cs="Times New Roman"/>
                <w:lang w:val="en-NZ"/>
              </w:rPr>
            </w:pPr>
            <w:r w:rsidRPr="00C346DF">
              <w:rPr>
                <w:rFonts w:ascii="Times New Roman" w:eastAsia="Calibri" w:hAnsi="Times New Roman" w:cs="Times New Roman"/>
                <w:lang w:val="en-NZ"/>
              </w:rPr>
              <w:t xml:space="preserve">-0.08 [-0.73, 0.56] </w:t>
            </w:r>
            <w:r w:rsidRPr="00C346DF">
              <w:rPr>
                <w:rFonts w:ascii="Times New Roman" w:eastAsia="Calibri" w:hAnsi="Times New Roman" w:cs="Times New Roman"/>
                <w:lang w:val="en-NZ"/>
              </w:rPr>
              <w:br/>
              <w:t>59.8%</w:t>
            </w:r>
            <w:r w:rsidRPr="00C346DF">
              <w:rPr>
                <w:rFonts w:ascii="Times New Roman" w:eastAsia="Calibri" w:hAnsi="Times New Roman" w:cs="Times New Roman"/>
                <w:lang w:val="en-NZ"/>
              </w:rPr>
              <w:br/>
              <w:t>23.2%</w:t>
            </w:r>
          </w:p>
        </w:tc>
      </w:tr>
    </w:tbl>
    <w:p w14:paraId="2F31C5E1" w14:textId="6EDEBD2D" w:rsidR="00C03EB2" w:rsidRPr="00C346DF" w:rsidRDefault="00C03EB2" w:rsidP="00C03EB2">
      <w:pPr>
        <w:spacing w:after="160" w:line="240" w:lineRule="auto"/>
        <w:rPr>
          <w:rFonts w:ascii="Times New Roman" w:eastAsia="Calibri" w:hAnsi="Times New Roman" w:cs="Times New Roman"/>
          <w:szCs w:val="24"/>
          <w:lang w:val="en-US"/>
        </w:rPr>
      </w:pPr>
      <w:r w:rsidRPr="00C346DF">
        <w:rPr>
          <w:rFonts w:ascii="Times New Roman" w:eastAsia="Calibri" w:hAnsi="Times New Roman" w:cs="Times New Roman"/>
          <w:i/>
          <w:iCs/>
          <w:szCs w:val="24"/>
          <w:lang w:val="en-US"/>
        </w:rPr>
        <w:t>Note</w:t>
      </w:r>
      <w:r w:rsidR="00C346DF">
        <w:rPr>
          <w:rFonts w:ascii="Times New Roman" w:eastAsia="Calibri" w:hAnsi="Times New Roman" w:cs="Times New Roman"/>
          <w:i/>
          <w:iCs/>
          <w:szCs w:val="24"/>
          <w:lang w:val="en-US"/>
        </w:rPr>
        <w:t>.</w:t>
      </w:r>
      <w:r w:rsidRPr="00C346DF">
        <w:rPr>
          <w:rFonts w:ascii="Times New Roman" w:eastAsia="Calibri" w:hAnsi="Times New Roman" w:cs="Times New Roman"/>
          <w:szCs w:val="24"/>
          <w:lang w:val="en-US"/>
        </w:rPr>
        <w:t xml:space="preserve"> </w:t>
      </w:r>
      <w:r w:rsidR="00FA3483" w:rsidRPr="00C11AEF">
        <w:rPr>
          <w:rFonts w:ascii="Times New Roman" w:eastAsia="Calibri" w:hAnsi="Times New Roman" w:cs="Times New Roman"/>
          <w:szCs w:val="24"/>
          <w:lang w:val="en-US"/>
        </w:rPr>
        <w:t>ISF</w:t>
      </w:r>
      <w:r w:rsidR="00FA3483">
        <w:rPr>
          <w:rFonts w:ascii="Times New Roman" w:eastAsia="Calibri" w:hAnsi="Times New Roman" w:cs="Times New Roman"/>
          <w:szCs w:val="24"/>
          <w:lang w:val="en-US"/>
        </w:rPr>
        <w:t>2</w:t>
      </w:r>
      <w:r w:rsidR="00FA3483" w:rsidRPr="00C11AEF">
        <w:rPr>
          <w:rFonts w:ascii="Times New Roman" w:eastAsia="Calibri" w:hAnsi="Times New Roman" w:cs="Times New Roman"/>
          <w:szCs w:val="24"/>
          <w:lang w:val="en-US"/>
        </w:rPr>
        <w:t xml:space="preserve"> = </w:t>
      </w:r>
      <w:r w:rsidR="00FA3483">
        <w:rPr>
          <w:rFonts w:ascii="Times New Roman" w:eastAsia="Calibri" w:hAnsi="Times New Roman" w:cs="Times New Roman"/>
          <w:szCs w:val="24"/>
          <w:lang w:val="en-US"/>
        </w:rPr>
        <w:t>2</w:t>
      </w:r>
      <w:r w:rsidR="00FA3483" w:rsidRPr="00C11AEF">
        <w:rPr>
          <w:rFonts w:ascii="Times New Roman" w:eastAsia="Calibri" w:hAnsi="Times New Roman" w:cs="Times New Roman"/>
          <w:szCs w:val="24"/>
          <w:lang w:val="en-US"/>
        </w:rPr>
        <w:t xml:space="preserve">-region </w:t>
      </w:r>
      <w:proofErr w:type="spellStart"/>
      <w:r w:rsidR="00FA3483" w:rsidRPr="00C11AEF">
        <w:rPr>
          <w:rFonts w:ascii="Times New Roman" w:eastAsia="Calibri" w:hAnsi="Times New Roman" w:cs="Times New Roman"/>
          <w:szCs w:val="24"/>
          <w:lang w:val="en-US"/>
        </w:rPr>
        <w:t>infraslow</w:t>
      </w:r>
      <w:proofErr w:type="spellEnd"/>
      <w:r w:rsidR="00FA3483" w:rsidRPr="00C11AEF">
        <w:rPr>
          <w:rFonts w:ascii="Times New Roman" w:eastAsia="Calibri" w:hAnsi="Times New Roman" w:cs="Times New Roman"/>
          <w:szCs w:val="24"/>
          <w:lang w:val="en-US"/>
        </w:rPr>
        <w:t xml:space="preserve"> neurofeedback. </w:t>
      </w:r>
      <w:r w:rsidR="00FA3483">
        <w:rPr>
          <w:rFonts w:ascii="Times New Roman" w:eastAsia="Calibri" w:hAnsi="Times New Roman" w:cs="Times New Roman"/>
          <w:szCs w:val="24"/>
          <w:lang w:val="en-US"/>
        </w:rPr>
        <w:t xml:space="preserve">HR = heart rate. IBI = </w:t>
      </w:r>
      <w:proofErr w:type="spellStart"/>
      <w:r w:rsidR="00FA3483">
        <w:rPr>
          <w:rFonts w:ascii="Times New Roman" w:eastAsia="Calibri" w:hAnsi="Times New Roman" w:cs="Times New Roman"/>
          <w:szCs w:val="24"/>
          <w:lang w:val="en-US"/>
        </w:rPr>
        <w:t>interbeat</w:t>
      </w:r>
      <w:proofErr w:type="spellEnd"/>
      <w:r w:rsidR="00FA3483">
        <w:rPr>
          <w:rFonts w:ascii="Times New Roman" w:eastAsia="Calibri" w:hAnsi="Times New Roman" w:cs="Times New Roman"/>
          <w:szCs w:val="24"/>
          <w:lang w:val="en-US"/>
        </w:rPr>
        <w:t xml:space="preserve"> interval.</w:t>
      </w:r>
      <w:r w:rsidR="00FA3483">
        <w:rPr>
          <w:rFonts w:ascii="Times New Roman" w:eastAsia="Calibri" w:hAnsi="Times New Roman" w:cs="Times New Roman"/>
          <w:szCs w:val="24"/>
          <w:lang w:val="en-US"/>
        </w:rPr>
        <w:t xml:space="preserve"> </w:t>
      </w:r>
      <w:proofErr w:type="gramStart"/>
      <w:r w:rsidRPr="00C346DF">
        <w:rPr>
          <w:rFonts w:ascii="Times New Roman" w:eastAsia="Calibri" w:hAnsi="Times New Roman" w:cs="Times New Roman"/>
          <w:szCs w:val="24"/>
          <w:lang w:val="en-US"/>
        </w:rPr>
        <w:t>Ln</w:t>
      </w:r>
      <w:proofErr w:type="gramEnd"/>
      <w:r w:rsidRPr="00C346DF">
        <w:rPr>
          <w:rFonts w:ascii="Times New Roman" w:eastAsia="Calibri" w:hAnsi="Times New Roman" w:cs="Times New Roman"/>
          <w:szCs w:val="24"/>
          <w:lang w:val="en-US"/>
        </w:rPr>
        <w:t xml:space="preserve">-RMSSD = natural log of root mean square of successive differences in normal-to-normal heart beats. Ln-LF = natural log of low frequency heart rate variability. Ln-HF = natural log of high frequency heart rate variability. </w:t>
      </w:r>
      <w:r w:rsidRPr="00C346DF">
        <w:rPr>
          <w:rFonts w:ascii="Times New Roman" w:eastAsia="Calibri" w:hAnsi="Times New Roman" w:cs="Times New Roman"/>
          <w:i/>
          <w:iCs/>
          <w:szCs w:val="24"/>
          <w:lang w:val="en-US"/>
        </w:rPr>
        <w:t>M</w:t>
      </w:r>
      <w:r w:rsidRPr="00C346DF">
        <w:rPr>
          <w:rFonts w:ascii="Times New Roman" w:eastAsia="Calibri" w:hAnsi="Times New Roman" w:cs="Times New Roman"/>
          <w:szCs w:val="24"/>
          <w:lang w:val="en-US"/>
        </w:rPr>
        <w:t xml:space="preserve"> = mean. HDI = highest density interval. d = Cohen’s d.</w:t>
      </w:r>
    </w:p>
    <w:p w14:paraId="343810D1" w14:textId="77777777" w:rsidR="00C03EB2" w:rsidRPr="009803F8" w:rsidRDefault="00C03EB2">
      <w:pPr>
        <w:spacing w:after="160" w:line="259" w:lineRule="auto"/>
        <w:rPr>
          <w:rFonts w:ascii="Times New Roman" w:eastAsia="Calibri" w:hAnsi="Times New Roman" w:cs="Times New Roman"/>
          <w:sz w:val="16"/>
          <w:szCs w:val="16"/>
          <w:lang w:val="en-US"/>
        </w:rPr>
      </w:pPr>
      <w:r w:rsidRPr="009803F8">
        <w:rPr>
          <w:rFonts w:ascii="Times New Roman" w:eastAsia="Calibri" w:hAnsi="Times New Roman" w:cs="Times New Roman"/>
          <w:sz w:val="16"/>
          <w:szCs w:val="16"/>
          <w:lang w:val="en-US"/>
        </w:rPr>
        <w:br w:type="page"/>
      </w:r>
    </w:p>
    <w:p w14:paraId="1FAE4F9D" w14:textId="77777777" w:rsidR="00C03EB2" w:rsidRPr="009803F8" w:rsidRDefault="00C03EB2" w:rsidP="00790584">
      <w:pPr>
        <w:spacing w:line="240" w:lineRule="auto"/>
        <w:jc w:val="both"/>
        <w:rPr>
          <w:rFonts w:ascii="Times New Roman" w:hAnsi="Times New Roman" w:cs="Times New Roman"/>
        </w:rPr>
        <w:sectPr w:rsidR="00C03EB2" w:rsidRPr="009803F8" w:rsidSect="001F0419">
          <w:pgSz w:w="11906" w:h="16838"/>
          <w:pgMar w:top="1440" w:right="1440" w:bottom="1440" w:left="1440" w:header="709" w:footer="709" w:gutter="0"/>
          <w:cols w:space="708"/>
          <w:docGrid w:linePitch="360"/>
        </w:sectPr>
      </w:pPr>
    </w:p>
    <w:p w14:paraId="2C637C3E" w14:textId="6CF3F3AE" w:rsidR="00C346DF" w:rsidRPr="009803F8" w:rsidRDefault="00C346DF" w:rsidP="00C346DF">
      <w:pPr>
        <w:spacing w:after="160"/>
        <w:rPr>
          <w:rFonts w:ascii="Times New Roman" w:hAnsi="Times New Roman" w:cs="Times New Roman"/>
          <w:b/>
          <w:bCs/>
          <w:szCs w:val="24"/>
          <w:lang w:val="en-US" w:eastAsia="en-NZ"/>
        </w:rPr>
      </w:pPr>
      <w:r w:rsidRPr="009803F8">
        <w:rPr>
          <w:rFonts w:ascii="Times New Roman" w:hAnsi="Times New Roman" w:cs="Times New Roman"/>
          <w:b/>
          <w:bCs/>
          <w:szCs w:val="24"/>
          <w:lang w:val="en-US" w:eastAsia="en-NZ"/>
        </w:rPr>
        <w:lastRenderedPageBreak/>
        <w:t>Figure S</w:t>
      </w:r>
      <w:r>
        <w:rPr>
          <w:rFonts w:ascii="Times New Roman" w:hAnsi="Times New Roman" w:cs="Times New Roman"/>
          <w:b/>
          <w:bCs/>
          <w:szCs w:val="24"/>
          <w:lang w:val="en-US" w:eastAsia="en-NZ"/>
        </w:rPr>
        <w:t>9</w:t>
      </w:r>
    </w:p>
    <w:p w14:paraId="7887B91E" w14:textId="77777777" w:rsidR="00835185" w:rsidRDefault="00C346DF" w:rsidP="00835185">
      <w:pPr>
        <w:spacing w:line="240" w:lineRule="auto"/>
        <w:rPr>
          <w:rFonts w:ascii="Times New Roman" w:hAnsi="Times New Roman" w:cs="Times New Roman"/>
          <w:i/>
          <w:iCs/>
        </w:rPr>
      </w:pPr>
      <w:r w:rsidRPr="00C346DF">
        <w:rPr>
          <w:rFonts w:ascii="Times New Roman" w:hAnsi="Times New Roman" w:cs="Times New Roman"/>
          <w:i/>
          <w:iCs/>
        </w:rPr>
        <w:t>Bar chart of the Discontinuation-Emergent Signs &amp; Symptoms (DESS) scale</w:t>
      </w:r>
    </w:p>
    <w:p w14:paraId="45611F86" w14:textId="284EF7DE" w:rsidR="00C03EB2" w:rsidRDefault="00C03EB2" w:rsidP="00835185">
      <w:pPr>
        <w:spacing w:line="240" w:lineRule="auto"/>
        <w:rPr>
          <w:rFonts w:ascii="Times New Roman" w:hAnsi="Times New Roman" w:cs="Times New Roman"/>
        </w:rPr>
      </w:pPr>
      <w:r w:rsidRPr="009803F8">
        <w:rPr>
          <w:rFonts w:ascii="Times New Roman" w:hAnsi="Times New Roman" w:cs="Times New Roman"/>
          <w:noProof/>
        </w:rPr>
        <w:drawing>
          <wp:inline distT="0" distB="0" distL="0" distR="0" wp14:anchorId="1CAE2D02" wp14:editId="7A775114">
            <wp:extent cx="8858250" cy="38766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58250" cy="3876675"/>
                    </a:xfrm>
                    <a:prstGeom prst="rect">
                      <a:avLst/>
                    </a:prstGeom>
                    <a:noFill/>
                    <a:ln>
                      <a:noFill/>
                    </a:ln>
                  </pic:spPr>
                </pic:pic>
              </a:graphicData>
            </a:graphic>
          </wp:inline>
        </w:drawing>
      </w:r>
    </w:p>
    <w:p w14:paraId="4A633AAC" w14:textId="5BCEA908" w:rsidR="00C03EB2" w:rsidRPr="009803F8" w:rsidRDefault="00C03EB2">
      <w:pPr>
        <w:spacing w:after="160" w:line="259" w:lineRule="auto"/>
        <w:rPr>
          <w:rFonts w:ascii="Times New Roman" w:hAnsi="Times New Roman" w:cs="Times New Roman"/>
        </w:rPr>
      </w:pPr>
      <w:r w:rsidRPr="009803F8">
        <w:rPr>
          <w:rFonts w:ascii="Times New Roman" w:hAnsi="Times New Roman" w:cs="Times New Roman"/>
        </w:rPr>
        <w:br w:type="page"/>
      </w:r>
    </w:p>
    <w:p w14:paraId="45978C99" w14:textId="77777777" w:rsidR="00C03EB2" w:rsidRPr="009803F8" w:rsidRDefault="00C03EB2" w:rsidP="00790584">
      <w:pPr>
        <w:spacing w:line="240" w:lineRule="auto"/>
        <w:jc w:val="both"/>
        <w:rPr>
          <w:rFonts w:ascii="Times New Roman" w:eastAsia="Calibri" w:hAnsi="Times New Roman" w:cs="Times New Roman"/>
          <w:sz w:val="16"/>
          <w:szCs w:val="16"/>
        </w:rPr>
        <w:sectPr w:rsidR="00C03EB2" w:rsidRPr="009803F8" w:rsidSect="00C03EB2">
          <w:pgSz w:w="16838" w:h="11906" w:orient="landscape"/>
          <w:pgMar w:top="1440" w:right="1440" w:bottom="1440" w:left="1440" w:header="709" w:footer="709" w:gutter="0"/>
          <w:cols w:space="708"/>
          <w:docGrid w:linePitch="360"/>
        </w:sectPr>
      </w:pPr>
    </w:p>
    <w:p w14:paraId="320BF437" w14:textId="164FA976" w:rsidR="00B80055" w:rsidRPr="00B80055" w:rsidRDefault="00B80055" w:rsidP="00B80055">
      <w:pPr>
        <w:spacing w:after="160"/>
        <w:rPr>
          <w:rFonts w:ascii="Times New Roman" w:hAnsi="Times New Roman" w:cs="Times New Roman"/>
          <w:b/>
          <w:bCs/>
          <w:szCs w:val="24"/>
          <w:lang w:val="en-US" w:eastAsia="en-NZ"/>
        </w:rPr>
      </w:pPr>
      <w:r w:rsidRPr="009803F8">
        <w:rPr>
          <w:rFonts w:ascii="Times New Roman" w:hAnsi="Times New Roman" w:cs="Times New Roman"/>
          <w:b/>
          <w:bCs/>
          <w:szCs w:val="24"/>
          <w:lang w:val="en-US" w:eastAsia="en-NZ"/>
        </w:rPr>
        <w:lastRenderedPageBreak/>
        <w:t>Figure S</w:t>
      </w:r>
      <w:r w:rsidR="00067F60">
        <w:rPr>
          <w:rFonts w:ascii="Times New Roman" w:hAnsi="Times New Roman" w:cs="Times New Roman"/>
          <w:b/>
          <w:bCs/>
          <w:szCs w:val="24"/>
          <w:lang w:val="en-US" w:eastAsia="en-NZ"/>
        </w:rPr>
        <w:t>10</w:t>
      </w:r>
    </w:p>
    <w:p w14:paraId="110B9616" w14:textId="107314EB" w:rsidR="00B80055" w:rsidRDefault="00B80055" w:rsidP="00B80055">
      <w:pPr>
        <w:spacing w:line="240" w:lineRule="auto"/>
        <w:rPr>
          <w:rFonts w:ascii="Times New Roman" w:hAnsi="Times New Roman" w:cs="Times New Roman"/>
          <w:i/>
          <w:iCs/>
        </w:rPr>
      </w:pPr>
      <w:r w:rsidRPr="00B80055">
        <w:rPr>
          <w:rFonts w:ascii="Times New Roman" w:hAnsi="Times New Roman" w:cs="Times New Roman"/>
          <w:i/>
          <w:iCs/>
        </w:rPr>
        <w:t xml:space="preserve">Trace </w:t>
      </w:r>
      <w:r>
        <w:rPr>
          <w:rFonts w:ascii="Times New Roman" w:hAnsi="Times New Roman" w:cs="Times New Roman"/>
          <w:i/>
          <w:iCs/>
        </w:rPr>
        <w:t>P</w:t>
      </w:r>
      <w:r w:rsidRPr="00B80055">
        <w:rPr>
          <w:rFonts w:ascii="Times New Roman" w:hAnsi="Times New Roman" w:cs="Times New Roman"/>
          <w:i/>
          <w:iCs/>
        </w:rPr>
        <w:t xml:space="preserve">lots of </w:t>
      </w:r>
      <w:r>
        <w:rPr>
          <w:rFonts w:ascii="Times New Roman" w:hAnsi="Times New Roman" w:cs="Times New Roman"/>
          <w:i/>
          <w:iCs/>
        </w:rPr>
        <w:t>S</w:t>
      </w:r>
      <w:r w:rsidRPr="00B80055">
        <w:rPr>
          <w:rFonts w:ascii="Times New Roman" w:hAnsi="Times New Roman" w:cs="Times New Roman"/>
          <w:i/>
          <w:iCs/>
        </w:rPr>
        <w:t xml:space="preserve">amples </w:t>
      </w:r>
      <w:r w:rsidR="00067F60">
        <w:rPr>
          <w:rFonts w:ascii="Times New Roman" w:hAnsi="Times New Roman" w:cs="Times New Roman"/>
          <w:i/>
          <w:iCs/>
        </w:rPr>
        <w:t>f</w:t>
      </w:r>
      <w:r w:rsidRPr="00B80055">
        <w:rPr>
          <w:rFonts w:ascii="Times New Roman" w:hAnsi="Times New Roman" w:cs="Times New Roman"/>
          <w:i/>
          <w:iCs/>
        </w:rPr>
        <w:t xml:space="preserve">rom the </w:t>
      </w:r>
      <w:r w:rsidR="00067F60">
        <w:rPr>
          <w:rFonts w:ascii="Times New Roman" w:hAnsi="Times New Roman" w:cs="Times New Roman"/>
          <w:i/>
          <w:iCs/>
        </w:rPr>
        <w:t>Hospital Anxiety &amp; Depression Scale – Depression Subscale (</w:t>
      </w:r>
      <w:r w:rsidRPr="00B80055">
        <w:rPr>
          <w:rFonts w:ascii="Times New Roman" w:hAnsi="Times New Roman" w:cs="Times New Roman"/>
          <w:i/>
          <w:iCs/>
        </w:rPr>
        <w:t>HADS-D</w:t>
      </w:r>
      <w:r w:rsidR="00067F60">
        <w:rPr>
          <w:rFonts w:ascii="Times New Roman" w:hAnsi="Times New Roman" w:cs="Times New Roman"/>
          <w:i/>
          <w:iCs/>
        </w:rPr>
        <w:t>)</w:t>
      </w:r>
      <w:r w:rsidRPr="00B80055">
        <w:rPr>
          <w:rFonts w:ascii="Times New Roman" w:hAnsi="Times New Roman" w:cs="Times New Roman"/>
          <w:i/>
          <w:iCs/>
        </w:rPr>
        <w:t xml:space="preserve"> </w:t>
      </w:r>
      <w:r w:rsidR="00067F60">
        <w:rPr>
          <w:rFonts w:ascii="Times New Roman" w:hAnsi="Times New Roman" w:cs="Times New Roman"/>
          <w:i/>
          <w:iCs/>
        </w:rPr>
        <w:t>P</w:t>
      </w:r>
      <w:r w:rsidRPr="00B80055">
        <w:rPr>
          <w:rFonts w:ascii="Times New Roman" w:hAnsi="Times New Roman" w:cs="Times New Roman"/>
          <w:i/>
          <w:iCs/>
        </w:rPr>
        <w:t xml:space="preserve">osterior Cohen’s d for </w:t>
      </w:r>
      <w:r w:rsidR="00067F60">
        <w:rPr>
          <w:rFonts w:ascii="Times New Roman" w:hAnsi="Times New Roman" w:cs="Times New Roman"/>
          <w:i/>
          <w:iCs/>
        </w:rPr>
        <w:t>S</w:t>
      </w:r>
      <w:r w:rsidRPr="00B80055">
        <w:rPr>
          <w:rFonts w:ascii="Times New Roman" w:hAnsi="Times New Roman" w:cs="Times New Roman"/>
          <w:i/>
          <w:iCs/>
        </w:rPr>
        <w:t>ham (top), ISF1 (middle), &amp; ISF2 (bottom)</w:t>
      </w:r>
    </w:p>
    <w:p w14:paraId="22377BDD" w14:textId="0381439D" w:rsidR="00C03EB2" w:rsidRDefault="00C03EB2" w:rsidP="00B80055">
      <w:pPr>
        <w:spacing w:line="240" w:lineRule="auto"/>
        <w:rPr>
          <w:rFonts w:ascii="Times New Roman" w:eastAsia="Calibri" w:hAnsi="Times New Roman" w:cs="Times New Roman"/>
          <w:sz w:val="16"/>
          <w:szCs w:val="16"/>
        </w:rPr>
      </w:pPr>
      <w:r w:rsidRPr="009803F8">
        <w:rPr>
          <w:rFonts w:ascii="Times New Roman" w:eastAsia="Calibri" w:hAnsi="Times New Roman" w:cs="Times New Roman"/>
          <w:noProof/>
          <w:sz w:val="16"/>
          <w:szCs w:val="16"/>
        </w:rPr>
        <w:drawing>
          <wp:inline distT="0" distB="0" distL="0" distR="0" wp14:anchorId="3EF7CF33" wp14:editId="04989D61">
            <wp:extent cx="4591050" cy="765724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97929" cy="7668720"/>
                    </a:xfrm>
                    <a:prstGeom prst="rect">
                      <a:avLst/>
                    </a:prstGeom>
                    <a:noFill/>
                    <a:ln>
                      <a:noFill/>
                    </a:ln>
                  </pic:spPr>
                </pic:pic>
              </a:graphicData>
            </a:graphic>
          </wp:inline>
        </w:drawing>
      </w:r>
    </w:p>
    <w:p w14:paraId="2D7AD81F" w14:textId="1776B206" w:rsidR="00067F60" w:rsidRPr="00B80055" w:rsidRDefault="001F0088" w:rsidP="00067F60">
      <w:pPr>
        <w:spacing w:after="160"/>
        <w:rPr>
          <w:rFonts w:ascii="Times New Roman" w:hAnsi="Times New Roman" w:cs="Times New Roman"/>
          <w:b/>
          <w:bCs/>
          <w:szCs w:val="24"/>
          <w:lang w:val="en-US" w:eastAsia="en-NZ"/>
        </w:rPr>
      </w:pPr>
      <w:r w:rsidRPr="009803F8">
        <w:rPr>
          <w:rFonts w:ascii="Times New Roman" w:hAnsi="Times New Roman" w:cs="Times New Roman"/>
        </w:rPr>
        <w:br w:type="page"/>
      </w:r>
      <w:r w:rsidR="00067F60" w:rsidRPr="009803F8">
        <w:rPr>
          <w:rFonts w:ascii="Times New Roman" w:hAnsi="Times New Roman" w:cs="Times New Roman"/>
          <w:b/>
          <w:bCs/>
          <w:szCs w:val="24"/>
          <w:lang w:val="en-US" w:eastAsia="en-NZ"/>
        </w:rPr>
        <w:lastRenderedPageBreak/>
        <w:t>Figure S</w:t>
      </w:r>
      <w:r w:rsidR="00067F60">
        <w:rPr>
          <w:rFonts w:ascii="Times New Roman" w:hAnsi="Times New Roman" w:cs="Times New Roman"/>
          <w:b/>
          <w:bCs/>
          <w:szCs w:val="24"/>
          <w:lang w:val="en-US" w:eastAsia="en-NZ"/>
        </w:rPr>
        <w:t>11</w:t>
      </w:r>
    </w:p>
    <w:p w14:paraId="074BE59F" w14:textId="08C300D2" w:rsidR="001F0088" w:rsidRPr="009803F8" w:rsidRDefault="00067F60" w:rsidP="00E5268F">
      <w:pPr>
        <w:pStyle w:val="Caption"/>
      </w:pPr>
      <w:r w:rsidRPr="00067F60">
        <w:t xml:space="preserve">Comparison </w:t>
      </w:r>
      <w:r>
        <w:t>P</w:t>
      </w:r>
      <w:r w:rsidRPr="00067F60">
        <w:t xml:space="preserve">lot of the </w:t>
      </w:r>
      <w:r>
        <w:t>T</w:t>
      </w:r>
      <w:r w:rsidRPr="00067F60">
        <w:t xml:space="preserve">est </w:t>
      </w:r>
      <w:r>
        <w:t>S</w:t>
      </w:r>
      <w:r w:rsidRPr="00067F60">
        <w:t>tatistic (</w:t>
      </w:r>
      <w:r>
        <w:t>S</w:t>
      </w:r>
      <w:r w:rsidRPr="00067F60">
        <w:t xml:space="preserve">um of </w:t>
      </w:r>
      <w:r>
        <w:t>S</w:t>
      </w:r>
      <w:r w:rsidRPr="00067F60">
        <w:t xml:space="preserve">quared Pearson </w:t>
      </w:r>
      <w:r>
        <w:t>R</w:t>
      </w:r>
      <w:r w:rsidRPr="00067F60">
        <w:t xml:space="preserve">esiduals) </w:t>
      </w:r>
      <w:r>
        <w:t>D</w:t>
      </w:r>
      <w:r w:rsidRPr="00067F60">
        <w:t xml:space="preserve">erived </w:t>
      </w:r>
      <w:r>
        <w:t>F</w:t>
      </w:r>
      <w:r w:rsidRPr="00067F60">
        <w:t xml:space="preserve">rom </w:t>
      </w:r>
      <w:r>
        <w:t>O</w:t>
      </w:r>
      <w:r w:rsidRPr="00067F60">
        <w:t xml:space="preserve">bserved (T2) &amp; </w:t>
      </w:r>
      <w:r>
        <w:t>P</w:t>
      </w:r>
      <w:r w:rsidRPr="00067F60">
        <w:t>redicted (T</w:t>
      </w:r>
      <w:proofErr w:type="gramStart"/>
      <w:r w:rsidRPr="00067F60">
        <w:t>2.pred</w:t>
      </w:r>
      <w:proofErr w:type="gramEnd"/>
      <w:r w:rsidRPr="00067F60">
        <w:t xml:space="preserve">) </w:t>
      </w:r>
      <w:r>
        <w:t>D</w:t>
      </w:r>
      <w:r w:rsidRPr="00067F60">
        <w:t xml:space="preserve">ata for the </w:t>
      </w:r>
      <w:r>
        <w:t>Hospital &amp; Anxiety Scale – Depression Subscale (</w:t>
      </w:r>
      <w:r w:rsidRPr="00067F60">
        <w:t>HADS-D</w:t>
      </w:r>
      <w:r>
        <w:t>)</w:t>
      </w:r>
      <w:r w:rsidRPr="00067F60">
        <w:t xml:space="preserve"> </w:t>
      </w:r>
      <w:r w:rsidR="001F0088" w:rsidRPr="009803F8">
        <w:rPr>
          <w:noProof/>
        </w:rPr>
        <w:drawing>
          <wp:inline distT="0" distB="0" distL="0" distR="0" wp14:anchorId="5F221F9B" wp14:editId="1B4E30A9">
            <wp:extent cx="5724525" cy="42767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4525" cy="4276725"/>
                    </a:xfrm>
                    <a:prstGeom prst="rect">
                      <a:avLst/>
                    </a:prstGeom>
                    <a:noFill/>
                    <a:ln>
                      <a:noFill/>
                    </a:ln>
                  </pic:spPr>
                </pic:pic>
              </a:graphicData>
            </a:graphic>
          </wp:inline>
        </w:drawing>
      </w:r>
    </w:p>
    <w:p w14:paraId="318C0BAD" w14:textId="695BE255" w:rsidR="001F0088" w:rsidRPr="00067F60" w:rsidRDefault="00067F60">
      <w:pPr>
        <w:spacing w:after="160" w:line="259" w:lineRule="auto"/>
        <w:rPr>
          <w:rFonts w:ascii="Times New Roman" w:hAnsi="Times New Roman" w:cs="Times New Roman"/>
        </w:rPr>
      </w:pPr>
      <w:r w:rsidRPr="00067F60">
        <w:rPr>
          <w:rFonts w:ascii="Times New Roman" w:hAnsi="Times New Roman" w:cs="Times New Roman"/>
          <w:i/>
          <w:iCs/>
        </w:rPr>
        <w:t>Note.</w:t>
      </w:r>
      <w:r w:rsidRPr="00067F60">
        <w:rPr>
          <w:rFonts w:ascii="Times New Roman" w:hAnsi="Times New Roman" w:cs="Times New Roman"/>
        </w:rPr>
        <w:t xml:space="preserve"> Bayesian p-value = 0.47.</w:t>
      </w:r>
    </w:p>
    <w:p w14:paraId="4C8C5C11" w14:textId="600BE984" w:rsidR="00067F60" w:rsidRPr="00067F60" w:rsidRDefault="00067F60" w:rsidP="00067F60">
      <w:pPr>
        <w:spacing w:after="160"/>
        <w:rPr>
          <w:rFonts w:ascii="Times New Roman" w:eastAsia="Calibri" w:hAnsi="Times New Roman" w:cs="Times New Roman"/>
          <w:noProof/>
          <w:sz w:val="16"/>
          <w:szCs w:val="16"/>
        </w:rPr>
      </w:pPr>
      <w:r>
        <w:rPr>
          <w:rFonts w:ascii="Times New Roman" w:eastAsia="Calibri" w:hAnsi="Times New Roman" w:cs="Times New Roman"/>
          <w:noProof/>
          <w:sz w:val="16"/>
          <w:szCs w:val="16"/>
        </w:rPr>
        <w:br w:type="page"/>
      </w:r>
      <w:r w:rsidRPr="009803F8">
        <w:rPr>
          <w:rFonts w:ascii="Times New Roman" w:hAnsi="Times New Roman" w:cs="Times New Roman"/>
          <w:b/>
          <w:bCs/>
          <w:szCs w:val="24"/>
          <w:lang w:val="en-US" w:eastAsia="en-NZ"/>
        </w:rPr>
        <w:lastRenderedPageBreak/>
        <w:t>Figure S</w:t>
      </w:r>
      <w:r>
        <w:rPr>
          <w:rFonts w:ascii="Times New Roman" w:hAnsi="Times New Roman" w:cs="Times New Roman"/>
          <w:b/>
          <w:bCs/>
          <w:szCs w:val="24"/>
          <w:lang w:val="en-US" w:eastAsia="en-NZ"/>
        </w:rPr>
        <w:t>12</w:t>
      </w:r>
    </w:p>
    <w:p w14:paraId="45A85FF4" w14:textId="7855E96E" w:rsidR="001F0088" w:rsidRPr="00067F60" w:rsidRDefault="00067F60" w:rsidP="00067F60">
      <w:pPr>
        <w:spacing w:line="240" w:lineRule="auto"/>
        <w:rPr>
          <w:rFonts w:ascii="Times New Roman" w:hAnsi="Times New Roman" w:cs="Times New Roman"/>
        </w:rPr>
      </w:pPr>
      <w:r w:rsidRPr="00067F60">
        <w:rPr>
          <w:rFonts w:ascii="Times New Roman" w:hAnsi="Times New Roman" w:cs="Times New Roman"/>
          <w:i/>
          <w:iCs/>
        </w:rPr>
        <w:t>Plots of the Standardized Residuals from the Hospital Anxiety &amp; Depression Scale – Depression Subscale (HADS-D) for Sham (top), ISF1 (middle), ISF2 (bottom)</w:t>
      </w:r>
      <w:r w:rsidR="00276726" w:rsidRPr="00067F60">
        <w:rPr>
          <w:rFonts w:ascii="Times New Roman" w:eastAsia="Calibri" w:hAnsi="Times New Roman" w:cs="Times New Roman"/>
          <w:noProof/>
          <w:sz w:val="16"/>
          <w:szCs w:val="16"/>
        </w:rPr>
        <w:drawing>
          <wp:inline distT="0" distB="0" distL="0" distR="0" wp14:anchorId="6EE2676E" wp14:editId="7EA6D57A">
            <wp:extent cx="5724525" cy="2505075"/>
            <wp:effectExtent l="0" t="0" r="0" b="0"/>
            <wp:docPr id="19" name="Picture 19"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application, table, Excel&#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4525" cy="2505075"/>
                    </a:xfrm>
                    <a:prstGeom prst="rect">
                      <a:avLst/>
                    </a:prstGeom>
                    <a:noFill/>
                    <a:ln>
                      <a:noFill/>
                    </a:ln>
                  </pic:spPr>
                </pic:pic>
              </a:graphicData>
            </a:graphic>
          </wp:inline>
        </w:drawing>
      </w:r>
      <w:r w:rsidR="00276726" w:rsidRPr="00067F60">
        <w:rPr>
          <w:rFonts w:ascii="Times New Roman" w:hAnsi="Times New Roman" w:cs="Times New Roman"/>
          <w:noProof/>
        </w:rPr>
        <w:drawing>
          <wp:inline distT="0" distB="0" distL="0" distR="0" wp14:anchorId="6F272B47" wp14:editId="20F9509A">
            <wp:extent cx="5724525" cy="25050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24525" cy="2505075"/>
                    </a:xfrm>
                    <a:prstGeom prst="rect">
                      <a:avLst/>
                    </a:prstGeom>
                    <a:noFill/>
                    <a:ln>
                      <a:noFill/>
                    </a:ln>
                  </pic:spPr>
                </pic:pic>
              </a:graphicData>
            </a:graphic>
          </wp:inline>
        </w:drawing>
      </w:r>
    </w:p>
    <w:p w14:paraId="44EED26C" w14:textId="50A4F7DE" w:rsidR="001F0088" w:rsidRPr="009803F8" w:rsidRDefault="00276726" w:rsidP="00790584">
      <w:pPr>
        <w:spacing w:line="240" w:lineRule="auto"/>
        <w:jc w:val="both"/>
        <w:rPr>
          <w:rFonts w:ascii="Times New Roman" w:eastAsia="Calibri" w:hAnsi="Times New Roman" w:cs="Times New Roman"/>
          <w:sz w:val="16"/>
          <w:szCs w:val="16"/>
        </w:rPr>
      </w:pPr>
      <w:r w:rsidRPr="009803F8">
        <w:rPr>
          <w:rFonts w:ascii="Times New Roman" w:eastAsia="Calibri" w:hAnsi="Times New Roman" w:cs="Times New Roman"/>
          <w:noProof/>
          <w:sz w:val="16"/>
          <w:szCs w:val="16"/>
        </w:rPr>
        <w:drawing>
          <wp:inline distT="0" distB="0" distL="0" distR="0" wp14:anchorId="0EA9B12D" wp14:editId="03088A0A">
            <wp:extent cx="5724525" cy="25050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24525" cy="2505075"/>
                    </a:xfrm>
                    <a:prstGeom prst="rect">
                      <a:avLst/>
                    </a:prstGeom>
                    <a:noFill/>
                    <a:ln>
                      <a:noFill/>
                    </a:ln>
                  </pic:spPr>
                </pic:pic>
              </a:graphicData>
            </a:graphic>
          </wp:inline>
        </w:drawing>
      </w:r>
    </w:p>
    <w:p w14:paraId="0C6DA8F2" w14:textId="7119E146" w:rsidR="00067F60" w:rsidRPr="00067F60" w:rsidRDefault="00067F60" w:rsidP="00067F60">
      <w:pPr>
        <w:spacing w:after="160"/>
        <w:rPr>
          <w:rFonts w:ascii="Times New Roman" w:eastAsia="Calibri" w:hAnsi="Times New Roman" w:cs="Times New Roman"/>
          <w:noProof/>
          <w:sz w:val="16"/>
          <w:szCs w:val="16"/>
        </w:rPr>
      </w:pPr>
      <w:r w:rsidRPr="009803F8">
        <w:rPr>
          <w:rFonts w:ascii="Times New Roman" w:hAnsi="Times New Roman" w:cs="Times New Roman"/>
          <w:b/>
          <w:bCs/>
          <w:szCs w:val="24"/>
          <w:lang w:val="en-US" w:eastAsia="en-NZ"/>
        </w:rPr>
        <w:lastRenderedPageBreak/>
        <w:t>Figure S</w:t>
      </w:r>
      <w:r>
        <w:rPr>
          <w:rFonts w:ascii="Times New Roman" w:hAnsi="Times New Roman" w:cs="Times New Roman"/>
          <w:b/>
          <w:bCs/>
          <w:szCs w:val="24"/>
          <w:lang w:val="en-US" w:eastAsia="en-NZ"/>
        </w:rPr>
        <w:t>13</w:t>
      </w:r>
    </w:p>
    <w:p w14:paraId="53F59210" w14:textId="54134853" w:rsidR="00276726" w:rsidRPr="009803F8" w:rsidRDefault="00067F60" w:rsidP="00E5268F">
      <w:pPr>
        <w:pStyle w:val="Caption"/>
      </w:pPr>
      <w:r w:rsidRPr="00067F60">
        <w:t xml:space="preserve">Quantile-quantile (Q-Q) plot of the Hospital Anxiety &amp; Depression Scale – Depression Subscale (HADS-D) Standardized </w:t>
      </w:r>
      <w:r>
        <w:t>R</w:t>
      </w:r>
      <w:r w:rsidRPr="00067F60">
        <w:t xml:space="preserve">esiduals for </w:t>
      </w:r>
      <w:r>
        <w:t>S</w:t>
      </w:r>
      <w:r w:rsidRPr="00067F60">
        <w:t>ham, ISF1, &amp; ISF2</w:t>
      </w:r>
      <w:r w:rsidR="00276726" w:rsidRPr="009803F8">
        <w:rPr>
          <w:noProof/>
        </w:rPr>
        <w:drawing>
          <wp:inline distT="0" distB="0" distL="0" distR="0" wp14:anchorId="1823B15D" wp14:editId="47AEF630">
            <wp:extent cx="4083050" cy="24923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88587" cy="2495755"/>
                    </a:xfrm>
                    <a:prstGeom prst="rect">
                      <a:avLst/>
                    </a:prstGeom>
                    <a:noFill/>
                    <a:ln>
                      <a:noFill/>
                    </a:ln>
                  </pic:spPr>
                </pic:pic>
              </a:graphicData>
            </a:graphic>
          </wp:inline>
        </w:drawing>
      </w:r>
      <w:r w:rsidR="00276726" w:rsidRPr="009803F8">
        <w:rPr>
          <w:noProof/>
        </w:rPr>
        <w:drawing>
          <wp:inline distT="0" distB="0" distL="0" distR="0" wp14:anchorId="4D75F4D8" wp14:editId="21474F03">
            <wp:extent cx="4083050" cy="2457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83050" cy="2457450"/>
                    </a:xfrm>
                    <a:prstGeom prst="rect">
                      <a:avLst/>
                    </a:prstGeom>
                    <a:noFill/>
                    <a:ln>
                      <a:noFill/>
                    </a:ln>
                  </pic:spPr>
                </pic:pic>
              </a:graphicData>
            </a:graphic>
          </wp:inline>
        </w:drawing>
      </w:r>
      <w:r w:rsidR="00276726" w:rsidRPr="009803F8">
        <w:rPr>
          <w:noProof/>
        </w:rPr>
        <w:drawing>
          <wp:inline distT="0" distB="0" distL="0" distR="0" wp14:anchorId="3917AA0A" wp14:editId="1F086CEC">
            <wp:extent cx="4127500" cy="286702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27500" cy="2867025"/>
                    </a:xfrm>
                    <a:prstGeom prst="rect">
                      <a:avLst/>
                    </a:prstGeom>
                    <a:noFill/>
                    <a:ln>
                      <a:noFill/>
                    </a:ln>
                  </pic:spPr>
                </pic:pic>
              </a:graphicData>
            </a:graphic>
          </wp:inline>
        </w:drawing>
      </w:r>
    </w:p>
    <w:sectPr w:rsidR="00276726" w:rsidRPr="009803F8" w:rsidSect="00C03EB2">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D8645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EC70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9E87A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0BE0B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DD095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ACD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BA2B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8EEA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D8CB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D3644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831EB6"/>
    <w:multiLevelType w:val="hybridMultilevel"/>
    <w:tmpl w:val="E076A98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16D51DF3"/>
    <w:multiLevelType w:val="multilevel"/>
    <w:tmpl w:val="1BC25652"/>
    <w:lvl w:ilvl="0">
      <w:start w:val="1"/>
      <w:numFmt w:val="decimal"/>
      <w:lvlText w:val="%1"/>
      <w:lvlJc w:val="left"/>
      <w:pPr>
        <w:ind w:left="432" w:hanging="432"/>
      </w:pPr>
      <w:rPr>
        <w:rFonts w:hint="default"/>
      </w:rPr>
    </w:lvl>
    <w:lvl w:ilvl="1">
      <w:start w:val="2"/>
      <w:numFmt w:val="decimal"/>
      <w:lvlText w:val="%1.%2"/>
      <w:lvlJc w:val="left"/>
      <w:pPr>
        <w:ind w:left="576" w:hanging="576"/>
      </w:pPr>
      <w:rPr>
        <w:rFonts w:hint="default"/>
      </w:rPr>
    </w:lvl>
    <w:lvl w:ilvl="2">
      <w:start w:val="1"/>
      <w:numFmt w:val="decimal"/>
      <w:lvlText w:val="%1.%2.%3"/>
      <w:lvlJc w:val="left"/>
      <w:pPr>
        <w:ind w:left="862" w:hanging="720"/>
      </w:p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2986374B"/>
    <w:multiLevelType w:val="hybridMultilevel"/>
    <w:tmpl w:val="277C41CA"/>
    <w:lvl w:ilvl="0" w:tplc="A906B524">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4D5750A3"/>
    <w:multiLevelType w:val="multilevel"/>
    <w:tmpl w:val="1CF66D2A"/>
    <w:styleLink w:val="Style2"/>
    <w:lvl w:ilvl="0">
      <w:start w:val="1"/>
      <w:numFmt w:val="decimal"/>
      <w:suff w:val="space"/>
      <w:lvlText w:val="%1:"/>
      <w:lvlJc w:val="left"/>
      <w:pPr>
        <w:ind w:left="567" w:hanging="567"/>
      </w:pPr>
      <w:rPr>
        <w:rFonts w:hint="default"/>
      </w:rPr>
    </w:lvl>
    <w:lvl w:ilvl="1">
      <w:start w:val="1"/>
      <w:numFmt w:val="decimal"/>
      <w:suff w:val="nothing"/>
      <w:lvlText w:val="%1.%2:"/>
      <w:lvlJc w:val="left"/>
      <w:pPr>
        <w:ind w:left="567" w:hanging="567"/>
      </w:pPr>
      <w:rPr>
        <w:rFonts w:hint="default"/>
      </w:rPr>
    </w:lvl>
    <w:lvl w:ilvl="2">
      <w:start w:val="1"/>
      <w:numFmt w:val="decimal"/>
      <w:suff w:val="nothing"/>
      <w:lvlText w:val="%1.%2.%3:"/>
      <w:lvlJc w:val="left"/>
      <w:pPr>
        <w:ind w:left="567" w:hanging="567"/>
      </w:pPr>
      <w:rPr>
        <w:rFonts w:hint="default"/>
      </w:rPr>
    </w:lvl>
    <w:lvl w:ilvl="3">
      <w:start w:val="1"/>
      <w:numFmt w:val="decimal"/>
      <w:suff w:val="nothing"/>
      <w:lvlText w:val="%1.%2.%4.%3:"/>
      <w:lvlJc w:val="left"/>
      <w:pPr>
        <w:ind w:left="567" w:hanging="567"/>
      </w:pPr>
      <w:rPr>
        <w:rFonts w:hint="default"/>
      </w:rPr>
    </w:lvl>
    <w:lvl w:ilvl="4">
      <w:start w:val="1"/>
      <w:numFmt w:val="none"/>
      <w:suff w:val="nothing"/>
      <w:lvlText w:val="%1.%4.%3.%2.1:"/>
      <w:lvlJc w:val="left"/>
      <w:pPr>
        <w:ind w:left="567" w:hanging="567"/>
      </w:pPr>
      <w:rPr>
        <w:rFonts w:hint="default"/>
      </w:rPr>
    </w:lvl>
    <w:lvl w:ilvl="5">
      <w:start w:val="1"/>
      <w:numFmt w:val="none"/>
      <w:suff w:val="nothing"/>
      <w:lvlText w:val=""/>
      <w:lvlJc w:val="left"/>
      <w:pPr>
        <w:ind w:left="567" w:hanging="567"/>
      </w:pPr>
      <w:rPr>
        <w:rFonts w:hint="default"/>
      </w:rPr>
    </w:lvl>
    <w:lvl w:ilvl="6">
      <w:start w:val="1"/>
      <w:numFmt w:val="none"/>
      <w:suff w:val="nothing"/>
      <w:lvlText w:val=""/>
      <w:lvlJc w:val="left"/>
      <w:pPr>
        <w:ind w:left="567" w:hanging="567"/>
      </w:pPr>
      <w:rPr>
        <w:rFonts w:hint="default"/>
      </w:rPr>
    </w:lvl>
    <w:lvl w:ilvl="7">
      <w:start w:val="1"/>
      <w:numFmt w:val="none"/>
      <w:suff w:val="nothing"/>
      <w:lvlText w:val=""/>
      <w:lvlJc w:val="left"/>
      <w:pPr>
        <w:ind w:left="567" w:hanging="567"/>
      </w:pPr>
      <w:rPr>
        <w:rFonts w:hint="default"/>
      </w:rPr>
    </w:lvl>
    <w:lvl w:ilvl="8">
      <w:start w:val="1"/>
      <w:numFmt w:val="none"/>
      <w:suff w:val="nothing"/>
      <w:lvlText w:val=""/>
      <w:lvlJc w:val="left"/>
      <w:pPr>
        <w:ind w:left="567" w:hanging="567"/>
      </w:pPr>
      <w:rPr>
        <w:rFonts w:hint="default"/>
      </w:rPr>
    </w:lvl>
  </w:abstractNum>
  <w:abstractNum w:abstractNumId="14" w15:restartNumberingAfterBreak="0">
    <w:nsid w:val="62B86750"/>
    <w:multiLevelType w:val="hybridMultilevel"/>
    <w:tmpl w:val="2EF244E8"/>
    <w:lvl w:ilvl="0" w:tplc="1409000F">
      <w:start w:val="8"/>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880704675">
    <w:abstractNumId w:val="12"/>
  </w:num>
  <w:num w:numId="2" w16cid:durableId="401222643">
    <w:abstractNumId w:val="11"/>
  </w:num>
  <w:num w:numId="3" w16cid:durableId="1700740800">
    <w:abstractNumId w:val="11"/>
  </w:num>
  <w:num w:numId="4" w16cid:durableId="1001665899">
    <w:abstractNumId w:val="9"/>
  </w:num>
  <w:num w:numId="5" w16cid:durableId="17170743">
    <w:abstractNumId w:val="7"/>
  </w:num>
  <w:num w:numId="6" w16cid:durableId="218369095">
    <w:abstractNumId w:val="6"/>
  </w:num>
  <w:num w:numId="7" w16cid:durableId="1268806068">
    <w:abstractNumId w:val="5"/>
  </w:num>
  <w:num w:numId="8" w16cid:durableId="187185646">
    <w:abstractNumId w:val="4"/>
  </w:num>
  <w:num w:numId="9" w16cid:durableId="212349989">
    <w:abstractNumId w:val="8"/>
  </w:num>
  <w:num w:numId="10" w16cid:durableId="1346781445">
    <w:abstractNumId w:val="3"/>
  </w:num>
  <w:num w:numId="11" w16cid:durableId="750855194">
    <w:abstractNumId w:val="2"/>
  </w:num>
  <w:num w:numId="12" w16cid:durableId="1861042823">
    <w:abstractNumId w:val="1"/>
  </w:num>
  <w:num w:numId="13" w16cid:durableId="1908420398">
    <w:abstractNumId w:val="0"/>
  </w:num>
  <w:num w:numId="14" w16cid:durableId="580020833">
    <w:abstractNumId w:val="13"/>
  </w:num>
  <w:num w:numId="15" w16cid:durableId="2050572535">
    <w:abstractNumId w:val="11"/>
  </w:num>
  <w:num w:numId="16" w16cid:durableId="2049908229">
    <w:abstractNumId w:val="11"/>
  </w:num>
  <w:num w:numId="17" w16cid:durableId="901596197">
    <w:abstractNumId w:val="11"/>
  </w:num>
  <w:num w:numId="18" w16cid:durableId="342779102">
    <w:abstractNumId w:val="11"/>
  </w:num>
  <w:num w:numId="19" w16cid:durableId="489177344">
    <w:abstractNumId w:val="13"/>
  </w:num>
  <w:num w:numId="20" w16cid:durableId="1015687911">
    <w:abstractNumId w:val="10"/>
  </w:num>
  <w:num w:numId="21" w16cid:durableId="10848398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912CB"/>
    <w:rsid w:val="00067F60"/>
    <w:rsid w:val="000912CB"/>
    <w:rsid w:val="000B2461"/>
    <w:rsid w:val="000F5A11"/>
    <w:rsid w:val="0014390B"/>
    <w:rsid w:val="001655B0"/>
    <w:rsid w:val="001B66DB"/>
    <w:rsid w:val="001E5D71"/>
    <w:rsid w:val="001F0088"/>
    <w:rsid w:val="001F0419"/>
    <w:rsid w:val="00212ADD"/>
    <w:rsid w:val="00237AC1"/>
    <w:rsid w:val="00276726"/>
    <w:rsid w:val="00366C61"/>
    <w:rsid w:val="00424626"/>
    <w:rsid w:val="00445FF7"/>
    <w:rsid w:val="004C01AC"/>
    <w:rsid w:val="004C20BE"/>
    <w:rsid w:val="004E694D"/>
    <w:rsid w:val="004F2B94"/>
    <w:rsid w:val="005017CF"/>
    <w:rsid w:val="00513145"/>
    <w:rsid w:val="00543C9D"/>
    <w:rsid w:val="0057707D"/>
    <w:rsid w:val="005B0D2C"/>
    <w:rsid w:val="0062005E"/>
    <w:rsid w:val="006675C2"/>
    <w:rsid w:val="006A2104"/>
    <w:rsid w:val="00720039"/>
    <w:rsid w:val="00790584"/>
    <w:rsid w:val="007C1FE6"/>
    <w:rsid w:val="00835185"/>
    <w:rsid w:val="00863B13"/>
    <w:rsid w:val="00895978"/>
    <w:rsid w:val="00913D37"/>
    <w:rsid w:val="0092728D"/>
    <w:rsid w:val="009434F2"/>
    <w:rsid w:val="0094601F"/>
    <w:rsid w:val="009803F8"/>
    <w:rsid w:val="009F231C"/>
    <w:rsid w:val="00A142F9"/>
    <w:rsid w:val="00A35AB1"/>
    <w:rsid w:val="00A64C2A"/>
    <w:rsid w:val="00A73437"/>
    <w:rsid w:val="00A97D8D"/>
    <w:rsid w:val="00AD0D0A"/>
    <w:rsid w:val="00AF00F7"/>
    <w:rsid w:val="00B463AF"/>
    <w:rsid w:val="00B65660"/>
    <w:rsid w:val="00B80055"/>
    <w:rsid w:val="00C03EB2"/>
    <w:rsid w:val="00C11AEF"/>
    <w:rsid w:val="00C346DF"/>
    <w:rsid w:val="00CB002D"/>
    <w:rsid w:val="00CD2C83"/>
    <w:rsid w:val="00D04677"/>
    <w:rsid w:val="00DE431F"/>
    <w:rsid w:val="00E5268F"/>
    <w:rsid w:val="00E56872"/>
    <w:rsid w:val="00EF6559"/>
    <w:rsid w:val="00F31CC4"/>
    <w:rsid w:val="00F65E09"/>
    <w:rsid w:val="00FA348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640E0"/>
  <w15:chartTrackingRefBased/>
  <w15:docId w15:val="{0E48C921-5DE0-43AD-A728-D3ACACD36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24626"/>
    <w:pPr>
      <w:spacing w:after="480" w:line="480" w:lineRule="auto"/>
    </w:pPr>
    <w:rPr>
      <w:rFonts w:ascii="Cambria" w:hAnsi="Cambria"/>
      <w:sz w:val="24"/>
    </w:rPr>
  </w:style>
  <w:style w:type="paragraph" w:styleId="Heading1">
    <w:name w:val="heading 1"/>
    <w:aliases w:val="Chapter"/>
    <w:basedOn w:val="Normal"/>
    <w:next w:val="Normal"/>
    <w:link w:val="Heading1Char"/>
    <w:autoRedefine/>
    <w:uiPriority w:val="9"/>
    <w:qFormat/>
    <w:rsid w:val="00F31CC4"/>
    <w:pPr>
      <w:keepNext/>
      <w:pageBreakBefore/>
      <w:spacing w:before="1160" w:after="860" w:line="360" w:lineRule="auto"/>
      <w:jc w:val="center"/>
      <w:outlineLvl w:val="0"/>
    </w:pPr>
    <w:rPr>
      <w:rFonts w:eastAsiaTheme="majorEastAsia" w:cstheme="majorBidi"/>
      <w:b/>
      <w:smallCaps/>
      <w:color w:val="000000" w:themeColor="text1"/>
      <w:sz w:val="40"/>
      <w:szCs w:val="32"/>
      <w:lang w:val="en-AU"/>
    </w:rPr>
  </w:style>
  <w:style w:type="paragraph" w:styleId="Heading2">
    <w:name w:val="heading 2"/>
    <w:aliases w:val="Section"/>
    <w:basedOn w:val="Normal"/>
    <w:next w:val="Normal"/>
    <w:link w:val="Heading2Char"/>
    <w:autoRedefine/>
    <w:uiPriority w:val="9"/>
    <w:unhideWhenUsed/>
    <w:qFormat/>
    <w:rsid w:val="00F31CC4"/>
    <w:pPr>
      <w:outlineLvl w:val="1"/>
    </w:pPr>
    <w:rPr>
      <w:b/>
      <w:bCs/>
      <w:sz w:val="36"/>
      <w:lang w:val="en-US" w:eastAsia="en-NZ"/>
    </w:rPr>
  </w:style>
  <w:style w:type="paragraph" w:styleId="Heading3">
    <w:name w:val="heading 3"/>
    <w:aliases w:val="Subsection"/>
    <w:basedOn w:val="Normal"/>
    <w:next w:val="Normal"/>
    <w:link w:val="Heading3Char"/>
    <w:autoRedefine/>
    <w:uiPriority w:val="9"/>
    <w:unhideWhenUsed/>
    <w:qFormat/>
    <w:rsid w:val="00F31CC4"/>
    <w:pPr>
      <w:keepNext/>
      <w:keepLines/>
      <w:spacing w:before="40" w:after="0" w:line="240" w:lineRule="auto"/>
      <w:outlineLvl w:val="2"/>
    </w:pPr>
    <w:rPr>
      <w:rFonts w:eastAsia="MS Mincho" w:cstheme="majorBidi"/>
      <w:b/>
      <w:smallCaps/>
      <w:color w:val="000000" w:themeColor="text1"/>
      <w:sz w:val="32"/>
      <w:szCs w:val="32"/>
      <w:lang w:val="en-AU" w:eastAsia="en-NZ"/>
    </w:rPr>
  </w:style>
  <w:style w:type="paragraph" w:styleId="Heading4">
    <w:name w:val="heading 4"/>
    <w:aliases w:val="Subsubsection"/>
    <w:basedOn w:val="Normal"/>
    <w:next w:val="Normal"/>
    <w:link w:val="Heading4Char"/>
    <w:autoRedefine/>
    <w:uiPriority w:val="9"/>
    <w:unhideWhenUsed/>
    <w:qFormat/>
    <w:rsid w:val="00F31CC4"/>
    <w:pPr>
      <w:keepNext/>
      <w:keepLines/>
      <w:spacing w:before="40" w:after="0" w:line="240" w:lineRule="auto"/>
      <w:outlineLvl w:val="3"/>
    </w:pPr>
    <w:rPr>
      <w:rFonts w:eastAsiaTheme="majorEastAsia" w:cstheme="majorBidi"/>
      <w:b/>
      <w:bCs/>
      <w:color w:val="2F5496" w:themeColor="accent1" w:themeShade="BF"/>
      <w:sz w:val="28"/>
      <w:lang w:val="en-AU" w:eastAsia="en-NZ"/>
    </w:rPr>
  </w:style>
  <w:style w:type="paragraph" w:styleId="Heading5">
    <w:name w:val="heading 5"/>
    <w:aliases w:val="Table/Figure"/>
    <w:basedOn w:val="Normal"/>
    <w:next w:val="Normal"/>
    <w:link w:val="Heading5Char"/>
    <w:uiPriority w:val="9"/>
    <w:unhideWhenUsed/>
    <w:qFormat/>
    <w:rsid w:val="00F31CC4"/>
    <w:pPr>
      <w:keepNext/>
      <w:keepLines/>
      <w:spacing w:before="40" w:after="0"/>
      <w:outlineLvl w:val="4"/>
    </w:pPr>
    <w:rPr>
      <w:rFonts w:asciiTheme="majorHAnsi" w:eastAsiaTheme="majorEastAsia" w:hAnsiTheme="majorHAnsi" w:cstheme="majorBidi"/>
      <w:color w:val="2F5496" w:themeColor="accent1" w:themeShade="BF"/>
      <w:sz w:val="22"/>
    </w:rPr>
  </w:style>
  <w:style w:type="paragraph" w:styleId="Heading6">
    <w:name w:val="heading 6"/>
    <w:basedOn w:val="Normal"/>
    <w:next w:val="Normal"/>
    <w:link w:val="Heading6Char"/>
    <w:uiPriority w:val="9"/>
    <w:unhideWhenUsed/>
    <w:rsid w:val="00F31CC4"/>
    <w:pPr>
      <w:keepNext/>
      <w:keepLines/>
      <w:numPr>
        <w:ilvl w:val="5"/>
        <w:numId w:val="18"/>
      </w:numPr>
      <w:spacing w:before="40" w:after="0"/>
      <w:outlineLvl w:val="5"/>
    </w:pPr>
    <w:rPr>
      <w:rFonts w:asciiTheme="majorHAnsi" w:eastAsiaTheme="majorEastAsia" w:hAnsiTheme="majorHAnsi" w:cstheme="majorBidi"/>
      <w:color w:val="1F3763" w:themeColor="accent1" w:themeShade="7F"/>
      <w:sz w:val="22"/>
    </w:rPr>
  </w:style>
  <w:style w:type="paragraph" w:styleId="Heading7">
    <w:name w:val="heading 7"/>
    <w:basedOn w:val="Normal"/>
    <w:next w:val="Normal"/>
    <w:link w:val="Heading7Char"/>
    <w:uiPriority w:val="9"/>
    <w:unhideWhenUsed/>
    <w:rsid w:val="00F31CC4"/>
    <w:pPr>
      <w:keepNext/>
      <w:keepLines/>
      <w:numPr>
        <w:ilvl w:val="6"/>
        <w:numId w:val="18"/>
      </w:numPr>
      <w:spacing w:before="40" w:after="0"/>
      <w:outlineLvl w:val="6"/>
    </w:pPr>
    <w:rPr>
      <w:rFonts w:asciiTheme="majorHAnsi" w:eastAsiaTheme="majorEastAsia" w:hAnsiTheme="majorHAnsi" w:cstheme="majorBidi"/>
      <w:i/>
      <w:iCs/>
      <w:color w:val="1F3763" w:themeColor="accent1" w:themeShade="7F"/>
      <w:sz w:val="22"/>
    </w:rPr>
  </w:style>
  <w:style w:type="paragraph" w:styleId="Heading8">
    <w:name w:val="heading 8"/>
    <w:basedOn w:val="Normal"/>
    <w:next w:val="Normal"/>
    <w:link w:val="Heading8Char"/>
    <w:uiPriority w:val="9"/>
    <w:unhideWhenUsed/>
    <w:rsid w:val="00F31CC4"/>
    <w:pPr>
      <w:keepNext/>
      <w:keepLines/>
      <w:numPr>
        <w:ilvl w:val="7"/>
        <w:numId w:val="1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F31CC4"/>
    <w:pPr>
      <w:keepNext/>
      <w:keepLines/>
      <w:numPr>
        <w:ilvl w:val="8"/>
        <w:numId w:val="1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Char"/>
    <w:basedOn w:val="DefaultParagraphFont"/>
    <w:link w:val="Heading1"/>
    <w:uiPriority w:val="9"/>
    <w:rsid w:val="00F31CC4"/>
    <w:rPr>
      <w:rFonts w:ascii="Cambria" w:eastAsiaTheme="majorEastAsia" w:hAnsi="Cambria" w:cstheme="majorBidi"/>
      <w:b/>
      <w:smallCaps/>
      <w:color w:val="000000" w:themeColor="text1"/>
      <w:sz w:val="40"/>
      <w:szCs w:val="32"/>
      <w:lang w:val="en-AU"/>
    </w:rPr>
  </w:style>
  <w:style w:type="character" w:customStyle="1" w:styleId="Heading2Char">
    <w:name w:val="Heading 2 Char"/>
    <w:aliases w:val="Section Char"/>
    <w:basedOn w:val="DefaultParagraphFont"/>
    <w:link w:val="Heading2"/>
    <w:uiPriority w:val="9"/>
    <w:rsid w:val="00F31CC4"/>
    <w:rPr>
      <w:rFonts w:ascii="Cambria" w:hAnsi="Cambria"/>
      <w:b/>
      <w:bCs/>
      <w:sz w:val="36"/>
      <w:lang w:val="en-US" w:eastAsia="en-NZ"/>
    </w:rPr>
  </w:style>
  <w:style w:type="character" w:customStyle="1" w:styleId="Heading3Char">
    <w:name w:val="Heading 3 Char"/>
    <w:aliases w:val="Subsection Char"/>
    <w:basedOn w:val="DefaultParagraphFont"/>
    <w:link w:val="Heading3"/>
    <w:uiPriority w:val="9"/>
    <w:rsid w:val="00F31CC4"/>
    <w:rPr>
      <w:rFonts w:ascii="Cambria" w:eastAsia="MS Mincho" w:hAnsi="Cambria" w:cstheme="majorBidi"/>
      <w:b/>
      <w:smallCaps/>
      <w:color w:val="000000" w:themeColor="text1"/>
      <w:sz w:val="32"/>
      <w:szCs w:val="32"/>
      <w:lang w:val="en-AU" w:eastAsia="en-NZ"/>
    </w:rPr>
  </w:style>
  <w:style w:type="character" w:customStyle="1" w:styleId="Heading4Char">
    <w:name w:val="Heading 4 Char"/>
    <w:aliases w:val="Subsubsection Char"/>
    <w:basedOn w:val="DefaultParagraphFont"/>
    <w:link w:val="Heading4"/>
    <w:uiPriority w:val="9"/>
    <w:rsid w:val="00F31CC4"/>
    <w:rPr>
      <w:rFonts w:ascii="Cambria" w:eastAsiaTheme="majorEastAsia" w:hAnsi="Cambria" w:cstheme="majorBidi"/>
      <w:b/>
      <w:bCs/>
      <w:color w:val="2F5496" w:themeColor="accent1" w:themeShade="BF"/>
      <w:sz w:val="28"/>
      <w:lang w:val="en-AU" w:eastAsia="en-NZ"/>
    </w:rPr>
  </w:style>
  <w:style w:type="paragraph" w:customStyle="1" w:styleId="EndNoteBibliographyTitle">
    <w:name w:val="EndNote Bibliography Title"/>
    <w:basedOn w:val="Normal"/>
    <w:link w:val="EndNoteBibliographyTitleChar"/>
    <w:rsid w:val="00F31CC4"/>
    <w:pPr>
      <w:spacing w:after="0"/>
      <w:jc w:val="center"/>
    </w:pPr>
    <w:rPr>
      <w:lang w:val="en-US"/>
    </w:rPr>
  </w:style>
  <w:style w:type="character" w:customStyle="1" w:styleId="EndNoteBibliographyTitleChar">
    <w:name w:val="EndNote Bibliography Title Char"/>
    <w:basedOn w:val="DefaultParagraphFont"/>
    <w:link w:val="EndNoteBibliographyTitle"/>
    <w:rsid w:val="00F31CC4"/>
    <w:rPr>
      <w:rFonts w:ascii="Cambria" w:hAnsi="Cambria"/>
      <w:sz w:val="24"/>
      <w:lang w:val="en-US"/>
    </w:rPr>
  </w:style>
  <w:style w:type="paragraph" w:customStyle="1" w:styleId="EndNoteBibliography">
    <w:name w:val="EndNote Bibliography"/>
    <w:basedOn w:val="Normal"/>
    <w:link w:val="EndNoteBibliographyChar"/>
    <w:rsid w:val="00F31CC4"/>
    <w:pPr>
      <w:spacing w:line="240" w:lineRule="auto"/>
    </w:pPr>
    <w:rPr>
      <w:lang w:val="en-US"/>
    </w:rPr>
  </w:style>
  <w:style w:type="character" w:customStyle="1" w:styleId="EndNoteBibliographyChar">
    <w:name w:val="EndNote Bibliography Char"/>
    <w:basedOn w:val="DefaultParagraphFont"/>
    <w:link w:val="EndNoteBibliography"/>
    <w:rsid w:val="00F31CC4"/>
    <w:rPr>
      <w:rFonts w:ascii="Cambria" w:hAnsi="Cambria"/>
      <w:sz w:val="24"/>
      <w:lang w:val="en-US"/>
    </w:rPr>
  </w:style>
  <w:style w:type="table" w:customStyle="1" w:styleId="TableGrid1">
    <w:name w:val="Table Grid1"/>
    <w:basedOn w:val="TableNormal"/>
    <w:next w:val="TableGrid"/>
    <w:uiPriority w:val="59"/>
    <w:rsid w:val="00F31CC4"/>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31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rsid w:val="00F31CC4"/>
    <w:pPr>
      <w:tabs>
        <w:tab w:val="decimal" w:pos="360"/>
      </w:tabs>
      <w:spacing w:after="200" w:line="276" w:lineRule="auto"/>
    </w:pPr>
    <w:rPr>
      <w:rFonts w:asciiTheme="minorHAnsi" w:eastAsiaTheme="minorEastAsia" w:hAnsiTheme="minorHAnsi" w:cs="Times New Roman"/>
      <w:sz w:val="22"/>
      <w:lang w:val="en-US"/>
    </w:rPr>
  </w:style>
  <w:style w:type="paragraph" w:customStyle="1" w:styleId="Style1">
    <w:name w:val="Style1"/>
    <w:basedOn w:val="Heading5"/>
    <w:rsid w:val="00F31CC4"/>
    <w:pPr>
      <w:ind w:left="864" w:hanging="864"/>
    </w:pPr>
    <w:rPr>
      <w:lang w:val="en-AU"/>
    </w:rPr>
  </w:style>
  <w:style w:type="character" w:customStyle="1" w:styleId="Heading5Char">
    <w:name w:val="Heading 5 Char"/>
    <w:aliases w:val="Table/Figure Char"/>
    <w:basedOn w:val="DefaultParagraphFont"/>
    <w:link w:val="Heading5"/>
    <w:uiPriority w:val="9"/>
    <w:rsid w:val="00F31CC4"/>
    <w:rPr>
      <w:rFonts w:asciiTheme="majorHAnsi" w:eastAsiaTheme="majorEastAsia" w:hAnsiTheme="majorHAnsi" w:cstheme="majorBidi"/>
      <w:color w:val="2F5496" w:themeColor="accent1" w:themeShade="BF"/>
    </w:rPr>
  </w:style>
  <w:style w:type="paragraph" w:customStyle="1" w:styleId="FirstParagraph">
    <w:name w:val="First Paragraph"/>
    <w:basedOn w:val="BodyText"/>
    <w:next w:val="BodyText"/>
    <w:link w:val="FirstParagraphChar"/>
    <w:qFormat/>
    <w:rsid w:val="00F31CC4"/>
    <w:pPr>
      <w:spacing w:before="180" w:after="180" w:line="240" w:lineRule="auto"/>
    </w:pPr>
    <w:rPr>
      <w:rFonts w:cs="Times New Roman"/>
      <w:sz w:val="24"/>
      <w:szCs w:val="24"/>
    </w:rPr>
  </w:style>
  <w:style w:type="character" w:customStyle="1" w:styleId="FirstParagraphChar">
    <w:name w:val="First Paragraph Char"/>
    <w:basedOn w:val="BodyTextChar"/>
    <w:link w:val="FirstParagraph"/>
    <w:rsid w:val="00F31CC4"/>
    <w:rPr>
      <w:rFonts w:ascii="Calibri" w:eastAsia="Calibri" w:hAnsi="Calibri" w:cs="Times New Roman"/>
      <w:sz w:val="24"/>
      <w:szCs w:val="24"/>
      <w:lang w:val="en-US"/>
    </w:rPr>
  </w:style>
  <w:style w:type="paragraph" w:styleId="BodyText">
    <w:name w:val="Body Text"/>
    <w:basedOn w:val="Normal"/>
    <w:link w:val="BodyTextChar"/>
    <w:uiPriority w:val="99"/>
    <w:unhideWhenUsed/>
    <w:rsid w:val="00F31CC4"/>
    <w:pPr>
      <w:spacing w:after="120" w:line="276" w:lineRule="auto"/>
    </w:pPr>
    <w:rPr>
      <w:rFonts w:ascii="Calibri" w:eastAsia="Calibri" w:hAnsi="Calibri"/>
      <w:sz w:val="22"/>
      <w:lang w:val="en-US"/>
    </w:rPr>
  </w:style>
  <w:style w:type="character" w:customStyle="1" w:styleId="BodyTextChar">
    <w:name w:val="Body Text Char"/>
    <w:basedOn w:val="DefaultParagraphFont"/>
    <w:link w:val="BodyText"/>
    <w:uiPriority w:val="99"/>
    <w:rsid w:val="00F31CC4"/>
    <w:rPr>
      <w:rFonts w:ascii="Calibri" w:eastAsia="Calibri" w:hAnsi="Calibri"/>
      <w:lang w:val="en-US"/>
    </w:rPr>
  </w:style>
  <w:style w:type="paragraph" w:customStyle="1" w:styleId="Compact">
    <w:name w:val="Compact"/>
    <w:basedOn w:val="BodyText"/>
    <w:rsid w:val="00F31CC4"/>
    <w:pPr>
      <w:spacing w:before="36" w:after="36" w:line="240" w:lineRule="auto"/>
    </w:pPr>
    <w:rPr>
      <w:rFonts w:asciiTheme="minorHAnsi" w:eastAsiaTheme="minorHAnsi" w:hAnsiTheme="minorHAnsi"/>
      <w:sz w:val="24"/>
      <w:szCs w:val="24"/>
    </w:rPr>
  </w:style>
  <w:style w:type="paragraph" w:customStyle="1" w:styleId="Author">
    <w:name w:val="Author"/>
    <w:next w:val="BodyText"/>
    <w:rsid w:val="00F31CC4"/>
    <w:pPr>
      <w:keepNext/>
      <w:keepLines/>
      <w:spacing w:after="200" w:line="240" w:lineRule="auto"/>
      <w:jc w:val="center"/>
    </w:pPr>
    <w:rPr>
      <w:sz w:val="24"/>
      <w:szCs w:val="24"/>
      <w:lang w:val="en-US"/>
    </w:rPr>
  </w:style>
  <w:style w:type="paragraph" w:customStyle="1" w:styleId="Abstract">
    <w:name w:val="Abstract"/>
    <w:basedOn w:val="Normal"/>
    <w:next w:val="BodyText"/>
    <w:rsid w:val="00F31CC4"/>
    <w:pPr>
      <w:keepNext/>
      <w:keepLines/>
      <w:spacing w:before="300" w:after="300" w:line="240" w:lineRule="auto"/>
    </w:pPr>
    <w:rPr>
      <w:rFonts w:asciiTheme="minorHAnsi" w:hAnsiTheme="minorHAnsi"/>
      <w:sz w:val="20"/>
      <w:szCs w:val="20"/>
      <w:lang w:val="en-US"/>
    </w:rPr>
  </w:style>
  <w:style w:type="table" w:customStyle="1" w:styleId="Table">
    <w:name w:val="Table"/>
    <w:semiHidden/>
    <w:unhideWhenUsed/>
    <w:qFormat/>
    <w:rsid w:val="00F31CC4"/>
    <w:pPr>
      <w:spacing w:after="200" w:line="240" w:lineRule="auto"/>
    </w:pPr>
    <w:rPr>
      <w:sz w:val="24"/>
      <w:szCs w:val="24"/>
      <w:lang w:val="en-US" w:eastAsia="en-NZ"/>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F31CC4"/>
    <w:pPr>
      <w:keepNext/>
      <w:keepLines/>
      <w:spacing w:after="0" w:line="240" w:lineRule="auto"/>
    </w:pPr>
    <w:rPr>
      <w:rFonts w:asciiTheme="minorHAnsi" w:hAnsiTheme="minorHAnsi"/>
      <w:b/>
      <w:szCs w:val="24"/>
      <w:lang w:val="en-US"/>
    </w:rPr>
  </w:style>
  <w:style w:type="paragraph" w:customStyle="1" w:styleId="Definition">
    <w:name w:val="Definition"/>
    <w:basedOn w:val="Normal"/>
    <w:rsid w:val="00F31CC4"/>
    <w:pPr>
      <w:spacing w:after="200" w:line="240" w:lineRule="auto"/>
    </w:pPr>
    <w:rPr>
      <w:rFonts w:asciiTheme="minorHAnsi" w:hAnsiTheme="minorHAnsi"/>
      <w:szCs w:val="24"/>
      <w:lang w:val="en-US"/>
    </w:rPr>
  </w:style>
  <w:style w:type="paragraph" w:customStyle="1" w:styleId="TableCaption">
    <w:name w:val="Table Caption"/>
    <w:basedOn w:val="Caption"/>
    <w:rsid w:val="00F31CC4"/>
    <w:pPr>
      <w:keepNext/>
      <w:spacing w:after="120"/>
    </w:pPr>
    <w:rPr>
      <w:rFonts w:asciiTheme="minorHAnsi" w:hAnsiTheme="minorHAnsi"/>
      <w:iCs w:val="0"/>
      <w:color w:val="auto"/>
      <w:szCs w:val="24"/>
      <w:lang w:val="en-US"/>
    </w:rPr>
  </w:style>
  <w:style w:type="paragraph" w:styleId="Caption">
    <w:name w:val="caption"/>
    <w:basedOn w:val="Normal"/>
    <w:next w:val="Normal"/>
    <w:link w:val="CaptionChar"/>
    <w:autoRedefine/>
    <w:rsid w:val="00E5268F"/>
    <w:pPr>
      <w:spacing w:after="200" w:line="240" w:lineRule="auto"/>
    </w:pPr>
    <w:rPr>
      <w:rFonts w:ascii="Times New Roman" w:hAnsi="Times New Roman" w:cs="Times New Roman"/>
      <w:i/>
      <w:iCs/>
      <w:color w:val="000000" w:themeColor="text1"/>
      <w:szCs w:val="18"/>
    </w:rPr>
  </w:style>
  <w:style w:type="paragraph" w:customStyle="1" w:styleId="ImageCaption">
    <w:name w:val="Image Caption"/>
    <w:basedOn w:val="Caption"/>
    <w:rsid w:val="00F31CC4"/>
    <w:pPr>
      <w:spacing w:after="120"/>
    </w:pPr>
    <w:rPr>
      <w:rFonts w:asciiTheme="minorHAnsi" w:hAnsiTheme="minorHAnsi"/>
      <w:iCs w:val="0"/>
      <w:color w:val="auto"/>
      <w:szCs w:val="24"/>
      <w:lang w:val="en-US"/>
    </w:rPr>
  </w:style>
  <w:style w:type="paragraph" w:customStyle="1" w:styleId="Figure">
    <w:name w:val="Figure"/>
    <w:basedOn w:val="Normal"/>
    <w:rsid w:val="00F31CC4"/>
    <w:pPr>
      <w:spacing w:after="200" w:line="240" w:lineRule="auto"/>
    </w:pPr>
    <w:rPr>
      <w:rFonts w:asciiTheme="minorHAnsi" w:hAnsiTheme="minorHAnsi"/>
      <w:szCs w:val="24"/>
      <w:lang w:val="en-US"/>
    </w:rPr>
  </w:style>
  <w:style w:type="paragraph" w:customStyle="1" w:styleId="CaptionedFigure">
    <w:name w:val="Captioned Figure"/>
    <w:basedOn w:val="Figure"/>
    <w:rsid w:val="00F31CC4"/>
    <w:pPr>
      <w:keepNext/>
    </w:pPr>
  </w:style>
  <w:style w:type="character" w:customStyle="1" w:styleId="SectionNumber">
    <w:name w:val="Section Number"/>
    <w:basedOn w:val="CaptionChar"/>
    <w:rsid w:val="00F31CC4"/>
    <w:rPr>
      <w:rFonts w:ascii="Cambria" w:hAnsi="Cambria" w:cs="Times New Roman"/>
      <w:b w:val="0"/>
      <w:bCs w:val="0"/>
      <w:i/>
      <w:iCs/>
      <w:color w:val="000000" w:themeColor="text1"/>
      <w:sz w:val="24"/>
      <w:szCs w:val="18"/>
    </w:rPr>
  </w:style>
  <w:style w:type="paragraph" w:customStyle="1" w:styleId="SourceCode">
    <w:name w:val="Source Code"/>
    <w:basedOn w:val="Normal"/>
    <w:link w:val="VerbatimChar"/>
    <w:rsid w:val="00F31CC4"/>
    <w:pPr>
      <w:shd w:val="clear" w:color="auto" w:fill="F8F8F8"/>
      <w:wordWrap w:val="0"/>
      <w:spacing w:after="200" w:line="240" w:lineRule="auto"/>
    </w:pPr>
    <w:rPr>
      <w:rFonts w:ascii="Consolas" w:hAnsi="Consolas"/>
      <w:i/>
      <w:iCs/>
      <w:color w:val="44546A" w:themeColor="text2"/>
      <w:sz w:val="18"/>
      <w:szCs w:val="18"/>
    </w:rPr>
  </w:style>
  <w:style w:type="character" w:customStyle="1" w:styleId="VerbatimChar">
    <w:name w:val="Verbatim Char"/>
    <w:basedOn w:val="CaptionChar"/>
    <w:link w:val="SourceCode"/>
    <w:rsid w:val="00F31CC4"/>
    <w:rPr>
      <w:rFonts w:ascii="Consolas" w:hAnsi="Consolas" w:cs="Times New Roman"/>
      <w:b w:val="0"/>
      <w:bCs w:val="0"/>
      <w:i/>
      <w:iCs/>
      <w:color w:val="000000" w:themeColor="text1"/>
      <w:sz w:val="24"/>
      <w:szCs w:val="18"/>
      <w:shd w:val="clear" w:color="auto" w:fill="F8F8F8"/>
    </w:rPr>
  </w:style>
  <w:style w:type="character" w:customStyle="1" w:styleId="KeywordTok">
    <w:name w:val="KeywordTok"/>
    <w:basedOn w:val="VerbatimChar"/>
    <w:rsid w:val="00F31CC4"/>
    <w:rPr>
      <w:rFonts w:ascii="Consolas" w:hAnsi="Consolas" w:cs="Times New Roman"/>
      <w:b/>
      <w:bCs w:val="0"/>
      <w:i/>
      <w:iCs/>
      <w:color w:val="204A87"/>
      <w:sz w:val="24"/>
      <w:szCs w:val="18"/>
      <w:shd w:val="clear" w:color="auto" w:fill="F8F8F8"/>
    </w:rPr>
  </w:style>
  <w:style w:type="character" w:customStyle="1" w:styleId="DataTypeTok">
    <w:name w:val="DataTypeTok"/>
    <w:basedOn w:val="VerbatimChar"/>
    <w:rsid w:val="00F31CC4"/>
    <w:rPr>
      <w:rFonts w:ascii="Consolas" w:hAnsi="Consolas" w:cs="Times New Roman"/>
      <w:b w:val="0"/>
      <w:bCs w:val="0"/>
      <w:i/>
      <w:iCs/>
      <w:color w:val="204A87"/>
      <w:sz w:val="24"/>
      <w:szCs w:val="18"/>
      <w:shd w:val="clear" w:color="auto" w:fill="F8F8F8"/>
    </w:rPr>
  </w:style>
  <w:style w:type="character" w:customStyle="1" w:styleId="DecValTok">
    <w:name w:val="DecValTok"/>
    <w:basedOn w:val="VerbatimChar"/>
    <w:rsid w:val="00F31CC4"/>
    <w:rPr>
      <w:rFonts w:ascii="Consolas" w:hAnsi="Consolas" w:cs="Times New Roman"/>
      <w:b w:val="0"/>
      <w:bCs w:val="0"/>
      <w:i/>
      <w:iCs/>
      <w:color w:val="0000CF"/>
      <w:sz w:val="24"/>
      <w:szCs w:val="18"/>
      <w:shd w:val="clear" w:color="auto" w:fill="F8F8F8"/>
    </w:rPr>
  </w:style>
  <w:style w:type="character" w:customStyle="1" w:styleId="BaseNTok">
    <w:name w:val="BaseNTok"/>
    <w:basedOn w:val="VerbatimChar"/>
    <w:rsid w:val="00F31CC4"/>
    <w:rPr>
      <w:rFonts w:ascii="Consolas" w:hAnsi="Consolas" w:cs="Times New Roman"/>
      <w:b w:val="0"/>
      <w:bCs w:val="0"/>
      <w:i/>
      <w:iCs/>
      <w:color w:val="0000CF"/>
      <w:sz w:val="24"/>
      <w:szCs w:val="18"/>
      <w:shd w:val="clear" w:color="auto" w:fill="F8F8F8"/>
    </w:rPr>
  </w:style>
  <w:style w:type="character" w:customStyle="1" w:styleId="FloatTok">
    <w:name w:val="FloatTok"/>
    <w:basedOn w:val="VerbatimChar"/>
    <w:rsid w:val="00F31CC4"/>
    <w:rPr>
      <w:rFonts w:ascii="Consolas" w:hAnsi="Consolas" w:cs="Times New Roman"/>
      <w:b w:val="0"/>
      <w:bCs w:val="0"/>
      <w:i/>
      <w:iCs/>
      <w:color w:val="0000CF"/>
      <w:sz w:val="24"/>
      <w:szCs w:val="18"/>
      <w:shd w:val="clear" w:color="auto" w:fill="F8F8F8"/>
    </w:rPr>
  </w:style>
  <w:style w:type="character" w:customStyle="1" w:styleId="ConstantTok">
    <w:name w:val="ConstantTok"/>
    <w:basedOn w:val="VerbatimChar"/>
    <w:rsid w:val="00F31CC4"/>
    <w:rPr>
      <w:rFonts w:ascii="Consolas" w:hAnsi="Consolas" w:cs="Times New Roman"/>
      <w:b w:val="0"/>
      <w:bCs w:val="0"/>
      <w:i/>
      <w:iCs/>
      <w:color w:val="000000"/>
      <w:sz w:val="24"/>
      <w:szCs w:val="18"/>
      <w:shd w:val="clear" w:color="auto" w:fill="F8F8F8"/>
    </w:rPr>
  </w:style>
  <w:style w:type="character" w:customStyle="1" w:styleId="CharTok">
    <w:name w:val="CharTok"/>
    <w:basedOn w:val="VerbatimChar"/>
    <w:rsid w:val="00F31CC4"/>
    <w:rPr>
      <w:rFonts w:ascii="Consolas" w:hAnsi="Consolas" w:cs="Times New Roman"/>
      <w:b w:val="0"/>
      <w:bCs w:val="0"/>
      <w:i/>
      <w:iCs/>
      <w:color w:val="4E9A06"/>
      <w:sz w:val="24"/>
      <w:szCs w:val="18"/>
      <w:shd w:val="clear" w:color="auto" w:fill="F8F8F8"/>
    </w:rPr>
  </w:style>
  <w:style w:type="character" w:customStyle="1" w:styleId="SpecialCharTok">
    <w:name w:val="SpecialCharTok"/>
    <w:basedOn w:val="VerbatimChar"/>
    <w:rsid w:val="00F31CC4"/>
    <w:rPr>
      <w:rFonts w:ascii="Consolas" w:hAnsi="Consolas" w:cs="Times New Roman"/>
      <w:b w:val="0"/>
      <w:bCs w:val="0"/>
      <w:i/>
      <w:iCs/>
      <w:color w:val="000000"/>
      <w:sz w:val="24"/>
      <w:szCs w:val="18"/>
      <w:shd w:val="clear" w:color="auto" w:fill="F8F8F8"/>
    </w:rPr>
  </w:style>
  <w:style w:type="character" w:customStyle="1" w:styleId="StringTok">
    <w:name w:val="StringTok"/>
    <w:basedOn w:val="VerbatimChar"/>
    <w:rsid w:val="00F31CC4"/>
    <w:rPr>
      <w:rFonts w:ascii="Consolas" w:hAnsi="Consolas" w:cs="Times New Roman"/>
      <w:b w:val="0"/>
      <w:bCs w:val="0"/>
      <w:i/>
      <w:iCs/>
      <w:color w:val="4E9A06"/>
      <w:sz w:val="24"/>
      <w:szCs w:val="18"/>
      <w:shd w:val="clear" w:color="auto" w:fill="F8F8F8"/>
    </w:rPr>
  </w:style>
  <w:style w:type="character" w:customStyle="1" w:styleId="VerbatimStringTok">
    <w:name w:val="VerbatimStringTok"/>
    <w:basedOn w:val="VerbatimChar"/>
    <w:rsid w:val="00F31CC4"/>
    <w:rPr>
      <w:rFonts w:ascii="Consolas" w:hAnsi="Consolas" w:cs="Times New Roman"/>
      <w:b w:val="0"/>
      <w:bCs w:val="0"/>
      <w:i/>
      <w:iCs/>
      <w:color w:val="4E9A06"/>
      <w:sz w:val="24"/>
      <w:szCs w:val="18"/>
      <w:shd w:val="clear" w:color="auto" w:fill="F8F8F8"/>
    </w:rPr>
  </w:style>
  <w:style w:type="character" w:customStyle="1" w:styleId="SpecialStringTok">
    <w:name w:val="SpecialStringTok"/>
    <w:basedOn w:val="VerbatimChar"/>
    <w:rsid w:val="00F31CC4"/>
    <w:rPr>
      <w:rFonts w:ascii="Consolas" w:hAnsi="Consolas" w:cs="Times New Roman"/>
      <w:b w:val="0"/>
      <w:bCs w:val="0"/>
      <w:i/>
      <w:iCs/>
      <w:color w:val="4E9A06"/>
      <w:sz w:val="24"/>
      <w:szCs w:val="18"/>
      <w:shd w:val="clear" w:color="auto" w:fill="F8F8F8"/>
    </w:rPr>
  </w:style>
  <w:style w:type="character" w:customStyle="1" w:styleId="ImportTok">
    <w:name w:val="ImportTok"/>
    <w:basedOn w:val="VerbatimChar"/>
    <w:rsid w:val="00F31CC4"/>
    <w:rPr>
      <w:rFonts w:ascii="Consolas" w:hAnsi="Consolas" w:cs="Times New Roman"/>
      <w:b w:val="0"/>
      <w:bCs w:val="0"/>
      <w:i/>
      <w:iCs/>
      <w:color w:val="000000" w:themeColor="text1"/>
      <w:sz w:val="24"/>
      <w:szCs w:val="18"/>
      <w:shd w:val="clear" w:color="auto" w:fill="F8F8F8"/>
    </w:rPr>
  </w:style>
  <w:style w:type="character" w:customStyle="1" w:styleId="CommentTok">
    <w:name w:val="CommentTok"/>
    <w:basedOn w:val="VerbatimChar"/>
    <w:rsid w:val="00F31CC4"/>
    <w:rPr>
      <w:rFonts w:ascii="Consolas" w:hAnsi="Consolas" w:cs="Times New Roman"/>
      <w:b w:val="0"/>
      <w:bCs w:val="0"/>
      <w:i w:val="0"/>
      <w:iCs/>
      <w:color w:val="8F5902"/>
      <w:sz w:val="24"/>
      <w:szCs w:val="18"/>
      <w:shd w:val="clear" w:color="auto" w:fill="F8F8F8"/>
    </w:rPr>
  </w:style>
  <w:style w:type="character" w:customStyle="1" w:styleId="DocumentationTok">
    <w:name w:val="DocumentationTok"/>
    <w:basedOn w:val="VerbatimChar"/>
    <w:rsid w:val="00F31CC4"/>
    <w:rPr>
      <w:rFonts w:ascii="Consolas" w:hAnsi="Consolas" w:cs="Times New Roman"/>
      <w:b/>
      <w:bCs w:val="0"/>
      <w:i w:val="0"/>
      <w:iCs/>
      <w:color w:val="8F5902"/>
      <w:sz w:val="24"/>
      <w:szCs w:val="18"/>
      <w:shd w:val="clear" w:color="auto" w:fill="F8F8F8"/>
    </w:rPr>
  </w:style>
  <w:style w:type="character" w:customStyle="1" w:styleId="AnnotationTok">
    <w:name w:val="AnnotationTok"/>
    <w:basedOn w:val="VerbatimChar"/>
    <w:rsid w:val="00F31CC4"/>
    <w:rPr>
      <w:rFonts w:ascii="Consolas" w:hAnsi="Consolas" w:cs="Times New Roman"/>
      <w:b/>
      <w:bCs w:val="0"/>
      <w:i w:val="0"/>
      <w:iCs/>
      <w:color w:val="8F5902"/>
      <w:sz w:val="24"/>
      <w:szCs w:val="18"/>
      <w:shd w:val="clear" w:color="auto" w:fill="F8F8F8"/>
    </w:rPr>
  </w:style>
  <w:style w:type="character" w:customStyle="1" w:styleId="CommentVarTok">
    <w:name w:val="CommentVarTok"/>
    <w:basedOn w:val="VerbatimChar"/>
    <w:rsid w:val="00F31CC4"/>
    <w:rPr>
      <w:rFonts w:ascii="Consolas" w:hAnsi="Consolas" w:cs="Times New Roman"/>
      <w:b/>
      <w:bCs w:val="0"/>
      <w:i w:val="0"/>
      <w:iCs/>
      <w:color w:val="8F5902"/>
      <w:sz w:val="24"/>
      <w:szCs w:val="18"/>
      <w:shd w:val="clear" w:color="auto" w:fill="F8F8F8"/>
    </w:rPr>
  </w:style>
  <w:style w:type="character" w:customStyle="1" w:styleId="OtherTok">
    <w:name w:val="OtherTok"/>
    <w:basedOn w:val="VerbatimChar"/>
    <w:rsid w:val="00F31CC4"/>
    <w:rPr>
      <w:rFonts w:ascii="Consolas" w:hAnsi="Consolas" w:cs="Times New Roman"/>
      <w:b w:val="0"/>
      <w:bCs w:val="0"/>
      <w:i/>
      <w:iCs/>
      <w:color w:val="8F5902"/>
      <w:sz w:val="24"/>
      <w:szCs w:val="18"/>
      <w:shd w:val="clear" w:color="auto" w:fill="F8F8F8"/>
    </w:rPr>
  </w:style>
  <w:style w:type="character" w:customStyle="1" w:styleId="FunctionTok">
    <w:name w:val="FunctionTok"/>
    <w:basedOn w:val="VerbatimChar"/>
    <w:rsid w:val="00F31CC4"/>
    <w:rPr>
      <w:rFonts w:ascii="Consolas" w:hAnsi="Consolas" w:cs="Times New Roman"/>
      <w:b w:val="0"/>
      <w:bCs w:val="0"/>
      <w:i/>
      <w:iCs/>
      <w:color w:val="000000"/>
      <w:sz w:val="24"/>
      <w:szCs w:val="18"/>
      <w:shd w:val="clear" w:color="auto" w:fill="F8F8F8"/>
    </w:rPr>
  </w:style>
  <w:style w:type="character" w:customStyle="1" w:styleId="VariableTok">
    <w:name w:val="VariableTok"/>
    <w:basedOn w:val="VerbatimChar"/>
    <w:rsid w:val="00F31CC4"/>
    <w:rPr>
      <w:rFonts w:ascii="Consolas" w:hAnsi="Consolas" w:cs="Times New Roman"/>
      <w:b w:val="0"/>
      <w:bCs w:val="0"/>
      <w:i/>
      <w:iCs/>
      <w:color w:val="000000"/>
      <w:sz w:val="24"/>
      <w:szCs w:val="18"/>
      <w:shd w:val="clear" w:color="auto" w:fill="F8F8F8"/>
    </w:rPr>
  </w:style>
  <w:style w:type="character" w:customStyle="1" w:styleId="ControlFlowTok">
    <w:name w:val="ControlFlowTok"/>
    <w:basedOn w:val="VerbatimChar"/>
    <w:rsid w:val="00F31CC4"/>
    <w:rPr>
      <w:rFonts w:ascii="Consolas" w:hAnsi="Consolas" w:cs="Times New Roman"/>
      <w:b/>
      <w:bCs w:val="0"/>
      <w:i/>
      <w:iCs/>
      <w:color w:val="204A87"/>
      <w:sz w:val="24"/>
      <w:szCs w:val="18"/>
      <w:shd w:val="clear" w:color="auto" w:fill="F8F8F8"/>
    </w:rPr>
  </w:style>
  <w:style w:type="character" w:customStyle="1" w:styleId="OperatorTok">
    <w:name w:val="OperatorTok"/>
    <w:basedOn w:val="VerbatimChar"/>
    <w:rsid w:val="00F31CC4"/>
    <w:rPr>
      <w:rFonts w:ascii="Consolas" w:hAnsi="Consolas" w:cs="Times New Roman"/>
      <w:b/>
      <w:bCs w:val="0"/>
      <w:i/>
      <w:iCs/>
      <w:color w:val="CE5C00"/>
      <w:sz w:val="24"/>
      <w:szCs w:val="18"/>
      <w:shd w:val="clear" w:color="auto" w:fill="F8F8F8"/>
    </w:rPr>
  </w:style>
  <w:style w:type="character" w:customStyle="1" w:styleId="BuiltInTok">
    <w:name w:val="BuiltInTok"/>
    <w:basedOn w:val="VerbatimChar"/>
    <w:rsid w:val="00F31CC4"/>
    <w:rPr>
      <w:rFonts w:ascii="Consolas" w:hAnsi="Consolas" w:cs="Times New Roman"/>
      <w:b w:val="0"/>
      <w:bCs w:val="0"/>
      <w:i/>
      <w:iCs/>
      <w:color w:val="000000" w:themeColor="text1"/>
      <w:sz w:val="24"/>
      <w:szCs w:val="18"/>
      <w:shd w:val="clear" w:color="auto" w:fill="F8F8F8"/>
    </w:rPr>
  </w:style>
  <w:style w:type="character" w:customStyle="1" w:styleId="ExtensionTok">
    <w:name w:val="ExtensionTok"/>
    <w:basedOn w:val="VerbatimChar"/>
    <w:rsid w:val="00F31CC4"/>
    <w:rPr>
      <w:rFonts w:ascii="Consolas" w:hAnsi="Consolas" w:cs="Times New Roman"/>
      <w:b w:val="0"/>
      <w:bCs w:val="0"/>
      <w:i/>
      <w:iCs/>
      <w:color w:val="000000" w:themeColor="text1"/>
      <w:sz w:val="24"/>
      <w:szCs w:val="18"/>
      <w:shd w:val="clear" w:color="auto" w:fill="F8F8F8"/>
    </w:rPr>
  </w:style>
  <w:style w:type="character" w:customStyle="1" w:styleId="PreprocessorTok">
    <w:name w:val="PreprocessorTok"/>
    <w:basedOn w:val="VerbatimChar"/>
    <w:rsid w:val="00F31CC4"/>
    <w:rPr>
      <w:rFonts w:ascii="Consolas" w:hAnsi="Consolas" w:cs="Times New Roman"/>
      <w:b w:val="0"/>
      <w:bCs w:val="0"/>
      <w:i w:val="0"/>
      <w:iCs/>
      <w:color w:val="8F5902"/>
      <w:sz w:val="24"/>
      <w:szCs w:val="18"/>
      <w:shd w:val="clear" w:color="auto" w:fill="F8F8F8"/>
    </w:rPr>
  </w:style>
  <w:style w:type="character" w:customStyle="1" w:styleId="AttributeTok">
    <w:name w:val="AttributeTok"/>
    <w:basedOn w:val="VerbatimChar"/>
    <w:rsid w:val="00F31CC4"/>
    <w:rPr>
      <w:rFonts w:ascii="Consolas" w:hAnsi="Consolas" w:cs="Times New Roman"/>
      <w:b w:val="0"/>
      <w:bCs w:val="0"/>
      <w:i/>
      <w:iCs/>
      <w:color w:val="C4A000"/>
      <w:sz w:val="24"/>
      <w:szCs w:val="18"/>
      <w:shd w:val="clear" w:color="auto" w:fill="F8F8F8"/>
    </w:rPr>
  </w:style>
  <w:style w:type="character" w:customStyle="1" w:styleId="RegionMarkerTok">
    <w:name w:val="RegionMarkerTok"/>
    <w:basedOn w:val="VerbatimChar"/>
    <w:rsid w:val="00F31CC4"/>
    <w:rPr>
      <w:rFonts w:ascii="Consolas" w:hAnsi="Consolas" w:cs="Times New Roman"/>
      <w:b w:val="0"/>
      <w:bCs w:val="0"/>
      <w:i/>
      <w:iCs/>
      <w:color w:val="000000" w:themeColor="text1"/>
      <w:sz w:val="24"/>
      <w:szCs w:val="18"/>
      <w:shd w:val="clear" w:color="auto" w:fill="F8F8F8"/>
    </w:rPr>
  </w:style>
  <w:style w:type="character" w:customStyle="1" w:styleId="InformationTok">
    <w:name w:val="InformationTok"/>
    <w:basedOn w:val="VerbatimChar"/>
    <w:rsid w:val="00F31CC4"/>
    <w:rPr>
      <w:rFonts w:ascii="Consolas" w:hAnsi="Consolas" w:cs="Times New Roman"/>
      <w:b/>
      <w:bCs w:val="0"/>
      <w:i w:val="0"/>
      <w:iCs/>
      <w:color w:val="8F5902"/>
      <w:sz w:val="24"/>
      <w:szCs w:val="18"/>
      <w:shd w:val="clear" w:color="auto" w:fill="F8F8F8"/>
    </w:rPr>
  </w:style>
  <w:style w:type="character" w:customStyle="1" w:styleId="WarningTok">
    <w:name w:val="WarningTok"/>
    <w:basedOn w:val="VerbatimChar"/>
    <w:rsid w:val="00F31CC4"/>
    <w:rPr>
      <w:rFonts w:ascii="Consolas" w:hAnsi="Consolas" w:cs="Times New Roman"/>
      <w:b/>
      <w:bCs w:val="0"/>
      <w:i w:val="0"/>
      <w:iCs/>
      <w:color w:val="8F5902"/>
      <w:sz w:val="24"/>
      <w:szCs w:val="18"/>
      <w:shd w:val="clear" w:color="auto" w:fill="F8F8F8"/>
    </w:rPr>
  </w:style>
  <w:style w:type="character" w:customStyle="1" w:styleId="AlertTok">
    <w:name w:val="AlertTok"/>
    <w:basedOn w:val="VerbatimChar"/>
    <w:rsid w:val="00F31CC4"/>
    <w:rPr>
      <w:rFonts w:ascii="Consolas" w:hAnsi="Consolas" w:cs="Times New Roman"/>
      <w:b w:val="0"/>
      <w:bCs w:val="0"/>
      <w:i/>
      <w:iCs/>
      <w:color w:val="EF2929"/>
      <w:sz w:val="24"/>
      <w:szCs w:val="18"/>
      <w:shd w:val="clear" w:color="auto" w:fill="F8F8F8"/>
    </w:rPr>
  </w:style>
  <w:style w:type="character" w:customStyle="1" w:styleId="ErrorTok">
    <w:name w:val="ErrorTok"/>
    <w:basedOn w:val="VerbatimChar"/>
    <w:rsid w:val="00F31CC4"/>
    <w:rPr>
      <w:rFonts w:ascii="Consolas" w:hAnsi="Consolas" w:cs="Times New Roman"/>
      <w:b/>
      <w:bCs w:val="0"/>
      <w:i/>
      <w:iCs/>
      <w:color w:val="A40000"/>
      <w:sz w:val="24"/>
      <w:szCs w:val="18"/>
      <w:shd w:val="clear" w:color="auto" w:fill="F8F8F8"/>
    </w:rPr>
  </w:style>
  <w:style w:type="character" w:customStyle="1" w:styleId="NormalTok">
    <w:name w:val="NormalTok"/>
    <w:basedOn w:val="VerbatimChar"/>
    <w:rsid w:val="00F31CC4"/>
    <w:rPr>
      <w:rFonts w:ascii="Consolas" w:hAnsi="Consolas" w:cs="Times New Roman"/>
      <w:b w:val="0"/>
      <w:bCs w:val="0"/>
      <w:i/>
      <w:iCs/>
      <w:color w:val="000000" w:themeColor="text1"/>
      <w:sz w:val="24"/>
      <w:szCs w:val="18"/>
      <w:shd w:val="clear" w:color="auto" w:fill="F8F8F8"/>
    </w:rPr>
  </w:style>
  <w:style w:type="table" w:customStyle="1" w:styleId="TableGrid2">
    <w:name w:val="Table Grid2"/>
    <w:basedOn w:val="TableNormal"/>
    <w:next w:val="TableGrid"/>
    <w:uiPriority w:val="59"/>
    <w:rsid w:val="00F31CC4"/>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31CC4"/>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F31CC4"/>
    <w:pPr>
      <w:numPr>
        <w:numId w:val="14"/>
      </w:numPr>
    </w:pPr>
  </w:style>
  <w:style w:type="numbering" w:customStyle="1" w:styleId="NoList1">
    <w:name w:val="No List1"/>
    <w:next w:val="NoList"/>
    <w:uiPriority w:val="99"/>
    <w:semiHidden/>
    <w:unhideWhenUsed/>
    <w:rsid w:val="00F31CC4"/>
  </w:style>
  <w:style w:type="table" w:customStyle="1" w:styleId="TableGrid4">
    <w:name w:val="Table Grid4"/>
    <w:basedOn w:val="TableNormal"/>
    <w:next w:val="TableGrid"/>
    <w:uiPriority w:val="39"/>
    <w:rsid w:val="00F31CC4"/>
    <w:pPr>
      <w:spacing w:after="0" w:line="240" w:lineRule="auto"/>
    </w:pPr>
    <w:rPr>
      <w:rFonts w:ascii="Calibri" w:eastAsia="Calibri" w:hAnsi="Calibri" w:cs="Times New Roman"/>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F31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31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31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F31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rsid w:val="00F31CC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F31CC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F31CC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F31CC4"/>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unhideWhenUsed/>
    <w:rsid w:val="00F31CC4"/>
    <w:pPr>
      <w:spacing w:after="100"/>
    </w:pPr>
  </w:style>
  <w:style w:type="paragraph" w:styleId="TOC2">
    <w:name w:val="toc 2"/>
    <w:basedOn w:val="Normal"/>
    <w:next w:val="Normal"/>
    <w:autoRedefine/>
    <w:uiPriority w:val="39"/>
    <w:unhideWhenUsed/>
    <w:rsid w:val="00F31CC4"/>
    <w:pPr>
      <w:spacing w:after="100"/>
      <w:ind w:left="240"/>
    </w:pPr>
  </w:style>
  <w:style w:type="paragraph" w:styleId="TOC3">
    <w:name w:val="toc 3"/>
    <w:basedOn w:val="Normal"/>
    <w:next w:val="Normal"/>
    <w:autoRedefine/>
    <w:uiPriority w:val="39"/>
    <w:unhideWhenUsed/>
    <w:rsid w:val="00F31CC4"/>
    <w:pPr>
      <w:spacing w:after="100"/>
      <w:ind w:left="480"/>
    </w:pPr>
  </w:style>
  <w:style w:type="paragraph" w:styleId="TOC4">
    <w:name w:val="toc 4"/>
    <w:basedOn w:val="Normal"/>
    <w:next w:val="Normal"/>
    <w:autoRedefine/>
    <w:uiPriority w:val="39"/>
    <w:unhideWhenUsed/>
    <w:rsid w:val="00F31CC4"/>
    <w:pPr>
      <w:spacing w:after="100" w:line="259" w:lineRule="auto"/>
      <w:ind w:left="660"/>
    </w:pPr>
    <w:rPr>
      <w:rFonts w:asciiTheme="minorHAnsi" w:eastAsiaTheme="minorEastAsia" w:hAnsiTheme="minorHAnsi"/>
      <w:sz w:val="22"/>
      <w:lang w:eastAsia="en-NZ"/>
    </w:rPr>
  </w:style>
  <w:style w:type="paragraph" w:styleId="TOC5">
    <w:name w:val="toc 5"/>
    <w:basedOn w:val="Normal"/>
    <w:next w:val="Normal"/>
    <w:autoRedefine/>
    <w:uiPriority w:val="39"/>
    <w:unhideWhenUsed/>
    <w:rsid w:val="00F31CC4"/>
    <w:pPr>
      <w:spacing w:after="100" w:line="259" w:lineRule="auto"/>
      <w:ind w:left="880"/>
    </w:pPr>
    <w:rPr>
      <w:rFonts w:asciiTheme="minorHAnsi" w:eastAsiaTheme="minorEastAsia" w:hAnsiTheme="minorHAnsi"/>
      <w:sz w:val="22"/>
      <w:lang w:eastAsia="en-NZ"/>
    </w:rPr>
  </w:style>
  <w:style w:type="paragraph" w:styleId="TOC6">
    <w:name w:val="toc 6"/>
    <w:basedOn w:val="Normal"/>
    <w:next w:val="Normal"/>
    <w:autoRedefine/>
    <w:uiPriority w:val="39"/>
    <w:unhideWhenUsed/>
    <w:rsid w:val="00F31CC4"/>
    <w:pPr>
      <w:spacing w:after="100" w:line="259" w:lineRule="auto"/>
      <w:ind w:left="1100"/>
    </w:pPr>
    <w:rPr>
      <w:rFonts w:asciiTheme="minorHAnsi" w:eastAsiaTheme="minorEastAsia" w:hAnsiTheme="minorHAnsi"/>
      <w:sz w:val="22"/>
      <w:lang w:eastAsia="en-NZ"/>
    </w:rPr>
  </w:style>
  <w:style w:type="paragraph" w:styleId="TOC7">
    <w:name w:val="toc 7"/>
    <w:basedOn w:val="Normal"/>
    <w:next w:val="Normal"/>
    <w:autoRedefine/>
    <w:uiPriority w:val="39"/>
    <w:unhideWhenUsed/>
    <w:rsid w:val="00F31CC4"/>
    <w:pPr>
      <w:spacing w:after="100" w:line="259" w:lineRule="auto"/>
      <w:ind w:left="1320"/>
    </w:pPr>
    <w:rPr>
      <w:rFonts w:asciiTheme="minorHAnsi" w:eastAsiaTheme="minorEastAsia" w:hAnsiTheme="minorHAnsi"/>
      <w:sz w:val="22"/>
      <w:lang w:eastAsia="en-NZ"/>
    </w:rPr>
  </w:style>
  <w:style w:type="paragraph" w:styleId="TOC8">
    <w:name w:val="toc 8"/>
    <w:basedOn w:val="Normal"/>
    <w:next w:val="Normal"/>
    <w:autoRedefine/>
    <w:uiPriority w:val="39"/>
    <w:unhideWhenUsed/>
    <w:rsid w:val="00F31CC4"/>
    <w:pPr>
      <w:spacing w:after="100" w:line="259" w:lineRule="auto"/>
      <w:ind w:left="1540"/>
    </w:pPr>
    <w:rPr>
      <w:rFonts w:asciiTheme="minorHAnsi" w:eastAsiaTheme="minorEastAsia" w:hAnsiTheme="minorHAnsi"/>
      <w:sz w:val="22"/>
      <w:lang w:eastAsia="en-NZ"/>
    </w:rPr>
  </w:style>
  <w:style w:type="paragraph" w:styleId="TOC9">
    <w:name w:val="toc 9"/>
    <w:basedOn w:val="Normal"/>
    <w:next w:val="Normal"/>
    <w:autoRedefine/>
    <w:uiPriority w:val="39"/>
    <w:unhideWhenUsed/>
    <w:rsid w:val="00F31CC4"/>
    <w:pPr>
      <w:spacing w:after="100" w:line="259" w:lineRule="auto"/>
      <w:ind w:left="1760"/>
    </w:pPr>
    <w:rPr>
      <w:rFonts w:asciiTheme="minorHAnsi" w:eastAsiaTheme="minorEastAsia" w:hAnsiTheme="minorHAnsi"/>
      <w:sz w:val="22"/>
      <w:lang w:eastAsia="en-NZ"/>
    </w:rPr>
  </w:style>
  <w:style w:type="paragraph" w:styleId="FootnoteText">
    <w:name w:val="footnote text"/>
    <w:basedOn w:val="Normal"/>
    <w:link w:val="FootnoteTextChar"/>
    <w:uiPriority w:val="99"/>
    <w:unhideWhenUsed/>
    <w:rsid w:val="00F31CC4"/>
    <w:pPr>
      <w:spacing w:after="0" w:line="240" w:lineRule="auto"/>
    </w:pPr>
    <w:rPr>
      <w:sz w:val="20"/>
      <w:szCs w:val="20"/>
    </w:rPr>
  </w:style>
  <w:style w:type="character" w:customStyle="1" w:styleId="FootnoteTextChar">
    <w:name w:val="Footnote Text Char"/>
    <w:basedOn w:val="DefaultParagraphFont"/>
    <w:link w:val="FootnoteText"/>
    <w:uiPriority w:val="99"/>
    <w:rsid w:val="00F31CC4"/>
    <w:rPr>
      <w:rFonts w:ascii="Cambria" w:hAnsi="Cambria"/>
      <w:sz w:val="20"/>
      <w:szCs w:val="20"/>
    </w:rPr>
  </w:style>
  <w:style w:type="paragraph" w:styleId="CommentText">
    <w:name w:val="annotation text"/>
    <w:basedOn w:val="Normal"/>
    <w:link w:val="CommentTextChar"/>
    <w:uiPriority w:val="99"/>
    <w:semiHidden/>
    <w:unhideWhenUsed/>
    <w:rsid w:val="00F31CC4"/>
    <w:pPr>
      <w:spacing w:line="240" w:lineRule="auto"/>
    </w:pPr>
    <w:rPr>
      <w:sz w:val="20"/>
      <w:szCs w:val="20"/>
    </w:rPr>
  </w:style>
  <w:style w:type="character" w:customStyle="1" w:styleId="CommentTextChar">
    <w:name w:val="Comment Text Char"/>
    <w:basedOn w:val="DefaultParagraphFont"/>
    <w:link w:val="CommentText"/>
    <w:uiPriority w:val="99"/>
    <w:semiHidden/>
    <w:rsid w:val="00F31CC4"/>
    <w:rPr>
      <w:rFonts w:ascii="Cambria" w:hAnsi="Cambria"/>
      <w:sz w:val="20"/>
      <w:szCs w:val="20"/>
    </w:rPr>
  </w:style>
  <w:style w:type="paragraph" w:styleId="Header">
    <w:name w:val="header"/>
    <w:basedOn w:val="Normal"/>
    <w:link w:val="HeaderChar"/>
    <w:uiPriority w:val="99"/>
    <w:unhideWhenUsed/>
    <w:rsid w:val="00F31C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CC4"/>
    <w:rPr>
      <w:rFonts w:ascii="Cambria" w:hAnsi="Cambria"/>
      <w:sz w:val="24"/>
    </w:rPr>
  </w:style>
  <w:style w:type="paragraph" w:styleId="Footer">
    <w:name w:val="footer"/>
    <w:basedOn w:val="Normal"/>
    <w:link w:val="FooterChar"/>
    <w:uiPriority w:val="99"/>
    <w:unhideWhenUsed/>
    <w:rsid w:val="00F31C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CC4"/>
    <w:rPr>
      <w:rFonts w:ascii="Cambria" w:hAnsi="Cambria"/>
      <w:sz w:val="24"/>
    </w:rPr>
  </w:style>
  <w:style w:type="character" w:customStyle="1" w:styleId="CaptionChar">
    <w:name w:val="Caption Char"/>
    <w:basedOn w:val="DefaultParagraphFont"/>
    <w:link w:val="Caption"/>
    <w:rsid w:val="00E5268F"/>
    <w:rPr>
      <w:rFonts w:ascii="Times New Roman" w:hAnsi="Times New Roman" w:cs="Times New Roman"/>
      <w:i/>
      <w:iCs/>
      <w:color w:val="000000" w:themeColor="text1"/>
      <w:sz w:val="24"/>
      <w:szCs w:val="18"/>
    </w:rPr>
  </w:style>
  <w:style w:type="paragraph" w:styleId="TableofFigures">
    <w:name w:val="table of figures"/>
    <w:basedOn w:val="Normal"/>
    <w:next w:val="Normal"/>
    <w:uiPriority w:val="99"/>
    <w:unhideWhenUsed/>
    <w:rsid w:val="00F31CC4"/>
    <w:pPr>
      <w:spacing w:after="0"/>
    </w:pPr>
  </w:style>
  <w:style w:type="character" w:styleId="FootnoteReference">
    <w:name w:val="footnote reference"/>
    <w:basedOn w:val="DefaultParagraphFont"/>
    <w:uiPriority w:val="99"/>
    <w:unhideWhenUsed/>
    <w:rsid w:val="00F31CC4"/>
    <w:rPr>
      <w:b w:val="0"/>
      <w:color w:val="FF0000"/>
      <w:vertAlign w:val="superscript"/>
    </w:rPr>
  </w:style>
  <w:style w:type="character" w:styleId="CommentReference">
    <w:name w:val="annotation reference"/>
    <w:basedOn w:val="DefaultParagraphFont"/>
    <w:uiPriority w:val="99"/>
    <w:semiHidden/>
    <w:unhideWhenUsed/>
    <w:rsid w:val="00F31CC4"/>
    <w:rPr>
      <w:sz w:val="16"/>
      <w:szCs w:val="16"/>
    </w:rPr>
  </w:style>
  <w:style w:type="character" w:styleId="LineNumber">
    <w:name w:val="line number"/>
    <w:basedOn w:val="DefaultParagraphFont"/>
    <w:uiPriority w:val="99"/>
    <w:semiHidden/>
    <w:unhideWhenUsed/>
    <w:rsid w:val="00F31CC4"/>
  </w:style>
  <w:style w:type="paragraph" w:styleId="Title">
    <w:name w:val="Title"/>
    <w:basedOn w:val="Normal"/>
    <w:next w:val="Normal"/>
    <w:link w:val="TitleChar"/>
    <w:rsid w:val="00F31CC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31C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rsid w:val="00F31CC4"/>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rsid w:val="00F31CC4"/>
    <w:rPr>
      <w:rFonts w:eastAsiaTheme="minorEastAsia"/>
      <w:color w:val="5A5A5A" w:themeColor="text1" w:themeTint="A5"/>
      <w:spacing w:val="15"/>
    </w:rPr>
  </w:style>
  <w:style w:type="paragraph" w:styleId="Date">
    <w:name w:val="Date"/>
    <w:next w:val="BodyText"/>
    <w:link w:val="DateChar"/>
    <w:rsid w:val="00F31CC4"/>
    <w:pPr>
      <w:keepNext/>
      <w:keepLines/>
      <w:spacing w:after="200" w:line="240" w:lineRule="auto"/>
      <w:jc w:val="center"/>
    </w:pPr>
    <w:rPr>
      <w:sz w:val="24"/>
      <w:szCs w:val="24"/>
      <w:lang w:val="en-US"/>
    </w:rPr>
  </w:style>
  <w:style w:type="character" w:customStyle="1" w:styleId="DateChar">
    <w:name w:val="Date Char"/>
    <w:basedOn w:val="DefaultParagraphFont"/>
    <w:link w:val="Date"/>
    <w:rsid w:val="00F31CC4"/>
    <w:rPr>
      <w:sz w:val="24"/>
      <w:szCs w:val="24"/>
      <w:lang w:val="en-US"/>
    </w:rPr>
  </w:style>
  <w:style w:type="paragraph" w:styleId="BlockText">
    <w:name w:val="Block Text"/>
    <w:basedOn w:val="BodyText"/>
    <w:next w:val="BodyText"/>
    <w:uiPriority w:val="9"/>
    <w:unhideWhenUsed/>
    <w:rsid w:val="00F31CC4"/>
    <w:pPr>
      <w:spacing w:before="100" w:after="100" w:line="240" w:lineRule="auto"/>
      <w:ind w:left="480" w:right="480"/>
    </w:pPr>
    <w:rPr>
      <w:rFonts w:asciiTheme="minorHAnsi" w:eastAsiaTheme="minorHAnsi" w:hAnsiTheme="minorHAnsi"/>
      <w:sz w:val="24"/>
      <w:szCs w:val="24"/>
    </w:rPr>
  </w:style>
  <w:style w:type="character" w:styleId="Hyperlink">
    <w:name w:val="Hyperlink"/>
    <w:basedOn w:val="DefaultParagraphFont"/>
    <w:uiPriority w:val="99"/>
    <w:unhideWhenUsed/>
    <w:rsid w:val="00F31CC4"/>
    <w:rPr>
      <w:color w:val="0563C1" w:themeColor="hyperlink"/>
      <w:u w:val="single"/>
    </w:rPr>
  </w:style>
  <w:style w:type="character" w:styleId="FollowedHyperlink">
    <w:name w:val="FollowedHyperlink"/>
    <w:basedOn w:val="DefaultParagraphFont"/>
    <w:semiHidden/>
    <w:unhideWhenUsed/>
    <w:rsid w:val="00F31CC4"/>
    <w:rPr>
      <w:color w:val="954F72" w:themeColor="followedHyperlink"/>
      <w:u w:val="single"/>
    </w:rPr>
  </w:style>
  <w:style w:type="character" w:styleId="Strong">
    <w:name w:val="Strong"/>
    <w:basedOn w:val="DefaultParagraphFont"/>
    <w:uiPriority w:val="22"/>
    <w:rsid w:val="00F31CC4"/>
    <w:rPr>
      <w:b/>
      <w:bCs/>
    </w:rPr>
  </w:style>
  <w:style w:type="character" w:styleId="Emphasis">
    <w:name w:val="Emphasis"/>
    <w:basedOn w:val="DefaultParagraphFont"/>
    <w:uiPriority w:val="20"/>
    <w:rsid w:val="00F31CC4"/>
    <w:rPr>
      <w:i/>
      <w:iCs/>
    </w:rPr>
  </w:style>
  <w:style w:type="paragraph" w:styleId="NormalWeb">
    <w:name w:val="Normal (Web)"/>
    <w:basedOn w:val="Normal"/>
    <w:uiPriority w:val="99"/>
    <w:unhideWhenUsed/>
    <w:rsid w:val="00F31CC4"/>
    <w:pPr>
      <w:spacing w:after="0" w:line="360" w:lineRule="auto"/>
      <w:jc w:val="both"/>
    </w:pPr>
    <w:rPr>
      <w:rFonts w:ascii="Times New Roman" w:eastAsia="Times New Roman" w:hAnsi="Times New Roman" w:cs="Times New Roman"/>
      <w:szCs w:val="24"/>
    </w:rPr>
  </w:style>
  <w:style w:type="paragraph" w:styleId="CommentSubject">
    <w:name w:val="annotation subject"/>
    <w:basedOn w:val="CommentText"/>
    <w:next w:val="CommentText"/>
    <w:link w:val="CommentSubjectChar"/>
    <w:uiPriority w:val="99"/>
    <w:semiHidden/>
    <w:unhideWhenUsed/>
    <w:rsid w:val="00F31CC4"/>
    <w:rPr>
      <w:b/>
      <w:bCs/>
    </w:rPr>
  </w:style>
  <w:style w:type="character" w:customStyle="1" w:styleId="CommentSubjectChar">
    <w:name w:val="Comment Subject Char"/>
    <w:basedOn w:val="CommentTextChar"/>
    <w:link w:val="CommentSubject"/>
    <w:uiPriority w:val="99"/>
    <w:semiHidden/>
    <w:rsid w:val="00F31CC4"/>
    <w:rPr>
      <w:rFonts w:ascii="Cambria" w:hAnsi="Cambria"/>
      <w:b/>
      <w:bCs/>
      <w:sz w:val="20"/>
      <w:szCs w:val="20"/>
    </w:rPr>
  </w:style>
  <w:style w:type="paragraph" w:styleId="BalloonText">
    <w:name w:val="Balloon Text"/>
    <w:basedOn w:val="Normal"/>
    <w:link w:val="BalloonTextChar"/>
    <w:uiPriority w:val="99"/>
    <w:semiHidden/>
    <w:unhideWhenUsed/>
    <w:rsid w:val="00F31CC4"/>
    <w:pPr>
      <w:spacing w:after="0" w:line="240" w:lineRule="auto"/>
    </w:pPr>
    <w:rPr>
      <w:rFonts w:ascii="Segoe UI" w:eastAsia="Calibri" w:hAnsi="Segoe UI" w:cs="Segoe UI"/>
      <w:sz w:val="18"/>
      <w:szCs w:val="18"/>
      <w:lang w:val="en-US"/>
    </w:rPr>
  </w:style>
  <w:style w:type="character" w:customStyle="1" w:styleId="BalloonTextChar">
    <w:name w:val="Balloon Text Char"/>
    <w:basedOn w:val="DefaultParagraphFont"/>
    <w:link w:val="BalloonText"/>
    <w:uiPriority w:val="99"/>
    <w:semiHidden/>
    <w:rsid w:val="00F31CC4"/>
    <w:rPr>
      <w:rFonts w:ascii="Segoe UI" w:eastAsia="Calibri" w:hAnsi="Segoe UI" w:cs="Segoe UI"/>
      <w:sz w:val="18"/>
      <w:szCs w:val="18"/>
      <w:lang w:val="en-US"/>
    </w:rPr>
  </w:style>
  <w:style w:type="character" w:styleId="PlaceholderText">
    <w:name w:val="Placeholder Text"/>
    <w:basedOn w:val="DefaultParagraphFont"/>
    <w:uiPriority w:val="99"/>
    <w:semiHidden/>
    <w:rsid w:val="00F31CC4"/>
    <w:rPr>
      <w:color w:val="808080"/>
    </w:rPr>
  </w:style>
  <w:style w:type="paragraph" w:styleId="NoSpacing">
    <w:name w:val="No Spacing"/>
    <w:uiPriority w:val="1"/>
    <w:rsid w:val="00F31CC4"/>
    <w:pPr>
      <w:spacing w:after="0" w:line="240" w:lineRule="auto"/>
    </w:pPr>
    <w:rPr>
      <w:rFonts w:ascii="Cambria" w:hAnsi="Cambria"/>
      <w:sz w:val="24"/>
    </w:rPr>
  </w:style>
  <w:style w:type="table" w:styleId="LightShading-Accent1">
    <w:name w:val="Light Shading Accent 1"/>
    <w:basedOn w:val="TableNormal"/>
    <w:uiPriority w:val="60"/>
    <w:rsid w:val="00F31CC4"/>
    <w:pPr>
      <w:spacing w:after="0" w:line="240" w:lineRule="auto"/>
    </w:pPr>
    <w:rPr>
      <w:rFonts w:eastAsiaTheme="minorEastAsia"/>
      <w:color w:val="2F5496" w:themeColor="accent1" w:themeShade="BF"/>
      <w:lang w:val="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ListParagraph">
    <w:name w:val="List Paragraph"/>
    <w:basedOn w:val="Normal"/>
    <w:uiPriority w:val="34"/>
    <w:qFormat/>
    <w:rsid w:val="00F31CC4"/>
    <w:pPr>
      <w:ind w:left="720"/>
      <w:contextualSpacing/>
    </w:pPr>
  </w:style>
  <w:style w:type="paragraph" w:styleId="Quote">
    <w:name w:val="Quote"/>
    <w:basedOn w:val="Normal"/>
    <w:next w:val="Normal"/>
    <w:link w:val="QuoteChar"/>
    <w:uiPriority w:val="29"/>
    <w:rsid w:val="00F31CC4"/>
    <w:pPr>
      <w:spacing w:before="200" w:after="200"/>
      <w:ind w:left="851" w:right="851"/>
      <w:jc w:val="center"/>
    </w:pPr>
    <w:rPr>
      <w:i/>
      <w:iCs/>
      <w:color w:val="000000" w:themeColor="text1"/>
    </w:rPr>
  </w:style>
  <w:style w:type="character" w:customStyle="1" w:styleId="QuoteChar">
    <w:name w:val="Quote Char"/>
    <w:basedOn w:val="DefaultParagraphFont"/>
    <w:link w:val="Quote"/>
    <w:uiPriority w:val="29"/>
    <w:rsid w:val="00F31CC4"/>
    <w:rPr>
      <w:rFonts w:ascii="Cambria" w:hAnsi="Cambria"/>
      <w:i/>
      <w:iCs/>
      <w:color w:val="000000" w:themeColor="text1"/>
      <w:sz w:val="24"/>
    </w:rPr>
  </w:style>
  <w:style w:type="paragraph" w:styleId="IntenseQuote">
    <w:name w:val="Intense Quote"/>
    <w:basedOn w:val="Normal"/>
    <w:next w:val="Normal"/>
    <w:link w:val="IntenseQuoteChar"/>
    <w:uiPriority w:val="30"/>
    <w:rsid w:val="00F31CC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31CC4"/>
    <w:rPr>
      <w:rFonts w:ascii="Cambria" w:hAnsi="Cambria"/>
      <w:i/>
      <w:iCs/>
      <w:color w:val="4472C4" w:themeColor="accent1"/>
      <w:sz w:val="24"/>
    </w:rPr>
  </w:style>
  <w:style w:type="character" w:styleId="SubtleEmphasis">
    <w:name w:val="Subtle Emphasis"/>
    <w:basedOn w:val="DefaultParagraphFont"/>
    <w:uiPriority w:val="19"/>
    <w:qFormat/>
    <w:rsid w:val="00F31CC4"/>
    <w:rPr>
      <w:i/>
      <w:iCs/>
      <w:color w:val="404040" w:themeColor="text1" w:themeTint="BF"/>
    </w:rPr>
  </w:style>
  <w:style w:type="character" w:styleId="IntenseEmphasis">
    <w:name w:val="Intense Emphasis"/>
    <w:basedOn w:val="DefaultParagraphFont"/>
    <w:uiPriority w:val="21"/>
    <w:rsid w:val="00F31CC4"/>
    <w:rPr>
      <w:i/>
      <w:iCs/>
      <w:color w:val="4472C4" w:themeColor="accent1"/>
    </w:rPr>
  </w:style>
  <w:style w:type="character" w:styleId="SubtleReference">
    <w:name w:val="Subtle Reference"/>
    <w:basedOn w:val="DefaultParagraphFont"/>
    <w:uiPriority w:val="31"/>
    <w:rsid w:val="00F31CC4"/>
    <w:rPr>
      <w:smallCaps/>
      <w:color w:val="5A5A5A" w:themeColor="text1" w:themeTint="A5"/>
    </w:rPr>
  </w:style>
  <w:style w:type="character" w:styleId="IntenseReference">
    <w:name w:val="Intense Reference"/>
    <w:basedOn w:val="DefaultParagraphFont"/>
    <w:uiPriority w:val="32"/>
    <w:rsid w:val="00F31CC4"/>
    <w:rPr>
      <w:b/>
      <w:bCs/>
      <w:smallCaps/>
      <w:color w:val="4472C4" w:themeColor="accent1"/>
      <w:spacing w:val="5"/>
    </w:rPr>
  </w:style>
  <w:style w:type="character" w:styleId="BookTitle">
    <w:name w:val="Book Title"/>
    <w:basedOn w:val="DefaultParagraphFont"/>
    <w:uiPriority w:val="33"/>
    <w:rsid w:val="00F31CC4"/>
    <w:rPr>
      <w:b/>
      <w:bCs/>
      <w:i/>
      <w:iCs/>
      <w:spacing w:val="5"/>
    </w:rPr>
  </w:style>
  <w:style w:type="paragraph" w:styleId="Bibliography">
    <w:name w:val="Bibliography"/>
    <w:basedOn w:val="Normal"/>
    <w:rsid w:val="00F31CC4"/>
    <w:pPr>
      <w:spacing w:after="200" w:line="240" w:lineRule="auto"/>
    </w:pPr>
    <w:rPr>
      <w:rFonts w:asciiTheme="minorHAnsi" w:hAnsiTheme="minorHAnsi"/>
      <w:szCs w:val="24"/>
      <w:lang w:val="en-US"/>
    </w:rPr>
  </w:style>
  <w:style w:type="paragraph" w:styleId="TOCHeading">
    <w:name w:val="TOC Heading"/>
    <w:basedOn w:val="Heading1"/>
    <w:next w:val="Normal"/>
    <w:uiPriority w:val="39"/>
    <w:unhideWhenUsed/>
    <w:qFormat/>
    <w:rsid w:val="00F31CC4"/>
    <w:pPr>
      <w:spacing w:before="240" w:after="0"/>
      <w:jc w:val="left"/>
      <w:outlineLvl w:val="9"/>
    </w:pPr>
    <w:rPr>
      <w:rFonts w:asciiTheme="majorHAnsi" w:hAnsiTheme="majorHAnsi"/>
      <w:b w:val="0"/>
      <w:smallCaps w:val="0"/>
      <w:color w:val="2F5496" w:themeColor="accent1" w:themeShade="BF"/>
      <w:sz w:val="32"/>
    </w:rPr>
  </w:style>
  <w:style w:type="character" w:styleId="UnresolvedMention">
    <w:name w:val="Unresolved Mention"/>
    <w:basedOn w:val="DefaultParagraphFont"/>
    <w:uiPriority w:val="99"/>
    <w:semiHidden/>
    <w:unhideWhenUsed/>
    <w:rsid w:val="00F31CC4"/>
    <w:rPr>
      <w:color w:val="605E5C"/>
      <w:shd w:val="clear" w:color="auto" w:fill="E1DFDD"/>
    </w:rPr>
  </w:style>
  <w:style w:type="table" w:customStyle="1" w:styleId="TableGrid5">
    <w:name w:val="Table Grid5"/>
    <w:basedOn w:val="TableNormal"/>
    <w:next w:val="TableGrid"/>
    <w:uiPriority w:val="59"/>
    <w:rsid w:val="001F0419"/>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image" Target="media/image13.tif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tiff"/><Relationship Id="rId7" Type="http://schemas.openxmlformats.org/officeDocument/2006/relationships/image" Target="media/image2.svg"/><Relationship Id="rId12" Type="http://schemas.openxmlformats.org/officeDocument/2006/relationships/image" Target="media/image7.tiff"/><Relationship Id="rId17" Type="http://schemas.openxmlformats.org/officeDocument/2006/relationships/image" Target="media/image12.tif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tiff"/><Relationship Id="rId20" Type="http://schemas.openxmlformats.org/officeDocument/2006/relationships/image" Target="media/image15.tiff"/><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tiff"/><Relationship Id="rId24" Type="http://schemas.openxmlformats.org/officeDocument/2006/relationships/image" Target="media/image19.tiff"/><Relationship Id="rId5" Type="http://schemas.openxmlformats.org/officeDocument/2006/relationships/webSettings" Target="webSettings.xml"/><Relationship Id="rId15" Type="http://schemas.openxmlformats.org/officeDocument/2006/relationships/image" Target="media/image10.tiff"/><Relationship Id="rId23" Type="http://schemas.openxmlformats.org/officeDocument/2006/relationships/image" Target="media/image18.tiff"/><Relationship Id="rId10" Type="http://schemas.openxmlformats.org/officeDocument/2006/relationships/image" Target="media/image5.tiff"/><Relationship Id="rId19" Type="http://schemas.openxmlformats.org/officeDocument/2006/relationships/image" Target="media/image14.tiff"/><Relationship Id="rId4" Type="http://schemas.openxmlformats.org/officeDocument/2006/relationships/settings" Target="settings.xml"/><Relationship Id="rId9" Type="http://schemas.openxmlformats.org/officeDocument/2006/relationships/image" Target="media/image4.tiff"/><Relationship Id="rId14" Type="http://schemas.openxmlformats.org/officeDocument/2006/relationships/image" Target="media/image9.tiff"/><Relationship Id="rId22" Type="http://schemas.openxmlformats.org/officeDocument/2006/relationships/image" Target="media/image17.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039C2-18A5-4DBC-93AB-4E8070573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26</Pages>
  <Words>3453</Words>
  <Characters>19687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Tyson Perez</dc:creator>
  <cp:keywords/>
  <dc:description/>
  <cp:lastModifiedBy>Tyson Perez</cp:lastModifiedBy>
  <cp:revision>41</cp:revision>
  <dcterms:created xsi:type="dcterms:W3CDTF">2022-04-25T00:39:00Z</dcterms:created>
  <dcterms:modified xsi:type="dcterms:W3CDTF">2024-10-04T13:25:00Z</dcterms:modified>
</cp:coreProperties>
</file>