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29DC882" w14:textId="381EDFB9" w:rsidR="009F7274" w:rsidRPr="00C17694" w:rsidRDefault="009F7274" w:rsidP="009F7274">
      <w:pPr>
        <w:pStyle w:val="Heading1"/>
        <w:spacing w:line="480" w:lineRule="auto"/>
        <w:jc w:val="center"/>
        <w:rPr>
          <w:rFonts w:ascii="Times New Roman" w:hAnsi="Times New Roman" w:cs="Times New Roman"/>
          <w:b/>
          <w:color w:val="auto"/>
        </w:rPr>
      </w:pPr>
      <w:r w:rsidRPr="00C17694">
        <w:rPr>
          <w:rFonts w:ascii="Times New Roman" w:hAnsi="Times New Roman" w:cs="Times New Roman"/>
          <w:b/>
          <w:color w:val="auto"/>
        </w:rPr>
        <w:t xml:space="preserve">Cognitive and academic benefits of music training with children: A </w:t>
      </w:r>
      <w:r w:rsidR="00820399" w:rsidRPr="00C17694">
        <w:rPr>
          <w:rFonts w:ascii="Times New Roman" w:hAnsi="Times New Roman" w:cs="Times New Roman"/>
          <w:b/>
          <w:color w:val="auto"/>
        </w:rPr>
        <w:t xml:space="preserve">multilevel </w:t>
      </w:r>
      <w:r w:rsidRPr="00C17694">
        <w:rPr>
          <w:rFonts w:ascii="Times New Roman" w:hAnsi="Times New Roman" w:cs="Times New Roman"/>
          <w:b/>
          <w:color w:val="auto"/>
        </w:rPr>
        <w:t>meta-analysis</w:t>
      </w:r>
    </w:p>
    <w:p w14:paraId="7A21D81F" w14:textId="77777777" w:rsidR="009F7274" w:rsidRPr="00C17694" w:rsidRDefault="009F7274" w:rsidP="009F7274">
      <w:pPr>
        <w:spacing w:line="480" w:lineRule="auto"/>
        <w:contextualSpacing/>
        <w:jc w:val="center"/>
        <w:rPr>
          <w:rFonts w:ascii="Times New Roman" w:eastAsia="SimSun" w:hAnsi="Times New Roman" w:cs="Times New Roman"/>
          <w:kern w:val="1"/>
          <w:sz w:val="24"/>
          <w:szCs w:val="24"/>
          <w:lang w:eastAsia="hi-IN" w:bidi="hi-IN"/>
        </w:rPr>
      </w:pPr>
    </w:p>
    <w:p w14:paraId="7F6D269B" w14:textId="77777777" w:rsidR="009F7274" w:rsidRPr="00C17694" w:rsidRDefault="009F7274" w:rsidP="009F7274">
      <w:pPr>
        <w:spacing w:line="480" w:lineRule="auto"/>
        <w:contextualSpacing/>
        <w:jc w:val="center"/>
        <w:rPr>
          <w:rFonts w:ascii="Times New Roman" w:eastAsia="SimSun" w:hAnsi="Times New Roman" w:cs="Times New Roman"/>
          <w:kern w:val="1"/>
          <w:sz w:val="24"/>
          <w:szCs w:val="24"/>
          <w:vertAlign w:val="superscript"/>
          <w:lang w:val="en-GB" w:eastAsia="hi-IN" w:bidi="hi-IN"/>
        </w:rPr>
      </w:pPr>
      <w:r w:rsidRPr="00C17694">
        <w:rPr>
          <w:rFonts w:ascii="Times New Roman" w:eastAsia="SimSun" w:hAnsi="Times New Roman" w:cs="Times New Roman"/>
          <w:kern w:val="1"/>
          <w:sz w:val="24"/>
          <w:szCs w:val="24"/>
          <w:lang w:val="en-GB" w:eastAsia="hi-IN" w:bidi="hi-IN"/>
        </w:rPr>
        <w:t>Giovanni Sala</w:t>
      </w:r>
      <w:r w:rsidRPr="00C17694">
        <w:rPr>
          <w:rFonts w:ascii="Times New Roman" w:eastAsia="SimSun" w:hAnsi="Times New Roman" w:cs="Times New Roman"/>
          <w:kern w:val="1"/>
          <w:sz w:val="24"/>
          <w:szCs w:val="24"/>
          <w:vertAlign w:val="superscript"/>
          <w:lang w:val="en-GB" w:eastAsia="hi-IN" w:bidi="hi-IN"/>
        </w:rPr>
        <w:t>1</w:t>
      </w:r>
      <w:r w:rsidRPr="00C17694">
        <w:rPr>
          <w:rFonts w:ascii="Times New Roman" w:eastAsia="SimSun" w:hAnsi="Times New Roman" w:cs="Times New Roman"/>
          <w:kern w:val="1"/>
          <w:sz w:val="24"/>
          <w:szCs w:val="24"/>
          <w:lang w:val="en-GB" w:eastAsia="hi-IN" w:bidi="hi-IN"/>
        </w:rPr>
        <w:t xml:space="preserve"> and Fernand Gobet</w:t>
      </w:r>
      <w:r w:rsidRPr="00C17694">
        <w:rPr>
          <w:rFonts w:ascii="Times New Roman" w:eastAsia="SimSun" w:hAnsi="Times New Roman" w:cs="Times New Roman"/>
          <w:kern w:val="1"/>
          <w:sz w:val="24"/>
          <w:szCs w:val="24"/>
          <w:vertAlign w:val="superscript"/>
          <w:lang w:val="en-GB" w:eastAsia="hi-IN" w:bidi="hi-IN"/>
        </w:rPr>
        <w:t>2</w:t>
      </w:r>
    </w:p>
    <w:p w14:paraId="196EF721" w14:textId="77777777" w:rsidR="009F7274" w:rsidRPr="00C17694" w:rsidRDefault="009F7274" w:rsidP="009F7274">
      <w:pPr>
        <w:spacing w:line="480" w:lineRule="auto"/>
        <w:contextualSpacing/>
        <w:jc w:val="center"/>
        <w:rPr>
          <w:rFonts w:ascii="Times New Roman" w:eastAsia="SimSun" w:hAnsi="Times New Roman" w:cs="Times New Roman"/>
          <w:kern w:val="1"/>
          <w:sz w:val="24"/>
          <w:szCs w:val="24"/>
          <w:vertAlign w:val="superscript"/>
          <w:lang w:val="en-GB" w:eastAsia="hi-IN" w:bidi="hi-IN"/>
        </w:rPr>
      </w:pPr>
    </w:p>
    <w:p w14:paraId="510B7957" w14:textId="273F3077" w:rsidR="009F7274" w:rsidRPr="00C17694" w:rsidRDefault="009F7274" w:rsidP="009F7274">
      <w:pPr>
        <w:spacing w:line="480" w:lineRule="auto"/>
        <w:contextualSpacing/>
        <w:jc w:val="center"/>
        <w:rPr>
          <w:rFonts w:ascii="Times New Roman" w:eastAsia="SimSun" w:hAnsi="Times New Roman" w:cs="Times New Roman"/>
          <w:kern w:val="1"/>
          <w:sz w:val="24"/>
          <w:szCs w:val="24"/>
          <w:lang w:val="en-GB" w:eastAsia="hi-IN" w:bidi="hi-IN"/>
        </w:rPr>
      </w:pPr>
      <w:r w:rsidRPr="00C17694">
        <w:rPr>
          <w:rFonts w:ascii="Times New Roman" w:eastAsia="SimSun" w:hAnsi="Times New Roman" w:cs="Times New Roman"/>
          <w:kern w:val="1"/>
          <w:sz w:val="24"/>
          <w:szCs w:val="24"/>
          <w:vertAlign w:val="superscript"/>
          <w:lang w:val="en-GB" w:eastAsia="hi-IN" w:bidi="hi-IN"/>
        </w:rPr>
        <w:t>1</w:t>
      </w:r>
      <w:r w:rsidR="00ED121F" w:rsidRPr="00C17694">
        <w:rPr>
          <w:rFonts w:ascii="Times New Roman" w:eastAsia="SimSun" w:hAnsi="Times New Roman" w:cs="Times New Roman"/>
          <w:kern w:val="1"/>
          <w:sz w:val="24"/>
          <w:szCs w:val="24"/>
          <w:lang w:val="en-GB" w:eastAsia="hi-IN" w:bidi="hi-IN"/>
        </w:rPr>
        <w:t>Fujita Health</w:t>
      </w:r>
      <w:r w:rsidRPr="00C17694">
        <w:rPr>
          <w:rFonts w:ascii="Times New Roman" w:eastAsia="SimSun" w:hAnsi="Times New Roman" w:cs="Times New Roman"/>
          <w:kern w:val="1"/>
          <w:sz w:val="24"/>
          <w:szCs w:val="24"/>
          <w:lang w:val="en-GB" w:eastAsia="hi-IN" w:bidi="hi-IN"/>
        </w:rPr>
        <w:t xml:space="preserve"> University</w:t>
      </w:r>
    </w:p>
    <w:p w14:paraId="403ADBF7" w14:textId="44DE2159" w:rsidR="009F7274" w:rsidRPr="00C17694" w:rsidRDefault="009F7274" w:rsidP="009F7274">
      <w:pPr>
        <w:spacing w:line="480" w:lineRule="auto"/>
        <w:contextualSpacing/>
        <w:jc w:val="center"/>
        <w:rPr>
          <w:rFonts w:ascii="Times New Roman" w:eastAsia="SimSun" w:hAnsi="Times New Roman" w:cs="Times New Roman"/>
          <w:kern w:val="1"/>
          <w:sz w:val="24"/>
          <w:szCs w:val="24"/>
          <w:lang w:eastAsia="hi-IN" w:bidi="hi-IN"/>
        </w:rPr>
      </w:pPr>
      <w:r w:rsidRPr="00C17694">
        <w:rPr>
          <w:rFonts w:ascii="Times New Roman" w:eastAsia="SimSun" w:hAnsi="Times New Roman" w:cs="Times New Roman"/>
          <w:kern w:val="1"/>
          <w:sz w:val="24"/>
          <w:szCs w:val="24"/>
          <w:vertAlign w:val="superscript"/>
          <w:lang w:val="en-GB" w:eastAsia="hi-IN" w:bidi="hi-IN"/>
        </w:rPr>
        <w:t>2</w:t>
      </w:r>
      <w:r w:rsidR="00ED121F" w:rsidRPr="00C17694">
        <w:rPr>
          <w:rFonts w:ascii="Times New Roman" w:eastAsia="SimSun" w:hAnsi="Times New Roman" w:cs="Times New Roman"/>
          <w:kern w:val="1"/>
          <w:sz w:val="24"/>
          <w:szCs w:val="24"/>
          <w:lang w:val="en-GB" w:eastAsia="hi-IN" w:bidi="hi-IN"/>
        </w:rPr>
        <w:t>London School of Economics</w:t>
      </w:r>
      <w:r w:rsidR="00FF5A81" w:rsidRPr="00C17694">
        <w:rPr>
          <w:rFonts w:ascii="Times New Roman" w:eastAsia="SimSun" w:hAnsi="Times New Roman" w:cs="Times New Roman"/>
          <w:kern w:val="1"/>
          <w:sz w:val="24"/>
          <w:szCs w:val="24"/>
          <w:lang w:val="en-GB" w:eastAsia="hi-IN" w:bidi="hi-IN"/>
        </w:rPr>
        <w:t xml:space="preserve"> and</w:t>
      </w:r>
      <w:r w:rsidR="00FF5A81" w:rsidRPr="00C17694">
        <w:rPr>
          <w:rFonts w:ascii="Times New Roman" w:eastAsia="SimSun" w:hAnsi="Times New Roman" w:cs="Times New Roman"/>
          <w:kern w:val="1"/>
          <w:sz w:val="24"/>
          <w:szCs w:val="24"/>
          <w:lang w:eastAsia="hi-IN" w:bidi="hi-IN"/>
        </w:rPr>
        <w:t xml:space="preserve"> Political Science</w:t>
      </w:r>
    </w:p>
    <w:p w14:paraId="2D157902" w14:textId="77777777" w:rsidR="009F7274" w:rsidRPr="00C17694" w:rsidRDefault="009F7274" w:rsidP="009F7274">
      <w:pPr>
        <w:spacing w:line="480" w:lineRule="auto"/>
        <w:contextualSpacing/>
        <w:jc w:val="center"/>
      </w:pPr>
    </w:p>
    <w:p w14:paraId="2BD0193F" w14:textId="77777777" w:rsidR="009F7274" w:rsidRPr="00C17694" w:rsidRDefault="009F7274" w:rsidP="009F7274">
      <w:pPr>
        <w:widowControl w:val="0"/>
        <w:suppressAutoHyphens/>
        <w:spacing w:after="0" w:line="480" w:lineRule="auto"/>
        <w:contextualSpacing/>
        <w:rPr>
          <w:rFonts w:ascii="Times New Roman" w:eastAsia="SimSun" w:hAnsi="Times New Roman" w:cs="Times New Roman"/>
          <w:kern w:val="1"/>
          <w:sz w:val="24"/>
          <w:szCs w:val="24"/>
          <w:lang w:eastAsia="hi-IN" w:bidi="hi-IN"/>
        </w:rPr>
      </w:pPr>
    </w:p>
    <w:p w14:paraId="608ACD9D" w14:textId="3AEA810D" w:rsidR="00B12EFA" w:rsidRPr="00DA0EFC" w:rsidRDefault="009F7274" w:rsidP="00B12EFA">
      <w:pPr>
        <w:widowControl w:val="0"/>
        <w:suppressAutoHyphens/>
        <w:spacing w:after="0" w:line="480" w:lineRule="auto"/>
        <w:contextualSpacing/>
        <w:rPr>
          <w:rFonts w:ascii="Times New Roman" w:eastAsia="SimSun" w:hAnsi="Times New Roman" w:cs="Times New Roman"/>
          <w:kern w:val="1"/>
          <w:sz w:val="24"/>
          <w:szCs w:val="24"/>
          <w:lang w:val="en-GB" w:eastAsia="hi-IN" w:bidi="hi-IN"/>
        </w:rPr>
      </w:pPr>
      <w:r w:rsidRPr="00C17694">
        <w:rPr>
          <w:rFonts w:ascii="Times New Roman" w:eastAsia="SimSun" w:hAnsi="Times New Roman" w:cs="Times New Roman"/>
          <w:b/>
          <w:kern w:val="1"/>
          <w:sz w:val="24"/>
          <w:szCs w:val="24"/>
          <w:lang w:eastAsia="hi-IN" w:bidi="hi-IN"/>
        </w:rPr>
        <w:t>Corresponding author</w:t>
      </w:r>
      <w:r w:rsidRPr="00C17694">
        <w:rPr>
          <w:rFonts w:ascii="Times New Roman" w:eastAsia="SimSun" w:hAnsi="Times New Roman" w:cs="Times New Roman"/>
          <w:kern w:val="1"/>
          <w:sz w:val="24"/>
          <w:szCs w:val="24"/>
          <w:lang w:eastAsia="hi-IN" w:bidi="hi-IN"/>
        </w:rPr>
        <w:t xml:space="preserve">: </w:t>
      </w:r>
      <w:r w:rsidR="00E5428C" w:rsidRPr="00C17694">
        <w:rPr>
          <w:rFonts w:ascii="Times New Roman" w:eastAsia="SimSun" w:hAnsi="Times New Roman" w:cs="Times New Roman"/>
          <w:kern w:val="1"/>
          <w:sz w:val="24"/>
          <w:szCs w:val="24"/>
          <w:lang w:val="en-GB" w:eastAsia="hi-IN" w:bidi="hi-IN"/>
        </w:rPr>
        <w:t xml:space="preserve">Fernand Gobet, </w:t>
      </w:r>
      <w:r w:rsidR="00B12EFA" w:rsidRPr="00C17694">
        <w:rPr>
          <w:rFonts w:ascii="Times New Roman" w:eastAsia="SimSun" w:hAnsi="Times New Roman" w:cs="Times New Roman"/>
          <w:kern w:val="1"/>
          <w:sz w:val="24"/>
          <w:szCs w:val="24"/>
          <w:lang w:val="en-GB" w:eastAsia="hi-IN" w:bidi="hi-IN"/>
        </w:rPr>
        <w:t>Centre for Philosophy of Natural and Social Science, London School of Economics and Political Science, London WC2A 2AE, United Kingdom. Email: F.Gobet@lse.ac.uk</w:t>
      </w:r>
    </w:p>
    <w:p w14:paraId="6C3C6C1C" w14:textId="43710DFB" w:rsidR="009F7274" w:rsidRPr="00C17694" w:rsidRDefault="009F7274" w:rsidP="009F7274">
      <w:pPr>
        <w:spacing w:line="480" w:lineRule="auto"/>
        <w:contextualSpacing/>
        <w:rPr>
          <w:rFonts w:ascii="Times New Roman" w:hAnsi="Times New Roman" w:cs="Times New Roman"/>
          <w:b/>
          <w:sz w:val="24"/>
          <w:szCs w:val="24"/>
          <w:lang w:val="en-GB"/>
        </w:rPr>
      </w:pPr>
    </w:p>
    <w:p w14:paraId="51CEB792" w14:textId="1B1FC2CA" w:rsidR="00DF48B7" w:rsidRPr="00C17694" w:rsidRDefault="00746801" w:rsidP="00217ECD">
      <w:pPr>
        <w:spacing w:line="480" w:lineRule="auto"/>
        <w:contextualSpacing/>
        <w:rPr>
          <w:rFonts w:ascii="Times New Roman" w:hAnsi="Times New Roman" w:cs="Times New Roman"/>
          <w:sz w:val="24"/>
        </w:rPr>
      </w:pPr>
      <w:r w:rsidRPr="00C17694">
        <w:rPr>
          <w:rFonts w:ascii="Times New Roman" w:hAnsi="Times New Roman" w:cs="Times New Roman"/>
          <w:b/>
          <w:sz w:val="24"/>
          <w:szCs w:val="24"/>
          <w:lang w:val="en-GB"/>
        </w:rPr>
        <w:t xml:space="preserve">Author’s note. </w:t>
      </w:r>
      <w:r w:rsidRPr="00C17694">
        <w:rPr>
          <w:rFonts w:ascii="Times New Roman" w:hAnsi="Times New Roman" w:cs="Times New Roman"/>
          <w:sz w:val="24"/>
        </w:rPr>
        <w:t xml:space="preserve">A previous version of this meta-analysis was presented at the </w:t>
      </w:r>
      <w:r w:rsidR="00AB02A6" w:rsidRPr="00C17694">
        <w:rPr>
          <w:rFonts w:ascii="Times New Roman" w:hAnsi="Times New Roman" w:cs="Times New Roman"/>
          <w:sz w:val="24"/>
        </w:rPr>
        <w:t xml:space="preserve">41st Annual Meeting of the Cognitive Science Society </w:t>
      </w:r>
      <w:r w:rsidRPr="00C17694">
        <w:rPr>
          <w:rFonts w:ascii="Times New Roman" w:hAnsi="Times New Roman" w:cs="Times New Roman"/>
          <w:sz w:val="24"/>
        </w:rPr>
        <w:t xml:space="preserve">in Montréal (July 2019). The article </w:t>
      </w:r>
      <w:r w:rsidR="00AB02A6" w:rsidRPr="00C17694">
        <w:rPr>
          <w:rFonts w:ascii="Times New Roman" w:hAnsi="Times New Roman" w:cs="Times New Roman"/>
          <w:sz w:val="24"/>
        </w:rPr>
        <w:t xml:space="preserve">published in the Conference Proceedings </w:t>
      </w:r>
      <w:r w:rsidRPr="00C17694">
        <w:rPr>
          <w:rFonts w:ascii="Times New Roman" w:hAnsi="Times New Roman" w:cs="Times New Roman"/>
          <w:sz w:val="24"/>
        </w:rPr>
        <w:t>reports some pilot analyses on a subset of the studies included in the present version.</w:t>
      </w:r>
      <w:r w:rsidR="00DF48B7" w:rsidRPr="00C17694">
        <w:rPr>
          <w:rFonts w:ascii="Times New Roman" w:hAnsi="Times New Roman" w:cs="Times New Roman"/>
          <w:b/>
          <w:lang w:val="en-GB"/>
        </w:rPr>
        <w:br w:type="page"/>
      </w:r>
    </w:p>
    <w:p w14:paraId="1DC0D43B" w14:textId="5F6F7455" w:rsidR="00E94955" w:rsidRPr="00C17694" w:rsidRDefault="00E94955" w:rsidP="00E94955">
      <w:pPr>
        <w:pStyle w:val="Heading1"/>
        <w:spacing w:line="480" w:lineRule="auto"/>
        <w:jc w:val="center"/>
        <w:rPr>
          <w:rFonts w:ascii="Times New Roman" w:hAnsi="Times New Roman" w:cs="Times New Roman"/>
          <w:b/>
          <w:color w:val="auto"/>
          <w:lang w:val="en-GB"/>
        </w:rPr>
      </w:pPr>
      <w:r w:rsidRPr="00C17694">
        <w:rPr>
          <w:rFonts w:ascii="Times New Roman" w:hAnsi="Times New Roman" w:cs="Times New Roman"/>
          <w:b/>
          <w:color w:val="auto"/>
          <w:lang w:val="en-GB"/>
        </w:rPr>
        <w:lastRenderedPageBreak/>
        <w:t>Abstract</w:t>
      </w:r>
    </w:p>
    <w:p w14:paraId="6872B83B" w14:textId="17EBA2A0" w:rsidR="00A14B55" w:rsidRPr="00C17694" w:rsidRDefault="00A14B55" w:rsidP="001C5246">
      <w:pPr>
        <w:pStyle w:val="Abstracttext"/>
        <w:spacing w:line="480" w:lineRule="auto"/>
        <w:jc w:val="left"/>
        <w:rPr>
          <w:sz w:val="24"/>
          <w:szCs w:val="28"/>
        </w:rPr>
      </w:pPr>
      <w:r w:rsidRPr="00C17694">
        <w:rPr>
          <w:sz w:val="24"/>
          <w:szCs w:val="28"/>
        </w:rPr>
        <w:t xml:space="preserve">Music training </w:t>
      </w:r>
      <w:r w:rsidR="00EC1100" w:rsidRPr="00C17694">
        <w:rPr>
          <w:sz w:val="24"/>
          <w:szCs w:val="28"/>
        </w:rPr>
        <w:t>has repeatedly been claimed</w:t>
      </w:r>
      <w:r w:rsidRPr="00C17694">
        <w:rPr>
          <w:sz w:val="24"/>
          <w:szCs w:val="28"/>
        </w:rPr>
        <w:t xml:space="preserve"> to positive</w:t>
      </w:r>
      <w:r w:rsidR="00EC1100" w:rsidRPr="00C17694">
        <w:rPr>
          <w:sz w:val="24"/>
          <w:szCs w:val="28"/>
        </w:rPr>
        <w:t>ly</w:t>
      </w:r>
      <w:r w:rsidRPr="00C17694">
        <w:rPr>
          <w:sz w:val="24"/>
          <w:szCs w:val="28"/>
        </w:rPr>
        <w:t xml:space="preserve"> impact children’s cognitive skills and</w:t>
      </w:r>
      <w:r w:rsidR="002873A5" w:rsidRPr="00C17694">
        <w:rPr>
          <w:sz w:val="24"/>
          <w:szCs w:val="28"/>
        </w:rPr>
        <w:t xml:space="preserve"> </w:t>
      </w:r>
      <w:r w:rsidRPr="00C17694">
        <w:rPr>
          <w:sz w:val="24"/>
          <w:szCs w:val="28"/>
        </w:rPr>
        <w:t>academic achievement</w:t>
      </w:r>
      <w:r w:rsidR="00474E90">
        <w:rPr>
          <w:sz w:val="24"/>
          <w:szCs w:val="28"/>
        </w:rPr>
        <w:t xml:space="preserve"> </w:t>
      </w:r>
      <w:r w:rsidR="00474E90" w:rsidRPr="00DA0EFC">
        <w:rPr>
          <w:color w:val="0070C0"/>
          <w:sz w:val="24"/>
          <w:szCs w:val="28"/>
        </w:rPr>
        <w:t>(literacy and mathematics)</w:t>
      </w:r>
      <w:r w:rsidRPr="00C17694">
        <w:rPr>
          <w:sz w:val="24"/>
          <w:szCs w:val="28"/>
        </w:rPr>
        <w:t xml:space="preserve">. This </w:t>
      </w:r>
      <w:r w:rsidR="001D0B6E" w:rsidRPr="00C17694">
        <w:rPr>
          <w:sz w:val="24"/>
          <w:szCs w:val="28"/>
        </w:rPr>
        <w:t>claim</w:t>
      </w:r>
      <w:r w:rsidRPr="00C17694">
        <w:rPr>
          <w:sz w:val="24"/>
          <w:szCs w:val="28"/>
        </w:rPr>
        <w:t xml:space="preserve"> relies on the </w:t>
      </w:r>
      <w:r w:rsidR="00CB217D" w:rsidRPr="00C17694">
        <w:rPr>
          <w:sz w:val="24"/>
          <w:szCs w:val="28"/>
        </w:rPr>
        <w:t>assumption</w:t>
      </w:r>
      <w:r w:rsidRPr="00C17694">
        <w:rPr>
          <w:sz w:val="24"/>
          <w:szCs w:val="28"/>
        </w:rPr>
        <w:t xml:space="preserve"> that engaging in intellectually demanding activit</w:t>
      </w:r>
      <w:r w:rsidR="00CB217D" w:rsidRPr="00C17694">
        <w:rPr>
          <w:sz w:val="24"/>
          <w:szCs w:val="28"/>
        </w:rPr>
        <w:t>ies</w:t>
      </w:r>
      <w:r w:rsidRPr="00C17694">
        <w:rPr>
          <w:sz w:val="24"/>
          <w:szCs w:val="28"/>
        </w:rPr>
        <w:t xml:space="preserve"> foster</w:t>
      </w:r>
      <w:r w:rsidR="00CB217D" w:rsidRPr="00C17694">
        <w:rPr>
          <w:sz w:val="24"/>
          <w:szCs w:val="28"/>
        </w:rPr>
        <w:t>s</w:t>
      </w:r>
      <w:r w:rsidRPr="00C17694">
        <w:rPr>
          <w:sz w:val="24"/>
          <w:szCs w:val="28"/>
        </w:rPr>
        <w:t xml:space="preserve"> </w:t>
      </w:r>
      <w:r w:rsidR="0012023C" w:rsidRPr="00C17694">
        <w:rPr>
          <w:sz w:val="24"/>
          <w:szCs w:val="28"/>
        </w:rPr>
        <w:t xml:space="preserve">particular </w:t>
      </w:r>
      <w:r w:rsidR="005F7A55" w:rsidRPr="00C17694">
        <w:rPr>
          <w:sz w:val="24"/>
          <w:szCs w:val="28"/>
        </w:rPr>
        <w:t>domain-general</w:t>
      </w:r>
      <w:r w:rsidRPr="00C17694">
        <w:rPr>
          <w:sz w:val="24"/>
          <w:szCs w:val="28"/>
        </w:rPr>
        <w:t xml:space="preserve"> cognitive </w:t>
      </w:r>
      <w:r w:rsidR="005F7A55" w:rsidRPr="00C17694">
        <w:rPr>
          <w:sz w:val="24"/>
          <w:szCs w:val="28"/>
        </w:rPr>
        <w:t>skills</w:t>
      </w:r>
      <w:r w:rsidR="0012023C" w:rsidRPr="00C17694">
        <w:rPr>
          <w:sz w:val="24"/>
          <w:szCs w:val="28"/>
        </w:rPr>
        <w:t>, or even general intelligence</w:t>
      </w:r>
      <w:r w:rsidRPr="00C17694">
        <w:rPr>
          <w:sz w:val="24"/>
          <w:szCs w:val="28"/>
        </w:rPr>
        <w:t xml:space="preserve">. </w:t>
      </w:r>
      <w:r w:rsidR="000F25DD" w:rsidRPr="00C17694">
        <w:rPr>
          <w:sz w:val="24"/>
          <w:szCs w:val="28"/>
        </w:rPr>
        <w:t>The</w:t>
      </w:r>
      <w:r w:rsidRPr="00C17694">
        <w:rPr>
          <w:sz w:val="24"/>
          <w:szCs w:val="28"/>
        </w:rPr>
        <w:t xml:space="preserve"> present meta-analy</w:t>
      </w:r>
      <w:r w:rsidR="000F25DD" w:rsidRPr="00C17694">
        <w:rPr>
          <w:sz w:val="24"/>
          <w:szCs w:val="28"/>
        </w:rPr>
        <w:t>tic review</w:t>
      </w:r>
      <w:r w:rsidRPr="00C17694">
        <w:rPr>
          <w:sz w:val="24"/>
          <w:szCs w:val="28"/>
        </w:rPr>
        <w:t xml:space="preserve"> </w:t>
      </w:r>
      <w:r w:rsidR="000F25DD" w:rsidRPr="00C17694">
        <w:rPr>
          <w:sz w:val="24"/>
          <w:szCs w:val="28"/>
        </w:rPr>
        <w:t>(</w:t>
      </w:r>
      <w:r w:rsidR="000F25DD" w:rsidRPr="00C17694">
        <w:rPr>
          <w:i/>
          <w:sz w:val="24"/>
          <w:szCs w:val="28"/>
        </w:rPr>
        <w:t>N</w:t>
      </w:r>
      <w:r w:rsidR="000F25DD" w:rsidRPr="00C17694">
        <w:rPr>
          <w:sz w:val="24"/>
          <w:szCs w:val="28"/>
        </w:rPr>
        <w:t xml:space="preserve"> = 6,984, </w:t>
      </w:r>
      <w:r w:rsidR="000F25DD" w:rsidRPr="00C17694">
        <w:rPr>
          <w:i/>
          <w:sz w:val="24"/>
          <w:szCs w:val="28"/>
        </w:rPr>
        <w:t>k</w:t>
      </w:r>
      <w:r w:rsidR="000F25DD" w:rsidRPr="00C17694">
        <w:rPr>
          <w:sz w:val="24"/>
          <w:szCs w:val="28"/>
        </w:rPr>
        <w:t xml:space="preserve"> = 254, </w:t>
      </w:r>
      <w:r w:rsidR="000F25DD" w:rsidRPr="00C17694">
        <w:rPr>
          <w:i/>
          <w:sz w:val="24"/>
          <w:szCs w:val="28"/>
        </w:rPr>
        <w:t>m</w:t>
      </w:r>
      <w:r w:rsidR="000F25DD" w:rsidRPr="00C17694">
        <w:rPr>
          <w:sz w:val="24"/>
          <w:szCs w:val="28"/>
        </w:rPr>
        <w:t xml:space="preserve"> = 54) shows that this belief is incorrect. </w:t>
      </w:r>
      <w:r w:rsidR="001B0905" w:rsidRPr="00C17694">
        <w:rPr>
          <w:sz w:val="24"/>
          <w:szCs w:val="28"/>
        </w:rPr>
        <w:t xml:space="preserve">Once the </w:t>
      </w:r>
      <w:r w:rsidR="008324D7" w:rsidRPr="00C17694">
        <w:rPr>
          <w:sz w:val="24"/>
          <w:szCs w:val="28"/>
        </w:rPr>
        <w:t xml:space="preserve">quality of </w:t>
      </w:r>
      <w:r w:rsidR="001B0905" w:rsidRPr="00C17694">
        <w:rPr>
          <w:sz w:val="24"/>
          <w:szCs w:val="28"/>
        </w:rPr>
        <w:t xml:space="preserve">study design is controlled for, the overall effect </w:t>
      </w:r>
      <w:r w:rsidR="005145CE" w:rsidRPr="00C17694">
        <w:rPr>
          <w:sz w:val="24"/>
          <w:szCs w:val="28"/>
        </w:rPr>
        <w:t>of music training programs is null</w:t>
      </w:r>
      <w:r w:rsidR="00043380" w:rsidRPr="00C17694">
        <w:rPr>
          <w:sz w:val="24"/>
          <w:szCs w:val="28"/>
        </w:rPr>
        <w:t xml:space="preserve"> (</w:t>
      </w:r>
      <m:oMath>
        <m:acc>
          <m:accPr>
            <m:chr m:val="̅"/>
            <m:ctrlPr>
              <w:rPr>
                <w:rFonts w:ascii="Cambria Math" w:hAnsi="Cambria Math"/>
                <w:sz w:val="24"/>
                <w:szCs w:val="28"/>
              </w:rPr>
            </m:ctrlPr>
          </m:accPr>
          <m:e>
            <m:r>
              <w:rPr>
                <w:rFonts w:ascii="Cambria Math" w:hAnsi="Cambria Math"/>
                <w:sz w:val="24"/>
                <w:szCs w:val="28"/>
              </w:rPr>
              <m:t>g</m:t>
            </m:r>
          </m:e>
        </m:acc>
      </m:oMath>
      <w:r w:rsidR="005145CE" w:rsidRPr="00C17694">
        <w:rPr>
          <w:sz w:val="24"/>
          <w:szCs w:val="28"/>
        </w:rPr>
        <w:t xml:space="preserve"> ≈ 0</w:t>
      </w:r>
      <w:r w:rsidR="00043380" w:rsidRPr="00C17694">
        <w:rPr>
          <w:sz w:val="24"/>
          <w:szCs w:val="28"/>
        </w:rPr>
        <w:t>)</w:t>
      </w:r>
      <w:r w:rsidR="005145CE" w:rsidRPr="00C17694">
        <w:rPr>
          <w:sz w:val="24"/>
          <w:szCs w:val="28"/>
        </w:rPr>
        <w:t xml:space="preserve"> and highly consistent</w:t>
      </w:r>
      <w:r w:rsidR="00043380" w:rsidRPr="00C17694">
        <w:rPr>
          <w:sz w:val="24"/>
          <w:szCs w:val="28"/>
        </w:rPr>
        <w:t xml:space="preserve"> across studies (</w:t>
      </w:r>
      <w:r w:rsidR="00043380" w:rsidRPr="00C17694">
        <w:rPr>
          <w:i/>
          <w:sz w:val="24"/>
          <w:szCs w:val="28"/>
        </w:rPr>
        <w:t>τ</w:t>
      </w:r>
      <w:r w:rsidR="00043380" w:rsidRPr="00C17694">
        <w:rPr>
          <w:i/>
          <w:sz w:val="24"/>
          <w:szCs w:val="28"/>
          <w:vertAlign w:val="superscript"/>
        </w:rPr>
        <w:t>2</w:t>
      </w:r>
      <w:r w:rsidR="00043380" w:rsidRPr="00C17694">
        <w:rPr>
          <w:sz w:val="24"/>
          <w:szCs w:val="28"/>
        </w:rPr>
        <w:t xml:space="preserve"> ≈ 0)</w:t>
      </w:r>
      <w:r w:rsidR="005145CE" w:rsidRPr="00C17694">
        <w:rPr>
          <w:sz w:val="24"/>
          <w:szCs w:val="28"/>
        </w:rPr>
        <w:t xml:space="preserve">. </w:t>
      </w:r>
      <w:r w:rsidR="003C164E" w:rsidRPr="00DA0EFC">
        <w:rPr>
          <w:sz w:val="24"/>
          <w:szCs w:val="28"/>
        </w:rPr>
        <w:t xml:space="preserve">Results of </w:t>
      </w:r>
      <w:r w:rsidR="00927EFA" w:rsidRPr="00DA0EFC">
        <w:rPr>
          <w:sz w:val="24"/>
          <w:szCs w:val="28"/>
        </w:rPr>
        <w:t>Bayesian analys</w:t>
      </w:r>
      <w:r w:rsidR="006B75A6" w:rsidRPr="00DA0EFC">
        <w:rPr>
          <w:sz w:val="24"/>
          <w:szCs w:val="28"/>
        </w:rPr>
        <w:t>e</w:t>
      </w:r>
      <w:r w:rsidR="00927EFA" w:rsidRPr="00DA0EFC">
        <w:rPr>
          <w:sz w:val="24"/>
          <w:szCs w:val="28"/>
        </w:rPr>
        <w:t>s employing</w:t>
      </w:r>
      <w:r w:rsidR="006B75A6" w:rsidRPr="00DA0EFC">
        <w:rPr>
          <w:sz w:val="24"/>
          <w:szCs w:val="28"/>
        </w:rPr>
        <w:t xml:space="preserve"> distributional assumptions (</w:t>
      </w:r>
      <w:r w:rsidR="00CA4EBE" w:rsidRPr="00DA0EFC">
        <w:rPr>
          <w:color w:val="0070C0"/>
          <w:sz w:val="24"/>
          <w:szCs w:val="28"/>
        </w:rPr>
        <w:t>informative</w:t>
      </w:r>
      <w:r w:rsidR="00CA4EBE">
        <w:rPr>
          <w:sz w:val="24"/>
          <w:szCs w:val="28"/>
        </w:rPr>
        <w:t xml:space="preserve"> </w:t>
      </w:r>
      <w:r w:rsidR="006B75A6" w:rsidRPr="00DA0EFC">
        <w:rPr>
          <w:sz w:val="24"/>
          <w:szCs w:val="28"/>
        </w:rPr>
        <w:t>priors) derived from previous research in cognitive training corroborate these conclusions.</w:t>
      </w:r>
      <w:r w:rsidR="00927EFA" w:rsidRPr="00C17694">
        <w:rPr>
          <w:sz w:val="24"/>
          <w:szCs w:val="28"/>
        </w:rPr>
        <w:t xml:space="preserve"> </w:t>
      </w:r>
      <w:r w:rsidR="00043380" w:rsidRPr="00C17694">
        <w:rPr>
          <w:sz w:val="24"/>
          <w:szCs w:val="28"/>
        </w:rPr>
        <w:t xml:space="preserve">Small </w:t>
      </w:r>
      <w:r w:rsidR="00C85A55" w:rsidRPr="00C17694">
        <w:rPr>
          <w:sz w:val="24"/>
          <w:szCs w:val="28"/>
        </w:rPr>
        <w:t xml:space="preserve">statistically </w:t>
      </w:r>
      <w:r w:rsidR="00043380" w:rsidRPr="00C17694">
        <w:rPr>
          <w:sz w:val="24"/>
          <w:szCs w:val="28"/>
        </w:rPr>
        <w:t xml:space="preserve">significant </w:t>
      </w:r>
      <w:r w:rsidR="001A3048" w:rsidRPr="00C17694">
        <w:rPr>
          <w:sz w:val="24"/>
          <w:szCs w:val="28"/>
        </w:rPr>
        <w:t xml:space="preserve">overall </w:t>
      </w:r>
      <w:r w:rsidR="00043380" w:rsidRPr="00C17694">
        <w:rPr>
          <w:sz w:val="24"/>
          <w:szCs w:val="28"/>
        </w:rPr>
        <w:t xml:space="preserve">effects are obtained only </w:t>
      </w:r>
      <w:r w:rsidR="00E31033" w:rsidRPr="00C17694">
        <w:rPr>
          <w:sz w:val="24"/>
          <w:szCs w:val="28"/>
        </w:rPr>
        <w:t>in</w:t>
      </w:r>
      <w:r w:rsidR="004078AA" w:rsidRPr="00C17694">
        <w:rPr>
          <w:sz w:val="24"/>
          <w:szCs w:val="28"/>
        </w:rPr>
        <w:t xml:space="preserve"> those</w:t>
      </w:r>
      <w:r w:rsidR="00E31033" w:rsidRPr="00C17694">
        <w:rPr>
          <w:sz w:val="24"/>
          <w:szCs w:val="28"/>
        </w:rPr>
        <w:t xml:space="preserve"> studies implementing no random allocation of participants and employing non-active controls (</w:t>
      </w:r>
      <m:oMath>
        <m:acc>
          <m:accPr>
            <m:chr m:val="̅"/>
            <m:ctrlPr>
              <w:rPr>
                <w:rFonts w:ascii="Cambria Math" w:hAnsi="Cambria Math"/>
                <w:sz w:val="24"/>
                <w:szCs w:val="28"/>
              </w:rPr>
            </m:ctrlPr>
          </m:accPr>
          <m:e>
            <m:r>
              <w:rPr>
                <w:rFonts w:ascii="Cambria Math" w:hAnsi="Cambria Math"/>
                <w:sz w:val="24"/>
                <w:szCs w:val="28"/>
              </w:rPr>
              <m:t>g</m:t>
            </m:r>
          </m:e>
        </m:acc>
      </m:oMath>
      <w:r w:rsidR="00E31033" w:rsidRPr="00C17694">
        <w:rPr>
          <w:sz w:val="24"/>
          <w:szCs w:val="28"/>
        </w:rPr>
        <w:t xml:space="preserve"> ≈ 0.200, </w:t>
      </w:r>
      <w:r w:rsidR="00E31033" w:rsidRPr="00C17694">
        <w:rPr>
          <w:i/>
          <w:iCs/>
          <w:sz w:val="24"/>
          <w:szCs w:val="28"/>
        </w:rPr>
        <w:t>p</w:t>
      </w:r>
      <w:r w:rsidR="00E31033" w:rsidRPr="00C17694">
        <w:rPr>
          <w:sz w:val="24"/>
          <w:szCs w:val="28"/>
        </w:rPr>
        <w:t xml:space="preserve"> &lt; .001). </w:t>
      </w:r>
      <w:r w:rsidR="000A60A6" w:rsidRPr="00C17694">
        <w:rPr>
          <w:sz w:val="24"/>
          <w:szCs w:val="28"/>
        </w:rPr>
        <w:t>Interestingly</w:t>
      </w:r>
      <w:r w:rsidR="00F2320C" w:rsidRPr="00C17694">
        <w:rPr>
          <w:sz w:val="24"/>
          <w:szCs w:val="28"/>
        </w:rPr>
        <w:t>, music training is ineffective regardless of the type of outcome measure (e.g., verbal, non-verbal, speed-related, etc.)</w:t>
      </w:r>
      <w:r w:rsidR="006B75A6" w:rsidRPr="00DA0EFC">
        <w:rPr>
          <w:sz w:val="24"/>
          <w:szCs w:val="28"/>
        </w:rPr>
        <w:t>, participants’ age, and duration of training</w:t>
      </w:r>
      <w:r w:rsidR="00F2320C" w:rsidRPr="00C17694">
        <w:rPr>
          <w:sz w:val="24"/>
          <w:szCs w:val="28"/>
        </w:rPr>
        <w:t xml:space="preserve">. </w:t>
      </w:r>
      <w:r w:rsidR="00B66B39" w:rsidRPr="00C17694">
        <w:rPr>
          <w:sz w:val="24"/>
          <w:szCs w:val="28"/>
        </w:rPr>
        <w:t>Furthermore, we note that, beyond meta-analysis of experimental studies, a considerable amount of cross-sectional evidence indicates that engagement in music has no impact on people’s non-music cognitive skills or academic achievement. We conclude that researchers’ optimism about the benefits of music training is empirically unjustified and stem</w:t>
      </w:r>
      <w:r w:rsidR="00D529D4" w:rsidRPr="00DA0EFC">
        <w:rPr>
          <w:color w:val="0070C0"/>
          <w:sz w:val="24"/>
          <w:szCs w:val="28"/>
        </w:rPr>
        <w:t>s</w:t>
      </w:r>
      <w:r w:rsidR="00B66B39" w:rsidRPr="00C17694">
        <w:rPr>
          <w:sz w:val="24"/>
          <w:szCs w:val="28"/>
        </w:rPr>
        <w:t xml:space="preserve"> from misinterpretation of the empirical data</w:t>
      </w:r>
      <w:r w:rsidR="00880711" w:rsidRPr="00C17694">
        <w:rPr>
          <w:sz w:val="24"/>
          <w:szCs w:val="28"/>
        </w:rPr>
        <w:t xml:space="preserve"> and, possibly, confirmation bias</w:t>
      </w:r>
      <w:r w:rsidR="00B66B39" w:rsidRPr="00C17694">
        <w:rPr>
          <w:sz w:val="24"/>
          <w:szCs w:val="28"/>
        </w:rPr>
        <w:t>.</w:t>
      </w:r>
    </w:p>
    <w:p w14:paraId="0B9CE9C5" w14:textId="04F94302" w:rsidR="00E94955" w:rsidRPr="00C17694" w:rsidRDefault="00E94955" w:rsidP="009F7274">
      <w:pPr>
        <w:spacing w:line="480" w:lineRule="auto"/>
        <w:contextualSpacing/>
        <w:rPr>
          <w:rFonts w:ascii="Times New Roman" w:hAnsi="Times New Roman" w:cs="Times New Roman"/>
          <w:bCs/>
          <w:sz w:val="24"/>
          <w:szCs w:val="24"/>
        </w:rPr>
      </w:pPr>
    </w:p>
    <w:p w14:paraId="1CE37AB9" w14:textId="77777777" w:rsidR="00AF0D68" w:rsidRPr="00C17694" w:rsidRDefault="00AF0D68">
      <w:pPr>
        <w:rPr>
          <w:rFonts w:ascii="Times New Roman" w:hAnsi="Times New Roman" w:cs="Times New Roman"/>
          <w:b/>
          <w:lang w:val="en-GB"/>
        </w:rPr>
      </w:pPr>
    </w:p>
    <w:p w14:paraId="00B99FF0" w14:textId="43DB396E" w:rsidR="00DF48B7" w:rsidRPr="00C17694" w:rsidRDefault="00AF0D68">
      <w:pPr>
        <w:rPr>
          <w:rFonts w:ascii="Times New Roman" w:eastAsiaTheme="majorEastAsia" w:hAnsi="Times New Roman" w:cs="Times New Roman"/>
          <w:b/>
          <w:sz w:val="32"/>
          <w:szCs w:val="32"/>
          <w:lang w:val="en-GB" w:eastAsia="en-US"/>
        </w:rPr>
      </w:pPr>
      <w:r w:rsidRPr="00C17694">
        <w:rPr>
          <w:rFonts w:ascii="Times New Roman" w:hAnsi="Times New Roman" w:cs="Times New Roman"/>
          <w:b/>
          <w:sz w:val="24"/>
          <w:szCs w:val="24"/>
          <w:lang w:val="en-GB"/>
        </w:rPr>
        <w:t xml:space="preserve">Keywords: </w:t>
      </w:r>
      <w:r w:rsidRPr="00C17694">
        <w:rPr>
          <w:rFonts w:ascii="Times New Roman" w:hAnsi="Times New Roman" w:cs="Times New Roman"/>
          <w:bCs/>
          <w:sz w:val="24"/>
          <w:szCs w:val="24"/>
          <w:lang w:val="en-GB"/>
        </w:rPr>
        <w:t>Academic Achievement, Cognitive Ability, Cognitive Training, Music, Transfer</w:t>
      </w:r>
      <w:r w:rsidR="00DF48B7" w:rsidRPr="00C17694">
        <w:rPr>
          <w:rFonts w:ascii="Times New Roman" w:hAnsi="Times New Roman" w:cs="Times New Roman"/>
          <w:b/>
          <w:lang w:val="en-GB"/>
        </w:rPr>
        <w:br w:type="page"/>
      </w:r>
    </w:p>
    <w:p w14:paraId="11F504E7" w14:textId="29D226A3" w:rsidR="003268D2" w:rsidRPr="00C17694" w:rsidRDefault="003268D2" w:rsidP="00D366DF">
      <w:pPr>
        <w:spacing w:line="480" w:lineRule="auto"/>
        <w:jc w:val="center"/>
        <w:rPr>
          <w:rFonts w:ascii="Times New Roman" w:hAnsi="Times New Roman" w:cs="Times New Roman"/>
          <w:b/>
          <w:bCs/>
          <w:sz w:val="24"/>
          <w:szCs w:val="24"/>
          <w:lang w:val="en-GB" w:eastAsia="en-US"/>
        </w:rPr>
      </w:pPr>
      <w:r w:rsidRPr="00C17694">
        <w:rPr>
          <w:rFonts w:ascii="Times New Roman" w:hAnsi="Times New Roman" w:cs="Times New Roman"/>
          <w:b/>
          <w:bCs/>
          <w:sz w:val="24"/>
          <w:szCs w:val="24"/>
          <w:lang w:val="en-GB" w:eastAsia="en-US"/>
        </w:rPr>
        <w:lastRenderedPageBreak/>
        <w:t>Cognitive and academic benefits of music training with children: A multilevel meta-analysis</w:t>
      </w:r>
    </w:p>
    <w:p w14:paraId="0624FDE9" w14:textId="63D8E4BB" w:rsidR="009E1EDD" w:rsidRPr="00DA0EFC" w:rsidRDefault="004B3B35" w:rsidP="003A7C92">
      <w:pPr>
        <w:spacing w:line="480" w:lineRule="auto"/>
        <w:ind w:firstLine="720"/>
        <w:rPr>
          <w:rFonts w:ascii="Times New Roman" w:hAnsi="Times New Roman" w:cs="Times New Roman"/>
          <w:sz w:val="24"/>
          <w:szCs w:val="24"/>
          <w:lang w:val="en-GB" w:eastAsia="en-US"/>
        </w:rPr>
      </w:pPr>
      <w:r w:rsidRPr="00C17694">
        <w:rPr>
          <w:rFonts w:ascii="Times New Roman" w:hAnsi="Times New Roman" w:cs="Times New Roman"/>
          <w:sz w:val="24"/>
          <w:szCs w:val="24"/>
          <w:lang w:val="en-GB" w:eastAsia="en-US"/>
        </w:rPr>
        <w:t xml:space="preserve">It </w:t>
      </w:r>
      <w:r w:rsidR="005B1F40" w:rsidRPr="00C17694">
        <w:rPr>
          <w:rFonts w:ascii="Times New Roman" w:hAnsi="Times New Roman" w:cs="Times New Roman"/>
          <w:sz w:val="24"/>
          <w:szCs w:val="24"/>
          <w:lang w:val="en-GB" w:eastAsia="en-US"/>
        </w:rPr>
        <w:t xml:space="preserve">has been claimed </w:t>
      </w:r>
      <w:r w:rsidRPr="00C17694">
        <w:rPr>
          <w:rFonts w:ascii="Times New Roman" w:hAnsi="Times New Roman" w:cs="Times New Roman"/>
          <w:sz w:val="24"/>
          <w:szCs w:val="24"/>
          <w:lang w:val="en-GB" w:eastAsia="en-US"/>
        </w:rPr>
        <w:t xml:space="preserve">that music </w:t>
      </w:r>
      <w:r w:rsidR="005B1F40" w:rsidRPr="00C17694">
        <w:rPr>
          <w:rFonts w:ascii="Times New Roman" w:hAnsi="Times New Roman" w:cs="Times New Roman"/>
          <w:sz w:val="24"/>
          <w:szCs w:val="24"/>
          <w:lang w:val="en-GB" w:eastAsia="en-US"/>
        </w:rPr>
        <w:t>foster</w:t>
      </w:r>
      <w:r w:rsidRPr="00C17694">
        <w:rPr>
          <w:rFonts w:ascii="Times New Roman" w:hAnsi="Times New Roman" w:cs="Times New Roman"/>
          <w:sz w:val="24"/>
          <w:szCs w:val="24"/>
          <w:lang w:val="en-GB" w:eastAsia="en-US"/>
        </w:rPr>
        <w:t>s</w:t>
      </w:r>
      <w:r w:rsidR="005B1F40" w:rsidRPr="00C17694">
        <w:rPr>
          <w:rFonts w:ascii="Times New Roman" w:hAnsi="Times New Roman" w:cs="Times New Roman"/>
          <w:sz w:val="24"/>
          <w:szCs w:val="24"/>
          <w:lang w:val="en-GB" w:eastAsia="en-US"/>
        </w:rPr>
        <w:t xml:space="preserve"> children’s cognitive skills and academic achievement. Learning to play the violin or the piano, </w:t>
      </w:r>
      <w:r w:rsidR="001D0B6E" w:rsidRPr="00C17694">
        <w:rPr>
          <w:rFonts w:ascii="Times New Roman" w:hAnsi="Times New Roman" w:cs="Times New Roman"/>
          <w:sz w:val="24"/>
          <w:szCs w:val="24"/>
          <w:lang w:val="en-GB" w:eastAsia="en-US"/>
        </w:rPr>
        <w:t xml:space="preserve">to </w:t>
      </w:r>
      <w:r w:rsidR="005B1F40" w:rsidRPr="00C17694">
        <w:rPr>
          <w:rFonts w:ascii="Times New Roman" w:hAnsi="Times New Roman" w:cs="Times New Roman"/>
          <w:sz w:val="24"/>
          <w:szCs w:val="24"/>
          <w:lang w:val="en-GB" w:eastAsia="en-US"/>
        </w:rPr>
        <w:t xml:space="preserve">recognize pitches, and </w:t>
      </w:r>
      <w:r w:rsidR="001D0B6E" w:rsidRPr="00C17694">
        <w:rPr>
          <w:rFonts w:ascii="Times New Roman" w:hAnsi="Times New Roman" w:cs="Times New Roman"/>
          <w:sz w:val="24"/>
          <w:szCs w:val="24"/>
          <w:lang w:val="en-GB" w:eastAsia="en-US"/>
        </w:rPr>
        <w:t xml:space="preserve">to </w:t>
      </w:r>
      <w:r w:rsidR="005B1F40" w:rsidRPr="00C17694">
        <w:rPr>
          <w:rFonts w:ascii="Times New Roman" w:hAnsi="Times New Roman" w:cs="Times New Roman"/>
          <w:sz w:val="24"/>
          <w:szCs w:val="24"/>
          <w:lang w:val="en-GB" w:eastAsia="en-US"/>
        </w:rPr>
        <w:t>keep the beat are often presented as effective cognitive enhancement tools (</w:t>
      </w:r>
      <w:r w:rsidR="009477C6" w:rsidRPr="00C17694">
        <w:rPr>
          <w:rFonts w:ascii="Times New Roman" w:hAnsi="Times New Roman" w:cs="Times New Roman"/>
          <w:sz w:val="24"/>
          <w:szCs w:val="24"/>
          <w:lang w:val="en-GB" w:eastAsia="en-US"/>
        </w:rPr>
        <w:t xml:space="preserve">e.g., </w:t>
      </w:r>
      <w:hyperlink r:id="rId8" w:tooltip="Posts by Norbert Jaušovec and Anja Pahor" w:history="1">
        <w:proofErr w:type="spellStart"/>
        <w:r w:rsidR="009477C6" w:rsidRPr="00C17694">
          <w:rPr>
            <w:rFonts w:ascii="Times New Roman" w:hAnsi="Times New Roman" w:cs="Times New Roman"/>
            <w:sz w:val="24"/>
            <w:szCs w:val="28"/>
          </w:rPr>
          <w:t>Jaušovec</w:t>
        </w:r>
        <w:proofErr w:type="spellEnd"/>
        <w:r w:rsidR="009477C6" w:rsidRPr="00C17694">
          <w:rPr>
            <w:rFonts w:ascii="Times New Roman" w:hAnsi="Times New Roman" w:cs="Times New Roman"/>
            <w:sz w:val="24"/>
            <w:szCs w:val="28"/>
          </w:rPr>
          <w:t xml:space="preserve"> &amp; </w:t>
        </w:r>
        <w:proofErr w:type="spellStart"/>
        <w:r w:rsidR="009477C6" w:rsidRPr="00C17694">
          <w:rPr>
            <w:rFonts w:ascii="Times New Roman" w:hAnsi="Times New Roman" w:cs="Times New Roman"/>
            <w:sz w:val="24"/>
            <w:szCs w:val="28"/>
          </w:rPr>
          <w:t>Pahor</w:t>
        </w:r>
        <w:proofErr w:type="spellEnd"/>
      </w:hyperlink>
      <w:r w:rsidR="009477C6" w:rsidRPr="00C17694">
        <w:rPr>
          <w:rFonts w:ascii="Times New Roman" w:hAnsi="Times New Roman" w:cs="Times New Roman"/>
          <w:sz w:val="24"/>
          <w:szCs w:val="28"/>
        </w:rPr>
        <w:t>, 2017</w:t>
      </w:r>
      <w:r w:rsidR="005B1F40" w:rsidRPr="00C17694">
        <w:rPr>
          <w:rFonts w:ascii="Times New Roman" w:hAnsi="Times New Roman" w:cs="Times New Roman"/>
          <w:sz w:val="24"/>
          <w:szCs w:val="24"/>
          <w:lang w:val="en-GB" w:eastAsia="en-US"/>
        </w:rPr>
        <w:t xml:space="preserve">). </w:t>
      </w:r>
      <w:r w:rsidR="005003E7" w:rsidRPr="00DA0EFC">
        <w:rPr>
          <w:rFonts w:ascii="Times New Roman" w:hAnsi="Times New Roman" w:cs="Times New Roman"/>
          <w:sz w:val="24"/>
          <w:szCs w:val="24"/>
          <w:lang w:val="en-GB" w:eastAsia="en-US"/>
        </w:rPr>
        <w:t>However</w:t>
      </w:r>
      <w:r w:rsidR="00241F1A" w:rsidRPr="00DA0EFC">
        <w:rPr>
          <w:rFonts w:ascii="Times New Roman" w:hAnsi="Times New Roman" w:cs="Times New Roman"/>
          <w:sz w:val="24"/>
          <w:szCs w:val="24"/>
          <w:lang w:val="en-GB" w:eastAsia="en-US"/>
        </w:rPr>
        <w:t>, t</w:t>
      </w:r>
      <w:r w:rsidR="0035598E" w:rsidRPr="00DA0EFC">
        <w:rPr>
          <w:rFonts w:ascii="Times New Roman" w:hAnsi="Times New Roman" w:cs="Times New Roman"/>
          <w:sz w:val="24"/>
          <w:szCs w:val="24"/>
          <w:lang w:val="en-GB" w:eastAsia="en-US"/>
        </w:rPr>
        <w:t>he idea that practicing cognitively demanding</w:t>
      </w:r>
      <w:r w:rsidR="008D7E51" w:rsidRPr="00DA0EFC">
        <w:rPr>
          <w:rFonts w:ascii="Times New Roman" w:hAnsi="Times New Roman" w:cs="Times New Roman"/>
          <w:sz w:val="24"/>
          <w:szCs w:val="24"/>
          <w:lang w:val="en-GB" w:eastAsia="en-US"/>
        </w:rPr>
        <w:t xml:space="preserve"> </w:t>
      </w:r>
      <w:r w:rsidR="0035598E" w:rsidRPr="00DA0EFC">
        <w:rPr>
          <w:rFonts w:ascii="Times New Roman" w:hAnsi="Times New Roman" w:cs="Times New Roman"/>
          <w:sz w:val="24"/>
          <w:szCs w:val="24"/>
          <w:lang w:val="en-GB" w:eastAsia="en-US"/>
        </w:rPr>
        <w:t>task</w:t>
      </w:r>
      <w:r w:rsidR="008D7E51" w:rsidRPr="00DA0EFC">
        <w:rPr>
          <w:rFonts w:ascii="Times New Roman" w:hAnsi="Times New Roman" w:cs="Times New Roman"/>
          <w:sz w:val="24"/>
          <w:szCs w:val="24"/>
          <w:lang w:val="en-GB" w:eastAsia="en-US"/>
        </w:rPr>
        <w:t>s may lead</w:t>
      </w:r>
      <w:r w:rsidR="00154921" w:rsidRPr="00DA0EFC">
        <w:rPr>
          <w:rFonts w:ascii="Times New Roman" w:hAnsi="Times New Roman" w:cs="Times New Roman"/>
          <w:sz w:val="24"/>
          <w:szCs w:val="24"/>
          <w:lang w:val="en-GB" w:eastAsia="en-US"/>
        </w:rPr>
        <w:t xml:space="preserve"> to</w:t>
      </w:r>
      <w:r w:rsidR="0035598E" w:rsidRPr="00DA0EFC">
        <w:rPr>
          <w:rFonts w:ascii="Times New Roman" w:hAnsi="Times New Roman" w:cs="Times New Roman"/>
          <w:sz w:val="24"/>
          <w:szCs w:val="24"/>
          <w:lang w:val="en-GB" w:eastAsia="en-US"/>
        </w:rPr>
        <w:t xml:space="preserve"> domain-general cognitive</w:t>
      </w:r>
      <w:r w:rsidR="008D7E51" w:rsidRPr="00DA0EFC">
        <w:rPr>
          <w:rFonts w:ascii="Times New Roman" w:hAnsi="Times New Roman" w:cs="Times New Roman"/>
          <w:sz w:val="24"/>
          <w:szCs w:val="24"/>
          <w:lang w:val="en-GB" w:eastAsia="en-US"/>
        </w:rPr>
        <w:t xml:space="preserve"> enhancement </w:t>
      </w:r>
      <w:r w:rsidR="0035598E" w:rsidRPr="00DA0EFC">
        <w:rPr>
          <w:rFonts w:ascii="Times New Roman" w:hAnsi="Times New Roman" w:cs="Times New Roman"/>
          <w:sz w:val="24"/>
          <w:szCs w:val="24"/>
          <w:lang w:val="en-GB" w:eastAsia="en-US"/>
        </w:rPr>
        <w:t xml:space="preserve">is in stark contrast with </w:t>
      </w:r>
      <w:r w:rsidR="00BA611C" w:rsidRPr="00DA0EFC">
        <w:rPr>
          <w:rFonts w:ascii="Times New Roman" w:hAnsi="Times New Roman" w:cs="Times New Roman"/>
          <w:sz w:val="24"/>
          <w:szCs w:val="24"/>
          <w:lang w:val="en-GB" w:eastAsia="en-US"/>
        </w:rPr>
        <w:t>empirical</w:t>
      </w:r>
      <w:r w:rsidR="0035598E" w:rsidRPr="00DA0EFC">
        <w:rPr>
          <w:rFonts w:ascii="Times New Roman" w:hAnsi="Times New Roman" w:cs="Times New Roman"/>
          <w:sz w:val="24"/>
          <w:szCs w:val="24"/>
          <w:lang w:val="en-GB" w:eastAsia="en-US"/>
        </w:rPr>
        <w:t xml:space="preserve"> evidence in </w:t>
      </w:r>
      <w:r w:rsidR="008D7E51" w:rsidRPr="00DA0EFC">
        <w:rPr>
          <w:rFonts w:ascii="Times New Roman" w:hAnsi="Times New Roman" w:cs="Times New Roman"/>
          <w:sz w:val="24"/>
          <w:szCs w:val="24"/>
          <w:lang w:val="en-GB" w:eastAsia="en-US"/>
        </w:rPr>
        <w:t>cognitive</w:t>
      </w:r>
      <w:r w:rsidR="0086795F" w:rsidRPr="00DA0EFC">
        <w:rPr>
          <w:rFonts w:ascii="Times New Roman" w:hAnsi="Times New Roman" w:cs="Times New Roman"/>
          <w:sz w:val="24"/>
          <w:szCs w:val="24"/>
          <w:lang w:val="en-GB" w:eastAsia="en-US"/>
        </w:rPr>
        <w:t xml:space="preserve"> science</w:t>
      </w:r>
      <w:r w:rsidR="008D7E51" w:rsidRPr="00DA0EFC">
        <w:rPr>
          <w:rFonts w:ascii="Times New Roman" w:hAnsi="Times New Roman" w:cs="Times New Roman"/>
          <w:sz w:val="24"/>
          <w:szCs w:val="24"/>
          <w:lang w:val="en-GB" w:eastAsia="en-US"/>
        </w:rPr>
        <w:t xml:space="preserve"> and educational psychology</w:t>
      </w:r>
      <w:r w:rsidR="0035598E" w:rsidRPr="00DA0EFC">
        <w:rPr>
          <w:rFonts w:ascii="Times New Roman" w:hAnsi="Times New Roman" w:cs="Times New Roman"/>
          <w:sz w:val="24"/>
          <w:szCs w:val="24"/>
          <w:lang w:val="en-GB" w:eastAsia="en-US"/>
        </w:rPr>
        <w:t xml:space="preserve">. </w:t>
      </w:r>
      <w:r w:rsidR="00BE7DB7" w:rsidRPr="00DA0EFC">
        <w:rPr>
          <w:rFonts w:ascii="Times New Roman" w:hAnsi="Times New Roman" w:cs="Times New Roman"/>
          <w:sz w:val="24"/>
          <w:szCs w:val="24"/>
          <w:lang w:val="en-GB" w:eastAsia="en-US"/>
        </w:rPr>
        <w:t xml:space="preserve">In fact, while </w:t>
      </w:r>
      <w:r w:rsidR="00DF16C3" w:rsidRPr="00DA0EFC">
        <w:rPr>
          <w:rFonts w:ascii="Times New Roman" w:hAnsi="Times New Roman" w:cs="Times New Roman"/>
          <w:sz w:val="24"/>
          <w:szCs w:val="24"/>
          <w:lang w:val="en-GB" w:eastAsia="en-US"/>
        </w:rPr>
        <w:t xml:space="preserve">human cognition has been shown to be malleable to </w:t>
      </w:r>
      <w:r w:rsidR="00BE7DB7" w:rsidRPr="00DA0EFC">
        <w:rPr>
          <w:rFonts w:ascii="Times New Roman" w:hAnsi="Times New Roman" w:cs="Times New Roman"/>
          <w:sz w:val="24"/>
          <w:szCs w:val="24"/>
          <w:lang w:val="en-GB" w:eastAsia="en-US"/>
        </w:rPr>
        <w:t>training</w:t>
      </w:r>
      <w:r w:rsidR="00DF16C3" w:rsidRPr="00DA0EFC">
        <w:rPr>
          <w:rFonts w:ascii="Times New Roman" w:hAnsi="Times New Roman" w:cs="Times New Roman"/>
          <w:sz w:val="24"/>
          <w:szCs w:val="24"/>
          <w:lang w:val="en-GB" w:eastAsia="en-US"/>
        </w:rPr>
        <w:t xml:space="preserve">, </w:t>
      </w:r>
      <w:r w:rsidR="00067CCD" w:rsidRPr="00DA0EFC">
        <w:rPr>
          <w:rFonts w:ascii="Times New Roman" w:hAnsi="Times New Roman" w:cs="Times New Roman"/>
          <w:sz w:val="24"/>
          <w:szCs w:val="24"/>
          <w:lang w:val="en-GB" w:eastAsia="en-US"/>
        </w:rPr>
        <w:t>transfer of skills</w:t>
      </w:r>
      <w:r w:rsidR="00DF16C3" w:rsidRPr="00DA0EFC">
        <w:rPr>
          <w:rFonts w:ascii="Times New Roman" w:hAnsi="Times New Roman" w:cs="Times New Roman"/>
          <w:sz w:val="24"/>
          <w:szCs w:val="24"/>
          <w:lang w:val="en-GB" w:eastAsia="en-US"/>
        </w:rPr>
        <w:t xml:space="preserve"> appear</w:t>
      </w:r>
      <w:r w:rsidR="00067CCD" w:rsidRPr="00DA0EFC">
        <w:rPr>
          <w:rFonts w:ascii="Times New Roman" w:hAnsi="Times New Roman" w:cs="Times New Roman"/>
          <w:sz w:val="24"/>
          <w:szCs w:val="24"/>
          <w:lang w:val="en-GB" w:eastAsia="en-US"/>
        </w:rPr>
        <w:t>s</w:t>
      </w:r>
      <w:r w:rsidR="00BE7DB7" w:rsidRPr="00DA0EFC">
        <w:rPr>
          <w:rFonts w:ascii="Times New Roman" w:hAnsi="Times New Roman" w:cs="Times New Roman"/>
          <w:sz w:val="24"/>
          <w:szCs w:val="24"/>
          <w:lang w:val="en-GB" w:eastAsia="en-US"/>
        </w:rPr>
        <w:t xml:space="preserve"> </w:t>
      </w:r>
      <w:r w:rsidR="00067CCD" w:rsidRPr="00DA0EFC">
        <w:rPr>
          <w:rFonts w:ascii="Times New Roman" w:hAnsi="Times New Roman" w:cs="Times New Roman"/>
          <w:sz w:val="24"/>
          <w:szCs w:val="24"/>
          <w:lang w:val="en-GB" w:eastAsia="en-US"/>
        </w:rPr>
        <w:t xml:space="preserve">to be </w:t>
      </w:r>
      <w:r w:rsidR="00DF16C3" w:rsidRPr="00DA0EFC">
        <w:rPr>
          <w:rFonts w:ascii="Times New Roman" w:hAnsi="Times New Roman" w:cs="Times New Roman"/>
          <w:sz w:val="24"/>
          <w:szCs w:val="24"/>
          <w:lang w:val="en-GB" w:eastAsia="en-US"/>
        </w:rPr>
        <w:t>limited to the training domain</w:t>
      </w:r>
      <w:r w:rsidR="0061465E" w:rsidRPr="00DA0EFC">
        <w:rPr>
          <w:rFonts w:ascii="Times New Roman" w:hAnsi="Times New Roman" w:cs="Times New Roman"/>
          <w:sz w:val="24"/>
          <w:szCs w:val="24"/>
          <w:lang w:val="en-GB" w:eastAsia="en-US"/>
        </w:rPr>
        <w:t xml:space="preserve"> and, at best, other similar domains</w:t>
      </w:r>
      <w:r w:rsidR="00DF16C3" w:rsidRPr="00DA0EFC">
        <w:rPr>
          <w:rFonts w:ascii="Times New Roman" w:hAnsi="Times New Roman" w:cs="Times New Roman"/>
          <w:sz w:val="24"/>
          <w:szCs w:val="24"/>
          <w:lang w:val="en-GB" w:eastAsia="en-US"/>
        </w:rPr>
        <w:t>.</w:t>
      </w:r>
      <w:r w:rsidR="00067CCD" w:rsidRPr="00DA0EFC">
        <w:rPr>
          <w:rFonts w:ascii="Times New Roman" w:hAnsi="Times New Roman" w:cs="Times New Roman"/>
          <w:sz w:val="24"/>
          <w:szCs w:val="24"/>
          <w:lang w:val="en-GB" w:eastAsia="en-US"/>
        </w:rPr>
        <w:t xml:space="preserve"> </w:t>
      </w:r>
    </w:p>
    <w:p w14:paraId="3D5B4F6A" w14:textId="491A0455" w:rsidR="001211FA" w:rsidRPr="00C17694" w:rsidRDefault="00067CCD" w:rsidP="003A7C92">
      <w:pPr>
        <w:spacing w:line="480" w:lineRule="auto"/>
        <w:ind w:firstLine="720"/>
        <w:rPr>
          <w:rFonts w:ascii="Times New Roman" w:hAnsi="Times New Roman" w:cs="Times New Roman"/>
          <w:sz w:val="24"/>
          <w:szCs w:val="24"/>
          <w:lang w:val="en-GB" w:eastAsia="en-US"/>
        </w:rPr>
      </w:pPr>
      <w:r w:rsidRPr="00DA0EFC">
        <w:rPr>
          <w:rFonts w:ascii="Times New Roman" w:hAnsi="Times New Roman" w:cs="Times New Roman"/>
          <w:sz w:val="24"/>
          <w:szCs w:val="24"/>
          <w:lang w:val="en-GB" w:eastAsia="en-US"/>
        </w:rPr>
        <w:t xml:space="preserve">It is customary to distinguish between two broad categories of transfer: near transfer and far transfer (Barnett &amp; </w:t>
      </w:r>
      <w:proofErr w:type="spellStart"/>
      <w:r w:rsidRPr="00DA0EFC">
        <w:rPr>
          <w:rFonts w:ascii="Times New Roman" w:hAnsi="Times New Roman" w:cs="Times New Roman"/>
          <w:sz w:val="24"/>
          <w:szCs w:val="24"/>
          <w:lang w:val="en-GB" w:eastAsia="en-US"/>
        </w:rPr>
        <w:t>Ceci</w:t>
      </w:r>
      <w:proofErr w:type="spellEnd"/>
      <w:r w:rsidRPr="00DA0EFC">
        <w:rPr>
          <w:rFonts w:ascii="Times New Roman" w:hAnsi="Times New Roman" w:cs="Times New Roman"/>
          <w:sz w:val="24"/>
          <w:szCs w:val="24"/>
          <w:lang w:val="en-GB" w:eastAsia="en-US"/>
        </w:rPr>
        <w:t>, 2002).</w:t>
      </w:r>
      <w:r w:rsidR="00DF16C3" w:rsidRPr="00DA0EFC">
        <w:rPr>
          <w:rFonts w:ascii="Times New Roman" w:hAnsi="Times New Roman" w:cs="Times New Roman"/>
          <w:sz w:val="24"/>
          <w:szCs w:val="24"/>
          <w:lang w:val="en-GB" w:eastAsia="en-US"/>
        </w:rPr>
        <w:t xml:space="preserve"> </w:t>
      </w:r>
      <w:r w:rsidR="00E80437" w:rsidRPr="00DA0EFC">
        <w:rPr>
          <w:rFonts w:ascii="Times New Roman" w:hAnsi="Times New Roman" w:cs="Times New Roman"/>
          <w:sz w:val="24"/>
          <w:szCs w:val="24"/>
          <w:lang w:val="en-GB" w:eastAsia="en-US"/>
        </w:rPr>
        <w:t xml:space="preserve">Whereas near transfer – i.e., the transfer of skills within the same domain – is </w:t>
      </w:r>
      <w:r w:rsidR="008E5332" w:rsidRPr="00DA0EFC">
        <w:rPr>
          <w:rFonts w:ascii="Times New Roman" w:hAnsi="Times New Roman" w:cs="Times New Roman"/>
          <w:sz w:val="24"/>
          <w:szCs w:val="24"/>
          <w:lang w:val="en-GB" w:eastAsia="en-US"/>
        </w:rPr>
        <w:t>sometimes</w:t>
      </w:r>
      <w:r w:rsidR="00E80437" w:rsidRPr="00DA0EFC">
        <w:rPr>
          <w:rFonts w:ascii="Times New Roman" w:hAnsi="Times New Roman" w:cs="Times New Roman"/>
          <w:sz w:val="24"/>
          <w:szCs w:val="24"/>
          <w:lang w:val="en-GB" w:eastAsia="en-US"/>
        </w:rPr>
        <w:t xml:space="preserve"> observed, far transfer – i.e., the transfer of skills across two distant domains – is rare or </w:t>
      </w:r>
      <w:r w:rsidR="007765F2" w:rsidRPr="00DA0EFC">
        <w:rPr>
          <w:rFonts w:ascii="Times New Roman" w:hAnsi="Times New Roman" w:cs="Times New Roman"/>
          <w:sz w:val="24"/>
          <w:szCs w:val="24"/>
          <w:lang w:val="en-GB" w:eastAsia="en-US"/>
        </w:rPr>
        <w:t>possibly</w:t>
      </w:r>
      <w:r w:rsidR="00E80437" w:rsidRPr="00DA0EFC">
        <w:rPr>
          <w:rFonts w:ascii="Times New Roman" w:hAnsi="Times New Roman" w:cs="Times New Roman"/>
          <w:sz w:val="24"/>
          <w:szCs w:val="24"/>
          <w:lang w:val="en-GB" w:eastAsia="en-US"/>
        </w:rPr>
        <w:t xml:space="preserve"> inexistent (</w:t>
      </w:r>
      <w:r w:rsidR="00E80437" w:rsidRPr="00DA0EFC">
        <w:rPr>
          <w:rFonts w:ascii="Times New Roman" w:hAnsi="Times New Roman"/>
          <w:sz w:val="24"/>
        </w:rPr>
        <w:t>Melby-</w:t>
      </w:r>
      <w:proofErr w:type="spellStart"/>
      <w:r w:rsidR="00E80437" w:rsidRPr="00DA0EFC">
        <w:rPr>
          <w:rFonts w:ascii="Times New Roman" w:hAnsi="Times New Roman"/>
          <w:sz w:val="24"/>
        </w:rPr>
        <w:t>Lervåg</w:t>
      </w:r>
      <w:proofErr w:type="spellEnd"/>
      <w:r w:rsidR="00E80437" w:rsidRPr="00DA0EFC">
        <w:rPr>
          <w:rFonts w:ascii="Times New Roman" w:hAnsi="Times New Roman"/>
          <w:sz w:val="24"/>
        </w:rPr>
        <w:t>, Redick, &amp; Hulme, 2016</w:t>
      </w:r>
      <w:r w:rsidR="00CC3AD2" w:rsidRPr="00DA0EFC">
        <w:rPr>
          <w:rFonts w:ascii="Times New Roman" w:hAnsi="Times New Roman"/>
          <w:sz w:val="24"/>
        </w:rPr>
        <w:t xml:space="preserve">, Sala </w:t>
      </w:r>
      <w:r w:rsidR="003A1830" w:rsidRPr="00DA0EFC">
        <w:rPr>
          <w:rFonts w:ascii="Times New Roman" w:hAnsi="Times New Roman"/>
          <w:sz w:val="24"/>
        </w:rPr>
        <w:t>et al., 2019</w:t>
      </w:r>
      <w:r w:rsidR="00E80437" w:rsidRPr="00DA0EFC">
        <w:rPr>
          <w:rFonts w:ascii="Times New Roman" w:hAnsi="Times New Roman"/>
          <w:sz w:val="24"/>
        </w:rPr>
        <w:t>)</w:t>
      </w:r>
      <w:r w:rsidR="00E80437" w:rsidRPr="00DA0EFC">
        <w:rPr>
          <w:rFonts w:ascii="Times New Roman" w:hAnsi="Times New Roman" w:cs="Times New Roman"/>
          <w:sz w:val="24"/>
          <w:szCs w:val="24"/>
          <w:lang w:val="en-GB" w:eastAsia="en-US"/>
        </w:rPr>
        <w:t>.</w:t>
      </w:r>
      <w:r w:rsidR="00944B8A" w:rsidRPr="00DA0EFC">
        <w:rPr>
          <w:rFonts w:ascii="Times New Roman" w:hAnsi="Times New Roman" w:cs="Times New Roman"/>
          <w:sz w:val="24"/>
          <w:szCs w:val="24"/>
          <w:lang w:val="en-GB" w:eastAsia="en-US"/>
        </w:rPr>
        <w:t xml:space="preserve"> </w:t>
      </w:r>
      <w:r w:rsidR="001A3F49" w:rsidRPr="00DA0EFC">
        <w:rPr>
          <w:rFonts w:ascii="Times New Roman" w:hAnsi="Times New Roman" w:cs="Times New Roman"/>
          <w:sz w:val="24"/>
          <w:szCs w:val="24"/>
          <w:lang w:val="en-GB" w:eastAsia="en-US"/>
        </w:rPr>
        <w:t xml:space="preserve">Moreover, when it does occur, transfer of skills is often limited to the degree to which the two domains (source and target) share contents. For example, even transfer of skills within subspecialties of the same discipline seems to be limited. In fact, performance significantly worsens when experts engage in </w:t>
      </w:r>
      <w:r w:rsidR="00EA165F" w:rsidRPr="00DA0EFC">
        <w:rPr>
          <w:rFonts w:ascii="Times New Roman" w:hAnsi="Times New Roman" w:cs="Times New Roman"/>
          <w:sz w:val="24"/>
          <w:szCs w:val="24"/>
          <w:lang w:val="en-GB" w:eastAsia="en-US"/>
        </w:rPr>
        <w:t xml:space="preserve">certain </w:t>
      </w:r>
      <w:r w:rsidR="001A3F49" w:rsidRPr="00DA0EFC">
        <w:rPr>
          <w:rFonts w:ascii="Times New Roman" w:hAnsi="Times New Roman" w:cs="Times New Roman"/>
          <w:sz w:val="24"/>
          <w:szCs w:val="24"/>
          <w:lang w:val="en-GB" w:eastAsia="en-US"/>
        </w:rPr>
        <w:t xml:space="preserve">subspecialties of their </w:t>
      </w:r>
      <w:r w:rsidR="00EA165F" w:rsidRPr="00DA0EFC">
        <w:rPr>
          <w:rFonts w:ascii="Times New Roman" w:hAnsi="Times New Roman" w:cs="Times New Roman"/>
          <w:sz w:val="24"/>
          <w:szCs w:val="24"/>
          <w:lang w:val="en-GB" w:eastAsia="en-US"/>
        </w:rPr>
        <w:t>field of expertise. For example, chess masters who are asked to</w:t>
      </w:r>
      <w:r w:rsidR="001E3D91" w:rsidRPr="00DA0EFC">
        <w:rPr>
          <w:rFonts w:ascii="Times New Roman" w:hAnsi="Times New Roman" w:cs="Times New Roman"/>
          <w:sz w:val="24"/>
          <w:szCs w:val="24"/>
          <w:lang w:val="en-GB" w:eastAsia="en-US"/>
        </w:rPr>
        <w:t xml:space="preserve"> recall or find the best move in positions coming from </w:t>
      </w:r>
      <w:r w:rsidR="00EA165F" w:rsidRPr="00DA0EFC">
        <w:rPr>
          <w:rFonts w:ascii="Times New Roman" w:hAnsi="Times New Roman" w:cs="Times New Roman"/>
          <w:sz w:val="24"/>
          <w:szCs w:val="24"/>
          <w:lang w:val="en-GB" w:eastAsia="en-US"/>
        </w:rPr>
        <w:t>chess openings that do not fall into their repertoire exhibit a drastic (about 1 SD) reduction in performance (</w:t>
      </w:r>
      <w:proofErr w:type="spellStart"/>
      <w:r w:rsidR="001B024B" w:rsidRPr="00DA0EFC">
        <w:rPr>
          <w:rFonts w:ascii="Times New Roman" w:hAnsi="Times New Roman" w:cs="Times New Roman"/>
          <w:sz w:val="24"/>
          <w:szCs w:val="24"/>
          <w:lang w:val="en-GB" w:eastAsia="en-US"/>
        </w:rPr>
        <w:t>Bilalić</w:t>
      </w:r>
      <w:proofErr w:type="spellEnd"/>
      <w:r w:rsidR="001B024B" w:rsidRPr="00DA0EFC">
        <w:rPr>
          <w:rFonts w:ascii="Times New Roman" w:hAnsi="Times New Roman" w:cs="Times New Roman"/>
          <w:sz w:val="24"/>
          <w:szCs w:val="24"/>
          <w:lang w:val="en-GB" w:eastAsia="en-US"/>
        </w:rPr>
        <w:t>, McLeod, &amp; Gobet, 2009</w:t>
      </w:r>
      <w:r w:rsidR="00EA165F" w:rsidRPr="00DA0EFC">
        <w:rPr>
          <w:rFonts w:ascii="Times New Roman" w:hAnsi="Times New Roman" w:cs="Times New Roman"/>
          <w:sz w:val="24"/>
          <w:szCs w:val="24"/>
          <w:lang w:val="en-GB" w:eastAsia="en-US"/>
        </w:rPr>
        <w:t>).</w:t>
      </w:r>
      <w:r w:rsidR="001A3F49" w:rsidRPr="00DA0EFC">
        <w:rPr>
          <w:rFonts w:ascii="Times New Roman" w:hAnsi="Times New Roman" w:cs="Times New Roman"/>
          <w:sz w:val="24"/>
          <w:szCs w:val="24"/>
          <w:lang w:val="en-GB" w:eastAsia="en-US"/>
        </w:rPr>
        <w:t xml:space="preserve"> </w:t>
      </w:r>
      <w:r w:rsidR="000E40D1" w:rsidRPr="00DA0EFC">
        <w:rPr>
          <w:rFonts w:ascii="Times New Roman" w:hAnsi="Times New Roman" w:cs="Times New Roman"/>
          <w:sz w:val="24"/>
          <w:szCs w:val="24"/>
          <w:lang w:val="en-GB" w:eastAsia="en-US"/>
        </w:rPr>
        <w:t xml:space="preserve">This so-called </w:t>
      </w:r>
      <w:r w:rsidR="000E40D1" w:rsidRPr="00DA0EFC">
        <w:rPr>
          <w:rFonts w:ascii="Times New Roman" w:hAnsi="Times New Roman" w:cs="Times New Roman"/>
          <w:i/>
          <w:iCs/>
          <w:sz w:val="24"/>
          <w:szCs w:val="24"/>
          <w:lang w:val="en-GB" w:eastAsia="en-US"/>
        </w:rPr>
        <w:t>curse of specificity</w:t>
      </w:r>
      <w:r w:rsidR="000E40D1" w:rsidRPr="00DA0EFC">
        <w:rPr>
          <w:rFonts w:ascii="Times New Roman" w:hAnsi="Times New Roman" w:cs="Times New Roman"/>
          <w:sz w:val="24"/>
          <w:szCs w:val="24"/>
          <w:lang w:val="en-GB" w:eastAsia="en-US"/>
        </w:rPr>
        <w:t xml:space="preserve"> has been recently defined as one of the fundamental particles in the standard model of human cognition (Sala &amp; Gobet, 2019).</w:t>
      </w:r>
    </w:p>
    <w:p w14:paraId="70921A61" w14:textId="371F5107" w:rsidR="00796EDC" w:rsidRPr="00DA0EFC" w:rsidRDefault="001211FA">
      <w:pPr>
        <w:spacing w:line="480" w:lineRule="auto"/>
        <w:ind w:firstLine="720"/>
        <w:rPr>
          <w:rFonts w:ascii="Times New Roman" w:hAnsi="Times New Roman" w:cs="Times New Roman"/>
          <w:sz w:val="24"/>
          <w:szCs w:val="24"/>
          <w:lang w:val="en-GB" w:eastAsia="en-US"/>
        </w:rPr>
      </w:pPr>
      <w:r w:rsidRPr="00DA0EFC">
        <w:rPr>
          <w:rFonts w:ascii="Times New Roman" w:hAnsi="Times New Roman" w:cs="Times New Roman"/>
          <w:sz w:val="24"/>
          <w:szCs w:val="24"/>
          <w:lang w:val="en-GB" w:eastAsia="en-US"/>
        </w:rPr>
        <w:lastRenderedPageBreak/>
        <w:t>Researchers involved in cognitive training</w:t>
      </w:r>
      <w:r w:rsidR="00DF16C3" w:rsidRPr="00DA0EFC">
        <w:rPr>
          <w:rFonts w:ascii="Times New Roman" w:hAnsi="Times New Roman" w:cs="Times New Roman"/>
          <w:sz w:val="24"/>
          <w:szCs w:val="24"/>
          <w:lang w:val="en-GB" w:eastAsia="en-US"/>
        </w:rPr>
        <w:t xml:space="preserve"> </w:t>
      </w:r>
      <w:r w:rsidRPr="00DA0EFC">
        <w:rPr>
          <w:rFonts w:ascii="Times New Roman" w:hAnsi="Times New Roman" w:cs="Times New Roman"/>
          <w:sz w:val="24"/>
          <w:szCs w:val="24"/>
          <w:lang w:val="en-GB" w:eastAsia="en-US"/>
        </w:rPr>
        <w:t xml:space="preserve">do not deny that </w:t>
      </w:r>
      <w:r w:rsidR="00581BE8" w:rsidRPr="00DA0EFC">
        <w:rPr>
          <w:rFonts w:ascii="Times New Roman" w:hAnsi="Times New Roman" w:cs="Times New Roman"/>
          <w:sz w:val="24"/>
          <w:szCs w:val="24"/>
          <w:lang w:val="en-GB" w:eastAsia="en-US"/>
        </w:rPr>
        <w:t>between-domain, or even within-domain,</w:t>
      </w:r>
      <w:r w:rsidRPr="00DA0EFC">
        <w:rPr>
          <w:rFonts w:ascii="Times New Roman" w:hAnsi="Times New Roman" w:cs="Times New Roman"/>
          <w:sz w:val="24"/>
          <w:szCs w:val="24"/>
          <w:lang w:val="en-GB" w:eastAsia="en-US"/>
        </w:rPr>
        <w:t xml:space="preserve"> transfer is hard to trigger. Nonetheless,</w:t>
      </w:r>
      <w:r w:rsidR="00581BE8" w:rsidRPr="00DA0EFC">
        <w:rPr>
          <w:rFonts w:ascii="Times New Roman" w:hAnsi="Times New Roman" w:cs="Times New Roman"/>
          <w:sz w:val="24"/>
          <w:szCs w:val="24"/>
          <w:lang w:val="en-GB" w:eastAsia="en-US"/>
        </w:rPr>
        <w:t xml:space="preserve"> </w:t>
      </w:r>
      <w:r w:rsidR="008541D7" w:rsidRPr="00DA0EFC">
        <w:rPr>
          <w:rFonts w:ascii="Times New Roman" w:hAnsi="Times New Roman" w:cs="Times New Roman"/>
          <w:sz w:val="24"/>
          <w:szCs w:val="24"/>
          <w:lang w:val="en-GB" w:eastAsia="en-US"/>
        </w:rPr>
        <w:t xml:space="preserve">they claim that </w:t>
      </w:r>
      <w:r w:rsidR="00581BE8" w:rsidRPr="00DA0EFC">
        <w:rPr>
          <w:rFonts w:ascii="Times New Roman" w:hAnsi="Times New Roman" w:cs="Times New Roman"/>
          <w:sz w:val="24"/>
          <w:szCs w:val="24"/>
          <w:lang w:val="en-GB" w:eastAsia="en-US"/>
        </w:rPr>
        <w:t xml:space="preserve">it is possible </w:t>
      </w:r>
      <w:r w:rsidR="005003E7" w:rsidRPr="00DA0EFC">
        <w:rPr>
          <w:rFonts w:ascii="Times New Roman" w:hAnsi="Times New Roman" w:cs="Times New Roman"/>
          <w:sz w:val="24"/>
          <w:szCs w:val="24"/>
          <w:lang w:val="en-GB" w:eastAsia="en-US"/>
        </w:rPr>
        <w:t>to induce far transfer</w:t>
      </w:r>
      <w:r w:rsidR="00312270" w:rsidRPr="00C17694">
        <w:rPr>
          <w:rFonts w:ascii="Times New Roman" w:hAnsi="Times New Roman" w:cs="Times New Roman"/>
          <w:sz w:val="24"/>
          <w:szCs w:val="24"/>
          <w:lang w:val="en-GB" w:eastAsia="en-US"/>
        </w:rPr>
        <w:t xml:space="preserve"> by engaging in domain-specific cognitively demanding activities </w:t>
      </w:r>
      <w:r w:rsidR="001E3D91" w:rsidRPr="00C17694">
        <w:rPr>
          <w:rFonts w:ascii="Times New Roman" w:hAnsi="Times New Roman" w:cs="Times New Roman"/>
          <w:sz w:val="24"/>
          <w:szCs w:val="24"/>
          <w:lang w:val="en-GB" w:eastAsia="en-US"/>
        </w:rPr>
        <w:t xml:space="preserve">that </w:t>
      </w:r>
      <w:r w:rsidR="00312270" w:rsidRPr="00C17694">
        <w:rPr>
          <w:rFonts w:ascii="Times New Roman" w:hAnsi="Times New Roman" w:cs="Times New Roman"/>
          <w:sz w:val="24"/>
          <w:szCs w:val="24"/>
          <w:lang w:val="en-GB" w:eastAsia="en-US"/>
        </w:rPr>
        <w:t>boost domain-general cognitive skills</w:t>
      </w:r>
      <w:r w:rsidR="001E3D91" w:rsidRPr="00C17694">
        <w:rPr>
          <w:rFonts w:ascii="Times New Roman" w:hAnsi="Times New Roman" w:cs="Times New Roman"/>
          <w:sz w:val="24"/>
          <w:szCs w:val="24"/>
          <w:lang w:val="en-GB" w:eastAsia="en-US"/>
        </w:rPr>
        <w:t>;</w:t>
      </w:r>
      <w:r w:rsidR="00312270" w:rsidRPr="00C17694">
        <w:rPr>
          <w:rFonts w:ascii="Times New Roman" w:hAnsi="Times New Roman" w:cs="Times New Roman"/>
          <w:sz w:val="24"/>
          <w:szCs w:val="24"/>
          <w:lang w:val="en-GB" w:eastAsia="en-US"/>
        </w:rPr>
        <w:t xml:space="preserve"> th</w:t>
      </w:r>
      <w:r w:rsidR="001E3D91" w:rsidRPr="00C17694">
        <w:rPr>
          <w:rFonts w:ascii="Times New Roman" w:hAnsi="Times New Roman" w:cs="Times New Roman"/>
          <w:sz w:val="24"/>
          <w:szCs w:val="24"/>
          <w:lang w:val="en-GB" w:eastAsia="en-US"/>
        </w:rPr>
        <w:t>ose skills</w:t>
      </w:r>
      <w:r w:rsidR="00312270" w:rsidRPr="00C17694">
        <w:rPr>
          <w:rFonts w:ascii="Times New Roman" w:hAnsi="Times New Roman" w:cs="Times New Roman"/>
          <w:sz w:val="24"/>
          <w:szCs w:val="24"/>
          <w:lang w:val="en-GB" w:eastAsia="en-US"/>
        </w:rPr>
        <w:t xml:space="preserve">, in turn, are supposed to generalize across many different domains (e.g., academic proficiency; </w:t>
      </w:r>
      <w:proofErr w:type="spellStart"/>
      <w:r w:rsidR="00312270" w:rsidRPr="00C17694">
        <w:rPr>
          <w:rFonts w:ascii="Times New Roman" w:hAnsi="Times New Roman" w:cs="Times New Roman"/>
          <w:sz w:val="24"/>
          <w:szCs w:val="24"/>
          <w:lang w:val="en-GB" w:eastAsia="en-US"/>
        </w:rPr>
        <w:t>Strobach</w:t>
      </w:r>
      <w:proofErr w:type="spellEnd"/>
      <w:r w:rsidR="00312270" w:rsidRPr="00C17694">
        <w:rPr>
          <w:rFonts w:ascii="Times New Roman" w:hAnsi="Times New Roman" w:cs="Times New Roman"/>
          <w:sz w:val="24"/>
          <w:szCs w:val="24"/>
          <w:lang w:val="en-GB" w:eastAsia="en-US"/>
        </w:rPr>
        <w:t xml:space="preserve"> &amp; </w:t>
      </w:r>
      <w:proofErr w:type="spellStart"/>
      <w:r w:rsidR="00312270" w:rsidRPr="00C17694">
        <w:rPr>
          <w:rFonts w:ascii="Times New Roman" w:hAnsi="Times New Roman" w:cs="Times New Roman"/>
          <w:sz w:val="24"/>
          <w:szCs w:val="24"/>
          <w:lang w:val="en-GB" w:eastAsia="en-US"/>
        </w:rPr>
        <w:t>Karbach</w:t>
      </w:r>
      <w:proofErr w:type="spellEnd"/>
      <w:r w:rsidR="00312270" w:rsidRPr="00C17694">
        <w:rPr>
          <w:rFonts w:ascii="Times New Roman" w:hAnsi="Times New Roman" w:cs="Times New Roman"/>
          <w:sz w:val="24"/>
          <w:szCs w:val="24"/>
          <w:lang w:val="en-GB" w:eastAsia="en-US"/>
        </w:rPr>
        <w:t xml:space="preserve">, 2016). At a neural level, this generalization is thought to be enabled by the activation of shared brain structures that are common to </w:t>
      </w:r>
      <w:r w:rsidR="008F5208" w:rsidRPr="00C17694">
        <w:rPr>
          <w:rFonts w:ascii="Times New Roman" w:hAnsi="Times New Roman" w:cs="Times New Roman"/>
          <w:sz w:val="24"/>
          <w:szCs w:val="24"/>
          <w:lang w:val="en-GB" w:eastAsia="en-US"/>
        </w:rPr>
        <w:t>the practiced activity</w:t>
      </w:r>
      <w:r w:rsidR="00F179AE" w:rsidRPr="00C17694">
        <w:rPr>
          <w:rFonts w:ascii="Times New Roman" w:hAnsi="Times New Roman" w:cs="Times New Roman"/>
          <w:sz w:val="24"/>
          <w:szCs w:val="24"/>
          <w:lang w:val="en-GB" w:eastAsia="en-US"/>
        </w:rPr>
        <w:t xml:space="preserve"> (e.g., music)</w:t>
      </w:r>
      <w:r w:rsidR="00312270" w:rsidRPr="00C17694">
        <w:rPr>
          <w:rFonts w:ascii="Times New Roman" w:hAnsi="Times New Roman" w:cs="Times New Roman"/>
          <w:sz w:val="24"/>
          <w:szCs w:val="24"/>
          <w:lang w:val="en-GB" w:eastAsia="en-US"/>
        </w:rPr>
        <w:t xml:space="preserve"> and other core cognitive skills (e.g., fluid intelligence, working memory, and language; Moreno et al., 2011). </w:t>
      </w:r>
      <w:r w:rsidR="00312270" w:rsidRPr="00DA0EFC">
        <w:rPr>
          <w:rFonts w:ascii="Times New Roman" w:hAnsi="Times New Roman" w:cs="Times New Roman"/>
          <w:sz w:val="24"/>
          <w:szCs w:val="24"/>
          <w:lang w:val="en-GB" w:eastAsia="en-US"/>
        </w:rPr>
        <w:t xml:space="preserve">In other words, </w:t>
      </w:r>
      <w:r w:rsidR="002F667E" w:rsidRPr="00DA0EFC">
        <w:rPr>
          <w:rFonts w:ascii="Times New Roman" w:hAnsi="Times New Roman" w:cs="Times New Roman"/>
          <w:sz w:val="24"/>
          <w:szCs w:val="24"/>
          <w:lang w:val="en-GB" w:eastAsia="en-US"/>
        </w:rPr>
        <w:t>domain-general cognitive enhancement and far transfer are believed to be by-products of domain-specific training (</w:t>
      </w:r>
      <w:proofErr w:type="spellStart"/>
      <w:r w:rsidR="002F667E" w:rsidRPr="00DA0EFC">
        <w:rPr>
          <w:rFonts w:ascii="Times New Roman" w:hAnsi="Times New Roman" w:cs="Times New Roman"/>
          <w:sz w:val="24"/>
          <w:szCs w:val="24"/>
          <w:lang w:val="en-GB" w:eastAsia="en-US"/>
        </w:rPr>
        <w:t>Taatgen</w:t>
      </w:r>
      <w:proofErr w:type="spellEnd"/>
      <w:r w:rsidR="002F667E" w:rsidRPr="00DA0EFC">
        <w:rPr>
          <w:rFonts w:ascii="Times New Roman" w:hAnsi="Times New Roman" w:cs="Times New Roman"/>
          <w:sz w:val="24"/>
          <w:szCs w:val="24"/>
          <w:lang w:val="en-GB" w:eastAsia="en-US"/>
        </w:rPr>
        <w:t>, 2016).</w:t>
      </w:r>
    </w:p>
    <w:p w14:paraId="3C032A92" w14:textId="5D72879C" w:rsidR="0068015A" w:rsidRPr="00C17694" w:rsidRDefault="00C63FDC" w:rsidP="005B1F40">
      <w:pPr>
        <w:spacing w:line="480" w:lineRule="auto"/>
        <w:rPr>
          <w:rFonts w:ascii="Times New Roman" w:hAnsi="Times New Roman" w:cs="Times New Roman"/>
          <w:sz w:val="24"/>
          <w:szCs w:val="24"/>
        </w:rPr>
      </w:pPr>
      <w:r w:rsidRPr="00C17694">
        <w:rPr>
          <w:rFonts w:ascii="Times New Roman" w:hAnsi="Times New Roman" w:cs="Times New Roman"/>
          <w:sz w:val="24"/>
          <w:szCs w:val="24"/>
          <w:lang w:val="en-GB" w:eastAsia="en-US"/>
        </w:rPr>
        <w:tab/>
      </w:r>
      <w:r w:rsidR="001A35C2" w:rsidRPr="00DA0EFC">
        <w:rPr>
          <w:rFonts w:ascii="Times New Roman" w:hAnsi="Times New Roman" w:cs="Times New Roman"/>
          <w:sz w:val="24"/>
          <w:szCs w:val="24"/>
          <w:lang w:val="en-GB" w:eastAsia="en-US"/>
        </w:rPr>
        <w:t>W</w:t>
      </w:r>
      <w:r w:rsidR="00843937" w:rsidRPr="00DA0EFC">
        <w:rPr>
          <w:rFonts w:ascii="Times New Roman" w:hAnsi="Times New Roman" w:cs="Times New Roman"/>
          <w:sz w:val="24"/>
          <w:szCs w:val="24"/>
          <w:lang w:val="en-GB" w:eastAsia="en-US"/>
        </w:rPr>
        <w:t>ith respect to music</w:t>
      </w:r>
      <w:r w:rsidR="00843937" w:rsidRPr="00C17694">
        <w:rPr>
          <w:rFonts w:ascii="Times New Roman" w:hAnsi="Times New Roman" w:cs="Times New Roman"/>
          <w:sz w:val="24"/>
          <w:szCs w:val="24"/>
          <w:lang w:val="en-GB" w:eastAsia="en-US"/>
        </w:rPr>
        <w:t xml:space="preserve">, </w:t>
      </w:r>
      <w:r w:rsidR="008B7478" w:rsidRPr="00C17694">
        <w:rPr>
          <w:rFonts w:ascii="Times New Roman" w:hAnsi="Times New Roman" w:cs="Times New Roman"/>
          <w:sz w:val="24"/>
          <w:szCs w:val="24"/>
          <w:lang w:val="en-GB" w:eastAsia="en-US"/>
        </w:rPr>
        <w:t>t</w:t>
      </w:r>
      <w:r w:rsidR="006433AB" w:rsidRPr="00C17694">
        <w:rPr>
          <w:rFonts w:ascii="Times New Roman" w:hAnsi="Times New Roman" w:cs="Times New Roman"/>
          <w:sz w:val="24"/>
          <w:szCs w:val="24"/>
          <w:lang w:val="en-GB" w:eastAsia="en-US"/>
        </w:rPr>
        <w:t xml:space="preserve">hree </w:t>
      </w:r>
      <w:r w:rsidR="005F1417" w:rsidRPr="00C17694">
        <w:rPr>
          <w:rFonts w:ascii="Times New Roman" w:hAnsi="Times New Roman" w:cs="Times New Roman"/>
          <w:sz w:val="24"/>
          <w:szCs w:val="24"/>
          <w:lang w:val="en-GB" w:eastAsia="en-US"/>
        </w:rPr>
        <w:t>main hypotheses</w:t>
      </w:r>
      <w:r w:rsidR="006433AB" w:rsidRPr="00C17694">
        <w:rPr>
          <w:rFonts w:ascii="Times New Roman" w:hAnsi="Times New Roman" w:cs="Times New Roman"/>
          <w:sz w:val="24"/>
          <w:szCs w:val="24"/>
          <w:lang w:val="en-GB" w:eastAsia="en-US"/>
        </w:rPr>
        <w:t xml:space="preserve"> have been </w:t>
      </w:r>
      <w:r w:rsidR="005F1417" w:rsidRPr="00C17694">
        <w:rPr>
          <w:rFonts w:ascii="Times New Roman" w:hAnsi="Times New Roman" w:cs="Times New Roman"/>
          <w:sz w:val="24"/>
          <w:szCs w:val="24"/>
          <w:lang w:val="en-GB" w:eastAsia="en-US"/>
        </w:rPr>
        <w:t>formulated</w:t>
      </w:r>
      <w:r w:rsidR="006433AB" w:rsidRPr="00C17694">
        <w:rPr>
          <w:rFonts w:ascii="Times New Roman" w:hAnsi="Times New Roman" w:cs="Times New Roman"/>
          <w:sz w:val="24"/>
          <w:szCs w:val="24"/>
          <w:lang w:val="en-GB" w:eastAsia="en-US"/>
        </w:rPr>
        <w:t xml:space="preserve"> to explain why playing </w:t>
      </w:r>
      <w:r w:rsidR="00D82305" w:rsidRPr="00C17694">
        <w:rPr>
          <w:rFonts w:ascii="Times New Roman" w:hAnsi="Times New Roman" w:cs="Times New Roman"/>
          <w:sz w:val="24"/>
          <w:szCs w:val="24"/>
          <w:lang w:val="en-GB" w:eastAsia="en-US"/>
        </w:rPr>
        <w:t xml:space="preserve">it </w:t>
      </w:r>
      <w:r w:rsidR="006433AB" w:rsidRPr="00C17694">
        <w:rPr>
          <w:rFonts w:ascii="Times New Roman" w:hAnsi="Times New Roman" w:cs="Times New Roman"/>
          <w:sz w:val="24"/>
          <w:szCs w:val="24"/>
          <w:lang w:val="en-GB" w:eastAsia="en-US"/>
        </w:rPr>
        <w:t xml:space="preserve">should lead to </w:t>
      </w:r>
      <w:r w:rsidR="00C2468A" w:rsidRPr="00C17694">
        <w:rPr>
          <w:rFonts w:ascii="Times New Roman" w:hAnsi="Times New Roman" w:cs="Times New Roman"/>
          <w:sz w:val="24"/>
          <w:szCs w:val="24"/>
          <w:lang w:val="en-GB" w:eastAsia="en-US"/>
        </w:rPr>
        <w:t xml:space="preserve">broad </w:t>
      </w:r>
      <w:r w:rsidR="006433AB" w:rsidRPr="00C17694">
        <w:rPr>
          <w:rFonts w:ascii="Times New Roman" w:hAnsi="Times New Roman" w:cs="Times New Roman"/>
          <w:sz w:val="24"/>
          <w:szCs w:val="24"/>
          <w:lang w:val="en-GB" w:eastAsia="en-US"/>
        </w:rPr>
        <w:t>cognitive</w:t>
      </w:r>
      <w:r w:rsidR="00C2468A" w:rsidRPr="00C17694">
        <w:rPr>
          <w:rFonts w:ascii="Times New Roman" w:hAnsi="Times New Roman" w:cs="Times New Roman"/>
          <w:sz w:val="24"/>
          <w:szCs w:val="24"/>
          <w:lang w:val="en-GB" w:eastAsia="en-US"/>
        </w:rPr>
        <w:t xml:space="preserve"> benefits</w:t>
      </w:r>
      <w:r w:rsidR="006433AB" w:rsidRPr="00C17694">
        <w:rPr>
          <w:rFonts w:ascii="Times New Roman" w:hAnsi="Times New Roman" w:cs="Times New Roman"/>
          <w:sz w:val="24"/>
          <w:szCs w:val="24"/>
          <w:lang w:val="en-GB" w:eastAsia="en-US"/>
        </w:rPr>
        <w:t xml:space="preserve">. </w:t>
      </w:r>
      <w:r w:rsidR="003A5A29" w:rsidRPr="00C17694">
        <w:rPr>
          <w:rFonts w:ascii="Times New Roman" w:hAnsi="Times New Roman" w:cs="Times New Roman"/>
          <w:sz w:val="24"/>
          <w:szCs w:val="24"/>
          <w:lang w:val="en-GB" w:eastAsia="en-US"/>
        </w:rPr>
        <w:t>To begin with</w:t>
      </w:r>
      <w:r w:rsidR="006433AB" w:rsidRPr="00C17694">
        <w:rPr>
          <w:rFonts w:ascii="Times New Roman" w:hAnsi="Times New Roman" w:cs="Times New Roman"/>
          <w:sz w:val="24"/>
          <w:szCs w:val="24"/>
          <w:lang w:val="en-GB" w:eastAsia="en-US"/>
        </w:rPr>
        <w:t xml:space="preserve">, </w:t>
      </w:r>
      <w:r w:rsidR="003C68FA" w:rsidRPr="00C17694">
        <w:rPr>
          <w:rFonts w:ascii="Times New Roman" w:hAnsi="Times New Roman" w:cs="Times New Roman"/>
          <w:sz w:val="24"/>
          <w:szCs w:val="24"/>
          <w:lang w:val="en-GB" w:eastAsia="en-US"/>
        </w:rPr>
        <w:t xml:space="preserve">music </w:t>
      </w:r>
      <w:r w:rsidR="00615F84" w:rsidRPr="00C17694">
        <w:rPr>
          <w:rFonts w:ascii="Times New Roman" w:hAnsi="Times New Roman" w:cs="Times New Roman"/>
          <w:sz w:val="24"/>
          <w:szCs w:val="24"/>
          <w:lang w:val="en-GB" w:eastAsia="en-US"/>
        </w:rPr>
        <w:t xml:space="preserve">might </w:t>
      </w:r>
      <w:r w:rsidR="003C68FA" w:rsidRPr="00C17694">
        <w:rPr>
          <w:rFonts w:ascii="Times New Roman" w:hAnsi="Times New Roman" w:cs="Times New Roman"/>
          <w:sz w:val="24"/>
          <w:szCs w:val="24"/>
          <w:lang w:val="en-GB" w:eastAsia="en-US"/>
        </w:rPr>
        <w:t xml:space="preserve">directly impact on general intelligence rather than on </w:t>
      </w:r>
      <w:r w:rsidR="00FB2FF4" w:rsidRPr="00C17694">
        <w:rPr>
          <w:rFonts w:ascii="Times New Roman" w:hAnsi="Times New Roman" w:cs="Times New Roman"/>
          <w:sz w:val="24"/>
          <w:szCs w:val="24"/>
          <w:lang w:val="en-GB" w:eastAsia="en-US"/>
        </w:rPr>
        <w:t>some particular cognitive skill</w:t>
      </w:r>
      <w:r w:rsidR="00AA4A85" w:rsidRPr="00C17694">
        <w:rPr>
          <w:rFonts w:ascii="Times New Roman" w:hAnsi="Times New Roman" w:cs="Times New Roman"/>
          <w:sz w:val="24"/>
          <w:szCs w:val="24"/>
          <w:lang w:val="en-GB" w:eastAsia="en-US"/>
        </w:rPr>
        <w:t>s</w:t>
      </w:r>
      <w:r w:rsidR="00FB2FF4" w:rsidRPr="00C17694">
        <w:rPr>
          <w:rFonts w:ascii="Times New Roman" w:hAnsi="Times New Roman" w:cs="Times New Roman"/>
          <w:sz w:val="24"/>
          <w:szCs w:val="24"/>
          <w:lang w:val="en-GB" w:eastAsia="en-US"/>
        </w:rPr>
        <w:t xml:space="preserve"> (Schellenberg, 2004).</w:t>
      </w:r>
      <w:r w:rsidR="003C68FA" w:rsidRPr="00C17694">
        <w:rPr>
          <w:rFonts w:ascii="Times New Roman" w:hAnsi="Times New Roman" w:cs="Times New Roman"/>
          <w:sz w:val="24"/>
          <w:szCs w:val="24"/>
          <w:lang w:val="en-GB" w:eastAsia="en-US"/>
        </w:rPr>
        <w:t xml:space="preserve"> </w:t>
      </w:r>
      <w:r w:rsidR="006458A1" w:rsidRPr="00C17694">
        <w:rPr>
          <w:rFonts w:ascii="Times New Roman" w:hAnsi="Times New Roman" w:cs="Times New Roman"/>
          <w:sz w:val="24"/>
          <w:szCs w:val="24"/>
          <w:lang w:val="en-GB" w:eastAsia="en-US"/>
        </w:rPr>
        <w:t xml:space="preserve">This idea is consistent with </w:t>
      </w:r>
      <w:r w:rsidR="00407F82" w:rsidRPr="00C17694">
        <w:rPr>
          <w:rFonts w:ascii="Times New Roman" w:hAnsi="Times New Roman" w:cs="Times New Roman"/>
          <w:sz w:val="24"/>
          <w:szCs w:val="24"/>
          <w:lang w:val="en-GB" w:eastAsia="en-US"/>
        </w:rPr>
        <w:t xml:space="preserve">the vast amount of correlational evidence showing that musicians tend to outperform non-musicians in a variety of cognitive tests. Examples include memory </w:t>
      </w:r>
      <w:r w:rsidR="00BF4309" w:rsidRPr="00C17694">
        <w:rPr>
          <w:rFonts w:ascii="Times New Roman" w:hAnsi="Times New Roman" w:cs="Times New Roman"/>
          <w:sz w:val="24"/>
          <w:szCs w:val="24"/>
          <w:lang w:val="en-GB" w:eastAsia="en-US"/>
        </w:rPr>
        <w:t>(</w:t>
      </w:r>
      <w:r w:rsidR="00BF4309" w:rsidRPr="00C17694">
        <w:rPr>
          <w:rFonts w:ascii="Times New Roman" w:hAnsi="Times New Roman" w:cs="Times New Roman"/>
          <w:sz w:val="24"/>
          <w:szCs w:val="24"/>
        </w:rPr>
        <w:t>Sala &amp; Gobet, 2017</w:t>
      </w:r>
      <w:r w:rsidR="00EF31CC" w:rsidRPr="00C17694">
        <w:rPr>
          <w:rFonts w:ascii="Times New Roman" w:hAnsi="Times New Roman" w:cs="Times New Roman"/>
          <w:sz w:val="24"/>
          <w:szCs w:val="24"/>
        </w:rPr>
        <w:t>a</w:t>
      </w:r>
      <w:r w:rsidR="00BF4309" w:rsidRPr="00C17694">
        <w:rPr>
          <w:rFonts w:ascii="Times New Roman" w:hAnsi="Times New Roman" w:cs="Times New Roman"/>
          <w:sz w:val="24"/>
          <w:szCs w:val="24"/>
        </w:rPr>
        <w:t>;</w:t>
      </w:r>
      <w:r w:rsidR="00BF4309" w:rsidRPr="00C17694">
        <w:rPr>
          <w:sz w:val="24"/>
          <w:szCs w:val="24"/>
        </w:rPr>
        <w:t xml:space="preserve"> </w:t>
      </w:r>
      <w:proofErr w:type="spellStart"/>
      <w:r w:rsidR="00BF4309" w:rsidRPr="00C17694">
        <w:rPr>
          <w:rFonts w:ascii="Times New Roman" w:hAnsi="Times New Roman" w:cs="Times New Roman"/>
          <w:sz w:val="24"/>
          <w:szCs w:val="24"/>
        </w:rPr>
        <w:t>Talamini</w:t>
      </w:r>
      <w:proofErr w:type="spellEnd"/>
      <w:r w:rsidR="00BF4309" w:rsidRPr="00C17694">
        <w:rPr>
          <w:rFonts w:ascii="Times New Roman" w:hAnsi="Times New Roman" w:cs="Times New Roman"/>
          <w:sz w:val="24"/>
          <w:szCs w:val="24"/>
        </w:rPr>
        <w:t xml:space="preserve">, </w:t>
      </w:r>
      <w:proofErr w:type="spellStart"/>
      <w:r w:rsidR="00BF4309" w:rsidRPr="00C17694">
        <w:rPr>
          <w:rFonts w:ascii="Times New Roman" w:hAnsi="Times New Roman" w:cs="Times New Roman"/>
          <w:sz w:val="24"/>
          <w:szCs w:val="24"/>
        </w:rPr>
        <w:t>Altoè</w:t>
      </w:r>
      <w:proofErr w:type="spellEnd"/>
      <w:r w:rsidR="00BF4309" w:rsidRPr="00C17694">
        <w:rPr>
          <w:rFonts w:ascii="Times New Roman" w:hAnsi="Times New Roman" w:cs="Times New Roman"/>
          <w:sz w:val="24"/>
          <w:szCs w:val="24"/>
        </w:rPr>
        <w:t xml:space="preserve">, </w:t>
      </w:r>
      <w:proofErr w:type="spellStart"/>
      <w:r w:rsidR="00BF4309" w:rsidRPr="00C17694">
        <w:rPr>
          <w:rFonts w:ascii="Times New Roman" w:hAnsi="Times New Roman" w:cs="Times New Roman"/>
          <w:sz w:val="24"/>
          <w:szCs w:val="24"/>
        </w:rPr>
        <w:t>Carretti</w:t>
      </w:r>
      <w:proofErr w:type="spellEnd"/>
      <w:r w:rsidR="00BF4309" w:rsidRPr="00C17694">
        <w:rPr>
          <w:rFonts w:ascii="Times New Roman" w:hAnsi="Times New Roman" w:cs="Times New Roman"/>
          <w:sz w:val="24"/>
          <w:szCs w:val="24"/>
        </w:rPr>
        <w:t>, &amp; Grassi, 2017</w:t>
      </w:r>
      <w:r w:rsidR="00BF4309" w:rsidRPr="00C17694">
        <w:rPr>
          <w:rFonts w:ascii="Times New Roman" w:hAnsi="Times New Roman" w:cs="Times New Roman"/>
          <w:sz w:val="24"/>
          <w:szCs w:val="24"/>
          <w:lang w:val="en-GB" w:eastAsia="en-US"/>
        </w:rPr>
        <w:t>), fluid and general intelligence (</w:t>
      </w:r>
      <w:proofErr w:type="spellStart"/>
      <w:r w:rsidR="00BF4309" w:rsidRPr="00C17694">
        <w:rPr>
          <w:rFonts w:ascii="Times New Roman" w:hAnsi="Times New Roman" w:cs="Times New Roman"/>
          <w:sz w:val="24"/>
          <w:szCs w:val="24"/>
          <w:lang w:val="en-GB" w:eastAsia="en-US"/>
        </w:rPr>
        <w:t>Ruthsatz</w:t>
      </w:r>
      <w:proofErr w:type="spellEnd"/>
      <w:r w:rsidR="00BF4309" w:rsidRPr="00C17694">
        <w:rPr>
          <w:rFonts w:ascii="Times New Roman" w:hAnsi="Times New Roman" w:cs="Times New Roman"/>
          <w:sz w:val="24"/>
          <w:szCs w:val="24"/>
          <w:lang w:val="en-GB" w:eastAsia="en-US"/>
        </w:rPr>
        <w:t>,</w:t>
      </w:r>
      <w:r w:rsidR="00D1022D" w:rsidRPr="00C17694">
        <w:rPr>
          <w:rFonts w:ascii="Times New Roman" w:hAnsi="Times New Roman" w:cs="Times New Roman"/>
          <w:sz w:val="24"/>
          <w:szCs w:val="24"/>
          <w:lang w:val="en-GB" w:eastAsia="en-US"/>
        </w:rPr>
        <w:t xml:space="preserve"> </w:t>
      </w:r>
      <w:proofErr w:type="spellStart"/>
      <w:r w:rsidR="00D1022D" w:rsidRPr="00C17694">
        <w:rPr>
          <w:rFonts w:ascii="Times New Roman" w:hAnsi="Times New Roman"/>
          <w:sz w:val="24"/>
        </w:rPr>
        <w:t>Detterman</w:t>
      </w:r>
      <w:proofErr w:type="spellEnd"/>
      <w:r w:rsidR="00D1022D" w:rsidRPr="00C17694">
        <w:rPr>
          <w:rFonts w:ascii="Times New Roman" w:hAnsi="Times New Roman"/>
          <w:sz w:val="24"/>
        </w:rPr>
        <w:t xml:space="preserve">, </w:t>
      </w:r>
      <w:proofErr w:type="spellStart"/>
      <w:r w:rsidR="00D1022D" w:rsidRPr="00C17694">
        <w:rPr>
          <w:rFonts w:ascii="Times New Roman" w:hAnsi="Times New Roman"/>
          <w:sz w:val="24"/>
        </w:rPr>
        <w:t>Griscom</w:t>
      </w:r>
      <w:proofErr w:type="spellEnd"/>
      <w:r w:rsidR="00D1022D" w:rsidRPr="00C17694">
        <w:rPr>
          <w:rFonts w:ascii="Times New Roman" w:hAnsi="Times New Roman"/>
          <w:sz w:val="24"/>
        </w:rPr>
        <w:t xml:space="preserve">, &amp; </w:t>
      </w:r>
      <w:proofErr w:type="spellStart"/>
      <w:r w:rsidR="00D1022D" w:rsidRPr="00C17694">
        <w:rPr>
          <w:rFonts w:ascii="Times New Roman" w:hAnsi="Times New Roman"/>
          <w:sz w:val="24"/>
        </w:rPr>
        <w:t>Cirullo</w:t>
      </w:r>
      <w:proofErr w:type="spellEnd"/>
      <w:r w:rsidR="00D1022D" w:rsidRPr="00C17694">
        <w:rPr>
          <w:rFonts w:ascii="Times New Roman" w:hAnsi="Times New Roman"/>
          <w:sz w:val="24"/>
        </w:rPr>
        <w:t>,</w:t>
      </w:r>
      <w:r w:rsidR="00BF4309" w:rsidRPr="00C17694">
        <w:rPr>
          <w:rFonts w:ascii="Times New Roman" w:hAnsi="Times New Roman" w:cs="Times New Roman"/>
          <w:sz w:val="24"/>
          <w:szCs w:val="24"/>
          <w:lang w:val="en-GB" w:eastAsia="en-US"/>
        </w:rPr>
        <w:t xml:space="preserve"> 2008; Schellenberg, 2006)</w:t>
      </w:r>
      <w:r w:rsidR="006167A7" w:rsidRPr="00C17694">
        <w:rPr>
          <w:rFonts w:ascii="Times New Roman" w:hAnsi="Times New Roman" w:cs="Times New Roman"/>
          <w:sz w:val="24"/>
          <w:szCs w:val="24"/>
          <w:lang w:val="en-GB" w:eastAsia="en-US"/>
        </w:rPr>
        <w:t>, attention (</w:t>
      </w:r>
      <w:proofErr w:type="spellStart"/>
      <w:r w:rsidR="006167A7" w:rsidRPr="00C17694">
        <w:rPr>
          <w:rFonts w:ascii="Times New Roman" w:hAnsi="Times New Roman" w:cs="Times New Roman"/>
          <w:sz w:val="24"/>
          <w:szCs w:val="24"/>
          <w:lang w:val="en-GB" w:eastAsia="en-US"/>
        </w:rPr>
        <w:t>Saarikivi</w:t>
      </w:r>
      <w:proofErr w:type="spellEnd"/>
      <w:r w:rsidR="00B433E6" w:rsidRPr="00C17694">
        <w:rPr>
          <w:rFonts w:ascii="Times New Roman" w:hAnsi="Times New Roman" w:cs="Times New Roman"/>
          <w:sz w:val="24"/>
          <w:szCs w:val="24"/>
          <w:lang w:val="en-GB" w:eastAsia="en-US"/>
        </w:rPr>
        <w:t xml:space="preserve">, </w:t>
      </w:r>
      <w:proofErr w:type="spellStart"/>
      <w:r w:rsidR="00B433E6" w:rsidRPr="00C17694">
        <w:rPr>
          <w:rFonts w:ascii="Times New Roman" w:hAnsi="Times New Roman" w:cs="Times New Roman"/>
          <w:sz w:val="24"/>
          <w:szCs w:val="28"/>
        </w:rPr>
        <w:t>Putkinen</w:t>
      </w:r>
      <w:proofErr w:type="spellEnd"/>
      <w:r w:rsidR="00B433E6" w:rsidRPr="00C17694">
        <w:rPr>
          <w:rFonts w:ascii="Times New Roman" w:hAnsi="Times New Roman" w:cs="Times New Roman"/>
          <w:sz w:val="24"/>
          <w:szCs w:val="28"/>
        </w:rPr>
        <w:t xml:space="preserve">, </w:t>
      </w:r>
      <w:proofErr w:type="spellStart"/>
      <w:r w:rsidR="00B433E6" w:rsidRPr="00C17694">
        <w:rPr>
          <w:rFonts w:ascii="Times New Roman" w:hAnsi="Times New Roman" w:cs="Times New Roman"/>
          <w:sz w:val="24"/>
          <w:szCs w:val="28"/>
        </w:rPr>
        <w:t>Tervaniemi</w:t>
      </w:r>
      <w:proofErr w:type="spellEnd"/>
      <w:r w:rsidR="00B433E6" w:rsidRPr="00C17694">
        <w:rPr>
          <w:rFonts w:ascii="Times New Roman" w:hAnsi="Times New Roman" w:cs="Times New Roman"/>
          <w:sz w:val="24"/>
          <w:szCs w:val="28"/>
        </w:rPr>
        <w:t xml:space="preserve">, &amp; </w:t>
      </w:r>
      <w:proofErr w:type="spellStart"/>
      <w:r w:rsidR="00B433E6" w:rsidRPr="00C17694">
        <w:rPr>
          <w:rFonts w:ascii="Times New Roman" w:hAnsi="Times New Roman" w:cs="Times New Roman"/>
          <w:sz w:val="24"/>
          <w:szCs w:val="28"/>
        </w:rPr>
        <w:t>Huotilainen</w:t>
      </w:r>
      <w:proofErr w:type="spellEnd"/>
      <w:r w:rsidR="00B433E6" w:rsidRPr="00C17694">
        <w:rPr>
          <w:rFonts w:ascii="Times New Roman" w:hAnsi="Times New Roman" w:cs="Times New Roman"/>
          <w:sz w:val="24"/>
          <w:szCs w:val="28"/>
        </w:rPr>
        <w:t>,</w:t>
      </w:r>
      <w:r w:rsidR="006167A7" w:rsidRPr="00C17694">
        <w:rPr>
          <w:rFonts w:ascii="Times New Roman" w:hAnsi="Times New Roman" w:cs="Times New Roman"/>
          <w:sz w:val="24"/>
          <w:szCs w:val="24"/>
          <w:lang w:val="en-GB" w:eastAsia="en-US"/>
        </w:rPr>
        <w:t xml:space="preserve"> 2016)</w:t>
      </w:r>
      <w:r w:rsidR="0068015A" w:rsidRPr="00C17694">
        <w:rPr>
          <w:rFonts w:ascii="Times New Roman" w:hAnsi="Times New Roman" w:cs="Times New Roman"/>
          <w:sz w:val="24"/>
          <w:szCs w:val="24"/>
          <w:lang w:val="en-GB" w:eastAsia="en-US"/>
        </w:rPr>
        <w:t>, and phonological processing (</w:t>
      </w:r>
      <w:proofErr w:type="spellStart"/>
      <w:r w:rsidR="0068015A" w:rsidRPr="00C17694">
        <w:rPr>
          <w:rFonts w:ascii="Times New Roman" w:hAnsi="Times New Roman" w:cs="Times New Roman"/>
          <w:sz w:val="24"/>
          <w:szCs w:val="24"/>
        </w:rPr>
        <w:t>Forgeard</w:t>
      </w:r>
      <w:proofErr w:type="spellEnd"/>
      <w:r w:rsidR="0068015A" w:rsidRPr="00C17694">
        <w:rPr>
          <w:rFonts w:ascii="Times New Roman" w:hAnsi="Times New Roman" w:cs="Times New Roman"/>
          <w:sz w:val="24"/>
          <w:szCs w:val="24"/>
        </w:rPr>
        <w:t xml:space="preserve"> et al. 2008</w:t>
      </w:r>
      <w:r w:rsidR="0068015A" w:rsidRPr="00C17694">
        <w:rPr>
          <w:rFonts w:ascii="Times New Roman" w:hAnsi="Times New Roman" w:cs="Times New Roman"/>
          <w:sz w:val="24"/>
          <w:szCs w:val="24"/>
          <w:lang w:val="en-GB" w:eastAsia="en-US"/>
        </w:rPr>
        <w:t>)</w:t>
      </w:r>
      <w:r w:rsidR="006167A7" w:rsidRPr="00C17694">
        <w:rPr>
          <w:rFonts w:ascii="Times New Roman" w:hAnsi="Times New Roman" w:cs="Times New Roman"/>
          <w:sz w:val="24"/>
          <w:szCs w:val="24"/>
          <w:lang w:val="en-GB" w:eastAsia="en-US"/>
        </w:rPr>
        <w:t>.</w:t>
      </w:r>
      <w:r w:rsidR="00C2468A" w:rsidRPr="00C17694">
        <w:rPr>
          <w:rFonts w:ascii="Times New Roman" w:hAnsi="Times New Roman" w:cs="Times New Roman"/>
          <w:sz w:val="24"/>
          <w:szCs w:val="24"/>
          <w:lang w:val="en-GB" w:eastAsia="en-US"/>
        </w:rPr>
        <w:t xml:space="preserve"> </w:t>
      </w:r>
      <w:r w:rsidR="0068015A" w:rsidRPr="00C17694">
        <w:rPr>
          <w:rFonts w:ascii="Times New Roman" w:hAnsi="Times New Roman" w:cs="Times New Roman"/>
          <w:sz w:val="24"/>
          <w:szCs w:val="24"/>
          <w:lang w:val="en-GB" w:eastAsia="en-US"/>
        </w:rPr>
        <w:t>The same pattern of results occurs in academic skills.</w:t>
      </w:r>
      <w:r w:rsidR="00C2468A" w:rsidRPr="00C17694">
        <w:rPr>
          <w:rFonts w:ascii="Times New Roman" w:hAnsi="Times New Roman" w:cs="Times New Roman"/>
          <w:sz w:val="24"/>
          <w:szCs w:val="24"/>
          <w:lang w:val="en-GB" w:eastAsia="en-US"/>
        </w:rPr>
        <w:t xml:space="preserve"> </w:t>
      </w:r>
      <w:r w:rsidR="0068015A" w:rsidRPr="00C17694">
        <w:rPr>
          <w:rFonts w:ascii="Times New Roman" w:hAnsi="Times New Roman" w:cs="Times New Roman"/>
          <w:sz w:val="24"/>
          <w:szCs w:val="24"/>
          <w:lang w:val="en-GB" w:eastAsia="en-US"/>
        </w:rPr>
        <w:t>In fact, music skills appear to be related to better reading abilities (</w:t>
      </w:r>
      <w:proofErr w:type="spellStart"/>
      <w:r w:rsidR="0068015A" w:rsidRPr="00C17694">
        <w:rPr>
          <w:rFonts w:ascii="Times New Roman" w:hAnsi="Times New Roman" w:cs="Times New Roman"/>
          <w:sz w:val="24"/>
          <w:szCs w:val="24"/>
        </w:rPr>
        <w:t>Anvari</w:t>
      </w:r>
      <w:proofErr w:type="spellEnd"/>
      <w:r w:rsidR="00BA592E" w:rsidRPr="00C17694">
        <w:rPr>
          <w:rFonts w:ascii="Times New Roman" w:hAnsi="Times New Roman" w:cs="Times New Roman"/>
          <w:sz w:val="24"/>
          <w:szCs w:val="24"/>
        </w:rPr>
        <w:t xml:space="preserve">, </w:t>
      </w:r>
      <w:r w:rsidR="00BA592E" w:rsidRPr="00C17694">
        <w:rPr>
          <w:rFonts w:ascii="Times New Roman" w:hAnsi="Times New Roman"/>
          <w:sz w:val="24"/>
        </w:rPr>
        <w:t>Trainor, Woodside, &amp; Levy</w:t>
      </w:r>
      <w:r w:rsidR="0068015A" w:rsidRPr="00C17694">
        <w:rPr>
          <w:rFonts w:ascii="Times New Roman" w:hAnsi="Times New Roman" w:cs="Times New Roman"/>
          <w:sz w:val="24"/>
          <w:szCs w:val="24"/>
        </w:rPr>
        <w:t>, 2002)</w:t>
      </w:r>
      <w:r w:rsidR="0068015A" w:rsidRPr="00C17694">
        <w:rPr>
          <w:rFonts w:ascii="Times New Roman" w:hAnsi="Times New Roman" w:cs="Times New Roman"/>
          <w:sz w:val="24"/>
          <w:szCs w:val="24"/>
          <w:lang w:val="en-GB" w:eastAsia="en-US"/>
        </w:rPr>
        <w:t>, and music engagement is a predictor of overall academic achievement (</w:t>
      </w:r>
      <w:r w:rsidR="0068015A" w:rsidRPr="00C17694">
        <w:rPr>
          <w:rFonts w:ascii="Times New Roman" w:hAnsi="Times New Roman" w:cs="Times New Roman"/>
          <w:sz w:val="24"/>
          <w:szCs w:val="24"/>
        </w:rPr>
        <w:t xml:space="preserve">Wetter, Koerner, &amp; </w:t>
      </w:r>
      <w:proofErr w:type="spellStart"/>
      <w:r w:rsidR="0068015A" w:rsidRPr="00C17694">
        <w:rPr>
          <w:rFonts w:ascii="Times New Roman" w:hAnsi="Times New Roman" w:cs="Times New Roman"/>
          <w:sz w:val="24"/>
          <w:szCs w:val="24"/>
        </w:rPr>
        <w:t>Schwaninger</w:t>
      </w:r>
      <w:proofErr w:type="spellEnd"/>
      <w:r w:rsidR="0068015A" w:rsidRPr="00C17694">
        <w:rPr>
          <w:rFonts w:ascii="Times New Roman" w:hAnsi="Times New Roman" w:cs="Times New Roman"/>
          <w:sz w:val="24"/>
          <w:szCs w:val="24"/>
        </w:rPr>
        <w:t>, 2009)</w:t>
      </w:r>
      <w:r w:rsidR="0068015A" w:rsidRPr="00C17694">
        <w:rPr>
          <w:rFonts w:ascii="Times New Roman" w:hAnsi="Times New Roman" w:cs="Times New Roman"/>
          <w:sz w:val="24"/>
          <w:szCs w:val="24"/>
          <w:lang w:val="en-GB" w:eastAsia="en-US"/>
        </w:rPr>
        <w:t xml:space="preserve">. </w:t>
      </w:r>
    </w:p>
    <w:p w14:paraId="1B167A2F" w14:textId="014089BA" w:rsidR="00A1368F" w:rsidRPr="00C17694" w:rsidRDefault="003A5A29" w:rsidP="003A5A29">
      <w:pPr>
        <w:spacing w:line="480" w:lineRule="auto"/>
        <w:ind w:firstLine="720"/>
        <w:rPr>
          <w:rFonts w:ascii="Times New Roman" w:hAnsi="Times New Roman" w:cs="Times New Roman"/>
          <w:sz w:val="24"/>
          <w:szCs w:val="24"/>
          <w:lang w:val="en-GB" w:eastAsia="en-US"/>
        </w:rPr>
      </w:pPr>
      <w:r w:rsidRPr="00C17694">
        <w:rPr>
          <w:rFonts w:ascii="Times New Roman" w:hAnsi="Times New Roman" w:cs="Times New Roman"/>
          <w:sz w:val="24"/>
          <w:szCs w:val="24"/>
          <w:lang w:val="en-GB" w:eastAsia="en-US"/>
        </w:rPr>
        <w:t xml:space="preserve">Another possible </w:t>
      </w:r>
      <w:r w:rsidR="004228F6" w:rsidRPr="00C17694">
        <w:rPr>
          <w:rFonts w:ascii="Times New Roman" w:hAnsi="Times New Roman" w:cs="Times New Roman"/>
          <w:sz w:val="24"/>
          <w:szCs w:val="24"/>
          <w:lang w:val="en-GB" w:eastAsia="en-US"/>
        </w:rPr>
        <w:t>link connecting</w:t>
      </w:r>
      <w:r w:rsidRPr="00C17694">
        <w:rPr>
          <w:rFonts w:ascii="Times New Roman" w:hAnsi="Times New Roman" w:cs="Times New Roman"/>
          <w:sz w:val="24"/>
          <w:szCs w:val="24"/>
          <w:lang w:val="en-GB" w:eastAsia="en-US"/>
        </w:rPr>
        <w:t xml:space="preserve"> music engagement </w:t>
      </w:r>
      <w:r w:rsidR="004228F6" w:rsidRPr="00C17694">
        <w:rPr>
          <w:rFonts w:ascii="Times New Roman" w:hAnsi="Times New Roman" w:cs="Times New Roman"/>
          <w:sz w:val="24"/>
          <w:szCs w:val="24"/>
          <w:lang w:val="en-GB" w:eastAsia="en-US"/>
        </w:rPr>
        <w:t>and</w:t>
      </w:r>
      <w:r w:rsidRPr="00C17694">
        <w:rPr>
          <w:rFonts w:ascii="Times New Roman" w:hAnsi="Times New Roman" w:cs="Times New Roman"/>
          <w:sz w:val="24"/>
          <w:szCs w:val="24"/>
          <w:lang w:val="en-GB" w:eastAsia="en-US"/>
        </w:rPr>
        <w:t xml:space="preserve"> cognitive enhancement m</w:t>
      </w:r>
      <w:r w:rsidR="008635E5" w:rsidRPr="00C17694">
        <w:rPr>
          <w:rFonts w:ascii="Times New Roman" w:hAnsi="Times New Roman" w:cs="Times New Roman"/>
          <w:sz w:val="24"/>
          <w:szCs w:val="24"/>
          <w:lang w:val="en-GB" w:eastAsia="en-US"/>
        </w:rPr>
        <w:t>ight</w:t>
      </w:r>
      <w:r w:rsidRPr="00C17694">
        <w:rPr>
          <w:rFonts w:ascii="Times New Roman" w:hAnsi="Times New Roman" w:cs="Times New Roman"/>
          <w:sz w:val="24"/>
          <w:szCs w:val="24"/>
          <w:lang w:val="en-GB" w:eastAsia="en-US"/>
        </w:rPr>
        <w:t xml:space="preserve"> be working memory</w:t>
      </w:r>
      <w:r w:rsidR="004228F6" w:rsidRPr="00C17694">
        <w:rPr>
          <w:rFonts w:ascii="Times New Roman" w:hAnsi="Times New Roman" w:cs="Times New Roman"/>
          <w:sz w:val="24"/>
          <w:szCs w:val="24"/>
          <w:lang w:val="en-GB" w:eastAsia="en-US"/>
        </w:rPr>
        <w:t xml:space="preserve"> (</w:t>
      </w:r>
      <w:r w:rsidR="00994C7E" w:rsidRPr="00C17694">
        <w:rPr>
          <w:rFonts w:ascii="Times New Roman" w:hAnsi="Times New Roman" w:cs="Times New Roman"/>
          <w:sz w:val="24"/>
          <w:szCs w:val="24"/>
          <w:lang w:val="en-GB" w:eastAsia="en-US"/>
        </w:rPr>
        <w:t>WM</w:t>
      </w:r>
      <w:r w:rsidR="004228F6" w:rsidRPr="00C17694">
        <w:rPr>
          <w:rFonts w:ascii="Times New Roman" w:hAnsi="Times New Roman" w:cs="Times New Roman"/>
          <w:sz w:val="24"/>
          <w:szCs w:val="24"/>
          <w:lang w:val="en-GB" w:eastAsia="en-US"/>
        </w:rPr>
        <w:t>)</w:t>
      </w:r>
      <w:r w:rsidRPr="00C17694">
        <w:rPr>
          <w:rFonts w:ascii="Times New Roman" w:hAnsi="Times New Roman" w:cs="Times New Roman"/>
          <w:sz w:val="24"/>
          <w:szCs w:val="24"/>
          <w:lang w:val="en-GB" w:eastAsia="en-US"/>
        </w:rPr>
        <w:t>.</w:t>
      </w:r>
      <w:r w:rsidR="00C2468A" w:rsidRPr="00C17694">
        <w:rPr>
          <w:rFonts w:ascii="Times New Roman" w:hAnsi="Times New Roman" w:cs="Times New Roman"/>
          <w:sz w:val="24"/>
          <w:szCs w:val="24"/>
          <w:lang w:val="en-GB" w:eastAsia="en-US"/>
        </w:rPr>
        <w:t xml:space="preserve"> </w:t>
      </w:r>
      <w:r w:rsidR="004228F6" w:rsidRPr="00C17694">
        <w:rPr>
          <w:rFonts w:ascii="Times New Roman" w:hAnsi="Times New Roman" w:cs="Times New Roman"/>
          <w:sz w:val="24"/>
          <w:szCs w:val="24"/>
          <w:lang w:val="en-GB" w:eastAsia="en-US"/>
        </w:rPr>
        <w:t>Multimodal cognitively demanding activities</w:t>
      </w:r>
      <w:r w:rsidR="00C2468A" w:rsidRPr="00C17694">
        <w:rPr>
          <w:rFonts w:ascii="Times New Roman" w:hAnsi="Times New Roman" w:cs="Times New Roman"/>
          <w:sz w:val="24"/>
          <w:szCs w:val="24"/>
          <w:lang w:val="en-GB" w:eastAsia="en-US"/>
        </w:rPr>
        <w:t xml:space="preserve"> </w:t>
      </w:r>
      <w:r w:rsidR="004228F6" w:rsidRPr="00C17694">
        <w:rPr>
          <w:rFonts w:ascii="Times New Roman" w:hAnsi="Times New Roman" w:cs="Times New Roman"/>
          <w:sz w:val="24"/>
          <w:szCs w:val="24"/>
          <w:lang w:val="en-GB" w:eastAsia="en-US"/>
        </w:rPr>
        <w:t xml:space="preserve">are thought to </w:t>
      </w:r>
      <w:r w:rsidR="00994C7E" w:rsidRPr="00C17694">
        <w:rPr>
          <w:rFonts w:ascii="Times New Roman" w:hAnsi="Times New Roman" w:cs="Times New Roman"/>
          <w:sz w:val="24"/>
          <w:szCs w:val="24"/>
          <w:lang w:val="en-GB" w:eastAsia="en-US"/>
        </w:rPr>
        <w:t>strengthen WM capacity (</w:t>
      </w:r>
      <w:r w:rsidR="009C34E8" w:rsidRPr="00DA0EFC">
        <w:rPr>
          <w:rFonts w:ascii="Times New Roman" w:hAnsi="Times New Roman" w:cs="Times New Roman"/>
          <w:sz w:val="24"/>
          <w:szCs w:val="24"/>
          <w:lang w:val="en-GB" w:eastAsia="en-US"/>
        </w:rPr>
        <w:t xml:space="preserve">Diamond &amp; Ling, 2019; </w:t>
      </w:r>
      <w:r w:rsidR="004C7802" w:rsidRPr="00C17694">
        <w:rPr>
          <w:rFonts w:ascii="Times New Roman" w:hAnsi="Times New Roman" w:cs="Times New Roman"/>
          <w:sz w:val="24"/>
          <w:szCs w:val="24"/>
          <w:lang w:val="en-GB" w:eastAsia="en-US"/>
        </w:rPr>
        <w:t xml:space="preserve">Morrison </w:t>
      </w:r>
      <w:r w:rsidR="0039656B" w:rsidRPr="00C17694">
        <w:rPr>
          <w:rFonts w:ascii="Times New Roman" w:hAnsi="Times New Roman" w:cs="Times New Roman"/>
          <w:sz w:val="24"/>
          <w:szCs w:val="24"/>
          <w:lang w:val="en-GB" w:eastAsia="en-US"/>
        </w:rPr>
        <w:t>&amp;</w:t>
      </w:r>
      <w:r w:rsidR="004C7802" w:rsidRPr="00C17694">
        <w:rPr>
          <w:rFonts w:ascii="Times New Roman" w:hAnsi="Times New Roman" w:cs="Times New Roman"/>
          <w:sz w:val="24"/>
          <w:szCs w:val="24"/>
          <w:lang w:val="en-GB" w:eastAsia="en-US"/>
        </w:rPr>
        <w:t xml:space="preserve"> </w:t>
      </w:r>
      <w:proofErr w:type="spellStart"/>
      <w:r w:rsidR="004C7802" w:rsidRPr="00C17694">
        <w:rPr>
          <w:rFonts w:ascii="Times New Roman" w:hAnsi="Times New Roman" w:cs="Times New Roman"/>
          <w:sz w:val="24"/>
          <w:szCs w:val="24"/>
          <w:lang w:val="en-GB" w:eastAsia="en-US"/>
        </w:rPr>
        <w:t>Chein</w:t>
      </w:r>
      <w:proofErr w:type="spellEnd"/>
      <w:r w:rsidR="0039656B" w:rsidRPr="00C17694">
        <w:rPr>
          <w:rFonts w:ascii="Times New Roman" w:hAnsi="Times New Roman" w:cs="Times New Roman"/>
          <w:sz w:val="24"/>
          <w:szCs w:val="24"/>
          <w:lang w:val="en-GB" w:eastAsia="en-US"/>
        </w:rPr>
        <w:t>, 2011</w:t>
      </w:r>
      <w:r w:rsidR="00994C7E" w:rsidRPr="00C17694">
        <w:rPr>
          <w:rFonts w:ascii="Times New Roman" w:hAnsi="Times New Roman" w:cs="Times New Roman"/>
          <w:sz w:val="24"/>
          <w:szCs w:val="24"/>
          <w:lang w:val="en-GB" w:eastAsia="en-US"/>
        </w:rPr>
        <w:t>)</w:t>
      </w:r>
      <w:r w:rsidR="003D7FEF" w:rsidRPr="00C17694">
        <w:rPr>
          <w:rFonts w:ascii="Times New Roman" w:hAnsi="Times New Roman" w:cs="Times New Roman"/>
          <w:sz w:val="24"/>
          <w:szCs w:val="24"/>
          <w:lang w:val="en-GB" w:eastAsia="en-US"/>
        </w:rPr>
        <w:t xml:space="preserve"> which, in </w:t>
      </w:r>
      <w:r w:rsidR="003D7FEF" w:rsidRPr="00C17694">
        <w:rPr>
          <w:rFonts w:ascii="Times New Roman" w:hAnsi="Times New Roman" w:cs="Times New Roman"/>
          <w:sz w:val="24"/>
          <w:szCs w:val="24"/>
          <w:lang w:val="en-GB" w:eastAsia="en-US"/>
        </w:rPr>
        <w:lastRenderedPageBreak/>
        <w:t>turn, enhance</w:t>
      </w:r>
      <w:r w:rsidR="004C5DD7" w:rsidRPr="00C17694">
        <w:rPr>
          <w:rFonts w:ascii="Times New Roman" w:hAnsi="Times New Roman" w:cs="Times New Roman"/>
          <w:sz w:val="24"/>
          <w:szCs w:val="24"/>
          <w:lang w:val="en-GB" w:eastAsia="en-US"/>
        </w:rPr>
        <w:t>s</w:t>
      </w:r>
      <w:r w:rsidR="003D7FEF" w:rsidRPr="00C17694">
        <w:rPr>
          <w:rFonts w:ascii="Times New Roman" w:hAnsi="Times New Roman" w:cs="Times New Roman"/>
          <w:sz w:val="24"/>
          <w:szCs w:val="24"/>
          <w:lang w:val="en-GB" w:eastAsia="en-US"/>
        </w:rPr>
        <w:t xml:space="preserve"> fluid intelligence and learning (</w:t>
      </w:r>
      <w:proofErr w:type="spellStart"/>
      <w:r w:rsidR="003D7FEF" w:rsidRPr="00C17694">
        <w:rPr>
          <w:rFonts w:ascii="Times New Roman" w:hAnsi="Times New Roman" w:cs="Times New Roman"/>
          <w:sz w:val="24"/>
          <w:szCs w:val="24"/>
          <w:lang w:val="en-GB" w:eastAsia="en-US"/>
        </w:rPr>
        <w:t>Jaeggi</w:t>
      </w:r>
      <w:proofErr w:type="spellEnd"/>
      <w:r w:rsidR="003D7FEF" w:rsidRPr="00C17694">
        <w:rPr>
          <w:rFonts w:ascii="Times New Roman" w:hAnsi="Times New Roman" w:cs="Times New Roman"/>
          <w:sz w:val="24"/>
          <w:szCs w:val="24"/>
          <w:lang w:val="en-GB" w:eastAsia="en-US"/>
        </w:rPr>
        <w:t xml:space="preserve"> et al., 2008)</w:t>
      </w:r>
      <w:r w:rsidR="00994C7E" w:rsidRPr="00C17694">
        <w:rPr>
          <w:rFonts w:ascii="Times New Roman" w:hAnsi="Times New Roman" w:cs="Times New Roman"/>
          <w:sz w:val="24"/>
          <w:szCs w:val="24"/>
          <w:lang w:val="en-GB" w:eastAsia="en-US"/>
        </w:rPr>
        <w:t>.</w:t>
      </w:r>
      <w:r w:rsidR="0039656B" w:rsidRPr="00C17694">
        <w:rPr>
          <w:rFonts w:ascii="Times New Roman" w:hAnsi="Times New Roman" w:cs="Times New Roman"/>
          <w:sz w:val="24"/>
          <w:szCs w:val="24"/>
          <w:lang w:val="en-GB" w:eastAsia="en-US"/>
        </w:rPr>
        <w:t xml:space="preserve"> Music training is one of such activities (</w:t>
      </w:r>
      <w:proofErr w:type="spellStart"/>
      <w:r w:rsidR="00BA592E" w:rsidRPr="00C17694">
        <w:rPr>
          <w:rFonts w:ascii="Times New Roman" w:hAnsi="Times New Roman" w:cs="Times New Roman"/>
          <w:sz w:val="24"/>
          <w:szCs w:val="24"/>
        </w:rPr>
        <w:t>Saarikivi</w:t>
      </w:r>
      <w:proofErr w:type="spellEnd"/>
      <w:r w:rsidR="00BA592E" w:rsidRPr="00C17694">
        <w:rPr>
          <w:rFonts w:ascii="Times New Roman" w:hAnsi="Times New Roman"/>
          <w:sz w:val="24"/>
        </w:rPr>
        <w:t>,</w:t>
      </w:r>
      <w:r w:rsidR="00BA592E" w:rsidRPr="00C17694">
        <w:rPr>
          <w:rFonts w:ascii="Times New Roman" w:hAnsi="Times New Roman" w:cs="Times New Roman"/>
          <w:sz w:val="24"/>
          <w:szCs w:val="24"/>
        </w:rPr>
        <w:t xml:space="preserve"> </w:t>
      </w:r>
      <w:proofErr w:type="spellStart"/>
      <w:r w:rsidR="00BA592E" w:rsidRPr="00C17694">
        <w:rPr>
          <w:rFonts w:ascii="Times New Roman" w:hAnsi="Times New Roman" w:cs="Times New Roman"/>
          <w:sz w:val="24"/>
          <w:szCs w:val="24"/>
        </w:rPr>
        <w:t>Huotilainen</w:t>
      </w:r>
      <w:proofErr w:type="spellEnd"/>
      <w:r w:rsidR="00BA592E" w:rsidRPr="00C17694">
        <w:rPr>
          <w:rFonts w:ascii="Times New Roman" w:hAnsi="Times New Roman"/>
          <w:sz w:val="24"/>
        </w:rPr>
        <w:t>,</w:t>
      </w:r>
      <w:r w:rsidR="00BA592E" w:rsidRPr="00C17694">
        <w:rPr>
          <w:rFonts w:ascii="Times New Roman" w:hAnsi="Times New Roman" w:cs="Times New Roman"/>
          <w:sz w:val="24"/>
          <w:szCs w:val="24"/>
        </w:rPr>
        <w:t xml:space="preserve"> </w:t>
      </w:r>
      <w:proofErr w:type="spellStart"/>
      <w:r w:rsidR="00BA592E" w:rsidRPr="00C17694">
        <w:rPr>
          <w:rFonts w:ascii="Times New Roman" w:hAnsi="Times New Roman" w:cs="Times New Roman"/>
          <w:sz w:val="24"/>
          <w:szCs w:val="24"/>
        </w:rPr>
        <w:t>Tervaniemi</w:t>
      </w:r>
      <w:proofErr w:type="spellEnd"/>
      <w:r w:rsidR="00BA592E" w:rsidRPr="00C17694">
        <w:rPr>
          <w:rFonts w:ascii="Times New Roman" w:hAnsi="Times New Roman"/>
          <w:sz w:val="24"/>
        </w:rPr>
        <w:t>,</w:t>
      </w:r>
      <w:r w:rsidR="00BA592E" w:rsidRPr="00C17694">
        <w:rPr>
          <w:rFonts w:ascii="Times New Roman" w:hAnsi="Times New Roman" w:cs="Times New Roman"/>
          <w:sz w:val="24"/>
          <w:szCs w:val="24"/>
        </w:rPr>
        <w:t xml:space="preserve"> </w:t>
      </w:r>
      <w:r w:rsidR="00BA592E" w:rsidRPr="00C17694">
        <w:rPr>
          <w:rFonts w:ascii="Times New Roman" w:hAnsi="Times New Roman"/>
          <w:sz w:val="24"/>
        </w:rPr>
        <w:t>&amp;</w:t>
      </w:r>
      <w:r w:rsidR="00BA592E" w:rsidRPr="00C17694">
        <w:rPr>
          <w:rFonts w:ascii="Times New Roman" w:hAnsi="Times New Roman" w:cs="Times New Roman"/>
          <w:sz w:val="24"/>
          <w:szCs w:val="24"/>
        </w:rPr>
        <w:t xml:space="preserve"> </w:t>
      </w:r>
      <w:proofErr w:type="spellStart"/>
      <w:r w:rsidR="00BA592E" w:rsidRPr="00C17694">
        <w:rPr>
          <w:rFonts w:ascii="Times New Roman" w:hAnsi="Times New Roman" w:cs="Times New Roman"/>
          <w:sz w:val="24"/>
          <w:szCs w:val="24"/>
        </w:rPr>
        <w:t>Putkinen</w:t>
      </w:r>
      <w:proofErr w:type="spellEnd"/>
      <w:r w:rsidR="00BA592E" w:rsidRPr="00C17694">
        <w:rPr>
          <w:rFonts w:ascii="Times New Roman" w:hAnsi="Times New Roman" w:cs="Times New Roman"/>
          <w:sz w:val="24"/>
          <w:szCs w:val="24"/>
        </w:rPr>
        <w:t>, 2019</w:t>
      </w:r>
      <w:r w:rsidR="0039656B" w:rsidRPr="00C17694">
        <w:rPr>
          <w:rFonts w:ascii="Times New Roman" w:hAnsi="Times New Roman" w:cs="Times New Roman"/>
          <w:sz w:val="24"/>
          <w:szCs w:val="24"/>
          <w:lang w:val="en-GB" w:eastAsia="en-US"/>
        </w:rPr>
        <w:t>).</w:t>
      </w:r>
      <w:r w:rsidR="003D7FEF" w:rsidRPr="00C17694">
        <w:rPr>
          <w:rFonts w:ascii="Times New Roman" w:hAnsi="Times New Roman" w:cs="Times New Roman"/>
          <w:sz w:val="24"/>
          <w:szCs w:val="24"/>
          <w:lang w:val="en-GB" w:eastAsia="en-US"/>
        </w:rPr>
        <w:t xml:space="preserve"> Simply put, the putative broad benefits of music training </w:t>
      </w:r>
      <w:r w:rsidR="003410FC" w:rsidRPr="00C17694">
        <w:rPr>
          <w:rFonts w:ascii="Times New Roman" w:hAnsi="Times New Roman" w:cs="Times New Roman"/>
          <w:sz w:val="24"/>
          <w:szCs w:val="24"/>
          <w:lang w:val="en-GB" w:eastAsia="en-US"/>
        </w:rPr>
        <w:t>would stem from a boost in domain-general WM capacity rather than general intelligence.</w:t>
      </w:r>
    </w:p>
    <w:p w14:paraId="1E46FC99" w14:textId="053D2A6B" w:rsidR="00BF4309" w:rsidRPr="00C17694" w:rsidRDefault="003410FC" w:rsidP="000A0DFA">
      <w:pPr>
        <w:spacing w:line="480" w:lineRule="auto"/>
        <w:ind w:firstLine="720"/>
        <w:rPr>
          <w:lang w:eastAsia="en-US"/>
        </w:rPr>
      </w:pPr>
      <w:r w:rsidRPr="00C17694">
        <w:rPr>
          <w:rFonts w:ascii="Times New Roman" w:hAnsi="Times New Roman" w:cs="Times New Roman"/>
          <w:sz w:val="24"/>
          <w:szCs w:val="24"/>
          <w:lang w:val="en-GB" w:eastAsia="en-US"/>
        </w:rPr>
        <w:t xml:space="preserve">Finally, </w:t>
      </w:r>
      <w:r w:rsidR="008D26F7" w:rsidRPr="00C17694">
        <w:rPr>
          <w:rFonts w:ascii="Times New Roman" w:hAnsi="Times New Roman" w:cs="Times New Roman"/>
          <w:sz w:val="24"/>
          <w:szCs w:val="24"/>
          <w:lang w:val="en-GB" w:eastAsia="en-US"/>
        </w:rPr>
        <w:t>music training m</w:t>
      </w:r>
      <w:r w:rsidR="004A6119" w:rsidRPr="00C17694">
        <w:rPr>
          <w:rFonts w:ascii="Times New Roman" w:hAnsi="Times New Roman" w:cs="Times New Roman"/>
          <w:sz w:val="24"/>
          <w:szCs w:val="24"/>
          <w:lang w:val="en-GB" w:eastAsia="en-US"/>
        </w:rPr>
        <w:t>ight</w:t>
      </w:r>
      <w:r w:rsidR="008D26F7" w:rsidRPr="00C17694">
        <w:rPr>
          <w:rFonts w:ascii="Times New Roman" w:hAnsi="Times New Roman" w:cs="Times New Roman"/>
          <w:sz w:val="24"/>
          <w:szCs w:val="24"/>
          <w:lang w:val="en-GB" w:eastAsia="en-US"/>
        </w:rPr>
        <w:t xml:space="preserve"> positively impact on one’s sound perception</w:t>
      </w:r>
      <w:r w:rsidR="009B63CC" w:rsidRPr="00C17694">
        <w:rPr>
          <w:rFonts w:ascii="Times New Roman" w:hAnsi="Times New Roman" w:cs="Times New Roman"/>
          <w:sz w:val="24"/>
          <w:szCs w:val="24"/>
          <w:lang w:val="en-GB" w:eastAsia="en-US"/>
        </w:rPr>
        <w:t xml:space="preserve"> and</w:t>
      </w:r>
      <w:r w:rsidR="003F12E2" w:rsidRPr="00C17694">
        <w:rPr>
          <w:rFonts w:ascii="Times New Roman" w:hAnsi="Times New Roman" w:cs="Times New Roman"/>
          <w:sz w:val="24"/>
          <w:szCs w:val="24"/>
          <w:lang w:val="en-GB" w:eastAsia="en-US"/>
        </w:rPr>
        <w:t xml:space="preserve">, </w:t>
      </w:r>
      <w:r w:rsidR="009B63CC" w:rsidRPr="00C17694">
        <w:rPr>
          <w:rFonts w:ascii="Times New Roman" w:hAnsi="Times New Roman" w:cs="Times New Roman"/>
          <w:sz w:val="24"/>
          <w:szCs w:val="24"/>
          <w:lang w:val="en-GB" w:eastAsia="en-US"/>
        </w:rPr>
        <w:t xml:space="preserve">consequently, </w:t>
      </w:r>
      <w:r w:rsidR="003F12E2" w:rsidRPr="00C17694">
        <w:rPr>
          <w:rFonts w:ascii="Times New Roman" w:hAnsi="Times New Roman" w:cs="Times New Roman"/>
          <w:sz w:val="24"/>
          <w:szCs w:val="24"/>
          <w:lang w:val="en-GB" w:eastAsia="en-US"/>
        </w:rPr>
        <w:t>phonological processing and even reading skills (</w:t>
      </w:r>
      <w:r w:rsidR="00E4584A" w:rsidRPr="00C17694">
        <w:rPr>
          <w:rFonts w:ascii="Times New Roman" w:hAnsi="Times New Roman" w:cs="Times New Roman"/>
          <w:sz w:val="24"/>
          <w:szCs w:val="24"/>
          <w:lang w:val="en-GB" w:eastAsia="en-US"/>
        </w:rPr>
        <w:t xml:space="preserve">Patel, 2011; </w:t>
      </w:r>
      <w:r w:rsidR="003F12E2" w:rsidRPr="00C17694">
        <w:rPr>
          <w:rFonts w:ascii="Times New Roman" w:hAnsi="Times New Roman" w:cs="Times New Roman"/>
          <w:sz w:val="24"/>
          <w:szCs w:val="24"/>
        </w:rPr>
        <w:t>Tierney &amp; Kraus, 2013).</w:t>
      </w:r>
      <w:r w:rsidR="0025561E" w:rsidRPr="00C17694">
        <w:rPr>
          <w:rFonts w:ascii="Times New Roman" w:hAnsi="Times New Roman" w:cs="Times New Roman"/>
          <w:sz w:val="24"/>
          <w:szCs w:val="24"/>
        </w:rPr>
        <w:t xml:space="preserve"> </w:t>
      </w:r>
      <w:r w:rsidR="009B63CC" w:rsidRPr="00C17694">
        <w:rPr>
          <w:rFonts w:ascii="Times New Roman" w:hAnsi="Times New Roman" w:cs="Times New Roman"/>
          <w:sz w:val="24"/>
          <w:szCs w:val="24"/>
        </w:rPr>
        <w:t xml:space="preserve">This hypothesis is upheld by the </w:t>
      </w:r>
      <w:r w:rsidR="000935EA" w:rsidRPr="00C17694">
        <w:rPr>
          <w:rFonts w:ascii="Times New Roman" w:hAnsi="Times New Roman" w:cs="Times New Roman"/>
          <w:sz w:val="24"/>
          <w:szCs w:val="24"/>
        </w:rPr>
        <w:t xml:space="preserve">fact that </w:t>
      </w:r>
      <w:r w:rsidR="009B63CC" w:rsidRPr="00C17694">
        <w:rPr>
          <w:rFonts w:ascii="Times New Roman" w:hAnsi="Times New Roman" w:cs="Times New Roman"/>
          <w:sz w:val="24"/>
          <w:szCs w:val="24"/>
        </w:rPr>
        <w:t xml:space="preserve">numerous brain </w:t>
      </w:r>
      <w:r w:rsidR="00C31DC6" w:rsidRPr="00C17694">
        <w:rPr>
          <w:rFonts w:ascii="Times New Roman" w:hAnsi="Times New Roman" w:cs="Times New Roman"/>
          <w:sz w:val="24"/>
          <w:szCs w:val="24"/>
        </w:rPr>
        <w:t>structure</w:t>
      </w:r>
      <w:r w:rsidR="000A0DFA" w:rsidRPr="00C17694">
        <w:rPr>
          <w:rFonts w:ascii="Times New Roman" w:hAnsi="Times New Roman" w:cs="Times New Roman"/>
          <w:sz w:val="24"/>
          <w:szCs w:val="24"/>
        </w:rPr>
        <w:t>s and neural patterns</w:t>
      </w:r>
      <w:r w:rsidR="00C31DC6" w:rsidRPr="00C17694">
        <w:rPr>
          <w:rFonts w:ascii="Times New Roman" w:hAnsi="Times New Roman" w:cs="Times New Roman"/>
          <w:sz w:val="24"/>
          <w:szCs w:val="24"/>
        </w:rPr>
        <w:t xml:space="preserve"> </w:t>
      </w:r>
      <w:r w:rsidR="000935EA" w:rsidRPr="00C17694">
        <w:rPr>
          <w:rFonts w:ascii="Times New Roman" w:hAnsi="Times New Roman" w:cs="Times New Roman"/>
          <w:sz w:val="24"/>
          <w:szCs w:val="24"/>
        </w:rPr>
        <w:t xml:space="preserve">are </w:t>
      </w:r>
      <w:r w:rsidR="00C31DC6" w:rsidRPr="00C17694">
        <w:rPr>
          <w:rFonts w:ascii="Times New Roman" w:hAnsi="Times New Roman" w:cs="Times New Roman"/>
          <w:sz w:val="24"/>
          <w:szCs w:val="24"/>
        </w:rPr>
        <w:t>shared by</w:t>
      </w:r>
      <w:r w:rsidR="009B63CC" w:rsidRPr="00C17694">
        <w:rPr>
          <w:rFonts w:ascii="Times New Roman" w:hAnsi="Times New Roman" w:cs="Times New Roman"/>
          <w:sz w:val="24"/>
          <w:szCs w:val="24"/>
        </w:rPr>
        <w:t xml:space="preserve"> music</w:t>
      </w:r>
      <w:r w:rsidR="00C31DC6" w:rsidRPr="00C17694">
        <w:rPr>
          <w:rFonts w:ascii="Times New Roman" w:hAnsi="Times New Roman" w:cs="Times New Roman"/>
          <w:sz w:val="24"/>
          <w:szCs w:val="24"/>
        </w:rPr>
        <w:t xml:space="preserve"> </w:t>
      </w:r>
      <w:r w:rsidR="000A0DFA" w:rsidRPr="00C17694">
        <w:rPr>
          <w:rFonts w:ascii="Times New Roman" w:hAnsi="Times New Roman" w:cs="Times New Roman"/>
          <w:sz w:val="24"/>
          <w:szCs w:val="24"/>
        </w:rPr>
        <w:t>skills</w:t>
      </w:r>
      <w:r w:rsidR="00C31DC6" w:rsidRPr="00C17694">
        <w:rPr>
          <w:rFonts w:ascii="Times New Roman" w:hAnsi="Times New Roman" w:cs="Times New Roman"/>
          <w:sz w:val="24"/>
          <w:szCs w:val="24"/>
        </w:rPr>
        <w:t xml:space="preserve"> and language (for a review, see </w:t>
      </w:r>
      <w:proofErr w:type="spellStart"/>
      <w:r w:rsidR="00C31DC6" w:rsidRPr="00C17694">
        <w:rPr>
          <w:rFonts w:ascii="Times New Roman" w:hAnsi="Times New Roman" w:cs="Times New Roman"/>
          <w:sz w:val="24"/>
          <w:szCs w:val="24"/>
        </w:rPr>
        <w:t>Jäncke</w:t>
      </w:r>
      <w:proofErr w:type="spellEnd"/>
      <w:r w:rsidR="00C31DC6" w:rsidRPr="00C17694">
        <w:rPr>
          <w:rFonts w:ascii="Times New Roman" w:hAnsi="Times New Roman" w:cs="Times New Roman"/>
          <w:sz w:val="24"/>
          <w:szCs w:val="24"/>
        </w:rPr>
        <w:t>, 2009).</w:t>
      </w:r>
      <w:r w:rsidR="00C44BDB" w:rsidRPr="00C17694">
        <w:rPr>
          <w:rFonts w:ascii="Times New Roman" w:hAnsi="Times New Roman" w:cs="Times New Roman"/>
          <w:sz w:val="24"/>
          <w:szCs w:val="24"/>
        </w:rPr>
        <w:t xml:space="preserve"> </w:t>
      </w:r>
      <w:r w:rsidR="0025561E" w:rsidRPr="00C17694">
        <w:rPr>
          <w:rFonts w:ascii="Times New Roman" w:hAnsi="Times New Roman" w:cs="Times New Roman"/>
          <w:sz w:val="24"/>
          <w:szCs w:val="24"/>
        </w:rPr>
        <w:t xml:space="preserve">Interestingly, </w:t>
      </w:r>
      <w:r w:rsidR="00C44BDB" w:rsidRPr="00C17694">
        <w:rPr>
          <w:rFonts w:ascii="Times New Roman" w:hAnsi="Times New Roman" w:cs="Times New Roman"/>
          <w:sz w:val="24"/>
          <w:szCs w:val="24"/>
        </w:rPr>
        <w:t xml:space="preserve">improved </w:t>
      </w:r>
      <w:r w:rsidR="0025561E" w:rsidRPr="00C17694">
        <w:rPr>
          <w:rFonts w:ascii="Times New Roman" w:hAnsi="Times New Roman" w:cs="Times New Roman"/>
          <w:sz w:val="24"/>
          <w:szCs w:val="24"/>
        </w:rPr>
        <w:t xml:space="preserve">reading skills </w:t>
      </w:r>
      <w:r w:rsidR="00C44BDB" w:rsidRPr="00C17694">
        <w:rPr>
          <w:rFonts w:ascii="Times New Roman" w:hAnsi="Times New Roman" w:cs="Times New Roman"/>
          <w:sz w:val="24"/>
          <w:szCs w:val="24"/>
        </w:rPr>
        <w:t>may also facilitate the acquisition of new skills and therefore enhance people’s IQ performance (Ritchie &amp; Tucker-</w:t>
      </w:r>
      <w:proofErr w:type="spellStart"/>
      <w:r w:rsidR="00C44BDB" w:rsidRPr="00C17694">
        <w:rPr>
          <w:rFonts w:ascii="Times New Roman" w:hAnsi="Times New Roman" w:cs="Times New Roman"/>
          <w:sz w:val="24"/>
          <w:szCs w:val="24"/>
        </w:rPr>
        <w:t>Drob</w:t>
      </w:r>
      <w:proofErr w:type="spellEnd"/>
      <w:r w:rsidR="00C44BDB" w:rsidRPr="00C17694">
        <w:rPr>
          <w:rFonts w:ascii="Times New Roman" w:hAnsi="Times New Roman" w:cs="Times New Roman"/>
          <w:sz w:val="24"/>
          <w:szCs w:val="24"/>
        </w:rPr>
        <w:t>, 2018). This further mechanism would again be consistent with the overall idea that music training conveys multiple cognitive and academic benefits.</w:t>
      </w:r>
    </w:p>
    <w:p w14:paraId="1780D79D" w14:textId="03147A8B" w:rsidR="005B1F40" w:rsidRPr="00C17694" w:rsidRDefault="00AE3208" w:rsidP="00C63FDC">
      <w:pPr>
        <w:pStyle w:val="Heading2"/>
      </w:pPr>
      <w:r w:rsidRPr="00C17694">
        <w:t xml:space="preserve">Experimental </w:t>
      </w:r>
      <w:r w:rsidR="00C63FDC" w:rsidRPr="00C17694">
        <w:t>Evi</w:t>
      </w:r>
      <w:r w:rsidRPr="00C17694">
        <w:t>dence</w:t>
      </w:r>
    </w:p>
    <w:p w14:paraId="27BF386B" w14:textId="4CD1677C" w:rsidR="00FD25D9" w:rsidRPr="00C17694" w:rsidRDefault="000A0DFA" w:rsidP="000A0DFA">
      <w:pPr>
        <w:spacing w:line="480" w:lineRule="auto"/>
        <w:rPr>
          <w:rFonts w:ascii="Times New Roman" w:hAnsi="Times New Roman" w:cs="Times New Roman"/>
          <w:sz w:val="24"/>
          <w:szCs w:val="24"/>
        </w:rPr>
      </w:pPr>
      <w:r w:rsidRPr="00C17694">
        <w:rPr>
          <w:lang w:val="en-GB" w:eastAsia="en-US"/>
        </w:rPr>
        <w:tab/>
      </w:r>
      <w:r w:rsidRPr="00C17694">
        <w:rPr>
          <w:rFonts w:ascii="Times New Roman" w:hAnsi="Times New Roman" w:cs="Times New Roman"/>
          <w:sz w:val="24"/>
          <w:szCs w:val="24"/>
        </w:rPr>
        <w:t xml:space="preserve">The theories </w:t>
      </w:r>
      <w:r w:rsidR="000935EA" w:rsidRPr="00C17694">
        <w:rPr>
          <w:rFonts w:ascii="Times New Roman" w:hAnsi="Times New Roman" w:cs="Times New Roman"/>
          <w:sz w:val="24"/>
          <w:szCs w:val="24"/>
        </w:rPr>
        <w:t xml:space="preserve">just described </w:t>
      </w:r>
      <w:r w:rsidRPr="00C17694">
        <w:rPr>
          <w:rFonts w:ascii="Times New Roman" w:hAnsi="Times New Roman" w:cs="Times New Roman"/>
          <w:sz w:val="24"/>
          <w:szCs w:val="24"/>
        </w:rPr>
        <w:t xml:space="preserve">imply that music training </w:t>
      </w:r>
      <w:r w:rsidRPr="00C17694">
        <w:rPr>
          <w:rFonts w:ascii="Times New Roman" w:hAnsi="Times New Roman" w:cs="Times New Roman"/>
          <w:i/>
          <w:iCs/>
          <w:sz w:val="24"/>
          <w:szCs w:val="24"/>
        </w:rPr>
        <w:t>causes</w:t>
      </w:r>
      <w:r w:rsidRPr="00C17694">
        <w:rPr>
          <w:rFonts w:ascii="Times New Roman" w:hAnsi="Times New Roman" w:cs="Times New Roman"/>
          <w:sz w:val="24"/>
          <w:szCs w:val="24"/>
        </w:rPr>
        <w:t xml:space="preserve"> cognitive enhancement and </w:t>
      </w:r>
      <w:r w:rsidR="00463F48" w:rsidRPr="00C17694">
        <w:rPr>
          <w:rFonts w:ascii="Times New Roman" w:hAnsi="Times New Roman" w:cs="Times New Roman"/>
          <w:sz w:val="24"/>
          <w:szCs w:val="24"/>
        </w:rPr>
        <w:t>improvement</w:t>
      </w:r>
      <w:r w:rsidRPr="00C17694">
        <w:rPr>
          <w:rFonts w:ascii="Times New Roman" w:hAnsi="Times New Roman" w:cs="Times New Roman"/>
          <w:sz w:val="24"/>
          <w:szCs w:val="24"/>
        </w:rPr>
        <w:t xml:space="preserve"> in academic performance. </w:t>
      </w:r>
      <w:r w:rsidR="00671D75" w:rsidRPr="00C17694">
        <w:rPr>
          <w:rFonts w:ascii="Times New Roman" w:hAnsi="Times New Roman" w:cs="Times New Roman"/>
          <w:sz w:val="24"/>
          <w:szCs w:val="24"/>
        </w:rPr>
        <w:t>H</w:t>
      </w:r>
      <w:r w:rsidRPr="00C17694">
        <w:rPr>
          <w:rFonts w:ascii="Times New Roman" w:hAnsi="Times New Roman" w:cs="Times New Roman"/>
          <w:sz w:val="24"/>
          <w:szCs w:val="24"/>
        </w:rPr>
        <w:t>owever, correlational evidence gathered in natural groups is not sufficient</w:t>
      </w:r>
      <w:r w:rsidR="00671D75" w:rsidRPr="00C17694">
        <w:rPr>
          <w:rFonts w:ascii="Times New Roman" w:hAnsi="Times New Roman" w:cs="Times New Roman"/>
          <w:sz w:val="24"/>
          <w:szCs w:val="24"/>
        </w:rPr>
        <w:t xml:space="preserve"> to establish a </w:t>
      </w:r>
      <w:r w:rsidR="002511A0" w:rsidRPr="00C17694">
        <w:rPr>
          <w:rFonts w:ascii="Times New Roman" w:hAnsi="Times New Roman" w:cs="Times New Roman"/>
          <w:sz w:val="24"/>
          <w:szCs w:val="24"/>
        </w:rPr>
        <w:t>causal</w:t>
      </w:r>
      <w:r w:rsidR="00671D75" w:rsidRPr="00C17694">
        <w:rPr>
          <w:rFonts w:ascii="Times New Roman" w:hAnsi="Times New Roman" w:cs="Times New Roman"/>
          <w:sz w:val="24"/>
          <w:szCs w:val="24"/>
        </w:rPr>
        <w:t xml:space="preserve"> link</w:t>
      </w:r>
      <w:r w:rsidRPr="00C17694">
        <w:rPr>
          <w:rFonts w:ascii="Times New Roman" w:hAnsi="Times New Roman" w:cs="Times New Roman"/>
          <w:sz w:val="24"/>
          <w:szCs w:val="24"/>
        </w:rPr>
        <w:t xml:space="preserve">. </w:t>
      </w:r>
      <w:r w:rsidR="00135839" w:rsidRPr="00C17694">
        <w:rPr>
          <w:rFonts w:ascii="Times New Roman" w:hAnsi="Times New Roman" w:cs="Times New Roman"/>
          <w:sz w:val="24"/>
          <w:szCs w:val="24"/>
        </w:rPr>
        <w:t>In the last few decades, dozens of</w:t>
      </w:r>
      <w:r w:rsidR="00B609C9" w:rsidRPr="00C17694">
        <w:rPr>
          <w:rFonts w:ascii="Times New Roman" w:hAnsi="Times New Roman" w:cs="Times New Roman"/>
          <w:sz w:val="24"/>
          <w:szCs w:val="24"/>
        </w:rPr>
        <w:t xml:space="preserve"> experimental trials have been carried out</w:t>
      </w:r>
      <w:r w:rsidR="00C0310D" w:rsidRPr="00C17694">
        <w:rPr>
          <w:rFonts w:ascii="Times New Roman" w:hAnsi="Times New Roman" w:cs="Times New Roman"/>
          <w:sz w:val="24"/>
          <w:szCs w:val="24"/>
        </w:rPr>
        <w:t xml:space="preserve"> to examine a potential causal link between music training and improved cognitive/academic performance</w:t>
      </w:r>
      <w:r w:rsidR="00B609C9" w:rsidRPr="00C17694">
        <w:rPr>
          <w:rFonts w:ascii="Times New Roman" w:hAnsi="Times New Roman" w:cs="Times New Roman"/>
          <w:sz w:val="24"/>
          <w:szCs w:val="24"/>
        </w:rPr>
        <w:t>.</w:t>
      </w:r>
    </w:p>
    <w:p w14:paraId="430538CD" w14:textId="4D9CE0A6" w:rsidR="001D7F0C" w:rsidRPr="00C17694" w:rsidRDefault="000935EA" w:rsidP="005A31BD">
      <w:pPr>
        <w:spacing w:line="480" w:lineRule="auto"/>
        <w:ind w:firstLine="720"/>
        <w:rPr>
          <w:rFonts w:ascii="Times New Roman" w:hAnsi="Times New Roman" w:cs="Times New Roman"/>
          <w:sz w:val="24"/>
          <w:szCs w:val="24"/>
        </w:rPr>
      </w:pPr>
      <w:r w:rsidRPr="00C17694">
        <w:rPr>
          <w:rFonts w:ascii="Times New Roman" w:hAnsi="Times New Roman" w:cs="Times New Roman"/>
          <w:sz w:val="24"/>
          <w:szCs w:val="24"/>
        </w:rPr>
        <w:t xml:space="preserve">Researchers in this field have reached </w:t>
      </w:r>
      <w:r w:rsidR="006D7809" w:rsidRPr="00C17694">
        <w:rPr>
          <w:rFonts w:ascii="Times New Roman" w:hAnsi="Times New Roman" w:cs="Times New Roman"/>
          <w:sz w:val="24"/>
          <w:szCs w:val="24"/>
        </w:rPr>
        <w:t>inconsistent</w:t>
      </w:r>
      <w:r w:rsidRPr="00C17694">
        <w:rPr>
          <w:rFonts w:ascii="Times New Roman" w:hAnsi="Times New Roman" w:cs="Times New Roman"/>
          <w:sz w:val="24"/>
          <w:szCs w:val="24"/>
        </w:rPr>
        <w:t xml:space="preserve"> conclusions</w:t>
      </w:r>
      <w:r w:rsidR="00FD25D9" w:rsidRPr="00C17694">
        <w:rPr>
          <w:rFonts w:ascii="Times New Roman" w:hAnsi="Times New Roman" w:cs="Times New Roman"/>
          <w:sz w:val="24"/>
          <w:szCs w:val="24"/>
        </w:rPr>
        <w:t>.</w:t>
      </w:r>
      <w:r w:rsidR="00802759" w:rsidRPr="00C17694">
        <w:rPr>
          <w:rFonts w:ascii="Times New Roman" w:hAnsi="Times New Roman" w:cs="Times New Roman"/>
          <w:sz w:val="24"/>
          <w:szCs w:val="24"/>
        </w:rPr>
        <w:t xml:space="preserve"> While </w:t>
      </w:r>
      <w:r w:rsidR="00671D75" w:rsidRPr="00C17694">
        <w:rPr>
          <w:rFonts w:ascii="Times New Roman" w:hAnsi="Times New Roman" w:cs="Times New Roman"/>
          <w:sz w:val="24"/>
          <w:szCs w:val="24"/>
        </w:rPr>
        <w:t>most of</w:t>
      </w:r>
      <w:r w:rsidR="00802759" w:rsidRPr="00C17694">
        <w:rPr>
          <w:rFonts w:ascii="Times New Roman" w:hAnsi="Times New Roman" w:cs="Times New Roman"/>
          <w:sz w:val="24"/>
          <w:szCs w:val="24"/>
        </w:rPr>
        <w:t xml:space="preserve"> the</w:t>
      </w:r>
      <w:r w:rsidR="00DE36C3" w:rsidRPr="00C17694">
        <w:rPr>
          <w:rFonts w:ascii="Times New Roman" w:hAnsi="Times New Roman" w:cs="Times New Roman"/>
          <w:sz w:val="24"/>
          <w:szCs w:val="24"/>
        </w:rPr>
        <w:t>m</w:t>
      </w:r>
      <w:r w:rsidR="00802759" w:rsidRPr="00C17694">
        <w:rPr>
          <w:rFonts w:ascii="Times New Roman" w:hAnsi="Times New Roman" w:cs="Times New Roman"/>
          <w:sz w:val="24"/>
          <w:szCs w:val="24"/>
        </w:rPr>
        <w:t xml:space="preserve"> </w:t>
      </w:r>
      <w:r w:rsidR="00671D75" w:rsidRPr="00C17694">
        <w:rPr>
          <w:rFonts w:ascii="Times New Roman" w:hAnsi="Times New Roman" w:cs="Times New Roman"/>
          <w:sz w:val="24"/>
          <w:szCs w:val="24"/>
        </w:rPr>
        <w:t>have expressed optimism about the benefits of music training (</w:t>
      </w:r>
      <w:r w:rsidR="00B80C34" w:rsidRPr="00C17694">
        <w:rPr>
          <w:rFonts w:ascii="Times New Roman" w:hAnsi="Times New Roman" w:cs="Times New Roman"/>
          <w:sz w:val="24"/>
          <w:szCs w:val="24"/>
        </w:rPr>
        <w:t xml:space="preserve">e.g., </w:t>
      </w:r>
      <w:proofErr w:type="spellStart"/>
      <w:r w:rsidR="00CB19C6" w:rsidRPr="00C17694">
        <w:rPr>
          <w:rFonts w:ascii="Times New Roman" w:hAnsi="Times New Roman"/>
          <w:sz w:val="24"/>
        </w:rPr>
        <w:t>Barbaroux</w:t>
      </w:r>
      <w:proofErr w:type="spellEnd"/>
      <w:r w:rsidR="00CB19C6" w:rsidRPr="00C17694">
        <w:rPr>
          <w:rFonts w:ascii="Times New Roman" w:hAnsi="Times New Roman"/>
          <w:sz w:val="24"/>
        </w:rPr>
        <w:t xml:space="preserve">, </w:t>
      </w:r>
      <w:proofErr w:type="spellStart"/>
      <w:r w:rsidR="00CB19C6" w:rsidRPr="00C17694">
        <w:rPr>
          <w:rFonts w:ascii="Times New Roman" w:hAnsi="Times New Roman"/>
          <w:sz w:val="24"/>
        </w:rPr>
        <w:t>Dittinger</w:t>
      </w:r>
      <w:proofErr w:type="spellEnd"/>
      <w:r w:rsidR="00CB19C6" w:rsidRPr="00C17694">
        <w:rPr>
          <w:rFonts w:ascii="Times New Roman" w:hAnsi="Times New Roman"/>
          <w:sz w:val="24"/>
        </w:rPr>
        <w:t xml:space="preserve">, &amp; Besson, 2019; </w:t>
      </w:r>
      <w:r w:rsidR="00F852C9" w:rsidRPr="00C17694">
        <w:rPr>
          <w:rFonts w:ascii="Times New Roman" w:hAnsi="Times New Roman" w:cs="Times New Roman"/>
          <w:sz w:val="24"/>
          <w:szCs w:val="24"/>
        </w:rPr>
        <w:t>Nan et al., 2018</w:t>
      </w:r>
      <w:r w:rsidR="00673C8F" w:rsidRPr="00C17694">
        <w:rPr>
          <w:rFonts w:ascii="Times New Roman" w:hAnsi="Times New Roman" w:cs="Times New Roman"/>
          <w:sz w:val="24"/>
          <w:szCs w:val="24"/>
        </w:rPr>
        <w:t xml:space="preserve">; </w:t>
      </w:r>
      <w:r w:rsidR="00673C8F" w:rsidRPr="00C17694">
        <w:rPr>
          <w:rFonts w:ascii="Times New Roman" w:hAnsi="Times New Roman"/>
          <w:sz w:val="24"/>
        </w:rPr>
        <w:t xml:space="preserve">Tierney, </w:t>
      </w:r>
      <w:proofErr w:type="spellStart"/>
      <w:r w:rsidR="00673C8F" w:rsidRPr="00C17694">
        <w:rPr>
          <w:rFonts w:ascii="Times New Roman" w:hAnsi="Times New Roman"/>
          <w:sz w:val="24"/>
        </w:rPr>
        <w:t>Krizman</w:t>
      </w:r>
      <w:proofErr w:type="spellEnd"/>
      <w:r w:rsidR="00673C8F" w:rsidRPr="00C17694">
        <w:rPr>
          <w:rFonts w:ascii="Times New Roman" w:hAnsi="Times New Roman"/>
          <w:sz w:val="24"/>
        </w:rPr>
        <w:t>, &amp; Kraus, 2015</w:t>
      </w:r>
      <w:r w:rsidR="00671D75" w:rsidRPr="00C17694">
        <w:rPr>
          <w:rFonts w:ascii="Times New Roman" w:hAnsi="Times New Roman" w:cs="Times New Roman"/>
          <w:sz w:val="24"/>
          <w:szCs w:val="24"/>
        </w:rPr>
        <w:t>), others have found this enthusiasm unjustified (</w:t>
      </w:r>
      <w:r w:rsidR="00F852C9" w:rsidRPr="00C17694">
        <w:rPr>
          <w:rFonts w:ascii="Times New Roman" w:hAnsi="Times New Roman" w:cs="Times New Roman"/>
          <w:sz w:val="24"/>
          <w:szCs w:val="24"/>
        </w:rPr>
        <w:t xml:space="preserve">e.g., </w:t>
      </w:r>
      <w:proofErr w:type="spellStart"/>
      <w:r w:rsidR="00526FD8" w:rsidRPr="00C17694">
        <w:rPr>
          <w:rFonts w:ascii="Times New Roman" w:hAnsi="Times New Roman"/>
          <w:sz w:val="24"/>
        </w:rPr>
        <w:t>Kempert</w:t>
      </w:r>
      <w:proofErr w:type="spellEnd"/>
      <w:r w:rsidR="00526FD8" w:rsidRPr="00C17694">
        <w:rPr>
          <w:rFonts w:ascii="Times New Roman" w:hAnsi="Times New Roman"/>
          <w:sz w:val="24"/>
        </w:rPr>
        <w:t xml:space="preserve"> et al., 2016; </w:t>
      </w:r>
      <w:r w:rsidR="00F852C9" w:rsidRPr="00C17694">
        <w:rPr>
          <w:rFonts w:ascii="Times New Roman" w:hAnsi="Times New Roman"/>
          <w:sz w:val="24"/>
        </w:rPr>
        <w:t xml:space="preserve">Rickard, </w:t>
      </w:r>
      <w:proofErr w:type="spellStart"/>
      <w:r w:rsidR="00F852C9" w:rsidRPr="00C17694">
        <w:rPr>
          <w:rFonts w:ascii="Times New Roman" w:hAnsi="Times New Roman"/>
          <w:sz w:val="24"/>
        </w:rPr>
        <w:t>Bambrick</w:t>
      </w:r>
      <w:proofErr w:type="spellEnd"/>
      <w:r w:rsidR="00F852C9" w:rsidRPr="00C17694">
        <w:rPr>
          <w:rFonts w:ascii="Times New Roman" w:hAnsi="Times New Roman"/>
          <w:sz w:val="24"/>
        </w:rPr>
        <w:t>, &amp; Gill, 2012</w:t>
      </w:r>
      <w:r w:rsidR="00671D75" w:rsidRPr="00C17694">
        <w:rPr>
          <w:rFonts w:ascii="Times New Roman" w:hAnsi="Times New Roman" w:cs="Times New Roman"/>
          <w:sz w:val="24"/>
          <w:szCs w:val="24"/>
        </w:rPr>
        <w:t>).</w:t>
      </w:r>
      <w:r w:rsidR="00802759" w:rsidRPr="00C17694">
        <w:rPr>
          <w:rFonts w:ascii="Times New Roman" w:hAnsi="Times New Roman" w:cs="Times New Roman"/>
          <w:sz w:val="24"/>
          <w:szCs w:val="24"/>
        </w:rPr>
        <w:t xml:space="preserve"> </w:t>
      </w:r>
      <w:r w:rsidR="005011AC" w:rsidRPr="00C17694">
        <w:rPr>
          <w:rFonts w:ascii="Times New Roman" w:hAnsi="Times New Roman" w:cs="Times New Roman"/>
          <w:sz w:val="24"/>
          <w:szCs w:val="24"/>
        </w:rPr>
        <w:t xml:space="preserve">Like in many other fields in the social sciences, </w:t>
      </w:r>
      <w:r w:rsidR="00B80C34" w:rsidRPr="00C17694">
        <w:rPr>
          <w:rFonts w:ascii="Times New Roman" w:hAnsi="Times New Roman" w:cs="Times New Roman"/>
          <w:sz w:val="24"/>
          <w:szCs w:val="24"/>
        </w:rPr>
        <w:t xml:space="preserve">meta-analyses have been carried out </w:t>
      </w:r>
      <w:r w:rsidR="00B25731" w:rsidRPr="00C17694">
        <w:rPr>
          <w:rFonts w:ascii="Times New Roman" w:hAnsi="Times New Roman" w:cs="Times New Roman"/>
          <w:sz w:val="24"/>
          <w:szCs w:val="24"/>
        </w:rPr>
        <w:t xml:space="preserve">to </w:t>
      </w:r>
      <w:r w:rsidR="00671D75" w:rsidRPr="00C17694">
        <w:rPr>
          <w:rFonts w:ascii="Times New Roman" w:hAnsi="Times New Roman" w:cs="Times New Roman"/>
          <w:sz w:val="24"/>
          <w:szCs w:val="24"/>
        </w:rPr>
        <w:t xml:space="preserve">resolve </w:t>
      </w:r>
      <w:r w:rsidR="00AB793D" w:rsidRPr="00C17694">
        <w:rPr>
          <w:rFonts w:ascii="Times New Roman" w:hAnsi="Times New Roman" w:cs="Times New Roman"/>
          <w:sz w:val="24"/>
          <w:szCs w:val="24"/>
        </w:rPr>
        <w:t xml:space="preserve">such </w:t>
      </w:r>
      <w:r w:rsidR="00671D75" w:rsidRPr="00C17694">
        <w:rPr>
          <w:rFonts w:ascii="Times New Roman" w:hAnsi="Times New Roman" w:cs="Times New Roman"/>
          <w:sz w:val="24"/>
          <w:szCs w:val="24"/>
        </w:rPr>
        <w:t>controvers</w:t>
      </w:r>
      <w:r w:rsidR="00262566" w:rsidRPr="00C17694">
        <w:rPr>
          <w:rFonts w:ascii="Times New Roman" w:hAnsi="Times New Roman" w:cs="Times New Roman"/>
          <w:sz w:val="24"/>
          <w:szCs w:val="24"/>
        </w:rPr>
        <w:t>ies</w:t>
      </w:r>
      <w:r w:rsidR="00511406" w:rsidRPr="00C17694">
        <w:rPr>
          <w:rFonts w:ascii="Times New Roman" w:hAnsi="Times New Roman" w:cs="Times New Roman"/>
          <w:sz w:val="24"/>
          <w:szCs w:val="24"/>
        </w:rPr>
        <w:t>.</w:t>
      </w:r>
      <w:r w:rsidR="00EF31CC" w:rsidRPr="00C17694">
        <w:rPr>
          <w:rFonts w:ascii="Times New Roman" w:hAnsi="Times New Roman" w:cs="Times New Roman"/>
          <w:sz w:val="24"/>
          <w:szCs w:val="24"/>
        </w:rPr>
        <w:t xml:space="preserve"> </w:t>
      </w:r>
      <w:r w:rsidR="004F03E7" w:rsidRPr="00C17694">
        <w:rPr>
          <w:rFonts w:ascii="Times New Roman" w:hAnsi="Times New Roman" w:cs="Times New Roman"/>
          <w:sz w:val="24"/>
          <w:szCs w:val="24"/>
        </w:rPr>
        <w:t xml:space="preserve">The only comprehensive meta-analytic review performed so far </w:t>
      </w:r>
      <w:r w:rsidR="00773162" w:rsidRPr="00C17694">
        <w:rPr>
          <w:rFonts w:ascii="Times New Roman" w:hAnsi="Times New Roman" w:cs="Times New Roman"/>
          <w:sz w:val="24"/>
          <w:szCs w:val="24"/>
        </w:rPr>
        <w:t xml:space="preserve">about the </w:t>
      </w:r>
      <w:r w:rsidR="00773162" w:rsidRPr="00C17694">
        <w:rPr>
          <w:rFonts w:ascii="Times New Roman" w:hAnsi="Times New Roman" w:cs="Times New Roman"/>
          <w:sz w:val="24"/>
          <w:szCs w:val="24"/>
        </w:rPr>
        <w:lastRenderedPageBreak/>
        <w:t xml:space="preserve">benefits of music training </w:t>
      </w:r>
      <w:r w:rsidR="004F03E7" w:rsidRPr="00C17694">
        <w:rPr>
          <w:rFonts w:ascii="Times New Roman" w:hAnsi="Times New Roman" w:cs="Times New Roman"/>
          <w:sz w:val="24"/>
          <w:szCs w:val="24"/>
        </w:rPr>
        <w:t>is Sala and Gobet (2017b).</w:t>
      </w:r>
      <w:r w:rsidR="00163132" w:rsidRPr="00C17694">
        <w:rPr>
          <w:rFonts w:ascii="Times New Roman" w:hAnsi="Times New Roman" w:cs="Times New Roman"/>
          <w:sz w:val="24"/>
          <w:szCs w:val="24"/>
        </w:rPr>
        <w:t xml:space="preserve"> This meta-analysis </w:t>
      </w:r>
      <w:r w:rsidR="00022650" w:rsidRPr="00C17694">
        <w:rPr>
          <w:rFonts w:ascii="Times New Roman" w:hAnsi="Times New Roman" w:cs="Times New Roman"/>
          <w:sz w:val="24"/>
          <w:szCs w:val="24"/>
        </w:rPr>
        <w:t xml:space="preserve">– </w:t>
      </w:r>
      <w:r w:rsidR="00B80C34" w:rsidRPr="00C17694">
        <w:rPr>
          <w:rFonts w:ascii="Times New Roman" w:hAnsi="Times New Roman" w:cs="Times New Roman"/>
          <w:sz w:val="24"/>
          <w:szCs w:val="24"/>
        </w:rPr>
        <w:t xml:space="preserve">which </w:t>
      </w:r>
      <w:r w:rsidR="00022650" w:rsidRPr="00C17694">
        <w:rPr>
          <w:rFonts w:ascii="Times New Roman" w:hAnsi="Times New Roman" w:cs="Times New Roman"/>
          <w:sz w:val="24"/>
          <w:szCs w:val="24"/>
        </w:rPr>
        <w:t>includ</w:t>
      </w:r>
      <w:r w:rsidR="00B80C34" w:rsidRPr="00C17694">
        <w:rPr>
          <w:rFonts w:ascii="Times New Roman" w:hAnsi="Times New Roman" w:cs="Times New Roman"/>
          <w:sz w:val="24"/>
          <w:szCs w:val="24"/>
        </w:rPr>
        <w:t>es</w:t>
      </w:r>
      <w:r w:rsidR="00022650" w:rsidRPr="00C17694">
        <w:rPr>
          <w:rFonts w:ascii="Times New Roman" w:hAnsi="Times New Roman" w:cs="Times New Roman"/>
          <w:sz w:val="24"/>
          <w:szCs w:val="24"/>
        </w:rPr>
        <w:t xml:space="preserve"> 38 studies</w:t>
      </w:r>
      <w:r w:rsidR="00512DE4" w:rsidRPr="00DA0EFC">
        <w:rPr>
          <w:rFonts w:ascii="Times New Roman" w:hAnsi="Times New Roman" w:cs="Times New Roman"/>
          <w:sz w:val="24"/>
          <w:szCs w:val="24"/>
        </w:rPr>
        <w:t>, 118 effect sizes,</w:t>
      </w:r>
      <w:r w:rsidR="00022650" w:rsidRPr="00DA0EFC">
        <w:rPr>
          <w:rFonts w:ascii="Times New Roman" w:hAnsi="Times New Roman" w:cs="Times New Roman"/>
          <w:sz w:val="24"/>
          <w:szCs w:val="24"/>
        </w:rPr>
        <w:t xml:space="preserve"> </w:t>
      </w:r>
      <w:r w:rsidR="00022650" w:rsidRPr="00C17694">
        <w:rPr>
          <w:rFonts w:ascii="Times New Roman" w:hAnsi="Times New Roman" w:cs="Times New Roman"/>
          <w:sz w:val="24"/>
          <w:szCs w:val="24"/>
        </w:rPr>
        <w:t xml:space="preserve">and </w:t>
      </w:r>
      <w:r w:rsidR="002F2258" w:rsidRPr="00C17694">
        <w:rPr>
          <w:rFonts w:ascii="Times New Roman" w:hAnsi="Times New Roman" w:cs="Times New Roman"/>
          <w:sz w:val="24"/>
          <w:szCs w:val="24"/>
        </w:rPr>
        <w:t>3,085</w:t>
      </w:r>
      <w:r w:rsidR="00022650" w:rsidRPr="00C17694">
        <w:rPr>
          <w:rFonts w:ascii="Times New Roman" w:hAnsi="Times New Roman" w:cs="Times New Roman"/>
          <w:sz w:val="24"/>
          <w:szCs w:val="24"/>
        </w:rPr>
        <w:t xml:space="preserve"> participants – </w:t>
      </w:r>
      <w:r w:rsidR="00376565" w:rsidRPr="00C17694">
        <w:rPr>
          <w:rFonts w:ascii="Times New Roman" w:hAnsi="Times New Roman" w:cs="Times New Roman"/>
          <w:sz w:val="24"/>
          <w:szCs w:val="24"/>
        </w:rPr>
        <w:t xml:space="preserve">found an overall effect of </w:t>
      </w:r>
      <m:oMath>
        <m:acc>
          <m:accPr>
            <m:chr m:val="̅"/>
            <m:ctrlPr>
              <w:rPr>
                <w:rFonts w:ascii="Cambria Math" w:hAnsi="Cambria Math" w:cs="Times New Roman"/>
                <w:sz w:val="24"/>
                <w:szCs w:val="24"/>
              </w:rPr>
            </m:ctrlPr>
          </m:accPr>
          <m:e>
            <m:r>
              <w:rPr>
                <w:rFonts w:ascii="Cambria Math" w:hAnsi="Cambria Math" w:cs="Times New Roman"/>
                <w:sz w:val="24"/>
                <w:szCs w:val="24"/>
              </w:rPr>
              <m:t>d</m:t>
            </m:r>
          </m:e>
        </m:acc>
        <m:r>
          <w:rPr>
            <w:rFonts w:ascii="Cambria Math" w:hAnsi="Cambria Math" w:cs="Times New Roman"/>
            <w:sz w:val="24"/>
            <w:szCs w:val="24"/>
          </w:rPr>
          <m:t xml:space="preserve"> </m:t>
        </m:r>
      </m:oMath>
      <w:r w:rsidR="00E843E8" w:rsidRPr="00C17694">
        <w:rPr>
          <w:rFonts w:ascii="Times New Roman" w:hAnsi="Times New Roman" w:cs="Times New Roman"/>
          <w:sz w:val="24"/>
          <w:szCs w:val="24"/>
        </w:rPr>
        <w:t>= 0.16</w:t>
      </w:r>
      <w:r w:rsidR="00376565" w:rsidRPr="00C17694">
        <w:rPr>
          <w:rFonts w:ascii="Times New Roman" w:hAnsi="Times New Roman" w:cs="Times New Roman"/>
          <w:sz w:val="24"/>
          <w:szCs w:val="24"/>
        </w:rPr>
        <w:t xml:space="preserve">. It also highlighted </w:t>
      </w:r>
      <w:r w:rsidR="00022650" w:rsidRPr="00C17694">
        <w:rPr>
          <w:rFonts w:ascii="Times New Roman" w:hAnsi="Times New Roman" w:cs="Times New Roman"/>
          <w:sz w:val="24"/>
          <w:szCs w:val="24"/>
        </w:rPr>
        <w:t xml:space="preserve">that the impact of music training on cognitive skills and academic performance </w:t>
      </w:r>
      <w:r w:rsidR="00E307BD" w:rsidRPr="00C17694">
        <w:rPr>
          <w:rFonts w:ascii="Times New Roman" w:hAnsi="Times New Roman" w:cs="Times New Roman"/>
          <w:sz w:val="24"/>
          <w:szCs w:val="24"/>
        </w:rPr>
        <w:t>wa</w:t>
      </w:r>
      <w:r w:rsidR="00022650" w:rsidRPr="00C17694">
        <w:rPr>
          <w:rFonts w:ascii="Times New Roman" w:hAnsi="Times New Roman" w:cs="Times New Roman"/>
          <w:sz w:val="24"/>
          <w:szCs w:val="24"/>
        </w:rPr>
        <w:t xml:space="preserve">s a function of the quality of the study’s experimental design. Specifically, </w:t>
      </w:r>
      <w:r w:rsidR="00781FAE" w:rsidRPr="00C17694">
        <w:rPr>
          <w:rFonts w:ascii="Times New Roman" w:hAnsi="Times New Roman" w:cs="Times New Roman"/>
          <w:sz w:val="24"/>
          <w:szCs w:val="24"/>
        </w:rPr>
        <w:t xml:space="preserve">the magnitude of the </w:t>
      </w:r>
      <w:r w:rsidR="001012AA" w:rsidRPr="00C17694">
        <w:rPr>
          <w:rFonts w:ascii="Times New Roman" w:hAnsi="Times New Roman" w:cs="Times New Roman"/>
          <w:sz w:val="24"/>
          <w:szCs w:val="24"/>
        </w:rPr>
        <w:t xml:space="preserve">music-induced </w:t>
      </w:r>
      <w:r w:rsidR="00781FAE" w:rsidRPr="00C17694">
        <w:rPr>
          <w:rFonts w:ascii="Times New Roman" w:hAnsi="Times New Roman" w:cs="Times New Roman"/>
          <w:sz w:val="24"/>
          <w:szCs w:val="24"/>
        </w:rPr>
        <w:t xml:space="preserve">effects </w:t>
      </w:r>
      <w:r w:rsidR="00954FF1" w:rsidRPr="00C17694">
        <w:rPr>
          <w:rFonts w:ascii="Times New Roman" w:hAnsi="Times New Roman" w:cs="Times New Roman"/>
          <w:sz w:val="24"/>
          <w:szCs w:val="24"/>
        </w:rPr>
        <w:t>wa</w:t>
      </w:r>
      <w:r w:rsidR="00781FAE" w:rsidRPr="00C17694">
        <w:rPr>
          <w:rFonts w:ascii="Times New Roman" w:hAnsi="Times New Roman" w:cs="Times New Roman"/>
          <w:sz w:val="24"/>
          <w:szCs w:val="24"/>
        </w:rPr>
        <w:t xml:space="preserve">s </w:t>
      </w:r>
      <w:r w:rsidR="00A961CB" w:rsidRPr="00C17694">
        <w:rPr>
          <w:rFonts w:ascii="Times New Roman" w:hAnsi="Times New Roman" w:cs="Times New Roman"/>
          <w:sz w:val="24"/>
          <w:szCs w:val="24"/>
        </w:rPr>
        <w:t xml:space="preserve">significantly </w:t>
      </w:r>
      <w:r w:rsidR="00781FAE" w:rsidRPr="00C17694">
        <w:rPr>
          <w:rFonts w:ascii="Times New Roman" w:hAnsi="Times New Roman" w:cs="Times New Roman"/>
          <w:sz w:val="24"/>
          <w:szCs w:val="24"/>
        </w:rPr>
        <w:t xml:space="preserve">smaller </w:t>
      </w:r>
      <w:r w:rsidR="00A961CB" w:rsidRPr="00C17694">
        <w:rPr>
          <w:rFonts w:ascii="Times New Roman" w:hAnsi="Times New Roman" w:cs="Times New Roman"/>
          <w:sz w:val="24"/>
          <w:szCs w:val="24"/>
        </w:rPr>
        <w:t xml:space="preserve">(around zero) </w:t>
      </w:r>
      <w:r w:rsidR="00781FAE" w:rsidRPr="00C17694">
        <w:rPr>
          <w:rFonts w:ascii="Times New Roman" w:hAnsi="Times New Roman" w:cs="Times New Roman"/>
          <w:sz w:val="24"/>
          <w:szCs w:val="24"/>
        </w:rPr>
        <w:t>in those studies</w:t>
      </w:r>
      <w:r w:rsidR="00696DE0" w:rsidRPr="00C17694">
        <w:rPr>
          <w:rFonts w:ascii="Times New Roman" w:hAnsi="Times New Roman" w:cs="Times New Roman"/>
          <w:sz w:val="24"/>
          <w:szCs w:val="24"/>
        </w:rPr>
        <w:t xml:space="preserve"> </w:t>
      </w:r>
      <w:r w:rsidR="00781FAE" w:rsidRPr="00C17694">
        <w:rPr>
          <w:rFonts w:ascii="Times New Roman" w:hAnsi="Times New Roman" w:cs="Times New Roman"/>
          <w:sz w:val="24"/>
          <w:szCs w:val="24"/>
        </w:rPr>
        <w:t>implementing</w:t>
      </w:r>
      <w:r w:rsidR="00696DE0" w:rsidRPr="00C17694">
        <w:rPr>
          <w:rFonts w:ascii="Times New Roman" w:hAnsi="Times New Roman" w:cs="Times New Roman"/>
          <w:sz w:val="24"/>
          <w:szCs w:val="24"/>
        </w:rPr>
        <w:t xml:space="preserve"> active controls and random allocation of the participants to groups</w:t>
      </w:r>
      <w:r w:rsidR="00781FAE" w:rsidRPr="00C17694">
        <w:rPr>
          <w:rFonts w:ascii="Times New Roman" w:hAnsi="Times New Roman" w:cs="Times New Roman"/>
          <w:sz w:val="24"/>
          <w:szCs w:val="24"/>
        </w:rPr>
        <w:t>.</w:t>
      </w:r>
      <w:r w:rsidR="009E791B" w:rsidRPr="00C17694">
        <w:rPr>
          <w:rFonts w:ascii="Times New Roman" w:hAnsi="Times New Roman" w:cs="Times New Roman"/>
          <w:sz w:val="24"/>
          <w:szCs w:val="24"/>
        </w:rPr>
        <w:t xml:space="preserve"> </w:t>
      </w:r>
    </w:p>
    <w:p w14:paraId="19D98112" w14:textId="0B92DA7E" w:rsidR="00A337DD" w:rsidRPr="00C17694" w:rsidRDefault="00692BE0">
      <w:pPr>
        <w:spacing w:line="480" w:lineRule="auto"/>
        <w:ind w:firstLine="720"/>
        <w:rPr>
          <w:lang w:val="en-GB" w:eastAsia="en-US"/>
        </w:rPr>
      </w:pPr>
      <w:r w:rsidRPr="00C17694">
        <w:rPr>
          <w:rFonts w:ascii="Times New Roman" w:hAnsi="Times New Roman" w:cs="Times New Roman"/>
          <w:sz w:val="24"/>
          <w:szCs w:val="24"/>
        </w:rPr>
        <w:t>T</w:t>
      </w:r>
      <w:r w:rsidR="00A337DD" w:rsidRPr="00C17694">
        <w:rPr>
          <w:rFonts w:ascii="Times New Roman" w:hAnsi="Times New Roman" w:cs="Times New Roman"/>
          <w:sz w:val="24"/>
          <w:szCs w:val="24"/>
        </w:rPr>
        <w:t>wo meta-analyses examin</w:t>
      </w:r>
      <w:r w:rsidR="003354F3" w:rsidRPr="00C17694">
        <w:rPr>
          <w:rFonts w:ascii="Times New Roman" w:hAnsi="Times New Roman" w:cs="Times New Roman"/>
          <w:sz w:val="24"/>
          <w:szCs w:val="24"/>
        </w:rPr>
        <w:t>ed</w:t>
      </w:r>
      <w:r w:rsidR="00A337DD" w:rsidRPr="00C17694">
        <w:rPr>
          <w:rFonts w:ascii="Times New Roman" w:hAnsi="Times New Roman" w:cs="Times New Roman"/>
          <w:sz w:val="24"/>
          <w:szCs w:val="24"/>
        </w:rPr>
        <w:t xml:space="preserve"> a subset of studies</w:t>
      </w:r>
      <w:r w:rsidR="003354F3" w:rsidRPr="00C17694">
        <w:rPr>
          <w:rFonts w:ascii="Times New Roman" w:hAnsi="Times New Roman" w:cs="Times New Roman"/>
          <w:sz w:val="24"/>
          <w:szCs w:val="24"/>
        </w:rPr>
        <w:t xml:space="preserve"> (Gordon, </w:t>
      </w:r>
      <w:proofErr w:type="spellStart"/>
      <w:r w:rsidR="003354F3" w:rsidRPr="00C17694">
        <w:rPr>
          <w:rFonts w:ascii="Times New Roman" w:hAnsi="Times New Roman" w:cs="Times New Roman"/>
          <w:sz w:val="24"/>
          <w:szCs w:val="24"/>
        </w:rPr>
        <w:t>Fehd</w:t>
      </w:r>
      <w:proofErr w:type="spellEnd"/>
      <w:r w:rsidR="003354F3" w:rsidRPr="00C17694">
        <w:rPr>
          <w:rFonts w:ascii="Times New Roman" w:hAnsi="Times New Roman" w:cs="Times New Roman"/>
          <w:sz w:val="24"/>
          <w:szCs w:val="24"/>
        </w:rPr>
        <w:t xml:space="preserve">, &amp; </w:t>
      </w:r>
      <w:proofErr w:type="spellStart"/>
      <w:r w:rsidR="003354F3" w:rsidRPr="00C17694">
        <w:rPr>
          <w:rFonts w:ascii="Times New Roman" w:hAnsi="Times New Roman" w:cs="Times New Roman"/>
          <w:sz w:val="24"/>
          <w:szCs w:val="24"/>
        </w:rPr>
        <w:t>McCandliss</w:t>
      </w:r>
      <w:proofErr w:type="spellEnd"/>
      <w:r w:rsidR="003354F3" w:rsidRPr="00C17694">
        <w:rPr>
          <w:rFonts w:ascii="Times New Roman" w:hAnsi="Times New Roman" w:cs="Times New Roman"/>
          <w:sz w:val="24"/>
          <w:szCs w:val="24"/>
        </w:rPr>
        <w:t xml:space="preserve">, 2015; </w:t>
      </w:r>
      <w:r w:rsidR="003354F3" w:rsidRPr="00C17694">
        <w:rPr>
          <w:rFonts w:ascii="Times New Roman" w:hAnsi="Times New Roman" w:cs="Times New Roman"/>
          <w:sz w:val="24"/>
        </w:rPr>
        <w:t xml:space="preserve">Cooper, </w:t>
      </w:r>
      <w:r w:rsidR="003354F3" w:rsidRPr="00C17694">
        <w:rPr>
          <w:rFonts w:ascii="Times New Roman" w:hAnsi="Times New Roman" w:cs="Times New Roman"/>
          <w:sz w:val="24"/>
          <w:szCs w:val="24"/>
        </w:rPr>
        <w:t>2019), and</w:t>
      </w:r>
      <w:r w:rsidR="00A337DD" w:rsidRPr="00C17694">
        <w:rPr>
          <w:rFonts w:ascii="Times New Roman" w:hAnsi="Times New Roman" w:cs="Times New Roman"/>
          <w:sz w:val="24"/>
          <w:szCs w:val="24"/>
        </w:rPr>
        <w:t xml:space="preserve"> dr</w:t>
      </w:r>
      <w:r w:rsidR="003354F3" w:rsidRPr="00C17694">
        <w:rPr>
          <w:rFonts w:ascii="Times New Roman" w:hAnsi="Times New Roman" w:cs="Times New Roman"/>
          <w:sz w:val="24"/>
          <w:szCs w:val="24"/>
        </w:rPr>
        <w:t>e</w:t>
      </w:r>
      <w:r w:rsidR="00A337DD" w:rsidRPr="00C17694">
        <w:rPr>
          <w:rFonts w:ascii="Times New Roman" w:hAnsi="Times New Roman" w:cs="Times New Roman"/>
          <w:sz w:val="24"/>
          <w:szCs w:val="24"/>
        </w:rPr>
        <w:t xml:space="preserve">w somewhat more positive implications for the cognitive and educational benefits of music teaching. Gordon et al. </w:t>
      </w:r>
      <w:r w:rsidR="00A337DD" w:rsidRPr="00C17694">
        <w:rPr>
          <w:rFonts w:ascii="Times New Roman" w:hAnsi="Times New Roman" w:cs="Times New Roman"/>
          <w:sz w:val="24"/>
          <w:szCs w:val="24"/>
          <w:lang w:val="en-GB"/>
        </w:rPr>
        <w:t xml:space="preserve">(2015) </w:t>
      </w:r>
      <w:r w:rsidR="001705BF" w:rsidRPr="00C17694">
        <w:rPr>
          <w:rFonts w:ascii="Times New Roman" w:hAnsi="Times New Roman" w:cs="Times New Roman"/>
          <w:sz w:val="24"/>
          <w:szCs w:val="24"/>
          <w:lang w:val="en-GB"/>
        </w:rPr>
        <w:t xml:space="preserve">reviewed </w:t>
      </w:r>
      <w:r w:rsidR="00A337DD" w:rsidRPr="00C17694">
        <w:rPr>
          <w:rFonts w:ascii="Times New Roman" w:hAnsi="Times New Roman" w:cs="Times New Roman"/>
          <w:sz w:val="24"/>
          <w:szCs w:val="24"/>
          <w:lang w:val="en-GB"/>
        </w:rPr>
        <w:t xml:space="preserve">12 studies </w:t>
      </w:r>
      <w:r w:rsidR="005E7299" w:rsidRPr="00C17694">
        <w:rPr>
          <w:rFonts w:ascii="Times New Roman" w:hAnsi="Times New Roman" w:cs="Times New Roman"/>
          <w:sz w:val="24"/>
          <w:szCs w:val="24"/>
          <w:lang w:val="en-GB"/>
        </w:rPr>
        <w:t>(</w:t>
      </w:r>
      <w:r w:rsidR="005E7299" w:rsidRPr="00C17694">
        <w:rPr>
          <w:rFonts w:ascii="Times New Roman" w:hAnsi="Times New Roman" w:cs="Times New Roman"/>
          <w:i/>
          <w:iCs/>
          <w:sz w:val="24"/>
          <w:szCs w:val="24"/>
          <w:lang w:val="en-GB"/>
        </w:rPr>
        <w:t>n</w:t>
      </w:r>
      <w:r w:rsidR="005E7299" w:rsidRPr="00C17694">
        <w:rPr>
          <w:rFonts w:ascii="Times New Roman" w:hAnsi="Times New Roman" w:cs="Times New Roman"/>
          <w:sz w:val="24"/>
          <w:szCs w:val="24"/>
          <w:lang w:val="en-GB"/>
        </w:rPr>
        <w:t xml:space="preserve"> = 901) </w:t>
      </w:r>
      <w:r w:rsidR="00A337DD" w:rsidRPr="00C17694">
        <w:rPr>
          <w:rFonts w:ascii="Times New Roman" w:hAnsi="Times New Roman" w:cs="Times New Roman"/>
          <w:sz w:val="24"/>
          <w:szCs w:val="24"/>
          <w:lang w:val="en-GB"/>
        </w:rPr>
        <w:t>assessing the effects of music training on language-related skills. The overall effect was small but significant (</w:t>
      </w:r>
      <m:oMath>
        <m:acc>
          <m:accPr>
            <m:chr m:val="̅"/>
            <m:ctrlPr>
              <w:rPr>
                <w:rFonts w:ascii="Cambria Math" w:hAnsi="Cambria Math" w:cs="Times New Roman"/>
                <w:sz w:val="24"/>
                <w:szCs w:val="24"/>
              </w:rPr>
            </m:ctrlPr>
          </m:accPr>
          <m:e>
            <m:r>
              <w:rPr>
                <w:rFonts w:ascii="Cambria Math" w:hAnsi="Cambria Math" w:cs="Times New Roman"/>
                <w:sz w:val="24"/>
                <w:szCs w:val="24"/>
              </w:rPr>
              <m:t>d</m:t>
            </m:r>
          </m:e>
        </m:acc>
      </m:oMath>
      <w:r w:rsidR="00A337DD" w:rsidRPr="00C17694">
        <w:rPr>
          <w:rFonts w:ascii="Times New Roman" w:hAnsi="Times New Roman" w:cs="Times New Roman"/>
          <w:sz w:val="24"/>
          <w:szCs w:val="24"/>
          <w:lang w:val="en-GB"/>
        </w:rPr>
        <w:t xml:space="preserve"> = 0.20). Analogously, Cooper (2019) analysed 2</w:t>
      </w:r>
      <w:r w:rsidR="005E7299" w:rsidRPr="00C17694">
        <w:rPr>
          <w:rFonts w:ascii="Times New Roman" w:hAnsi="Times New Roman" w:cs="Times New Roman"/>
          <w:sz w:val="24"/>
          <w:szCs w:val="24"/>
          <w:lang w:val="en-GB"/>
        </w:rPr>
        <w:t>1</w:t>
      </w:r>
      <w:r w:rsidR="00A337DD" w:rsidRPr="00C17694">
        <w:rPr>
          <w:rFonts w:ascii="Times New Roman" w:hAnsi="Times New Roman" w:cs="Times New Roman"/>
          <w:sz w:val="24"/>
          <w:szCs w:val="24"/>
          <w:lang w:val="en-GB"/>
        </w:rPr>
        <w:t xml:space="preserve"> studies</w:t>
      </w:r>
      <w:r w:rsidR="005E7299" w:rsidRPr="00C17694">
        <w:rPr>
          <w:rFonts w:ascii="Times New Roman" w:hAnsi="Times New Roman" w:cs="Times New Roman"/>
          <w:sz w:val="24"/>
          <w:szCs w:val="24"/>
          <w:lang w:val="en-GB"/>
        </w:rPr>
        <w:t xml:space="preserve"> (</w:t>
      </w:r>
      <w:r w:rsidR="005E7299" w:rsidRPr="00C17694">
        <w:rPr>
          <w:rFonts w:ascii="Times New Roman" w:hAnsi="Times New Roman" w:cs="Times New Roman"/>
          <w:i/>
          <w:iCs/>
          <w:sz w:val="24"/>
          <w:szCs w:val="24"/>
          <w:lang w:val="en-GB"/>
        </w:rPr>
        <w:t>n</w:t>
      </w:r>
      <w:r w:rsidR="005E7299" w:rsidRPr="00C17694">
        <w:rPr>
          <w:rFonts w:ascii="Times New Roman" w:hAnsi="Times New Roman" w:cs="Times New Roman"/>
          <w:sz w:val="24"/>
          <w:szCs w:val="24"/>
          <w:lang w:val="en-GB"/>
        </w:rPr>
        <w:t xml:space="preserve"> = 1,767) </w:t>
      </w:r>
      <w:r w:rsidR="00A337DD" w:rsidRPr="00C17694">
        <w:rPr>
          <w:rFonts w:ascii="Times New Roman" w:hAnsi="Times New Roman" w:cs="Times New Roman"/>
          <w:sz w:val="24"/>
          <w:szCs w:val="24"/>
          <w:lang w:val="en-GB"/>
        </w:rPr>
        <w:t xml:space="preserve">and found an overall effect size of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A337DD" w:rsidRPr="00C17694">
        <w:rPr>
          <w:rFonts w:ascii="Times New Roman" w:hAnsi="Times New Roman" w:cs="Times New Roman"/>
          <w:sz w:val="24"/>
          <w:szCs w:val="24"/>
          <w:lang w:val="en-GB"/>
        </w:rPr>
        <w:t xml:space="preserve"> = 0.28 across several measures of cognitive ability</w:t>
      </w:r>
      <w:r w:rsidR="00465574" w:rsidRPr="00C17694">
        <w:rPr>
          <w:rFonts w:ascii="Times New Roman" w:hAnsi="Times New Roman" w:cs="Times New Roman"/>
          <w:sz w:val="24"/>
          <w:szCs w:val="24"/>
          <w:lang w:val="en-GB"/>
        </w:rPr>
        <w:t xml:space="preserve"> (</w:t>
      </w:r>
      <w:r w:rsidR="00FA0633" w:rsidRPr="00C17694">
        <w:rPr>
          <w:rFonts w:ascii="Times New Roman" w:hAnsi="Times New Roman" w:cs="Times New Roman"/>
          <w:sz w:val="24"/>
          <w:szCs w:val="24"/>
          <w:lang w:val="en-GB"/>
        </w:rPr>
        <w:t>m</w:t>
      </w:r>
      <w:r w:rsidR="00FF5BA1" w:rsidRPr="00C17694">
        <w:rPr>
          <w:rFonts w:ascii="Times New Roman" w:hAnsi="Times New Roman" w:cs="Times New Roman"/>
          <w:sz w:val="24"/>
          <w:szCs w:val="24"/>
          <w:lang w:val="en-GB"/>
        </w:rPr>
        <w:t>easures related to a</w:t>
      </w:r>
      <w:r w:rsidR="00A337DD" w:rsidRPr="00C17694">
        <w:rPr>
          <w:rFonts w:ascii="Times New Roman" w:hAnsi="Times New Roman" w:cs="Times New Roman"/>
          <w:sz w:val="24"/>
          <w:szCs w:val="24"/>
          <w:lang w:val="en-GB"/>
        </w:rPr>
        <w:t>cademic achievement were not included</w:t>
      </w:r>
      <w:r w:rsidR="00FF5BA1" w:rsidRPr="00C17694">
        <w:rPr>
          <w:rFonts w:ascii="Times New Roman" w:hAnsi="Times New Roman" w:cs="Times New Roman"/>
          <w:sz w:val="24"/>
          <w:szCs w:val="24"/>
          <w:lang w:val="en-GB"/>
        </w:rPr>
        <w:t xml:space="preserve"> because </w:t>
      </w:r>
      <w:r w:rsidR="00465574" w:rsidRPr="00C17694">
        <w:rPr>
          <w:rFonts w:ascii="Times New Roman" w:hAnsi="Times New Roman" w:cs="Times New Roman"/>
          <w:sz w:val="24"/>
          <w:szCs w:val="24"/>
          <w:lang w:val="en-GB"/>
        </w:rPr>
        <w:t xml:space="preserve">they were </w:t>
      </w:r>
      <w:r w:rsidR="00FA0633" w:rsidRPr="00C17694">
        <w:rPr>
          <w:rFonts w:ascii="Times New Roman" w:hAnsi="Times New Roman" w:cs="Times New Roman"/>
          <w:sz w:val="24"/>
          <w:szCs w:val="24"/>
          <w:lang w:val="en-GB"/>
        </w:rPr>
        <w:t>considered</w:t>
      </w:r>
      <w:r w:rsidR="0068614A" w:rsidRPr="00C17694">
        <w:rPr>
          <w:rFonts w:ascii="Times New Roman" w:hAnsi="Times New Roman" w:cs="Times New Roman"/>
          <w:sz w:val="24"/>
          <w:szCs w:val="24"/>
          <w:lang w:val="en-GB"/>
        </w:rPr>
        <w:t xml:space="preserve"> </w:t>
      </w:r>
      <w:r w:rsidR="00465574" w:rsidRPr="00C17694">
        <w:rPr>
          <w:rFonts w:ascii="Times New Roman" w:hAnsi="Times New Roman" w:cs="Times New Roman"/>
          <w:sz w:val="24"/>
          <w:szCs w:val="24"/>
          <w:lang w:val="en-GB"/>
        </w:rPr>
        <w:t>too</w:t>
      </w:r>
      <w:r w:rsidR="0068614A" w:rsidRPr="00C17694">
        <w:rPr>
          <w:rFonts w:ascii="Times New Roman" w:hAnsi="Times New Roman" w:cs="Times New Roman"/>
          <w:sz w:val="24"/>
          <w:szCs w:val="24"/>
          <w:lang w:val="en-GB"/>
        </w:rPr>
        <w:t xml:space="preserve"> different from</w:t>
      </w:r>
      <w:r w:rsidR="00FA0633" w:rsidRPr="00C17694">
        <w:rPr>
          <w:rFonts w:ascii="Times New Roman" w:hAnsi="Times New Roman" w:cs="Times New Roman"/>
          <w:sz w:val="24"/>
          <w:szCs w:val="24"/>
          <w:lang w:val="en-GB"/>
        </w:rPr>
        <w:t xml:space="preserve"> </w:t>
      </w:r>
      <w:r w:rsidR="0068614A" w:rsidRPr="00C17694">
        <w:rPr>
          <w:rFonts w:ascii="Times New Roman" w:hAnsi="Times New Roman" w:cs="Times New Roman"/>
          <w:sz w:val="24"/>
          <w:szCs w:val="24"/>
          <w:lang w:val="en-GB"/>
        </w:rPr>
        <w:t>cognitive ability</w:t>
      </w:r>
      <w:r w:rsidR="00465574" w:rsidRPr="00C17694">
        <w:rPr>
          <w:rFonts w:ascii="Times New Roman" w:hAnsi="Times New Roman" w:cs="Times New Roman"/>
          <w:sz w:val="24"/>
          <w:szCs w:val="24"/>
          <w:lang w:val="en-GB"/>
        </w:rPr>
        <w:t>)</w:t>
      </w:r>
      <w:r w:rsidR="00A337DD" w:rsidRPr="00C17694">
        <w:rPr>
          <w:rFonts w:ascii="Times New Roman" w:hAnsi="Times New Roman" w:cs="Times New Roman"/>
          <w:sz w:val="24"/>
          <w:szCs w:val="24"/>
          <w:lang w:val="en-GB"/>
        </w:rPr>
        <w:t xml:space="preserve">. Interestingly, the effect </w:t>
      </w:r>
      <w:r w:rsidR="00E97900" w:rsidRPr="00C17694">
        <w:rPr>
          <w:rFonts w:ascii="Times New Roman" w:hAnsi="Times New Roman" w:cs="Times New Roman"/>
          <w:sz w:val="24"/>
          <w:szCs w:val="24"/>
          <w:lang w:val="en-GB"/>
        </w:rPr>
        <w:t>wa</w:t>
      </w:r>
      <w:r w:rsidR="00A337DD" w:rsidRPr="00C17694">
        <w:rPr>
          <w:rFonts w:ascii="Times New Roman" w:hAnsi="Times New Roman" w:cs="Times New Roman"/>
          <w:sz w:val="24"/>
          <w:szCs w:val="24"/>
          <w:lang w:val="en-GB"/>
        </w:rPr>
        <w:t>s maintained in studies employing active controls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A337DD" w:rsidRPr="00C17694">
        <w:rPr>
          <w:rFonts w:ascii="Times New Roman" w:hAnsi="Times New Roman" w:cs="Times New Roman"/>
          <w:sz w:val="24"/>
          <w:szCs w:val="24"/>
          <w:lang w:val="en-GB"/>
        </w:rPr>
        <w:t xml:space="preserve"> = 0.21).</w:t>
      </w:r>
    </w:p>
    <w:p w14:paraId="6F493A3B" w14:textId="77777777" w:rsidR="00E916E1" w:rsidRPr="00C17694" w:rsidRDefault="00E916E1" w:rsidP="00E916E1">
      <w:pPr>
        <w:pStyle w:val="Heading2"/>
      </w:pPr>
      <w:r w:rsidRPr="00C17694">
        <w:t>The Present Meta-Analysis</w:t>
      </w:r>
    </w:p>
    <w:p w14:paraId="3B188418" w14:textId="47743DE1" w:rsidR="00E916E1" w:rsidRPr="00C17694" w:rsidRDefault="00E916E1" w:rsidP="00E916E1">
      <w:pPr>
        <w:spacing w:line="480" w:lineRule="auto"/>
        <w:rPr>
          <w:rFonts w:ascii="Times New Roman" w:hAnsi="Times New Roman" w:cs="Times New Roman"/>
          <w:sz w:val="24"/>
        </w:rPr>
      </w:pPr>
      <w:r w:rsidRPr="00C17694">
        <w:t xml:space="preserve"> </w:t>
      </w:r>
      <w:r w:rsidRPr="00C17694">
        <w:rPr>
          <w:rFonts w:ascii="Times New Roman" w:hAnsi="Times New Roman" w:cs="Times New Roman"/>
          <w:sz w:val="24"/>
        </w:rPr>
        <w:tab/>
        <w:t xml:space="preserve">Despite the less than encouraging evidence, dozens of new experimental </w:t>
      </w:r>
      <w:r w:rsidR="00AC62D6" w:rsidRPr="00C17694">
        <w:rPr>
          <w:rFonts w:ascii="Times New Roman" w:hAnsi="Times New Roman" w:cs="Times New Roman"/>
          <w:sz w:val="24"/>
        </w:rPr>
        <w:t>investigations</w:t>
      </w:r>
      <w:r w:rsidRPr="00C17694">
        <w:rPr>
          <w:rFonts w:ascii="Times New Roman" w:hAnsi="Times New Roman" w:cs="Times New Roman"/>
          <w:sz w:val="24"/>
        </w:rPr>
        <w:t xml:space="preserve"> have been carrie</w:t>
      </w:r>
      <w:r w:rsidR="00E95A86" w:rsidRPr="00C17694">
        <w:rPr>
          <w:rFonts w:ascii="Times New Roman" w:hAnsi="Times New Roman" w:cs="Times New Roman"/>
          <w:sz w:val="24"/>
        </w:rPr>
        <w:t xml:space="preserve">d out in recent </w:t>
      </w:r>
      <w:r w:rsidRPr="00C17694">
        <w:rPr>
          <w:rFonts w:ascii="Times New Roman" w:hAnsi="Times New Roman" w:cs="Times New Roman"/>
          <w:sz w:val="24"/>
        </w:rPr>
        <w:t>years</w:t>
      </w:r>
      <w:r w:rsidR="00E95A86" w:rsidRPr="00C17694">
        <w:rPr>
          <w:rFonts w:ascii="Times New Roman" w:hAnsi="Times New Roman" w:cs="Times New Roman"/>
          <w:sz w:val="24"/>
        </w:rPr>
        <w:t>, including the two largest randomized control trials</w:t>
      </w:r>
      <w:r w:rsidR="005A27B0" w:rsidRPr="00C17694">
        <w:rPr>
          <w:rFonts w:ascii="Times New Roman" w:hAnsi="Times New Roman" w:cs="Times New Roman"/>
          <w:sz w:val="24"/>
        </w:rPr>
        <w:t xml:space="preserve"> </w:t>
      </w:r>
      <w:r w:rsidR="00364417" w:rsidRPr="00C17694">
        <w:rPr>
          <w:rFonts w:ascii="Times New Roman" w:hAnsi="Times New Roman" w:cs="Times New Roman"/>
          <w:sz w:val="24"/>
        </w:rPr>
        <w:t xml:space="preserve">(RCTs) </w:t>
      </w:r>
      <w:r w:rsidR="005A27B0" w:rsidRPr="00C17694">
        <w:rPr>
          <w:rFonts w:ascii="Times New Roman" w:hAnsi="Times New Roman" w:cs="Times New Roman"/>
          <w:sz w:val="24"/>
        </w:rPr>
        <w:t>in this field</w:t>
      </w:r>
      <w:r w:rsidR="00E95A86" w:rsidRPr="00C17694">
        <w:rPr>
          <w:rFonts w:ascii="Times New Roman" w:hAnsi="Times New Roman" w:cs="Times New Roman"/>
          <w:sz w:val="24"/>
        </w:rPr>
        <w:t xml:space="preserve"> </w:t>
      </w:r>
      <w:r w:rsidR="00C611D1" w:rsidRPr="00C17694">
        <w:rPr>
          <w:rFonts w:ascii="Times New Roman" w:hAnsi="Times New Roman" w:cs="Times New Roman"/>
          <w:sz w:val="24"/>
        </w:rPr>
        <w:t>(</w:t>
      </w:r>
      <w:r w:rsidR="00E95A86" w:rsidRPr="00C17694">
        <w:rPr>
          <w:rFonts w:ascii="Times New Roman" w:hAnsi="Times New Roman"/>
          <w:sz w:val="24"/>
        </w:rPr>
        <w:t>Aleman et al., 2017; Haywood et al., 2015</w:t>
      </w:r>
      <w:r w:rsidR="00E95A86" w:rsidRPr="00C17694">
        <w:rPr>
          <w:rFonts w:ascii="Times New Roman" w:hAnsi="Times New Roman" w:cs="Times New Roman"/>
          <w:sz w:val="24"/>
        </w:rPr>
        <w:t>)</w:t>
      </w:r>
      <w:r w:rsidRPr="00C17694">
        <w:rPr>
          <w:rFonts w:ascii="Times New Roman" w:hAnsi="Times New Roman" w:cs="Times New Roman"/>
          <w:sz w:val="24"/>
        </w:rPr>
        <w:t>.</w:t>
      </w:r>
      <w:r w:rsidR="00AC62D6" w:rsidRPr="00C17694">
        <w:rPr>
          <w:rFonts w:ascii="Times New Roman" w:hAnsi="Times New Roman" w:cs="Times New Roman"/>
          <w:sz w:val="24"/>
        </w:rPr>
        <w:t xml:space="preserve"> Once again, the claims about the effectiveness of music training have been inconsistent across studies (e.g., James et al., 2019; </w:t>
      </w:r>
      <w:proofErr w:type="spellStart"/>
      <w:r w:rsidR="00AC62D6" w:rsidRPr="00C17694">
        <w:rPr>
          <w:rFonts w:ascii="Times New Roman" w:hAnsi="Times New Roman" w:cs="Times New Roman"/>
          <w:sz w:val="24"/>
        </w:rPr>
        <w:t>Lukács</w:t>
      </w:r>
      <w:proofErr w:type="spellEnd"/>
      <w:r w:rsidR="00AC62D6" w:rsidRPr="00C17694">
        <w:rPr>
          <w:rFonts w:ascii="Times New Roman" w:hAnsi="Times New Roman" w:cs="Times New Roman"/>
          <w:sz w:val="24"/>
        </w:rPr>
        <w:t xml:space="preserve"> &amp; </w:t>
      </w:r>
      <w:proofErr w:type="spellStart"/>
      <w:r w:rsidR="00AC62D6" w:rsidRPr="00C17694">
        <w:rPr>
          <w:rFonts w:ascii="Times New Roman" w:hAnsi="Times New Roman" w:cs="Times New Roman"/>
          <w:sz w:val="24"/>
        </w:rPr>
        <w:t>Honbolygó</w:t>
      </w:r>
      <w:proofErr w:type="spellEnd"/>
      <w:r w:rsidR="00AC62D6" w:rsidRPr="00C17694">
        <w:rPr>
          <w:rFonts w:ascii="Times New Roman" w:hAnsi="Times New Roman" w:cs="Times New Roman"/>
          <w:sz w:val="24"/>
        </w:rPr>
        <w:t>, 2019; Nan et al., 2018).</w:t>
      </w:r>
      <w:r w:rsidR="00305CA6" w:rsidRPr="00C17694">
        <w:rPr>
          <w:rFonts w:ascii="Times New Roman" w:hAnsi="Times New Roman" w:cs="Times New Roman"/>
          <w:sz w:val="24"/>
        </w:rPr>
        <w:t xml:space="preserve"> We thus </w:t>
      </w:r>
      <w:r w:rsidR="003F5D4D" w:rsidRPr="00C17694">
        <w:rPr>
          <w:rFonts w:ascii="Times New Roman" w:hAnsi="Times New Roman" w:cs="Times New Roman"/>
          <w:sz w:val="24"/>
        </w:rPr>
        <w:t>r</w:t>
      </w:r>
      <w:r w:rsidR="00AE7E01" w:rsidRPr="00C17694">
        <w:rPr>
          <w:rFonts w:ascii="Times New Roman" w:hAnsi="Times New Roman" w:cs="Times New Roman"/>
          <w:sz w:val="24"/>
        </w:rPr>
        <w:t>a</w:t>
      </w:r>
      <w:r w:rsidR="003F5D4D" w:rsidRPr="00C17694">
        <w:rPr>
          <w:rFonts w:ascii="Times New Roman" w:hAnsi="Times New Roman" w:cs="Times New Roman"/>
          <w:sz w:val="24"/>
        </w:rPr>
        <w:t xml:space="preserve">n a meta-analysis including both old and new experimental studies to </w:t>
      </w:r>
      <w:r w:rsidR="008865FC" w:rsidRPr="00C17694">
        <w:rPr>
          <w:rFonts w:ascii="Times New Roman" w:hAnsi="Times New Roman" w:cs="Times New Roman"/>
          <w:sz w:val="24"/>
        </w:rPr>
        <w:t>establish</w:t>
      </w:r>
      <w:r w:rsidR="003F5D4D" w:rsidRPr="00C17694">
        <w:rPr>
          <w:rFonts w:ascii="Times New Roman" w:hAnsi="Times New Roman" w:cs="Times New Roman"/>
          <w:sz w:val="24"/>
        </w:rPr>
        <w:t xml:space="preserve"> (a) which claims are justified</w:t>
      </w:r>
      <w:r w:rsidR="00C611D1" w:rsidRPr="00C17694">
        <w:rPr>
          <w:rFonts w:ascii="Times New Roman" w:hAnsi="Times New Roman" w:cs="Times New Roman"/>
          <w:sz w:val="24"/>
        </w:rPr>
        <w:t>,</w:t>
      </w:r>
      <w:r w:rsidR="003F5D4D" w:rsidRPr="00C17694">
        <w:rPr>
          <w:rFonts w:ascii="Times New Roman" w:hAnsi="Times New Roman" w:cs="Times New Roman"/>
          <w:sz w:val="24"/>
        </w:rPr>
        <w:t xml:space="preserve"> (b) what are the sources of heterogeneity</w:t>
      </w:r>
      <w:r w:rsidR="00C611D1" w:rsidRPr="00C17694">
        <w:rPr>
          <w:rFonts w:ascii="Times New Roman" w:hAnsi="Times New Roman" w:cs="Times New Roman"/>
          <w:sz w:val="24"/>
        </w:rPr>
        <w:t xml:space="preserve"> across studies, and (c) </w:t>
      </w:r>
      <w:r w:rsidR="008865FC" w:rsidRPr="00C17694">
        <w:rPr>
          <w:rFonts w:ascii="Times New Roman" w:hAnsi="Times New Roman" w:cs="Times New Roman"/>
          <w:sz w:val="24"/>
        </w:rPr>
        <w:t>which of</w:t>
      </w:r>
      <w:r w:rsidR="00C611D1" w:rsidRPr="00C17694">
        <w:rPr>
          <w:rFonts w:ascii="Times New Roman" w:hAnsi="Times New Roman" w:cs="Times New Roman"/>
          <w:sz w:val="24"/>
        </w:rPr>
        <w:t xml:space="preserve"> th</w:t>
      </w:r>
      <w:r w:rsidR="008865FC" w:rsidRPr="00C17694">
        <w:rPr>
          <w:rFonts w:ascii="Times New Roman" w:hAnsi="Times New Roman" w:cs="Times New Roman"/>
          <w:sz w:val="24"/>
        </w:rPr>
        <w:t>e</w:t>
      </w:r>
      <w:r w:rsidR="00C611D1" w:rsidRPr="00C17694">
        <w:rPr>
          <w:rFonts w:ascii="Times New Roman" w:hAnsi="Times New Roman" w:cs="Times New Roman"/>
          <w:sz w:val="24"/>
        </w:rPr>
        <w:t xml:space="preserve"> theories predicting that music training enhances cognitive and academic skills</w:t>
      </w:r>
      <w:r w:rsidR="008865FC" w:rsidRPr="00C17694">
        <w:rPr>
          <w:rFonts w:ascii="Times New Roman" w:hAnsi="Times New Roman" w:cs="Times New Roman"/>
          <w:sz w:val="24"/>
        </w:rPr>
        <w:t xml:space="preserve"> are </w:t>
      </w:r>
      <w:r w:rsidR="009C42B0" w:rsidRPr="00C17694">
        <w:rPr>
          <w:rFonts w:ascii="Times New Roman" w:hAnsi="Times New Roman" w:cs="Times New Roman"/>
          <w:sz w:val="24"/>
        </w:rPr>
        <w:t>corroborated/refuted</w:t>
      </w:r>
      <w:r w:rsidR="003F5D4D" w:rsidRPr="00C17694">
        <w:rPr>
          <w:rFonts w:ascii="Times New Roman" w:hAnsi="Times New Roman" w:cs="Times New Roman"/>
          <w:sz w:val="24"/>
        </w:rPr>
        <w:t>.</w:t>
      </w:r>
    </w:p>
    <w:p w14:paraId="6B9BD44C" w14:textId="590B92AB" w:rsidR="00730120" w:rsidRPr="00C17694" w:rsidRDefault="00934960" w:rsidP="001D385F">
      <w:pPr>
        <w:spacing w:line="480" w:lineRule="auto"/>
        <w:rPr>
          <w:rFonts w:ascii="Times New Roman" w:hAnsi="Times New Roman" w:cs="Times New Roman"/>
          <w:sz w:val="24"/>
        </w:rPr>
      </w:pPr>
      <w:r w:rsidRPr="00C17694">
        <w:rPr>
          <w:rFonts w:ascii="Times New Roman" w:hAnsi="Times New Roman" w:cs="Times New Roman"/>
          <w:sz w:val="24"/>
        </w:rPr>
        <w:lastRenderedPageBreak/>
        <w:tab/>
      </w:r>
      <w:r w:rsidR="004640BB" w:rsidRPr="00C17694">
        <w:rPr>
          <w:rFonts w:ascii="Times New Roman" w:hAnsi="Times New Roman" w:cs="Times New Roman"/>
          <w:sz w:val="24"/>
        </w:rPr>
        <w:t xml:space="preserve">Beyond being </w:t>
      </w:r>
      <w:r w:rsidR="00B112F9" w:rsidRPr="00C17694">
        <w:rPr>
          <w:rFonts w:ascii="Times New Roman" w:hAnsi="Times New Roman" w:cs="Times New Roman"/>
          <w:sz w:val="24"/>
        </w:rPr>
        <w:t xml:space="preserve">relatively </w:t>
      </w:r>
      <w:r w:rsidR="004640BB" w:rsidRPr="00C17694">
        <w:rPr>
          <w:rFonts w:ascii="Times New Roman" w:hAnsi="Times New Roman" w:cs="Times New Roman"/>
          <w:sz w:val="24"/>
        </w:rPr>
        <w:t>dated, the previous meta-analys</w:t>
      </w:r>
      <w:r w:rsidR="00306B43" w:rsidRPr="00C17694">
        <w:rPr>
          <w:rFonts w:ascii="Times New Roman" w:hAnsi="Times New Roman" w:cs="Times New Roman"/>
          <w:sz w:val="24"/>
        </w:rPr>
        <w:t>e</w:t>
      </w:r>
      <w:r w:rsidR="004640BB" w:rsidRPr="00C17694">
        <w:rPr>
          <w:rFonts w:ascii="Times New Roman" w:hAnsi="Times New Roman" w:cs="Times New Roman"/>
          <w:sz w:val="24"/>
        </w:rPr>
        <w:t xml:space="preserve">s suffer from </w:t>
      </w:r>
      <w:r w:rsidR="00B112F9" w:rsidRPr="00C17694">
        <w:rPr>
          <w:rFonts w:ascii="Times New Roman" w:hAnsi="Times New Roman" w:cs="Times New Roman"/>
          <w:sz w:val="24"/>
        </w:rPr>
        <w:t>several</w:t>
      </w:r>
      <w:r w:rsidR="00F21EBD" w:rsidRPr="00C17694">
        <w:rPr>
          <w:rFonts w:ascii="Times New Roman" w:hAnsi="Times New Roman" w:cs="Times New Roman"/>
          <w:sz w:val="24"/>
        </w:rPr>
        <w:t xml:space="preserve"> </w:t>
      </w:r>
      <w:r w:rsidR="00695F7E" w:rsidRPr="00C17694">
        <w:rPr>
          <w:rFonts w:ascii="Times New Roman" w:hAnsi="Times New Roman" w:cs="Times New Roman"/>
          <w:sz w:val="24"/>
        </w:rPr>
        <w:t xml:space="preserve">technical </w:t>
      </w:r>
      <w:r w:rsidR="00F21EBD" w:rsidRPr="00C17694">
        <w:rPr>
          <w:rFonts w:ascii="Times New Roman" w:hAnsi="Times New Roman" w:cs="Times New Roman"/>
          <w:sz w:val="24"/>
        </w:rPr>
        <w:t xml:space="preserve">limitations. First, no multilevel modeling </w:t>
      </w:r>
      <w:r w:rsidR="00E14258" w:rsidRPr="00C17694">
        <w:rPr>
          <w:rFonts w:ascii="Times New Roman" w:hAnsi="Times New Roman" w:cs="Times New Roman"/>
          <w:sz w:val="24"/>
        </w:rPr>
        <w:t xml:space="preserve">was </w:t>
      </w:r>
      <w:r w:rsidR="00F21EBD" w:rsidRPr="00C17694">
        <w:rPr>
          <w:rFonts w:ascii="Times New Roman" w:hAnsi="Times New Roman" w:cs="Times New Roman"/>
          <w:sz w:val="24"/>
        </w:rPr>
        <w:t>employed.</w:t>
      </w:r>
      <w:r w:rsidR="00D970C8" w:rsidRPr="00C17694">
        <w:rPr>
          <w:rFonts w:ascii="Times New Roman" w:hAnsi="Times New Roman" w:cs="Times New Roman"/>
          <w:sz w:val="24"/>
        </w:rPr>
        <w:t xml:space="preserve"> Multilevel modeling is necessary to adjust standard errors when a certain degree of statistical dependence is present in the data (i.e., effect sizes nested in studies).</w:t>
      </w:r>
      <w:r w:rsidR="00DD517B" w:rsidRPr="00C17694">
        <w:rPr>
          <w:rStyle w:val="FootnoteReference"/>
          <w:rFonts w:ascii="Times New Roman" w:hAnsi="Times New Roman" w:cs="Times New Roman"/>
          <w:sz w:val="24"/>
        </w:rPr>
        <w:footnoteReference w:id="1"/>
      </w:r>
      <w:r w:rsidR="0018721D" w:rsidRPr="00C17694">
        <w:rPr>
          <w:rFonts w:ascii="Times New Roman" w:hAnsi="Times New Roman" w:cs="Times New Roman"/>
          <w:sz w:val="24"/>
        </w:rPr>
        <w:t xml:space="preserve"> Also, some of the effect sizes </w:t>
      </w:r>
      <w:r w:rsidR="005D5946" w:rsidRPr="00C17694">
        <w:rPr>
          <w:rFonts w:ascii="Times New Roman" w:hAnsi="Times New Roman" w:cs="Times New Roman"/>
          <w:sz w:val="24"/>
        </w:rPr>
        <w:t>were</w:t>
      </w:r>
      <w:r w:rsidR="0018721D" w:rsidRPr="00C17694">
        <w:rPr>
          <w:rFonts w:ascii="Times New Roman" w:hAnsi="Times New Roman" w:cs="Times New Roman"/>
          <w:sz w:val="24"/>
        </w:rPr>
        <w:t xml:space="preserve"> inc</w:t>
      </w:r>
      <w:r w:rsidR="00AE2843" w:rsidRPr="00C17694">
        <w:rPr>
          <w:rFonts w:ascii="Times New Roman" w:hAnsi="Times New Roman" w:cs="Times New Roman"/>
          <w:sz w:val="24"/>
        </w:rPr>
        <w:t>orrectly calculated because of a mistake in the reporting of the results in one of the primary studies (Rickard et al., 2012; personal communication). Both issues probably inflated the</w:t>
      </w:r>
      <w:r w:rsidR="00126C9E" w:rsidRPr="00C17694">
        <w:rPr>
          <w:rFonts w:ascii="Times New Roman" w:hAnsi="Times New Roman" w:cs="Times New Roman"/>
          <w:sz w:val="24"/>
        </w:rPr>
        <w:t xml:space="preserve"> amount of</w:t>
      </w:r>
      <w:r w:rsidR="00AE2843" w:rsidRPr="00C17694">
        <w:rPr>
          <w:rFonts w:ascii="Times New Roman" w:hAnsi="Times New Roman" w:cs="Times New Roman"/>
          <w:sz w:val="24"/>
        </w:rPr>
        <w:t xml:space="preserve"> </w:t>
      </w:r>
      <w:r w:rsidR="007802E6" w:rsidRPr="00C17694">
        <w:rPr>
          <w:rFonts w:ascii="Times New Roman" w:hAnsi="Times New Roman" w:cs="Times New Roman"/>
          <w:sz w:val="24"/>
        </w:rPr>
        <w:t xml:space="preserve">between-study </w:t>
      </w:r>
      <w:r w:rsidR="00AE2843" w:rsidRPr="00C17694">
        <w:rPr>
          <w:rFonts w:ascii="Times New Roman" w:hAnsi="Times New Roman" w:cs="Times New Roman"/>
          <w:sz w:val="24"/>
        </w:rPr>
        <w:t>true heterogeneity</w:t>
      </w:r>
      <w:r w:rsidR="009161E3" w:rsidRPr="00C17694">
        <w:rPr>
          <w:rFonts w:ascii="Times New Roman" w:hAnsi="Times New Roman" w:cs="Times New Roman"/>
          <w:sz w:val="24"/>
        </w:rPr>
        <w:t xml:space="preserve">, which </w:t>
      </w:r>
      <w:r w:rsidR="009A11A1" w:rsidRPr="00C17694">
        <w:rPr>
          <w:rFonts w:ascii="Times New Roman" w:hAnsi="Times New Roman" w:cs="Times New Roman"/>
          <w:sz w:val="24"/>
        </w:rPr>
        <w:t xml:space="preserve">tended </w:t>
      </w:r>
      <w:r w:rsidR="009161E3" w:rsidRPr="00C17694">
        <w:rPr>
          <w:rFonts w:ascii="Times New Roman" w:hAnsi="Times New Roman" w:cs="Times New Roman"/>
          <w:sz w:val="24"/>
        </w:rPr>
        <w:t>to bias meta-analytic model estimates</w:t>
      </w:r>
      <w:r w:rsidR="00AE2843" w:rsidRPr="00C17694">
        <w:rPr>
          <w:rFonts w:ascii="Times New Roman" w:hAnsi="Times New Roman" w:cs="Times New Roman"/>
          <w:sz w:val="24"/>
        </w:rPr>
        <w:t xml:space="preserve">. </w:t>
      </w:r>
      <w:r w:rsidR="0007649A" w:rsidRPr="00C17694">
        <w:rPr>
          <w:rFonts w:ascii="Times New Roman" w:hAnsi="Times New Roman" w:cs="Times New Roman"/>
          <w:sz w:val="24"/>
        </w:rPr>
        <w:t>In addition</w:t>
      </w:r>
      <w:r w:rsidR="0046209B" w:rsidRPr="00C17694">
        <w:rPr>
          <w:rFonts w:ascii="Times New Roman" w:hAnsi="Times New Roman" w:cs="Times New Roman"/>
          <w:sz w:val="24"/>
        </w:rPr>
        <w:t>, the presence of a non-negligible amount of</w:t>
      </w:r>
      <w:r w:rsidR="00507249" w:rsidRPr="00C17694">
        <w:rPr>
          <w:rFonts w:ascii="Times New Roman" w:hAnsi="Times New Roman" w:cs="Times New Roman"/>
          <w:sz w:val="24"/>
        </w:rPr>
        <w:t xml:space="preserve"> unexplained</w:t>
      </w:r>
      <w:r w:rsidR="0046209B" w:rsidRPr="00C17694">
        <w:rPr>
          <w:rFonts w:ascii="Times New Roman" w:hAnsi="Times New Roman" w:cs="Times New Roman"/>
          <w:sz w:val="24"/>
        </w:rPr>
        <w:t xml:space="preserve"> true heterogeneity </w:t>
      </w:r>
      <w:r w:rsidR="00D74CD5" w:rsidRPr="00DA0EFC">
        <w:rPr>
          <w:rFonts w:ascii="Times New Roman" w:hAnsi="Times New Roman" w:cs="Times New Roman"/>
          <w:sz w:val="24"/>
        </w:rPr>
        <w:t>(as in both Sala &amp; Gobet, 2017b and Cooper, 2019)</w:t>
      </w:r>
      <w:r w:rsidR="00D74CD5" w:rsidRPr="00C17694">
        <w:rPr>
          <w:rFonts w:ascii="Times New Roman" w:hAnsi="Times New Roman" w:cs="Times New Roman"/>
          <w:sz w:val="24"/>
        </w:rPr>
        <w:t xml:space="preserve"> </w:t>
      </w:r>
      <w:r w:rsidR="007802E6" w:rsidRPr="00C17694">
        <w:rPr>
          <w:rFonts w:ascii="Times New Roman" w:hAnsi="Times New Roman" w:cs="Times New Roman"/>
          <w:sz w:val="24"/>
        </w:rPr>
        <w:t>makes the overall effect sizes hard to interpret because the sources of between</w:t>
      </w:r>
      <w:r w:rsidR="00507249" w:rsidRPr="00C17694">
        <w:rPr>
          <w:rFonts w:ascii="Times New Roman" w:hAnsi="Times New Roman" w:cs="Times New Roman"/>
          <w:sz w:val="24"/>
        </w:rPr>
        <w:t>-</w:t>
      </w:r>
      <w:r w:rsidR="007802E6" w:rsidRPr="00C17694">
        <w:rPr>
          <w:rFonts w:ascii="Times New Roman" w:hAnsi="Times New Roman" w:cs="Times New Roman"/>
          <w:sz w:val="24"/>
        </w:rPr>
        <w:t xml:space="preserve">study variability remain hidden. </w:t>
      </w:r>
      <w:r w:rsidR="00AE2843" w:rsidRPr="00C17694">
        <w:rPr>
          <w:rFonts w:ascii="Times New Roman" w:hAnsi="Times New Roman" w:cs="Times New Roman"/>
          <w:sz w:val="24"/>
        </w:rPr>
        <w:t>Finally, no thorough sen</w:t>
      </w:r>
      <w:r w:rsidR="009161E3" w:rsidRPr="00C17694">
        <w:rPr>
          <w:rFonts w:ascii="Times New Roman" w:hAnsi="Times New Roman" w:cs="Times New Roman"/>
          <w:sz w:val="24"/>
        </w:rPr>
        <w:t xml:space="preserve">sitivity analysis </w:t>
      </w:r>
      <w:r w:rsidR="00147F98" w:rsidRPr="00C17694">
        <w:rPr>
          <w:rFonts w:ascii="Times New Roman" w:hAnsi="Times New Roman" w:cs="Times New Roman"/>
          <w:sz w:val="24"/>
        </w:rPr>
        <w:t>was</w:t>
      </w:r>
      <w:r w:rsidR="009161E3" w:rsidRPr="00C17694">
        <w:rPr>
          <w:rFonts w:ascii="Times New Roman" w:hAnsi="Times New Roman" w:cs="Times New Roman"/>
          <w:sz w:val="24"/>
        </w:rPr>
        <w:t xml:space="preserve"> performed</w:t>
      </w:r>
      <w:r w:rsidR="0005007A" w:rsidRPr="00C17694">
        <w:rPr>
          <w:rFonts w:ascii="Times New Roman" w:hAnsi="Times New Roman" w:cs="Times New Roman"/>
          <w:sz w:val="24"/>
        </w:rPr>
        <w:t xml:space="preserve"> (e.g., outlier analysis and multiple publication bias analysis)</w:t>
      </w:r>
      <w:r w:rsidR="009161E3" w:rsidRPr="00C17694">
        <w:rPr>
          <w:rFonts w:ascii="Times New Roman" w:hAnsi="Times New Roman" w:cs="Times New Roman"/>
          <w:sz w:val="24"/>
        </w:rPr>
        <w:t xml:space="preserve">. </w:t>
      </w:r>
      <w:r w:rsidR="00D970C8" w:rsidRPr="00C17694">
        <w:rPr>
          <w:rFonts w:ascii="Times New Roman" w:hAnsi="Times New Roman" w:cs="Times New Roman"/>
          <w:sz w:val="24"/>
        </w:rPr>
        <w:t xml:space="preserve">In brief, such suboptimal modeling choices produce biased estimates. The present </w:t>
      </w:r>
      <w:r w:rsidR="009161E3" w:rsidRPr="00C17694">
        <w:rPr>
          <w:rFonts w:ascii="Times New Roman" w:hAnsi="Times New Roman" w:cs="Times New Roman"/>
          <w:sz w:val="24"/>
        </w:rPr>
        <w:t>meta-analytic review aims to correct these problems</w:t>
      </w:r>
      <w:r w:rsidR="00604363" w:rsidRPr="00C17694">
        <w:rPr>
          <w:rFonts w:ascii="Times New Roman" w:hAnsi="Times New Roman" w:cs="Times New Roman"/>
          <w:sz w:val="24"/>
        </w:rPr>
        <w:t xml:space="preserve"> and </w:t>
      </w:r>
      <w:r w:rsidR="00411383" w:rsidRPr="00C17694">
        <w:rPr>
          <w:rFonts w:ascii="Times New Roman" w:hAnsi="Times New Roman" w:cs="Times New Roman"/>
          <w:sz w:val="24"/>
        </w:rPr>
        <w:t xml:space="preserve">to </w:t>
      </w:r>
      <w:r w:rsidR="00604363" w:rsidRPr="00C17694">
        <w:rPr>
          <w:rFonts w:ascii="Times New Roman" w:hAnsi="Times New Roman" w:cs="Times New Roman"/>
          <w:sz w:val="24"/>
        </w:rPr>
        <w:t xml:space="preserve">update the </w:t>
      </w:r>
      <w:r w:rsidR="00BC14F1" w:rsidRPr="00C17694">
        <w:rPr>
          <w:rFonts w:ascii="Times New Roman" w:hAnsi="Times New Roman" w:cs="Times New Roman"/>
          <w:sz w:val="24"/>
        </w:rPr>
        <w:t>findings of the music-training literature</w:t>
      </w:r>
      <w:r w:rsidR="009161E3" w:rsidRPr="00C17694">
        <w:rPr>
          <w:rFonts w:ascii="Times New Roman" w:hAnsi="Times New Roman" w:cs="Times New Roman"/>
          <w:sz w:val="24"/>
        </w:rPr>
        <w:t>.</w:t>
      </w:r>
      <w:r w:rsidR="00715C3D" w:rsidRPr="00C17694">
        <w:rPr>
          <w:rFonts w:ascii="Times New Roman" w:hAnsi="Times New Roman" w:cs="Times New Roman"/>
          <w:sz w:val="24"/>
        </w:rPr>
        <w:t xml:space="preserve"> </w:t>
      </w:r>
      <w:r w:rsidR="0054047A" w:rsidRPr="00DA0EFC">
        <w:rPr>
          <w:rFonts w:ascii="Times New Roman" w:hAnsi="Times New Roman" w:cs="Times New Roman"/>
          <w:sz w:val="24"/>
        </w:rPr>
        <w:t>The current meta-analysis</w:t>
      </w:r>
      <w:r w:rsidR="00715C3D" w:rsidRPr="00DA0EFC">
        <w:rPr>
          <w:rFonts w:ascii="Times New Roman" w:hAnsi="Times New Roman" w:cs="Times New Roman"/>
          <w:sz w:val="24"/>
        </w:rPr>
        <w:t xml:space="preserve"> will </w:t>
      </w:r>
      <w:r w:rsidR="0054047A" w:rsidRPr="00DA0EFC">
        <w:rPr>
          <w:rFonts w:ascii="Times New Roman" w:hAnsi="Times New Roman" w:cs="Times New Roman"/>
          <w:sz w:val="24"/>
        </w:rPr>
        <w:t xml:space="preserve">also </w:t>
      </w:r>
      <w:r w:rsidR="00715C3D" w:rsidRPr="00DA0EFC">
        <w:rPr>
          <w:rFonts w:ascii="Times New Roman" w:hAnsi="Times New Roman" w:cs="Times New Roman"/>
          <w:sz w:val="24"/>
        </w:rPr>
        <w:t>carry out Bayesian analyses</w:t>
      </w:r>
      <w:r w:rsidR="0011548E" w:rsidRPr="00DA0EFC">
        <w:rPr>
          <w:rFonts w:ascii="Times New Roman" w:hAnsi="Times New Roman" w:cs="Times New Roman"/>
          <w:sz w:val="24"/>
        </w:rPr>
        <w:t xml:space="preserve"> that will compare the support for the null and </w:t>
      </w:r>
      <w:r w:rsidR="00691B76" w:rsidRPr="00DA0EFC">
        <w:rPr>
          <w:rFonts w:ascii="Times New Roman" w:hAnsi="Times New Roman" w:cs="Times New Roman"/>
          <w:sz w:val="24"/>
        </w:rPr>
        <w:t>alternative hypotheses</w:t>
      </w:r>
      <w:r w:rsidR="0011548E" w:rsidRPr="00DA0EFC">
        <w:rPr>
          <w:rFonts w:ascii="Times New Roman" w:hAnsi="Times New Roman" w:cs="Times New Roman"/>
          <w:sz w:val="24"/>
        </w:rPr>
        <w:t>, and</w:t>
      </w:r>
      <w:r w:rsidR="00715C3D" w:rsidRPr="00DA0EFC">
        <w:rPr>
          <w:rFonts w:ascii="Times New Roman" w:hAnsi="Times New Roman" w:cs="Times New Roman"/>
          <w:sz w:val="24"/>
        </w:rPr>
        <w:t xml:space="preserve"> will rely on a larger number of studies (19 new studies) and therefore a larger number of participants (an increase </w:t>
      </w:r>
      <w:r w:rsidR="0069312E" w:rsidRPr="00DA0EFC">
        <w:rPr>
          <w:rFonts w:ascii="Times New Roman" w:hAnsi="Times New Roman" w:cs="Times New Roman"/>
          <w:sz w:val="24"/>
        </w:rPr>
        <w:t xml:space="preserve">from </w:t>
      </w:r>
      <w:r w:rsidR="00715C3D" w:rsidRPr="00DA0EFC">
        <w:rPr>
          <w:rFonts w:ascii="Times New Roman" w:hAnsi="Times New Roman" w:cs="Times New Roman"/>
          <w:sz w:val="24"/>
        </w:rPr>
        <w:t xml:space="preserve">about 3,000 to about 7,000, compared to Sala &amp; Gobet, 2017b). </w:t>
      </w:r>
      <w:r w:rsidR="0004579C" w:rsidRPr="00DA0EFC">
        <w:rPr>
          <w:rFonts w:ascii="Times New Roman" w:hAnsi="Times New Roman" w:cs="Times New Roman"/>
          <w:sz w:val="24"/>
        </w:rPr>
        <w:t xml:space="preserve">Since the number of participants and effect sizes have more than doubled, the </w:t>
      </w:r>
      <w:r w:rsidR="00B80D84" w:rsidRPr="00DA0EFC">
        <w:rPr>
          <w:rFonts w:ascii="Times New Roman" w:hAnsi="Times New Roman" w:cs="Times New Roman"/>
          <w:sz w:val="24"/>
        </w:rPr>
        <w:t xml:space="preserve">current </w:t>
      </w:r>
      <w:r w:rsidR="0004579C" w:rsidRPr="00DA0EFC">
        <w:rPr>
          <w:rFonts w:ascii="Times New Roman" w:hAnsi="Times New Roman" w:cs="Times New Roman"/>
          <w:sz w:val="24"/>
        </w:rPr>
        <w:t xml:space="preserve">meta-analysis has a </w:t>
      </w:r>
      <w:r w:rsidR="00F943C7" w:rsidRPr="00DA0EFC">
        <w:rPr>
          <w:rFonts w:ascii="Times New Roman" w:hAnsi="Times New Roman" w:cs="Times New Roman"/>
          <w:sz w:val="24"/>
        </w:rPr>
        <w:t>much higher</w:t>
      </w:r>
      <w:r w:rsidR="0004579C" w:rsidRPr="00DA0EFC">
        <w:rPr>
          <w:rFonts w:ascii="Times New Roman" w:hAnsi="Times New Roman" w:cs="Times New Roman"/>
          <w:sz w:val="24"/>
        </w:rPr>
        <w:t xml:space="preserve"> power</w:t>
      </w:r>
      <w:r w:rsidR="00F943C7" w:rsidRPr="00DA0EFC">
        <w:rPr>
          <w:rFonts w:ascii="Times New Roman" w:hAnsi="Times New Roman" w:cs="Times New Roman"/>
          <w:sz w:val="24"/>
        </w:rPr>
        <w:t xml:space="preserve"> than the 2017 meta-analysis</w:t>
      </w:r>
      <w:r w:rsidR="002905FC" w:rsidRPr="00DA0EFC">
        <w:rPr>
          <w:rFonts w:ascii="Times New Roman" w:hAnsi="Times New Roman" w:cs="Times New Roman"/>
          <w:sz w:val="24"/>
        </w:rPr>
        <w:t>.</w:t>
      </w:r>
    </w:p>
    <w:p w14:paraId="554023EF" w14:textId="43917AAA" w:rsidR="000C229C" w:rsidRPr="00C17694" w:rsidRDefault="000C229C" w:rsidP="000C229C">
      <w:pPr>
        <w:pStyle w:val="Heading1"/>
        <w:spacing w:line="480" w:lineRule="auto"/>
        <w:jc w:val="center"/>
        <w:rPr>
          <w:rFonts w:ascii="Times New Roman" w:hAnsi="Times New Roman" w:cs="Times New Roman"/>
          <w:b/>
          <w:color w:val="auto"/>
          <w:lang w:val="en-GB"/>
        </w:rPr>
      </w:pPr>
      <w:r w:rsidRPr="00C17694">
        <w:rPr>
          <w:rFonts w:ascii="Times New Roman" w:hAnsi="Times New Roman" w:cs="Times New Roman"/>
          <w:b/>
          <w:color w:val="auto"/>
          <w:lang w:val="en-GB"/>
        </w:rPr>
        <w:lastRenderedPageBreak/>
        <w:t>Method</w:t>
      </w:r>
    </w:p>
    <w:p w14:paraId="18AF5B56" w14:textId="77777777" w:rsidR="000C229C" w:rsidRPr="00C17694" w:rsidRDefault="000C229C" w:rsidP="000C229C">
      <w:pPr>
        <w:pStyle w:val="Heading2"/>
      </w:pPr>
      <w:r w:rsidRPr="00C17694">
        <w:t>Literature Search</w:t>
      </w:r>
    </w:p>
    <w:p w14:paraId="436F9811" w14:textId="62BE5864" w:rsidR="004C0ABD" w:rsidRPr="00C17694" w:rsidRDefault="004C0ABD" w:rsidP="004C0ABD">
      <w:pPr>
        <w:spacing w:line="480" w:lineRule="auto"/>
        <w:ind w:firstLine="720"/>
        <w:rPr>
          <w:rFonts w:ascii="Times New Roman" w:hAnsi="Times New Roman" w:cs="Times New Roman"/>
          <w:sz w:val="24"/>
        </w:rPr>
      </w:pPr>
      <w:r w:rsidRPr="00C17694">
        <w:rPr>
          <w:rFonts w:ascii="Times New Roman" w:hAnsi="Times New Roman" w:cs="Times New Roman"/>
          <w:sz w:val="24"/>
        </w:rPr>
        <w:t>A systematic search strategy was implemented (</w:t>
      </w:r>
      <w:r w:rsidR="003453D7" w:rsidRPr="00C17694">
        <w:rPr>
          <w:rFonts w:ascii="Times New Roman" w:hAnsi="Times New Roman"/>
          <w:sz w:val="24"/>
        </w:rPr>
        <w:t>Appelbaum</w:t>
      </w:r>
      <w:r w:rsidRPr="00C17694">
        <w:rPr>
          <w:rFonts w:ascii="Times New Roman" w:hAnsi="Times New Roman" w:cs="Times New Roman"/>
          <w:sz w:val="24"/>
        </w:rPr>
        <w:t xml:space="preserve"> </w:t>
      </w:r>
      <w:r w:rsidRPr="00C17694">
        <w:rPr>
          <w:rFonts w:ascii="Times New Roman" w:hAnsi="Times New Roman"/>
          <w:sz w:val="24"/>
        </w:rPr>
        <w:t>et al., 20</w:t>
      </w:r>
      <w:r w:rsidR="003453D7" w:rsidRPr="00C17694">
        <w:rPr>
          <w:rFonts w:ascii="Times New Roman" w:hAnsi="Times New Roman"/>
          <w:sz w:val="24"/>
        </w:rPr>
        <w:t>18</w:t>
      </w:r>
      <w:r w:rsidRPr="00C17694">
        <w:rPr>
          <w:rFonts w:ascii="Times New Roman" w:hAnsi="Times New Roman"/>
          <w:sz w:val="24"/>
        </w:rPr>
        <w:t>).</w:t>
      </w:r>
      <w:r w:rsidRPr="00C17694">
        <w:rPr>
          <w:rFonts w:ascii="Times New Roman" w:hAnsi="Times New Roman" w:cs="Times New Roman"/>
          <w:sz w:val="24"/>
        </w:rPr>
        <w:t xml:space="preserve"> Using the following Boolean</w:t>
      </w:r>
      <w:r w:rsidR="00AE7D88" w:rsidRPr="00C17694">
        <w:rPr>
          <w:rFonts w:ascii="Times New Roman" w:hAnsi="Times New Roman" w:cs="Times New Roman"/>
          <w:sz w:val="24"/>
        </w:rPr>
        <w:t xml:space="preserve"> </w:t>
      </w:r>
      <w:r w:rsidRPr="00C17694">
        <w:rPr>
          <w:rFonts w:ascii="Times New Roman" w:hAnsi="Times New Roman" w:cs="Times New Roman"/>
          <w:sz w:val="24"/>
        </w:rPr>
        <w:t xml:space="preserve">string (“music” OR “musical”) AND (“training” OR “instruction” OR “education” OR “intervention”), </w:t>
      </w:r>
      <w:r w:rsidR="007979DA" w:rsidRPr="00C17694">
        <w:rPr>
          <w:rFonts w:ascii="Times New Roman" w:hAnsi="Times New Roman" w:cs="Times New Roman"/>
          <w:sz w:val="24"/>
        </w:rPr>
        <w:t xml:space="preserve">we searched through </w:t>
      </w:r>
      <w:r w:rsidRPr="00C17694">
        <w:rPr>
          <w:rFonts w:ascii="Times New Roman" w:hAnsi="Times New Roman" w:cs="Times New Roman"/>
          <w:sz w:val="24"/>
        </w:rPr>
        <w:t>ERIC, PsycI</w:t>
      </w:r>
      <w:r w:rsidR="00855221" w:rsidRPr="00C17694">
        <w:rPr>
          <w:rFonts w:ascii="Times New Roman" w:hAnsi="Times New Roman" w:cs="Times New Roman"/>
          <w:sz w:val="24"/>
        </w:rPr>
        <w:t>NFO</w:t>
      </w:r>
      <w:r w:rsidRPr="00C17694">
        <w:rPr>
          <w:rFonts w:ascii="Times New Roman" w:hAnsi="Times New Roman" w:cs="Times New Roman"/>
          <w:sz w:val="24"/>
        </w:rPr>
        <w:t xml:space="preserve">, and ProQuest Dissertation &amp; Theses databases to </w:t>
      </w:r>
      <w:r w:rsidR="00855221" w:rsidRPr="00C17694">
        <w:rPr>
          <w:rFonts w:ascii="Times New Roman" w:hAnsi="Times New Roman" w:cs="Times New Roman"/>
          <w:sz w:val="24"/>
        </w:rPr>
        <w:t>find</w:t>
      </w:r>
      <w:r w:rsidRPr="00C17694">
        <w:rPr>
          <w:rFonts w:ascii="Times New Roman" w:hAnsi="Times New Roman" w:cs="Times New Roman"/>
          <w:sz w:val="24"/>
        </w:rPr>
        <w:t xml:space="preserve"> studies</w:t>
      </w:r>
      <w:r w:rsidR="00855221" w:rsidRPr="00C17694">
        <w:rPr>
          <w:rFonts w:ascii="Times New Roman" w:hAnsi="Times New Roman" w:cs="Times New Roman"/>
          <w:sz w:val="24"/>
        </w:rPr>
        <w:t xml:space="preserve"> </w:t>
      </w:r>
      <w:r w:rsidR="00AE7D88" w:rsidRPr="00C17694">
        <w:rPr>
          <w:rFonts w:ascii="Times New Roman" w:hAnsi="Times New Roman" w:cs="Times New Roman"/>
          <w:sz w:val="24"/>
        </w:rPr>
        <w:t>that reported</w:t>
      </w:r>
      <w:r w:rsidR="00855221" w:rsidRPr="00C17694">
        <w:rPr>
          <w:rFonts w:ascii="Times New Roman" w:hAnsi="Times New Roman" w:cs="Times New Roman"/>
          <w:sz w:val="24"/>
        </w:rPr>
        <w:t xml:space="preserve"> music training programs</w:t>
      </w:r>
      <w:r w:rsidRPr="00C17694">
        <w:rPr>
          <w:rFonts w:ascii="Times New Roman" w:hAnsi="Times New Roman" w:cs="Times New Roman"/>
          <w:sz w:val="24"/>
        </w:rPr>
        <w:t>.</w:t>
      </w:r>
      <w:r w:rsidR="00112380" w:rsidRPr="00C17694">
        <w:rPr>
          <w:rFonts w:ascii="Times New Roman" w:hAnsi="Times New Roman" w:cs="Times New Roman"/>
          <w:sz w:val="24"/>
        </w:rPr>
        <w:t xml:space="preserve"> We retrieved 3,044 records.</w:t>
      </w:r>
    </w:p>
    <w:p w14:paraId="7C3C3985" w14:textId="77777777" w:rsidR="000C229C" w:rsidRPr="00C17694" w:rsidRDefault="000C229C" w:rsidP="000C229C">
      <w:pPr>
        <w:pStyle w:val="Heading2"/>
      </w:pPr>
      <w:bookmarkStart w:id="0" w:name="_Hlk36566"/>
      <w:r w:rsidRPr="00C17694">
        <w:t>Inclusion Criteria</w:t>
      </w:r>
    </w:p>
    <w:bookmarkEnd w:id="0"/>
    <w:p w14:paraId="2D77AFBC" w14:textId="1F579BB3" w:rsidR="000C229C" w:rsidRPr="00C17694" w:rsidRDefault="00117629" w:rsidP="000C229C">
      <w:pPr>
        <w:spacing w:line="480" w:lineRule="auto"/>
        <w:ind w:firstLine="720"/>
        <w:rPr>
          <w:rFonts w:ascii="Times New Roman" w:hAnsi="Times New Roman" w:cs="Times New Roman"/>
          <w:sz w:val="24"/>
        </w:rPr>
      </w:pPr>
      <w:r w:rsidRPr="00C17694">
        <w:rPr>
          <w:rFonts w:ascii="Times New Roman" w:hAnsi="Times New Roman" w:cs="Times New Roman"/>
          <w:sz w:val="24"/>
        </w:rPr>
        <w:t>S</w:t>
      </w:r>
      <w:r w:rsidR="000C229C" w:rsidRPr="00C17694">
        <w:rPr>
          <w:rFonts w:ascii="Times New Roman" w:hAnsi="Times New Roman" w:cs="Times New Roman"/>
          <w:sz w:val="24"/>
        </w:rPr>
        <w:t xml:space="preserve">even </w:t>
      </w:r>
      <w:r w:rsidRPr="00C17694">
        <w:rPr>
          <w:rFonts w:ascii="Times New Roman" w:hAnsi="Times New Roman" w:cs="Times New Roman"/>
          <w:sz w:val="24"/>
        </w:rPr>
        <w:t xml:space="preserve">inclusion </w:t>
      </w:r>
      <w:r w:rsidR="000C229C" w:rsidRPr="00C17694">
        <w:rPr>
          <w:rFonts w:ascii="Times New Roman" w:hAnsi="Times New Roman" w:cs="Times New Roman"/>
          <w:sz w:val="24"/>
        </w:rPr>
        <w:t>criteria</w:t>
      </w:r>
      <w:r w:rsidR="002A2B5B" w:rsidRPr="00C17694">
        <w:rPr>
          <w:rFonts w:ascii="Times New Roman" w:hAnsi="Times New Roman" w:cs="Times New Roman"/>
          <w:sz w:val="24"/>
        </w:rPr>
        <w:t xml:space="preserve"> were applied</w:t>
      </w:r>
      <w:r w:rsidR="000C229C" w:rsidRPr="00C17694">
        <w:rPr>
          <w:rFonts w:ascii="Times New Roman" w:hAnsi="Times New Roman" w:cs="Times New Roman"/>
          <w:sz w:val="24"/>
        </w:rPr>
        <w:t>:</w:t>
      </w:r>
    </w:p>
    <w:p w14:paraId="70E96D18" w14:textId="3B51EE63" w:rsidR="009D2F32" w:rsidRPr="00C17694" w:rsidRDefault="009D2F32" w:rsidP="009D2F32">
      <w:pPr>
        <w:pStyle w:val="ListParagraph"/>
        <w:numPr>
          <w:ilvl w:val="0"/>
          <w:numId w:val="6"/>
        </w:numPr>
        <w:spacing w:line="480" w:lineRule="auto"/>
        <w:rPr>
          <w:rFonts w:ascii="Times New Roman" w:hAnsi="Times New Roman" w:cs="Times New Roman"/>
          <w:sz w:val="28"/>
          <w:szCs w:val="24"/>
        </w:rPr>
      </w:pPr>
      <w:r w:rsidRPr="00C17694">
        <w:rPr>
          <w:rFonts w:ascii="Times New Roman" w:hAnsi="Times New Roman" w:cs="Times New Roman"/>
          <w:sz w:val="24"/>
          <w:szCs w:val="24"/>
        </w:rPr>
        <w:t xml:space="preserve">The study </w:t>
      </w:r>
      <w:r w:rsidR="005A30A2" w:rsidRPr="00C17694">
        <w:rPr>
          <w:rFonts w:ascii="Times New Roman" w:hAnsi="Times New Roman" w:cs="Times New Roman"/>
          <w:sz w:val="24"/>
          <w:szCs w:val="24"/>
        </w:rPr>
        <w:t xml:space="preserve">was experimental in nature and </w:t>
      </w:r>
      <w:r w:rsidRPr="00C17694">
        <w:rPr>
          <w:rFonts w:ascii="Times New Roman" w:hAnsi="Times New Roman" w:cs="Times New Roman"/>
          <w:sz w:val="24"/>
          <w:szCs w:val="24"/>
        </w:rPr>
        <w:t xml:space="preserve">implemented a cognitively demanding music-training program (e.g., learning to play instruments, </w:t>
      </w:r>
      <w:proofErr w:type="spellStart"/>
      <w:r w:rsidRPr="00C17694">
        <w:rPr>
          <w:rFonts w:ascii="Times New Roman" w:hAnsi="Times New Roman" w:cs="Times New Roman"/>
          <w:sz w:val="24"/>
          <w:szCs w:val="24"/>
        </w:rPr>
        <w:t>Kodály</w:t>
      </w:r>
      <w:proofErr w:type="spellEnd"/>
      <w:r w:rsidRPr="00C17694">
        <w:rPr>
          <w:rFonts w:ascii="Times New Roman" w:hAnsi="Times New Roman" w:cs="Times New Roman"/>
          <w:sz w:val="24"/>
          <w:szCs w:val="24"/>
        </w:rPr>
        <w:t xml:space="preserve"> method, etc.)</w:t>
      </w:r>
      <w:r w:rsidR="005A30A2" w:rsidRPr="00C17694">
        <w:rPr>
          <w:rFonts w:ascii="Times New Roman" w:hAnsi="Times New Roman" w:cs="Times New Roman"/>
          <w:sz w:val="24"/>
          <w:szCs w:val="24"/>
        </w:rPr>
        <w:t>. No correlational or ex-post-facto studies were included;</w:t>
      </w:r>
    </w:p>
    <w:p w14:paraId="200731AA" w14:textId="513321AF" w:rsidR="009D2F32" w:rsidRPr="00C17694" w:rsidRDefault="005A30A2" w:rsidP="009D2F32">
      <w:pPr>
        <w:pStyle w:val="ListParagraph"/>
        <w:numPr>
          <w:ilvl w:val="0"/>
          <w:numId w:val="6"/>
        </w:numPr>
        <w:spacing w:line="480" w:lineRule="auto"/>
        <w:rPr>
          <w:rFonts w:ascii="Times New Roman" w:hAnsi="Times New Roman" w:cs="Times New Roman"/>
          <w:sz w:val="24"/>
        </w:rPr>
      </w:pPr>
      <w:r w:rsidRPr="00C17694">
        <w:rPr>
          <w:rFonts w:ascii="Times New Roman" w:hAnsi="Times New Roman" w:cs="Times New Roman"/>
          <w:sz w:val="24"/>
        </w:rPr>
        <w:t>The study included at least one control group</w:t>
      </w:r>
      <w:r w:rsidR="00EB4059" w:rsidRPr="00C17694">
        <w:rPr>
          <w:rFonts w:ascii="Times New Roman" w:hAnsi="Times New Roman" w:cs="Times New Roman"/>
          <w:sz w:val="24"/>
        </w:rPr>
        <w:t xml:space="preserve"> that isolated the variable of interest (i.e., music training);</w:t>
      </w:r>
    </w:p>
    <w:p w14:paraId="216D84E1" w14:textId="11DB8738" w:rsidR="00263030" w:rsidRPr="00C17694" w:rsidRDefault="00263030" w:rsidP="009D2F32">
      <w:pPr>
        <w:pStyle w:val="ListParagraph"/>
        <w:numPr>
          <w:ilvl w:val="0"/>
          <w:numId w:val="6"/>
        </w:numPr>
        <w:spacing w:line="480" w:lineRule="auto"/>
        <w:rPr>
          <w:rFonts w:ascii="Times New Roman" w:hAnsi="Times New Roman" w:cs="Times New Roman"/>
          <w:sz w:val="28"/>
          <w:szCs w:val="24"/>
        </w:rPr>
      </w:pPr>
      <w:r w:rsidRPr="00C17694">
        <w:rPr>
          <w:rFonts w:ascii="Times New Roman" w:hAnsi="Times New Roman" w:cs="Times New Roman"/>
          <w:sz w:val="24"/>
          <w:szCs w:val="24"/>
        </w:rPr>
        <w:t>The study included non-music-related cognitive tests or academic outcomes;</w:t>
      </w:r>
    </w:p>
    <w:p w14:paraId="2DDF1AE1" w14:textId="05207478" w:rsidR="00F73199" w:rsidRPr="00C17694" w:rsidRDefault="00F73199" w:rsidP="009D2F32">
      <w:pPr>
        <w:pStyle w:val="ListParagraph"/>
        <w:numPr>
          <w:ilvl w:val="0"/>
          <w:numId w:val="6"/>
        </w:numPr>
        <w:spacing w:line="480" w:lineRule="auto"/>
        <w:rPr>
          <w:rFonts w:ascii="Times New Roman" w:hAnsi="Times New Roman" w:cs="Times New Roman"/>
          <w:sz w:val="32"/>
          <w:szCs w:val="28"/>
        </w:rPr>
      </w:pPr>
      <w:r w:rsidRPr="00C17694">
        <w:rPr>
          <w:rFonts w:ascii="Times New Roman" w:hAnsi="Times New Roman" w:cs="Times New Roman"/>
          <w:sz w:val="24"/>
          <w:szCs w:val="24"/>
        </w:rPr>
        <w:t>The study included participants aged between 3 and 16 with no previous formal music experience or clinical condition;</w:t>
      </w:r>
    </w:p>
    <w:p w14:paraId="4920BFBD" w14:textId="2BF18788" w:rsidR="00AC3D4D" w:rsidRPr="00C17694" w:rsidRDefault="00AC3D4D" w:rsidP="009D2F32">
      <w:pPr>
        <w:pStyle w:val="ListParagraph"/>
        <w:numPr>
          <w:ilvl w:val="0"/>
          <w:numId w:val="6"/>
        </w:numPr>
        <w:spacing w:line="480" w:lineRule="auto"/>
        <w:rPr>
          <w:rFonts w:ascii="Times New Roman" w:hAnsi="Times New Roman" w:cs="Times New Roman"/>
          <w:sz w:val="36"/>
          <w:szCs w:val="32"/>
        </w:rPr>
      </w:pPr>
      <w:r w:rsidRPr="00C17694">
        <w:rPr>
          <w:rFonts w:ascii="Times New Roman" w:hAnsi="Times New Roman" w:cs="Times New Roman"/>
          <w:sz w:val="24"/>
          <w:szCs w:val="24"/>
        </w:rPr>
        <w:t>The study reported sufficient data to calculate the effect sizes. Alternatively, the author(s) had to provide the necessary data</w:t>
      </w:r>
      <w:r w:rsidR="000C110D" w:rsidRPr="00C17694">
        <w:rPr>
          <w:rFonts w:ascii="Times New Roman" w:hAnsi="Times New Roman" w:cs="Times New Roman"/>
          <w:sz w:val="24"/>
          <w:szCs w:val="24"/>
        </w:rPr>
        <w:t>.</w:t>
      </w:r>
    </w:p>
    <w:p w14:paraId="05C37DF7" w14:textId="77777777" w:rsidR="000C229C" w:rsidRPr="00C17694" w:rsidRDefault="000C229C" w:rsidP="000C229C">
      <w:pPr>
        <w:spacing w:line="480" w:lineRule="auto"/>
        <w:rPr>
          <w:rFonts w:ascii="Times New Roman" w:hAnsi="Times New Roman" w:cs="Times New Roman"/>
          <w:sz w:val="24"/>
        </w:rPr>
      </w:pPr>
    </w:p>
    <w:p w14:paraId="37C421B5" w14:textId="0CE27578" w:rsidR="000C229C" w:rsidRPr="00C17694" w:rsidRDefault="000C229C" w:rsidP="003A7C92">
      <w:pPr>
        <w:spacing w:line="480" w:lineRule="auto"/>
        <w:ind w:firstLine="720"/>
        <w:rPr>
          <w:rFonts w:ascii="Times New Roman" w:hAnsi="Times New Roman" w:cs="Times New Roman"/>
          <w:sz w:val="24"/>
        </w:rPr>
      </w:pPr>
      <w:r w:rsidRPr="00C17694">
        <w:rPr>
          <w:rFonts w:ascii="Times New Roman" w:hAnsi="Times New Roman" w:cs="Times New Roman"/>
          <w:sz w:val="24"/>
        </w:rPr>
        <w:t xml:space="preserve">We searched for eligible articles through </w:t>
      </w:r>
      <w:r w:rsidR="00651D12" w:rsidRPr="00C17694">
        <w:rPr>
          <w:rFonts w:ascii="Times New Roman" w:hAnsi="Times New Roman" w:cs="Times New Roman"/>
          <w:sz w:val="24"/>
        </w:rPr>
        <w:t>December</w:t>
      </w:r>
      <w:r w:rsidRPr="00C17694">
        <w:rPr>
          <w:rFonts w:ascii="Times New Roman" w:hAnsi="Times New Roman" w:cs="Times New Roman"/>
          <w:sz w:val="24"/>
        </w:rPr>
        <w:t xml:space="preserve"> 1</w:t>
      </w:r>
      <w:r w:rsidRPr="00C17694">
        <w:rPr>
          <w:rFonts w:ascii="Times New Roman" w:hAnsi="Times New Roman" w:cs="Times New Roman"/>
          <w:sz w:val="24"/>
          <w:vertAlign w:val="superscript"/>
        </w:rPr>
        <w:t>st</w:t>
      </w:r>
      <w:r w:rsidRPr="00C17694">
        <w:rPr>
          <w:rFonts w:ascii="Times New Roman" w:hAnsi="Times New Roman" w:cs="Times New Roman"/>
          <w:sz w:val="24"/>
        </w:rPr>
        <w:t xml:space="preserve">, 2019. When the data </w:t>
      </w:r>
      <w:r w:rsidR="0098229F" w:rsidRPr="00C17694">
        <w:rPr>
          <w:rFonts w:ascii="Times New Roman" w:hAnsi="Times New Roman" w:cs="Times New Roman"/>
          <w:sz w:val="24"/>
        </w:rPr>
        <w:t xml:space="preserve">reported in the study were insufficient </w:t>
      </w:r>
      <w:r w:rsidRPr="00C17694">
        <w:rPr>
          <w:rFonts w:ascii="Times New Roman" w:hAnsi="Times New Roman" w:cs="Times New Roman"/>
          <w:sz w:val="24"/>
        </w:rPr>
        <w:t xml:space="preserve">to calculate the effect sizes </w:t>
      </w:r>
      <w:r w:rsidR="0098229F" w:rsidRPr="00C17694">
        <w:rPr>
          <w:rFonts w:ascii="Times New Roman" w:hAnsi="Times New Roman" w:cs="Times New Roman"/>
          <w:sz w:val="24"/>
        </w:rPr>
        <w:t>or important details about the study design were unclear</w:t>
      </w:r>
      <w:r w:rsidRPr="00C17694">
        <w:rPr>
          <w:rFonts w:ascii="Times New Roman" w:hAnsi="Times New Roman" w:cs="Times New Roman"/>
          <w:sz w:val="24"/>
        </w:rPr>
        <w:t xml:space="preserve">, we contacted the </w:t>
      </w:r>
      <w:r w:rsidR="00DD6EE9" w:rsidRPr="00C17694">
        <w:rPr>
          <w:rFonts w:ascii="Times New Roman" w:hAnsi="Times New Roman" w:cs="Times New Roman"/>
          <w:sz w:val="24"/>
        </w:rPr>
        <w:t xml:space="preserve">corresponding authors </w:t>
      </w:r>
      <w:r w:rsidRPr="00C17694">
        <w:rPr>
          <w:rFonts w:ascii="Times New Roman" w:hAnsi="Times New Roman" w:cs="Times New Roman"/>
          <w:sz w:val="24"/>
        </w:rPr>
        <w:t>by email (</w:t>
      </w:r>
      <w:r w:rsidRPr="00C17694">
        <w:rPr>
          <w:rFonts w:ascii="Times New Roman" w:hAnsi="Times New Roman" w:cs="Times New Roman"/>
          <w:i/>
          <w:sz w:val="24"/>
        </w:rPr>
        <w:t>n</w:t>
      </w:r>
      <w:r w:rsidRPr="00C17694">
        <w:rPr>
          <w:rFonts w:ascii="Times New Roman" w:hAnsi="Times New Roman" w:cs="Times New Roman"/>
          <w:sz w:val="24"/>
        </w:rPr>
        <w:t xml:space="preserve"> = </w:t>
      </w:r>
      <w:r w:rsidR="0098229F" w:rsidRPr="00C17694">
        <w:rPr>
          <w:rFonts w:ascii="Times New Roman" w:hAnsi="Times New Roman" w:cs="Times New Roman"/>
          <w:sz w:val="24"/>
        </w:rPr>
        <w:t>11</w:t>
      </w:r>
      <w:r w:rsidRPr="00C17694">
        <w:rPr>
          <w:rFonts w:ascii="Times New Roman" w:hAnsi="Times New Roman" w:cs="Times New Roman"/>
          <w:sz w:val="24"/>
        </w:rPr>
        <w:t xml:space="preserve">). We received </w:t>
      </w:r>
      <w:r w:rsidR="0098229F" w:rsidRPr="00C17694">
        <w:rPr>
          <w:rFonts w:ascii="Times New Roman" w:hAnsi="Times New Roman" w:cs="Times New Roman"/>
          <w:sz w:val="24"/>
        </w:rPr>
        <w:t>three</w:t>
      </w:r>
      <w:r w:rsidRPr="00C17694">
        <w:rPr>
          <w:rFonts w:ascii="Times New Roman" w:hAnsi="Times New Roman" w:cs="Times New Roman"/>
          <w:sz w:val="24"/>
        </w:rPr>
        <w:t xml:space="preserve"> positive repl</w:t>
      </w:r>
      <w:r w:rsidR="0098229F" w:rsidRPr="00C17694">
        <w:rPr>
          <w:rFonts w:ascii="Times New Roman" w:hAnsi="Times New Roman" w:cs="Times New Roman"/>
          <w:sz w:val="24"/>
        </w:rPr>
        <w:t>ies</w:t>
      </w:r>
      <w:r w:rsidRPr="00C17694">
        <w:rPr>
          <w:rFonts w:ascii="Times New Roman" w:hAnsi="Times New Roman" w:cs="Times New Roman"/>
          <w:sz w:val="24"/>
        </w:rPr>
        <w:t xml:space="preserve">. </w:t>
      </w:r>
      <w:r w:rsidR="00DD6EE9" w:rsidRPr="00C17694">
        <w:rPr>
          <w:rFonts w:ascii="Times New Roman" w:hAnsi="Times New Roman" w:cs="Times New Roman"/>
          <w:sz w:val="24"/>
        </w:rPr>
        <w:t>W</w:t>
      </w:r>
      <w:r w:rsidRPr="00C17694">
        <w:rPr>
          <w:rFonts w:ascii="Times New Roman" w:hAnsi="Times New Roman" w:cs="Times New Roman"/>
          <w:sz w:val="24"/>
        </w:rPr>
        <w:t xml:space="preserve">e found </w:t>
      </w:r>
      <w:r w:rsidR="00DD6EE9" w:rsidRPr="00C17694">
        <w:rPr>
          <w:rFonts w:ascii="Times New Roman" w:hAnsi="Times New Roman" w:cs="Times New Roman"/>
          <w:sz w:val="24"/>
        </w:rPr>
        <w:t>54</w:t>
      </w:r>
      <w:r w:rsidRPr="00C17694">
        <w:rPr>
          <w:rFonts w:ascii="Times New Roman" w:hAnsi="Times New Roman" w:cs="Times New Roman"/>
          <w:sz w:val="24"/>
        </w:rPr>
        <w:t xml:space="preserve"> studies, conducted from </w:t>
      </w:r>
      <w:r w:rsidR="00DD6EE9" w:rsidRPr="00C17694">
        <w:rPr>
          <w:rFonts w:ascii="Times New Roman" w:hAnsi="Times New Roman" w:cs="Times New Roman"/>
          <w:sz w:val="24"/>
        </w:rPr>
        <w:t>1986</w:t>
      </w:r>
      <w:r w:rsidRPr="00C17694">
        <w:rPr>
          <w:rFonts w:ascii="Times New Roman" w:hAnsi="Times New Roman" w:cs="Times New Roman"/>
          <w:sz w:val="24"/>
        </w:rPr>
        <w:t xml:space="preserve"> to 2019, that met the </w:t>
      </w:r>
      <w:r w:rsidRPr="00C17694">
        <w:rPr>
          <w:rFonts w:ascii="Times New Roman" w:hAnsi="Times New Roman" w:cs="Times New Roman"/>
          <w:sz w:val="24"/>
        </w:rPr>
        <w:lastRenderedPageBreak/>
        <w:t>inclusion criteria (</w:t>
      </w:r>
      <w:r w:rsidR="00785601" w:rsidRPr="00C17694">
        <w:rPr>
          <w:rFonts w:ascii="Times New Roman" w:hAnsi="Times New Roman" w:cs="Times New Roman"/>
          <w:sz w:val="24"/>
        </w:rPr>
        <w:t xml:space="preserve">reported in </w:t>
      </w:r>
      <w:r w:rsidRPr="00C17694">
        <w:rPr>
          <w:rFonts w:ascii="Times New Roman" w:hAnsi="Times New Roman" w:cs="Times New Roman"/>
          <w:sz w:val="24"/>
        </w:rPr>
        <w:t xml:space="preserve">Appendix A in the Supplemental materials). </w:t>
      </w:r>
      <w:r w:rsidR="00872C78" w:rsidRPr="00DA0EFC">
        <w:rPr>
          <w:rFonts w:ascii="Times New Roman" w:hAnsi="Times New Roman" w:cs="Times New Roman"/>
          <w:sz w:val="24"/>
        </w:rPr>
        <w:t xml:space="preserve">Nineteen of these studies </w:t>
      </w:r>
      <w:r w:rsidR="00183CD2" w:rsidRPr="00DA0EFC">
        <w:rPr>
          <w:rFonts w:ascii="Times New Roman" w:hAnsi="Times New Roman" w:cs="Times New Roman"/>
          <w:sz w:val="24"/>
        </w:rPr>
        <w:t xml:space="preserve">had </w:t>
      </w:r>
      <w:r w:rsidR="00872C78" w:rsidRPr="00DA0EFC">
        <w:rPr>
          <w:rFonts w:ascii="Times New Roman" w:hAnsi="Times New Roman" w:cs="Times New Roman"/>
          <w:sz w:val="24"/>
        </w:rPr>
        <w:t>never</w:t>
      </w:r>
      <w:r w:rsidR="00183CD2" w:rsidRPr="00DA0EFC">
        <w:rPr>
          <w:rFonts w:ascii="Times New Roman" w:hAnsi="Times New Roman" w:cs="Times New Roman"/>
          <w:sz w:val="24"/>
        </w:rPr>
        <w:t xml:space="preserve"> been</w:t>
      </w:r>
      <w:r w:rsidR="00872C78" w:rsidRPr="00DA0EFC">
        <w:rPr>
          <w:rFonts w:ascii="Times New Roman" w:hAnsi="Times New Roman" w:cs="Times New Roman"/>
          <w:sz w:val="24"/>
        </w:rPr>
        <w:t xml:space="preserve"> included in any previous meta-analysis.</w:t>
      </w:r>
      <w:r w:rsidR="00872C78" w:rsidRPr="00C17694">
        <w:rPr>
          <w:rFonts w:ascii="Times New Roman" w:hAnsi="Times New Roman" w:cs="Times New Roman"/>
          <w:sz w:val="24"/>
        </w:rPr>
        <w:t xml:space="preserve"> </w:t>
      </w:r>
      <w:r w:rsidRPr="00C17694">
        <w:rPr>
          <w:rFonts w:ascii="Times New Roman" w:hAnsi="Times New Roman" w:cs="Times New Roman"/>
          <w:sz w:val="24"/>
        </w:rPr>
        <w:t xml:space="preserve">The studies included </w:t>
      </w:r>
      <w:r w:rsidR="00DD6EE9" w:rsidRPr="00C17694">
        <w:rPr>
          <w:rFonts w:ascii="Times New Roman" w:hAnsi="Times New Roman" w:cs="Times New Roman"/>
          <w:sz w:val="24"/>
        </w:rPr>
        <w:t>254</w:t>
      </w:r>
      <w:r w:rsidRPr="00C17694">
        <w:rPr>
          <w:rFonts w:ascii="Times New Roman" w:hAnsi="Times New Roman" w:cs="Times New Roman"/>
          <w:sz w:val="24"/>
        </w:rPr>
        <w:t xml:space="preserve"> effect sizes and a total of </w:t>
      </w:r>
      <w:r w:rsidR="00DD6EE9" w:rsidRPr="00C17694">
        <w:rPr>
          <w:rFonts w:ascii="Times New Roman" w:hAnsi="Times New Roman" w:cs="Times New Roman"/>
          <w:sz w:val="24"/>
        </w:rPr>
        <w:t>6</w:t>
      </w:r>
      <w:r w:rsidRPr="00C17694">
        <w:rPr>
          <w:rFonts w:ascii="Times New Roman" w:hAnsi="Times New Roman" w:cs="Times New Roman"/>
          <w:sz w:val="24"/>
        </w:rPr>
        <w:t>,</w:t>
      </w:r>
      <w:r w:rsidR="00DD6EE9" w:rsidRPr="00C17694">
        <w:rPr>
          <w:rFonts w:ascii="Times New Roman" w:hAnsi="Times New Roman" w:cs="Times New Roman"/>
          <w:sz w:val="24"/>
        </w:rPr>
        <w:t>984</w:t>
      </w:r>
      <w:r w:rsidRPr="00C17694">
        <w:rPr>
          <w:rFonts w:ascii="Times New Roman" w:hAnsi="Times New Roman" w:cs="Times New Roman"/>
          <w:sz w:val="24"/>
        </w:rPr>
        <w:t xml:space="preserve"> participants.</w:t>
      </w:r>
      <w:r w:rsidR="00937C39" w:rsidRPr="00C17694">
        <w:rPr>
          <w:rFonts w:ascii="Times New Roman" w:hAnsi="Times New Roman" w:cs="Times New Roman"/>
          <w:sz w:val="24"/>
        </w:rPr>
        <w:t xml:space="preserve"> </w:t>
      </w:r>
      <w:r w:rsidR="00937C39" w:rsidRPr="00DA0EFC">
        <w:rPr>
          <w:rFonts w:ascii="Times New Roman" w:hAnsi="Times New Roman" w:cs="Times New Roman"/>
          <w:sz w:val="24"/>
        </w:rPr>
        <w:t>Thus, compared to the previous most comprehensive meta-analysis</w:t>
      </w:r>
      <w:r w:rsidR="00124595" w:rsidRPr="00DA0EFC">
        <w:rPr>
          <w:rFonts w:ascii="Times New Roman" w:hAnsi="Times New Roman" w:cs="Times New Roman"/>
          <w:sz w:val="24"/>
        </w:rPr>
        <w:t xml:space="preserve"> in the field</w:t>
      </w:r>
      <w:r w:rsidR="00937C39" w:rsidRPr="00DA0EFC">
        <w:rPr>
          <w:rFonts w:ascii="Times New Roman" w:hAnsi="Times New Roman" w:cs="Times New Roman"/>
          <w:sz w:val="24"/>
        </w:rPr>
        <w:t xml:space="preserve"> (i.e., Sala &amp; Gobet, 2017b), the number of both effect sizes and participants was more than doubled.</w:t>
      </w:r>
      <w:r w:rsidR="00785601" w:rsidRPr="00C17694">
        <w:rPr>
          <w:rFonts w:ascii="Times New Roman" w:hAnsi="Times New Roman" w:cs="Times New Roman"/>
          <w:sz w:val="24"/>
        </w:rPr>
        <w:t xml:space="preserve"> The </w:t>
      </w:r>
      <w:r w:rsidR="004A101D" w:rsidRPr="00C17694">
        <w:rPr>
          <w:rFonts w:ascii="Times New Roman" w:hAnsi="Times New Roman" w:cs="Times New Roman"/>
          <w:sz w:val="24"/>
        </w:rPr>
        <w:t xml:space="preserve">studies </w:t>
      </w:r>
      <w:r w:rsidR="00FF0698" w:rsidRPr="00C17694">
        <w:rPr>
          <w:rFonts w:ascii="Times New Roman" w:hAnsi="Times New Roman" w:cs="Times New Roman"/>
          <w:sz w:val="24"/>
        </w:rPr>
        <w:t xml:space="preserve">originally </w:t>
      </w:r>
      <w:r w:rsidR="004A101D" w:rsidRPr="00C17694">
        <w:rPr>
          <w:rFonts w:ascii="Times New Roman" w:hAnsi="Times New Roman" w:cs="Times New Roman"/>
          <w:sz w:val="24"/>
        </w:rPr>
        <w:t>evaluated for inclusion but eventually excluded are reported in Appendix B in the Supplemental materials.</w:t>
      </w:r>
      <w:r w:rsidR="00C0149B" w:rsidRPr="00C17694">
        <w:rPr>
          <w:rFonts w:ascii="Times New Roman" w:hAnsi="Times New Roman" w:cs="Times New Roman"/>
          <w:sz w:val="24"/>
        </w:rPr>
        <w:t xml:space="preserve"> </w:t>
      </w:r>
      <w:r w:rsidRPr="00C17694">
        <w:rPr>
          <w:rFonts w:ascii="Times New Roman" w:hAnsi="Times New Roman" w:cs="Times New Roman"/>
          <w:sz w:val="24"/>
        </w:rPr>
        <w:t xml:space="preserve">The procedure is described in Figure 1. </w:t>
      </w:r>
    </w:p>
    <w:p w14:paraId="6FD088C3" w14:textId="77777777" w:rsidR="000C229C" w:rsidRPr="00C17694" w:rsidRDefault="000C229C" w:rsidP="000C229C">
      <w:pPr>
        <w:pStyle w:val="Heading2"/>
      </w:pPr>
      <w:r w:rsidRPr="00C17694">
        <w:t>Moderators</w:t>
      </w:r>
    </w:p>
    <w:p w14:paraId="2E1BA038" w14:textId="54E22A4A" w:rsidR="000C229C" w:rsidRPr="00C17694" w:rsidRDefault="000C229C" w:rsidP="000C229C">
      <w:pPr>
        <w:spacing w:line="480" w:lineRule="auto"/>
        <w:ind w:firstLine="720"/>
        <w:rPr>
          <w:rFonts w:ascii="Times New Roman" w:hAnsi="Times New Roman" w:cs="Times New Roman"/>
          <w:sz w:val="24"/>
        </w:rPr>
      </w:pPr>
      <w:r w:rsidRPr="00C17694">
        <w:rPr>
          <w:rFonts w:ascii="Times New Roman" w:hAnsi="Times New Roman" w:cs="Times New Roman"/>
          <w:sz w:val="24"/>
        </w:rPr>
        <w:t xml:space="preserve">We </w:t>
      </w:r>
      <w:r w:rsidR="007237D0" w:rsidRPr="00C17694">
        <w:rPr>
          <w:rFonts w:ascii="Times New Roman" w:hAnsi="Times New Roman" w:cs="Times New Roman"/>
          <w:sz w:val="24"/>
        </w:rPr>
        <w:t>assessed</w:t>
      </w:r>
      <w:r w:rsidRPr="00C17694">
        <w:rPr>
          <w:rFonts w:ascii="Times New Roman" w:hAnsi="Times New Roman" w:cs="Times New Roman"/>
          <w:sz w:val="24"/>
        </w:rPr>
        <w:t xml:space="preserve"> </w:t>
      </w:r>
      <w:r w:rsidR="00A53169" w:rsidRPr="00DA0EFC">
        <w:rPr>
          <w:rFonts w:ascii="Times New Roman" w:hAnsi="Times New Roman" w:cs="Times New Roman"/>
          <w:sz w:val="24"/>
        </w:rPr>
        <w:t xml:space="preserve">six </w:t>
      </w:r>
      <w:r w:rsidRPr="00C17694">
        <w:rPr>
          <w:rFonts w:ascii="Times New Roman" w:hAnsi="Times New Roman" w:cs="Times New Roman"/>
          <w:sz w:val="24"/>
        </w:rPr>
        <w:t xml:space="preserve">moderators based on </w:t>
      </w:r>
      <w:r w:rsidR="007237D0" w:rsidRPr="00C17694">
        <w:rPr>
          <w:rFonts w:ascii="Times New Roman" w:hAnsi="Times New Roman" w:cs="Times New Roman"/>
          <w:sz w:val="24"/>
        </w:rPr>
        <w:t xml:space="preserve">the </w:t>
      </w:r>
      <w:r w:rsidRPr="00C17694">
        <w:rPr>
          <w:rFonts w:ascii="Times New Roman" w:hAnsi="Times New Roman" w:cs="Times New Roman"/>
          <w:sz w:val="24"/>
        </w:rPr>
        <w:t>previous meta-analyses</w:t>
      </w:r>
      <w:r w:rsidR="007237D0" w:rsidRPr="00C17694">
        <w:rPr>
          <w:rFonts w:ascii="Times New Roman" w:hAnsi="Times New Roman" w:cs="Times New Roman"/>
          <w:sz w:val="24"/>
        </w:rPr>
        <w:t xml:space="preserve"> in the literature</w:t>
      </w:r>
      <w:r w:rsidRPr="00C17694">
        <w:rPr>
          <w:rFonts w:ascii="Times New Roman" w:hAnsi="Times New Roman" w:cs="Times New Roman"/>
          <w:sz w:val="24"/>
        </w:rPr>
        <w:t>:</w:t>
      </w:r>
    </w:p>
    <w:p w14:paraId="74DE5616" w14:textId="34CBDA47" w:rsidR="000C229C" w:rsidRPr="00C17694" w:rsidRDefault="000C229C" w:rsidP="000C229C">
      <w:pPr>
        <w:widowControl w:val="0"/>
        <w:numPr>
          <w:ilvl w:val="0"/>
          <w:numId w:val="2"/>
        </w:numPr>
        <w:suppressAutoHyphens/>
        <w:spacing w:after="0" w:line="480" w:lineRule="auto"/>
        <w:rPr>
          <w:rFonts w:ascii="Times New Roman" w:hAnsi="Times New Roman" w:cs="Times New Roman"/>
          <w:sz w:val="24"/>
        </w:rPr>
      </w:pPr>
      <w:r w:rsidRPr="00C17694">
        <w:rPr>
          <w:rFonts w:ascii="Times New Roman" w:hAnsi="Times New Roman" w:cs="Times New Roman"/>
          <w:sz w:val="24"/>
        </w:rPr>
        <w:t>Baseline difference (continuous variable): The standardized mean differenc</w:t>
      </w:r>
      <w:r w:rsidR="00624C16" w:rsidRPr="00C17694">
        <w:rPr>
          <w:rFonts w:ascii="Times New Roman" w:hAnsi="Times New Roman" w:cs="Times New Roman"/>
          <w:sz w:val="24"/>
        </w:rPr>
        <w:t xml:space="preserve">e </w:t>
      </w:r>
      <w:r w:rsidRPr="00C17694">
        <w:rPr>
          <w:rFonts w:ascii="Times New Roman" w:hAnsi="Times New Roman" w:cs="Times New Roman"/>
          <w:sz w:val="24"/>
        </w:rPr>
        <w:t xml:space="preserve">between the experimental and control groups at pre-test. This moderator was </w:t>
      </w:r>
      <w:r w:rsidR="00624C16" w:rsidRPr="00C17694">
        <w:rPr>
          <w:rFonts w:ascii="Times New Roman" w:hAnsi="Times New Roman" w:cs="Times New Roman"/>
          <w:sz w:val="24"/>
        </w:rPr>
        <w:t>added</w:t>
      </w:r>
      <w:r w:rsidRPr="00C17694">
        <w:rPr>
          <w:rFonts w:ascii="Times New Roman" w:hAnsi="Times New Roman" w:cs="Times New Roman"/>
          <w:sz w:val="24"/>
        </w:rPr>
        <w:t xml:space="preserve"> to </w:t>
      </w:r>
      <w:r w:rsidR="00624C16" w:rsidRPr="00C17694">
        <w:rPr>
          <w:rFonts w:ascii="Times New Roman" w:hAnsi="Times New Roman" w:cs="Times New Roman"/>
          <w:sz w:val="24"/>
        </w:rPr>
        <w:t>evaluate</w:t>
      </w:r>
      <w:r w:rsidRPr="00C17694">
        <w:rPr>
          <w:rFonts w:ascii="Times New Roman" w:hAnsi="Times New Roman" w:cs="Times New Roman"/>
          <w:sz w:val="24"/>
        </w:rPr>
        <w:t xml:space="preserve"> the amount of true heterogeneity accounted for by</w:t>
      </w:r>
      <w:r w:rsidR="00624C16" w:rsidRPr="00C17694">
        <w:rPr>
          <w:rFonts w:ascii="Times New Roman" w:hAnsi="Times New Roman" w:cs="Times New Roman"/>
          <w:sz w:val="24"/>
        </w:rPr>
        <w:t xml:space="preserve"> pre-post-test</w:t>
      </w:r>
      <w:r w:rsidRPr="00C17694">
        <w:rPr>
          <w:rFonts w:ascii="Times New Roman" w:hAnsi="Times New Roman" w:cs="Times New Roman"/>
          <w:sz w:val="24"/>
        </w:rPr>
        <w:t xml:space="preserve"> regression to the mean</w:t>
      </w:r>
      <w:r w:rsidR="007113FA" w:rsidRPr="00C17694">
        <w:rPr>
          <w:rFonts w:ascii="Times New Roman" w:hAnsi="Times New Roman" w:cs="Times New Roman"/>
          <w:sz w:val="24"/>
        </w:rPr>
        <w:t xml:space="preserve">. </w:t>
      </w:r>
      <w:r w:rsidR="000677B2" w:rsidRPr="00DA0EFC">
        <w:rPr>
          <w:rFonts w:ascii="Times New Roman" w:hAnsi="Times New Roman" w:cs="Times New Roman"/>
          <w:sz w:val="24"/>
        </w:rPr>
        <w:t>It</w:t>
      </w:r>
      <w:r w:rsidR="00F52E63" w:rsidRPr="00DA0EFC">
        <w:rPr>
          <w:rFonts w:ascii="Times New Roman" w:hAnsi="Times New Roman" w:cs="Times New Roman"/>
          <w:sz w:val="24"/>
        </w:rPr>
        <w:t xml:space="preserve"> thus</w:t>
      </w:r>
      <w:r w:rsidR="007113FA" w:rsidRPr="00DA0EFC">
        <w:rPr>
          <w:rFonts w:ascii="Times New Roman" w:hAnsi="Times New Roman" w:cs="Times New Roman"/>
          <w:sz w:val="24"/>
        </w:rPr>
        <w:t xml:space="preserve"> </w:t>
      </w:r>
      <w:r w:rsidR="00F52E63" w:rsidRPr="00DA0EFC">
        <w:rPr>
          <w:rFonts w:ascii="Times New Roman" w:hAnsi="Times New Roman" w:cs="Times New Roman"/>
          <w:sz w:val="24"/>
        </w:rPr>
        <w:t xml:space="preserve">aimed at </w:t>
      </w:r>
      <w:r w:rsidR="006F2BCE" w:rsidRPr="00DA0EFC">
        <w:rPr>
          <w:rFonts w:ascii="Times New Roman" w:hAnsi="Times New Roman" w:cs="Times New Roman"/>
          <w:sz w:val="24"/>
        </w:rPr>
        <w:t xml:space="preserve">ruling out </w:t>
      </w:r>
      <w:r w:rsidR="00F52E63" w:rsidRPr="00DA0EFC">
        <w:rPr>
          <w:rFonts w:ascii="Times New Roman" w:hAnsi="Times New Roman" w:cs="Times New Roman"/>
          <w:sz w:val="24"/>
        </w:rPr>
        <w:t>potential confounding effect</w:t>
      </w:r>
      <w:r w:rsidR="0064740D" w:rsidRPr="00DA0EFC">
        <w:rPr>
          <w:rFonts w:ascii="Times New Roman" w:hAnsi="Times New Roman" w:cs="Times New Roman"/>
          <w:sz w:val="24"/>
        </w:rPr>
        <w:t>s</w:t>
      </w:r>
      <w:r w:rsidR="00F52E63" w:rsidRPr="00DA0EFC">
        <w:rPr>
          <w:rFonts w:ascii="Times New Roman" w:hAnsi="Times New Roman" w:cs="Times New Roman"/>
          <w:sz w:val="24"/>
        </w:rPr>
        <w:t xml:space="preserve"> of </w:t>
      </w:r>
      <w:r w:rsidR="006F2BCE" w:rsidRPr="00DA0EFC">
        <w:rPr>
          <w:rFonts w:ascii="Times New Roman" w:hAnsi="Times New Roman" w:cs="Times New Roman"/>
          <w:sz w:val="24"/>
        </w:rPr>
        <w:t xml:space="preserve">this </w:t>
      </w:r>
      <w:r w:rsidR="00F52E63" w:rsidRPr="00DA0EFC">
        <w:rPr>
          <w:rFonts w:ascii="Times New Roman" w:hAnsi="Times New Roman" w:cs="Times New Roman"/>
          <w:sz w:val="24"/>
        </w:rPr>
        <w:t>statistical artifact</w:t>
      </w:r>
      <w:r w:rsidRPr="00C17694">
        <w:rPr>
          <w:rFonts w:ascii="Times New Roman" w:hAnsi="Times New Roman" w:cs="Times New Roman"/>
          <w:sz w:val="24"/>
        </w:rPr>
        <w:t>;</w:t>
      </w:r>
    </w:p>
    <w:p w14:paraId="17333892" w14:textId="00624FCF" w:rsidR="00DD6EE9" w:rsidRPr="00C17694" w:rsidRDefault="00DD6EE9" w:rsidP="000C229C">
      <w:pPr>
        <w:widowControl w:val="0"/>
        <w:numPr>
          <w:ilvl w:val="0"/>
          <w:numId w:val="2"/>
        </w:numPr>
        <w:suppressAutoHyphens/>
        <w:spacing w:after="0" w:line="480" w:lineRule="auto"/>
        <w:rPr>
          <w:rFonts w:ascii="Times New Roman" w:hAnsi="Times New Roman" w:cs="Times New Roman"/>
          <w:sz w:val="24"/>
        </w:rPr>
      </w:pPr>
      <w:r w:rsidRPr="00C17694">
        <w:rPr>
          <w:rFonts w:ascii="Times New Roman" w:hAnsi="Times New Roman" w:cs="Times New Roman"/>
          <w:sz w:val="24"/>
        </w:rPr>
        <w:t>Randomization (dichotomous variable): Whether the children were randomly allocated to the groups;</w:t>
      </w:r>
    </w:p>
    <w:p w14:paraId="109990B7" w14:textId="41B214C3" w:rsidR="000C229C" w:rsidRPr="00C17694" w:rsidRDefault="00624C16" w:rsidP="000C229C">
      <w:pPr>
        <w:widowControl w:val="0"/>
        <w:numPr>
          <w:ilvl w:val="0"/>
          <w:numId w:val="2"/>
        </w:numPr>
        <w:suppressAutoHyphens/>
        <w:spacing w:after="0" w:line="480" w:lineRule="auto"/>
        <w:rPr>
          <w:rFonts w:ascii="Times New Roman" w:hAnsi="Times New Roman" w:cs="Times New Roman"/>
          <w:sz w:val="24"/>
        </w:rPr>
      </w:pPr>
      <w:r w:rsidRPr="00C17694">
        <w:rPr>
          <w:rFonts w:ascii="Times New Roman" w:hAnsi="Times New Roman" w:cs="Times New Roman"/>
          <w:sz w:val="24"/>
        </w:rPr>
        <w:t>Type of controls</w:t>
      </w:r>
      <w:r w:rsidR="000C229C" w:rsidRPr="00C17694">
        <w:rPr>
          <w:rFonts w:ascii="Times New Roman" w:hAnsi="Times New Roman" w:cs="Times New Roman"/>
          <w:sz w:val="24"/>
        </w:rPr>
        <w:t xml:space="preserve"> (active or non-active; dichotomous variable): Whether the </w:t>
      </w:r>
      <w:r w:rsidR="006772A4" w:rsidRPr="00C17694">
        <w:rPr>
          <w:rFonts w:ascii="Times New Roman" w:hAnsi="Times New Roman" w:cs="Times New Roman"/>
          <w:sz w:val="24"/>
        </w:rPr>
        <w:t>music</w:t>
      </w:r>
      <w:r w:rsidR="000C229C" w:rsidRPr="00C17694">
        <w:rPr>
          <w:rFonts w:ascii="Times New Roman" w:hAnsi="Times New Roman" w:cs="Times New Roman"/>
          <w:sz w:val="24"/>
        </w:rPr>
        <w:t xml:space="preserve"> training group was compared to another </w:t>
      </w:r>
      <w:r w:rsidR="006772A4" w:rsidRPr="00C17694">
        <w:rPr>
          <w:rFonts w:ascii="Times New Roman" w:hAnsi="Times New Roman" w:cs="Times New Roman"/>
          <w:sz w:val="24"/>
        </w:rPr>
        <w:t xml:space="preserve">novel </w:t>
      </w:r>
      <w:r w:rsidR="000C229C" w:rsidRPr="00C17694">
        <w:rPr>
          <w:rFonts w:ascii="Times New Roman" w:hAnsi="Times New Roman" w:cs="Times New Roman"/>
          <w:sz w:val="24"/>
        </w:rPr>
        <w:t xml:space="preserve">activity (e.g., </w:t>
      </w:r>
      <w:r w:rsidR="006772A4" w:rsidRPr="00C17694">
        <w:rPr>
          <w:rFonts w:ascii="Times New Roman" w:hAnsi="Times New Roman" w:cs="Times New Roman"/>
          <w:sz w:val="24"/>
        </w:rPr>
        <w:t>dancing</w:t>
      </w:r>
      <w:r w:rsidR="000C229C" w:rsidRPr="00C17694">
        <w:rPr>
          <w:rFonts w:ascii="Times New Roman" w:hAnsi="Times New Roman" w:cs="Times New Roman"/>
          <w:sz w:val="24"/>
        </w:rPr>
        <w:t xml:space="preserve">); no-contact groups and business-as-usual groups were </w:t>
      </w:r>
      <w:r w:rsidR="003D23AD" w:rsidRPr="00C17694">
        <w:rPr>
          <w:rFonts w:ascii="Times New Roman" w:hAnsi="Times New Roman" w:cs="Times New Roman"/>
          <w:sz w:val="24"/>
        </w:rPr>
        <w:t>treated</w:t>
      </w:r>
      <w:r w:rsidR="000C229C" w:rsidRPr="00C17694">
        <w:rPr>
          <w:rFonts w:ascii="Times New Roman" w:hAnsi="Times New Roman" w:cs="Times New Roman"/>
          <w:sz w:val="24"/>
        </w:rPr>
        <w:t xml:space="preserve"> as “non-active</w:t>
      </w:r>
      <w:r w:rsidR="00B66DFA" w:rsidRPr="00C17694">
        <w:rPr>
          <w:rFonts w:ascii="Times New Roman" w:hAnsi="Times New Roman" w:cs="Times New Roman"/>
          <w:sz w:val="24"/>
        </w:rPr>
        <w:t>.</w:t>
      </w:r>
      <w:r w:rsidR="000C229C" w:rsidRPr="00C17694">
        <w:rPr>
          <w:rFonts w:ascii="Times New Roman" w:hAnsi="Times New Roman" w:cs="Times New Roman"/>
          <w:sz w:val="24"/>
        </w:rPr>
        <w:t>”</w:t>
      </w:r>
      <w:r w:rsidR="00B66DFA" w:rsidRPr="00C17694">
        <w:rPr>
          <w:rFonts w:ascii="Times New Roman" w:hAnsi="Times New Roman" w:cs="Times New Roman"/>
          <w:sz w:val="24"/>
        </w:rPr>
        <w:t xml:space="preserve"> This moderator thus controlled for potential placebo effects; </w:t>
      </w:r>
    </w:p>
    <w:p w14:paraId="6E5186BB" w14:textId="397544AC" w:rsidR="000C229C" w:rsidRPr="00C17694" w:rsidRDefault="000C229C" w:rsidP="000C229C">
      <w:pPr>
        <w:widowControl w:val="0"/>
        <w:numPr>
          <w:ilvl w:val="0"/>
          <w:numId w:val="2"/>
        </w:numPr>
        <w:suppressAutoHyphens/>
        <w:spacing w:after="0" w:line="480" w:lineRule="auto"/>
        <w:rPr>
          <w:rFonts w:ascii="Times New Roman" w:hAnsi="Times New Roman" w:cs="Times New Roman"/>
          <w:sz w:val="24"/>
        </w:rPr>
      </w:pPr>
      <w:r w:rsidRPr="00C17694">
        <w:rPr>
          <w:rFonts w:ascii="Times New Roman" w:hAnsi="Times New Roman" w:cs="Times New Roman"/>
          <w:sz w:val="24"/>
        </w:rPr>
        <w:t>Age (continuous variable): The mean age of the</w:t>
      </w:r>
      <w:r w:rsidR="00DB3E4E" w:rsidRPr="00C17694">
        <w:rPr>
          <w:rFonts w:ascii="Times New Roman" w:hAnsi="Times New Roman" w:cs="Times New Roman"/>
          <w:sz w:val="24"/>
        </w:rPr>
        <w:t xml:space="preserve"> study’s</w:t>
      </w:r>
      <w:r w:rsidRPr="00C17694">
        <w:rPr>
          <w:rFonts w:ascii="Times New Roman" w:hAnsi="Times New Roman" w:cs="Times New Roman"/>
          <w:sz w:val="24"/>
        </w:rPr>
        <w:t xml:space="preserve"> participants. A few studies did not </w:t>
      </w:r>
      <w:r w:rsidR="00DB3E4E" w:rsidRPr="00C17694">
        <w:rPr>
          <w:rFonts w:ascii="Times New Roman" w:hAnsi="Times New Roman" w:cs="Times New Roman"/>
          <w:sz w:val="24"/>
        </w:rPr>
        <w:t>report</w:t>
      </w:r>
      <w:r w:rsidRPr="00C17694">
        <w:rPr>
          <w:rFonts w:ascii="Times New Roman" w:hAnsi="Times New Roman" w:cs="Times New Roman"/>
          <w:sz w:val="24"/>
        </w:rPr>
        <w:t xml:space="preserve"> the participants’ mean age. In these cases, the participants’ mean age was </w:t>
      </w:r>
      <w:r w:rsidR="00DB3E4E" w:rsidRPr="00C17694">
        <w:rPr>
          <w:rFonts w:ascii="Times New Roman" w:hAnsi="Times New Roman" w:cs="Times New Roman"/>
          <w:sz w:val="24"/>
        </w:rPr>
        <w:t>obtained</w:t>
      </w:r>
      <w:r w:rsidRPr="00C17694">
        <w:rPr>
          <w:rFonts w:ascii="Times New Roman" w:hAnsi="Times New Roman" w:cs="Times New Roman"/>
          <w:sz w:val="24"/>
        </w:rPr>
        <w:t xml:space="preserve"> from the median or the school grade;</w:t>
      </w:r>
    </w:p>
    <w:p w14:paraId="2188DCAD" w14:textId="1DD1BD51" w:rsidR="000C229C" w:rsidRPr="00C17694" w:rsidRDefault="004F384F" w:rsidP="000C229C">
      <w:pPr>
        <w:widowControl w:val="0"/>
        <w:numPr>
          <w:ilvl w:val="0"/>
          <w:numId w:val="2"/>
        </w:numPr>
        <w:suppressAutoHyphens/>
        <w:spacing w:after="0" w:line="480" w:lineRule="auto"/>
        <w:rPr>
          <w:rFonts w:ascii="Times New Roman" w:hAnsi="Times New Roman" w:cs="Times New Roman"/>
          <w:sz w:val="24"/>
          <w:szCs w:val="24"/>
        </w:rPr>
      </w:pPr>
      <w:r w:rsidRPr="00C17694">
        <w:rPr>
          <w:rFonts w:ascii="Times New Roman" w:hAnsi="Times New Roman" w:cs="Times New Roman"/>
          <w:sz w:val="24"/>
          <w:szCs w:val="24"/>
        </w:rPr>
        <w:t>Outcome measure: The effect sizes were grouped into four</w:t>
      </w:r>
      <w:bookmarkStart w:id="1" w:name="_Hlk29886296"/>
      <w:r w:rsidRPr="00C17694">
        <w:rPr>
          <w:rFonts w:ascii="Times New Roman" w:hAnsi="Times New Roman" w:cs="Times New Roman"/>
          <w:sz w:val="24"/>
          <w:szCs w:val="24"/>
        </w:rPr>
        <w:t xml:space="preserve"> broad </w:t>
      </w:r>
      <w:bookmarkEnd w:id="1"/>
      <w:r w:rsidR="00312B08" w:rsidRPr="00C17694">
        <w:rPr>
          <w:rFonts w:ascii="Times New Roman" w:hAnsi="Times New Roman" w:cs="Times New Roman"/>
          <w:sz w:val="24"/>
          <w:szCs w:val="24"/>
        </w:rPr>
        <w:t xml:space="preserve">groups </w:t>
      </w:r>
      <w:r w:rsidR="007F7EF5" w:rsidRPr="00DA0EFC">
        <w:rPr>
          <w:rFonts w:ascii="Times New Roman" w:hAnsi="Times New Roman" w:cs="Times New Roman"/>
          <w:sz w:val="24"/>
          <w:szCs w:val="24"/>
        </w:rPr>
        <w:t xml:space="preserve">based on </w:t>
      </w:r>
      <w:r w:rsidR="00BE2561" w:rsidRPr="00DA0EFC">
        <w:rPr>
          <w:rFonts w:ascii="Times New Roman" w:hAnsi="Times New Roman" w:cs="Times New Roman"/>
          <w:sz w:val="24"/>
          <w:szCs w:val="24"/>
        </w:rPr>
        <w:t xml:space="preserve">the </w:t>
      </w:r>
      <w:r w:rsidR="00AC700B" w:rsidRPr="00DA0EFC">
        <w:rPr>
          <w:rFonts w:ascii="Times New Roman" w:hAnsi="Times New Roman" w:cs="Times New Roman"/>
          <w:sz w:val="24"/>
          <w:szCs w:val="24"/>
        </w:rPr>
        <w:t xml:space="preserve">Cattell-Horn-Carroll </w:t>
      </w:r>
      <w:r w:rsidR="00BE2561" w:rsidRPr="00DA0EFC">
        <w:rPr>
          <w:rFonts w:ascii="Times New Roman" w:hAnsi="Times New Roman" w:cs="Times New Roman"/>
          <w:sz w:val="24"/>
          <w:szCs w:val="24"/>
        </w:rPr>
        <w:t>taxonomy (</w:t>
      </w:r>
      <w:r w:rsidR="007F7EF5" w:rsidRPr="00DA0EFC">
        <w:rPr>
          <w:rFonts w:ascii="Times New Roman" w:hAnsi="Times New Roman" w:cs="Times New Roman"/>
          <w:sz w:val="24"/>
          <w:szCs w:val="24"/>
        </w:rPr>
        <w:t>McGrew</w:t>
      </w:r>
      <w:r w:rsidR="00BE2561" w:rsidRPr="00DA0EFC">
        <w:rPr>
          <w:rFonts w:ascii="Times New Roman" w:hAnsi="Times New Roman" w:cs="Times New Roman"/>
          <w:sz w:val="24"/>
          <w:szCs w:val="24"/>
        </w:rPr>
        <w:t xml:space="preserve">, </w:t>
      </w:r>
      <w:r w:rsidR="007F7EF5" w:rsidRPr="00DA0EFC">
        <w:rPr>
          <w:rFonts w:ascii="Times New Roman" w:hAnsi="Times New Roman" w:cs="Times New Roman"/>
          <w:sz w:val="24"/>
          <w:szCs w:val="24"/>
        </w:rPr>
        <w:t>2009)</w:t>
      </w:r>
      <w:r w:rsidRPr="00C17694">
        <w:rPr>
          <w:rFonts w:ascii="Times New Roman" w:hAnsi="Times New Roman" w:cs="Times New Roman"/>
          <w:sz w:val="24"/>
          <w:szCs w:val="24"/>
        </w:rPr>
        <w:t xml:space="preserve">: </w:t>
      </w:r>
      <w:r w:rsidRPr="00C17694">
        <w:rPr>
          <w:rFonts w:ascii="Times New Roman" w:hAnsi="Times New Roman" w:cs="Times New Roman"/>
          <w:i/>
          <w:iCs/>
          <w:sz w:val="24"/>
          <w:szCs w:val="24"/>
        </w:rPr>
        <w:t>non-verbal ability</w:t>
      </w:r>
      <w:r w:rsidRPr="00C17694">
        <w:rPr>
          <w:rFonts w:ascii="Times New Roman" w:hAnsi="Times New Roman" w:cs="Times New Roman"/>
          <w:sz w:val="24"/>
          <w:szCs w:val="24"/>
        </w:rPr>
        <w:t xml:space="preserve"> (e.g., fluid </w:t>
      </w:r>
      <w:r w:rsidRPr="00C17694">
        <w:rPr>
          <w:rFonts w:ascii="Times New Roman" w:hAnsi="Times New Roman" w:cs="Times New Roman"/>
          <w:sz w:val="24"/>
          <w:szCs w:val="24"/>
        </w:rPr>
        <w:lastRenderedPageBreak/>
        <w:t>reasoning</w:t>
      </w:r>
      <w:r w:rsidR="007F7EF5" w:rsidRPr="00C17694">
        <w:rPr>
          <w:rFonts w:ascii="Times New Roman" w:hAnsi="Times New Roman" w:cs="Times New Roman"/>
          <w:sz w:val="24"/>
          <w:szCs w:val="24"/>
        </w:rPr>
        <w:t xml:space="preserve"> </w:t>
      </w:r>
      <w:r w:rsidR="007F7EF5" w:rsidRPr="00DA0EFC">
        <w:rPr>
          <w:rFonts w:ascii="Times New Roman" w:hAnsi="Times New Roman" w:cs="Times New Roman"/>
          <w:sz w:val="24"/>
          <w:szCs w:val="24"/>
        </w:rPr>
        <w:t>[Gf]</w:t>
      </w:r>
      <w:r w:rsidRPr="00C17694">
        <w:rPr>
          <w:rFonts w:ascii="Times New Roman" w:hAnsi="Times New Roman" w:cs="Times New Roman"/>
          <w:sz w:val="24"/>
          <w:szCs w:val="24"/>
        </w:rPr>
        <w:t>, mathematical skills</w:t>
      </w:r>
      <w:r w:rsidR="007F7EF5" w:rsidRPr="00C17694">
        <w:rPr>
          <w:rFonts w:ascii="Times New Roman" w:hAnsi="Times New Roman" w:cs="Times New Roman"/>
          <w:sz w:val="24"/>
          <w:szCs w:val="24"/>
        </w:rPr>
        <w:t xml:space="preserve"> </w:t>
      </w:r>
      <w:r w:rsidR="007F7EF5" w:rsidRPr="00DA0EFC">
        <w:rPr>
          <w:rFonts w:ascii="Times New Roman" w:hAnsi="Times New Roman" w:cs="Times New Roman"/>
          <w:sz w:val="24"/>
          <w:szCs w:val="24"/>
        </w:rPr>
        <w:t>[</w:t>
      </w:r>
      <w:proofErr w:type="spellStart"/>
      <w:r w:rsidR="007F7EF5" w:rsidRPr="00DA0EFC">
        <w:rPr>
          <w:rFonts w:ascii="Times New Roman" w:hAnsi="Times New Roman" w:cs="Times New Roman"/>
          <w:sz w:val="24"/>
          <w:szCs w:val="24"/>
        </w:rPr>
        <w:t>Gq</w:t>
      </w:r>
      <w:proofErr w:type="spellEnd"/>
      <w:r w:rsidR="007F7EF5" w:rsidRPr="00DA0EFC">
        <w:rPr>
          <w:rFonts w:ascii="Times New Roman" w:hAnsi="Times New Roman" w:cs="Times New Roman"/>
          <w:sz w:val="24"/>
          <w:szCs w:val="24"/>
        </w:rPr>
        <w:t>]</w:t>
      </w:r>
      <w:r w:rsidRPr="00C17694">
        <w:rPr>
          <w:rFonts w:ascii="Times New Roman" w:hAnsi="Times New Roman" w:cs="Times New Roman"/>
          <w:sz w:val="24"/>
          <w:szCs w:val="24"/>
        </w:rPr>
        <w:t>, and spatial skills</w:t>
      </w:r>
      <w:r w:rsidR="009C438A" w:rsidRPr="00C17694">
        <w:rPr>
          <w:rFonts w:ascii="Times New Roman" w:hAnsi="Times New Roman" w:cs="Times New Roman"/>
          <w:sz w:val="24"/>
          <w:szCs w:val="24"/>
        </w:rPr>
        <w:t xml:space="preserve"> </w:t>
      </w:r>
      <w:r w:rsidR="009C438A" w:rsidRPr="00DA0EFC">
        <w:rPr>
          <w:rFonts w:ascii="Times New Roman" w:hAnsi="Times New Roman" w:cs="Times New Roman"/>
          <w:sz w:val="24"/>
          <w:szCs w:val="24"/>
        </w:rPr>
        <w:t>[</w:t>
      </w:r>
      <w:proofErr w:type="spellStart"/>
      <w:r w:rsidR="009C438A" w:rsidRPr="00DA0EFC">
        <w:rPr>
          <w:rFonts w:ascii="Times New Roman" w:hAnsi="Times New Roman" w:cs="Times New Roman"/>
          <w:sz w:val="24"/>
          <w:szCs w:val="24"/>
        </w:rPr>
        <w:t>Gv</w:t>
      </w:r>
      <w:proofErr w:type="spellEnd"/>
      <w:r w:rsidR="009C438A" w:rsidRPr="00DA0EFC">
        <w:rPr>
          <w:rFonts w:ascii="Times New Roman" w:hAnsi="Times New Roman" w:cs="Times New Roman"/>
          <w:sz w:val="24"/>
          <w:szCs w:val="24"/>
        </w:rPr>
        <w:t>]</w:t>
      </w:r>
      <w:r w:rsidRPr="00C17694">
        <w:rPr>
          <w:rFonts w:ascii="Times New Roman" w:hAnsi="Times New Roman" w:cs="Times New Roman"/>
          <w:sz w:val="24"/>
          <w:szCs w:val="24"/>
        </w:rPr>
        <w:t xml:space="preserve">); </w:t>
      </w:r>
      <w:r w:rsidRPr="00C17694">
        <w:rPr>
          <w:rFonts w:ascii="Times New Roman" w:hAnsi="Times New Roman" w:cs="Times New Roman"/>
          <w:i/>
          <w:iCs/>
          <w:sz w:val="24"/>
          <w:szCs w:val="24"/>
        </w:rPr>
        <w:t>verbal ability</w:t>
      </w:r>
      <w:r w:rsidRPr="00C17694">
        <w:rPr>
          <w:rFonts w:ascii="Times New Roman" w:hAnsi="Times New Roman" w:cs="Times New Roman"/>
          <w:sz w:val="24"/>
          <w:szCs w:val="24"/>
        </w:rPr>
        <w:t xml:space="preserve"> (e.g., vocabulary</w:t>
      </w:r>
      <w:r w:rsidR="00C73C3D" w:rsidRPr="00C17694">
        <w:rPr>
          <w:rFonts w:ascii="Times New Roman" w:hAnsi="Times New Roman" w:cs="Times New Roman"/>
          <w:sz w:val="24"/>
          <w:szCs w:val="24"/>
        </w:rPr>
        <w:t xml:space="preserve"> and reading skills</w:t>
      </w:r>
      <w:r w:rsidR="007F7EF5" w:rsidRPr="00C17694">
        <w:rPr>
          <w:rFonts w:ascii="Times New Roman" w:hAnsi="Times New Roman" w:cs="Times New Roman"/>
          <w:sz w:val="24"/>
          <w:szCs w:val="24"/>
        </w:rPr>
        <w:t xml:space="preserve"> </w:t>
      </w:r>
      <w:r w:rsidR="007F7EF5" w:rsidRPr="00DA0EFC">
        <w:rPr>
          <w:rFonts w:ascii="Times New Roman" w:hAnsi="Times New Roman" w:cs="Times New Roman"/>
          <w:sz w:val="24"/>
          <w:szCs w:val="24"/>
        </w:rPr>
        <w:t>[</w:t>
      </w:r>
      <w:proofErr w:type="spellStart"/>
      <w:r w:rsidR="007F7EF5" w:rsidRPr="00DA0EFC">
        <w:rPr>
          <w:rFonts w:ascii="Times New Roman" w:hAnsi="Times New Roman" w:cs="Times New Roman"/>
          <w:sz w:val="24"/>
          <w:szCs w:val="24"/>
        </w:rPr>
        <w:t>Gc</w:t>
      </w:r>
      <w:proofErr w:type="spellEnd"/>
      <w:r w:rsidR="007F7EF5" w:rsidRPr="00DA0EFC">
        <w:rPr>
          <w:rFonts w:ascii="Times New Roman" w:hAnsi="Times New Roman" w:cs="Times New Roman"/>
          <w:sz w:val="24"/>
          <w:szCs w:val="24"/>
        </w:rPr>
        <w:t>]</w:t>
      </w:r>
      <w:r w:rsidRPr="00C17694">
        <w:rPr>
          <w:rFonts w:ascii="Times New Roman" w:hAnsi="Times New Roman" w:cs="Times New Roman"/>
          <w:sz w:val="24"/>
          <w:szCs w:val="24"/>
        </w:rPr>
        <w:t xml:space="preserve">, phonological processing </w:t>
      </w:r>
      <w:r w:rsidR="007F7EF5" w:rsidRPr="00DA0EFC">
        <w:rPr>
          <w:rFonts w:ascii="Times New Roman" w:hAnsi="Times New Roman" w:cs="Times New Roman"/>
          <w:sz w:val="24"/>
          <w:szCs w:val="24"/>
        </w:rPr>
        <w:t>[</w:t>
      </w:r>
      <w:proofErr w:type="spellStart"/>
      <w:r w:rsidR="007F7EF5" w:rsidRPr="00DA0EFC">
        <w:rPr>
          <w:rFonts w:ascii="Times New Roman" w:hAnsi="Times New Roman" w:cs="Times New Roman"/>
          <w:sz w:val="24"/>
          <w:szCs w:val="24"/>
        </w:rPr>
        <w:t>Grw</w:t>
      </w:r>
      <w:proofErr w:type="spellEnd"/>
      <w:r w:rsidR="007F7EF5" w:rsidRPr="00DA0EFC">
        <w:rPr>
          <w:rFonts w:ascii="Times New Roman" w:hAnsi="Times New Roman" w:cs="Times New Roman"/>
          <w:sz w:val="24"/>
          <w:szCs w:val="24"/>
        </w:rPr>
        <w:t>]</w:t>
      </w:r>
      <w:r w:rsidRPr="00C17694">
        <w:rPr>
          <w:rFonts w:ascii="Times New Roman" w:hAnsi="Times New Roman" w:cs="Times New Roman"/>
          <w:sz w:val="24"/>
          <w:szCs w:val="24"/>
        </w:rPr>
        <w:t xml:space="preserve">); </w:t>
      </w:r>
      <w:r w:rsidRPr="00C17694">
        <w:rPr>
          <w:rFonts w:ascii="Times New Roman" w:hAnsi="Times New Roman" w:cs="Times New Roman"/>
          <w:i/>
          <w:iCs/>
          <w:sz w:val="24"/>
          <w:szCs w:val="24"/>
        </w:rPr>
        <w:t>memory</w:t>
      </w:r>
      <w:r w:rsidRPr="00C17694">
        <w:rPr>
          <w:rFonts w:ascii="Times New Roman" w:hAnsi="Times New Roman" w:cs="Times New Roman"/>
          <w:sz w:val="24"/>
          <w:szCs w:val="24"/>
        </w:rPr>
        <w:t xml:space="preserve"> (e.g., </w:t>
      </w:r>
      <w:r w:rsidR="007F7EF5" w:rsidRPr="00C17694">
        <w:rPr>
          <w:rFonts w:ascii="Times New Roman" w:hAnsi="Times New Roman" w:cs="Times New Roman"/>
          <w:sz w:val="24"/>
          <w:szCs w:val="24"/>
        </w:rPr>
        <w:t>short-term/</w:t>
      </w:r>
      <w:r w:rsidRPr="00C17694">
        <w:rPr>
          <w:rFonts w:ascii="Times New Roman" w:hAnsi="Times New Roman" w:cs="Times New Roman"/>
          <w:sz w:val="24"/>
          <w:szCs w:val="24"/>
        </w:rPr>
        <w:t>working-memory tasks</w:t>
      </w:r>
      <w:r w:rsidR="007F7EF5" w:rsidRPr="00C17694">
        <w:rPr>
          <w:rFonts w:ascii="Times New Roman" w:hAnsi="Times New Roman" w:cs="Times New Roman"/>
          <w:sz w:val="24"/>
          <w:szCs w:val="24"/>
        </w:rPr>
        <w:t xml:space="preserve"> </w:t>
      </w:r>
      <w:r w:rsidR="007F7EF5" w:rsidRPr="00DA0EFC">
        <w:rPr>
          <w:rFonts w:ascii="Times New Roman" w:hAnsi="Times New Roman" w:cs="Times New Roman"/>
          <w:sz w:val="24"/>
          <w:szCs w:val="24"/>
        </w:rPr>
        <w:t>[</w:t>
      </w:r>
      <w:proofErr w:type="spellStart"/>
      <w:r w:rsidR="007F7EF5" w:rsidRPr="00DA0EFC">
        <w:rPr>
          <w:rFonts w:ascii="Times New Roman" w:hAnsi="Times New Roman" w:cs="Times New Roman"/>
          <w:sz w:val="24"/>
          <w:szCs w:val="24"/>
        </w:rPr>
        <w:t>Gsm</w:t>
      </w:r>
      <w:proofErr w:type="spellEnd"/>
      <w:r w:rsidR="007F7EF5" w:rsidRPr="00DA0EFC">
        <w:rPr>
          <w:rFonts w:ascii="Times New Roman" w:hAnsi="Times New Roman" w:cs="Times New Roman"/>
          <w:sz w:val="24"/>
          <w:szCs w:val="24"/>
        </w:rPr>
        <w:t>]</w:t>
      </w:r>
      <w:r w:rsidRPr="00C17694">
        <w:rPr>
          <w:rFonts w:ascii="Times New Roman" w:hAnsi="Times New Roman" w:cs="Times New Roman"/>
          <w:sz w:val="24"/>
          <w:szCs w:val="24"/>
        </w:rPr>
        <w:t xml:space="preserve">); and </w:t>
      </w:r>
      <w:r w:rsidRPr="00C17694">
        <w:rPr>
          <w:rFonts w:ascii="Times New Roman" w:hAnsi="Times New Roman" w:cs="Times New Roman"/>
          <w:i/>
          <w:iCs/>
          <w:sz w:val="24"/>
          <w:szCs w:val="24"/>
        </w:rPr>
        <w:t>speed</w:t>
      </w:r>
      <w:r w:rsidRPr="00C17694">
        <w:rPr>
          <w:rFonts w:ascii="Times New Roman" w:hAnsi="Times New Roman" w:cs="Times New Roman"/>
          <w:sz w:val="24"/>
          <w:szCs w:val="24"/>
        </w:rPr>
        <w:t xml:space="preserve"> (e.g., processing speed </w:t>
      </w:r>
      <w:r w:rsidR="007F7EF5" w:rsidRPr="00DA0EFC">
        <w:rPr>
          <w:rFonts w:ascii="Times New Roman" w:hAnsi="Times New Roman" w:cs="Times New Roman"/>
          <w:sz w:val="24"/>
          <w:szCs w:val="24"/>
        </w:rPr>
        <w:t xml:space="preserve">[Gs] </w:t>
      </w:r>
      <w:r w:rsidRPr="00C17694">
        <w:rPr>
          <w:rFonts w:ascii="Times New Roman" w:hAnsi="Times New Roman" w:cs="Times New Roman"/>
          <w:sz w:val="24"/>
          <w:szCs w:val="24"/>
        </w:rPr>
        <w:t>and inhibition tasks</w:t>
      </w:r>
      <w:r w:rsidR="007F7EF5" w:rsidRPr="00C17694">
        <w:rPr>
          <w:rFonts w:ascii="Times New Roman" w:hAnsi="Times New Roman" w:cs="Times New Roman"/>
          <w:sz w:val="24"/>
          <w:szCs w:val="24"/>
        </w:rPr>
        <w:t xml:space="preserve"> </w:t>
      </w:r>
      <w:r w:rsidR="007F7EF5" w:rsidRPr="00DA0EFC">
        <w:rPr>
          <w:rFonts w:ascii="Times New Roman" w:hAnsi="Times New Roman" w:cs="Times New Roman"/>
          <w:sz w:val="24"/>
          <w:szCs w:val="24"/>
        </w:rPr>
        <w:t>[Gt]</w:t>
      </w:r>
      <w:r w:rsidRPr="00C17694">
        <w:rPr>
          <w:rFonts w:ascii="Times New Roman" w:hAnsi="Times New Roman" w:cs="Times New Roman"/>
          <w:sz w:val="24"/>
          <w:szCs w:val="24"/>
        </w:rPr>
        <w:t xml:space="preserve">). The interrater agreement was </w:t>
      </w:r>
      <w:r w:rsidRPr="00C17694">
        <w:rPr>
          <w:rFonts w:ascii="Times New Roman" w:hAnsi="Times New Roman" w:cs="Times New Roman"/>
          <w:i/>
          <w:sz w:val="24"/>
          <w:szCs w:val="24"/>
          <w:lang w:val="en-GB"/>
        </w:rPr>
        <w:t>κ</w:t>
      </w:r>
      <w:r w:rsidRPr="00C17694">
        <w:rPr>
          <w:rFonts w:ascii="Times New Roman" w:hAnsi="Times New Roman" w:cs="Times New Roman"/>
          <w:sz w:val="24"/>
          <w:szCs w:val="24"/>
          <w:lang w:val="en-GB"/>
        </w:rPr>
        <w:t xml:space="preserve"> = </w:t>
      </w:r>
      <w:r w:rsidR="000268FB" w:rsidRPr="00C17694">
        <w:rPr>
          <w:rFonts w:ascii="Times New Roman" w:hAnsi="Times New Roman" w:cs="Times New Roman"/>
          <w:sz w:val="24"/>
          <w:szCs w:val="24"/>
          <w:lang w:val="en-GB"/>
        </w:rPr>
        <w:t>1.</w:t>
      </w:r>
      <w:r w:rsidR="00971033" w:rsidRPr="00C17694">
        <w:rPr>
          <w:rFonts w:ascii="Times New Roman" w:hAnsi="Times New Roman" w:cs="Times New Roman"/>
          <w:sz w:val="24"/>
          <w:szCs w:val="24"/>
          <w:lang w:val="en-GB"/>
        </w:rPr>
        <w:t xml:space="preserve"> </w:t>
      </w:r>
      <w:r w:rsidR="00C73C3D" w:rsidRPr="00DA0EFC">
        <w:rPr>
          <w:rFonts w:ascii="Times New Roman" w:hAnsi="Times New Roman" w:cs="Times New Roman"/>
          <w:sz w:val="24"/>
          <w:szCs w:val="24"/>
          <w:lang w:val="en-GB"/>
        </w:rPr>
        <w:t xml:space="preserve">We also </w:t>
      </w:r>
      <w:r w:rsidR="00312B08" w:rsidRPr="00DA0EFC">
        <w:rPr>
          <w:rFonts w:ascii="Times New Roman" w:hAnsi="Times New Roman" w:cs="Times New Roman"/>
          <w:sz w:val="24"/>
          <w:szCs w:val="24"/>
          <w:lang w:val="en-GB"/>
        </w:rPr>
        <w:t>examined</w:t>
      </w:r>
      <w:r w:rsidR="00C73C3D" w:rsidRPr="00DA0EFC">
        <w:rPr>
          <w:rFonts w:ascii="Times New Roman" w:hAnsi="Times New Roman" w:cs="Times New Roman"/>
          <w:sz w:val="24"/>
          <w:szCs w:val="24"/>
          <w:lang w:val="en-GB"/>
        </w:rPr>
        <w:t xml:space="preserve"> th</w:t>
      </w:r>
      <w:r w:rsidR="00312B08" w:rsidRPr="00DA0EFC">
        <w:rPr>
          <w:rFonts w:ascii="Times New Roman" w:hAnsi="Times New Roman" w:cs="Times New Roman"/>
          <w:sz w:val="24"/>
          <w:szCs w:val="24"/>
          <w:lang w:val="en-GB"/>
        </w:rPr>
        <w:t xml:space="preserve">is moderator without grouping these eight categories into the </w:t>
      </w:r>
      <w:r w:rsidR="00376F00" w:rsidRPr="00DA0EFC">
        <w:rPr>
          <w:rFonts w:ascii="Times New Roman" w:hAnsi="Times New Roman" w:cs="Times New Roman"/>
          <w:sz w:val="24"/>
          <w:szCs w:val="24"/>
          <w:lang w:val="en-GB"/>
        </w:rPr>
        <w:t>four</w:t>
      </w:r>
      <w:r w:rsidR="00312B08" w:rsidRPr="00DA0EFC">
        <w:rPr>
          <w:rFonts w:ascii="Times New Roman" w:hAnsi="Times New Roman" w:cs="Times New Roman"/>
          <w:sz w:val="24"/>
          <w:szCs w:val="24"/>
          <w:lang w:val="en-GB"/>
        </w:rPr>
        <w:t xml:space="preserve"> groups.</w:t>
      </w:r>
      <w:r w:rsidR="009E4AF3" w:rsidRPr="00DA0EFC">
        <w:rPr>
          <w:rFonts w:ascii="Times New Roman" w:hAnsi="Times New Roman" w:cs="Times New Roman"/>
          <w:sz w:val="24"/>
          <w:szCs w:val="24"/>
          <w:lang w:val="en-GB"/>
        </w:rPr>
        <w:t xml:space="preserve"> </w:t>
      </w:r>
      <w:r w:rsidR="00C73C3D" w:rsidRPr="00C17694">
        <w:rPr>
          <w:rFonts w:ascii="Times New Roman" w:hAnsi="Times New Roman" w:cs="Times New Roman"/>
          <w:sz w:val="24"/>
          <w:szCs w:val="24"/>
          <w:lang w:val="en-GB"/>
        </w:rPr>
        <w:t>Finally</w:t>
      </w:r>
      <w:r w:rsidR="00971033" w:rsidRPr="00DA0EFC">
        <w:rPr>
          <w:rFonts w:ascii="Times New Roman" w:hAnsi="Times New Roman" w:cs="Times New Roman"/>
          <w:color w:val="0070C0"/>
          <w:sz w:val="24"/>
          <w:szCs w:val="24"/>
          <w:lang w:val="en-GB"/>
        </w:rPr>
        <w:t xml:space="preserve">, </w:t>
      </w:r>
      <w:r w:rsidR="00027E8E" w:rsidRPr="00DA0EFC">
        <w:rPr>
          <w:rFonts w:ascii="Times New Roman" w:hAnsi="Times New Roman" w:cs="Times New Roman"/>
          <w:color w:val="0070C0"/>
          <w:sz w:val="24"/>
          <w:szCs w:val="24"/>
          <w:lang w:val="en-GB"/>
        </w:rPr>
        <w:t xml:space="preserve">since </w:t>
      </w:r>
      <w:r w:rsidR="002922E5">
        <w:rPr>
          <w:rFonts w:ascii="Times New Roman" w:hAnsi="Times New Roman" w:cs="Times New Roman"/>
          <w:color w:val="0070C0"/>
          <w:sz w:val="24"/>
          <w:szCs w:val="24"/>
          <w:lang w:val="en-GB"/>
        </w:rPr>
        <w:t>some</w:t>
      </w:r>
      <w:r w:rsidR="00027E8E" w:rsidRPr="00DA0EFC">
        <w:rPr>
          <w:rFonts w:ascii="Times New Roman" w:hAnsi="Times New Roman" w:cs="Times New Roman"/>
          <w:color w:val="0070C0"/>
          <w:sz w:val="24"/>
          <w:szCs w:val="24"/>
          <w:lang w:val="en-GB"/>
        </w:rPr>
        <w:t xml:space="preserve"> primary studies employed academic tests</w:t>
      </w:r>
      <w:r w:rsidR="002922E5">
        <w:rPr>
          <w:rFonts w:ascii="Times New Roman" w:hAnsi="Times New Roman" w:cs="Times New Roman"/>
          <w:color w:val="0070C0"/>
          <w:sz w:val="24"/>
          <w:szCs w:val="24"/>
          <w:lang w:val="en-GB"/>
        </w:rPr>
        <w:t xml:space="preserve"> (e.g., Haywood et al., 2015)</w:t>
      </w:r>
      <w:r w:rsidR="00027E8E" w:rsidRPr="00DA0EFC">
        <w:rPr>
          <w:rFonts w:ascii="Times New Roman" w:hAnsi="Times New Roman" w:cs="Times New Roman"/>
          <w:color w:val="0070C0"/>
          <w:sz w:val="24"/>
          <w:szCs w:val="24"/>
          <w:lang w:val="en-GB"/>
        </w:rPr>
        <w:t xml:space="preserve">, </w:t>
      </w:r>
      <w:r w:rsidR="00971033" w:rsidRPr="00DA0EFC">
        <w:rPr>
          <w:rFonts w:ascii="Times New Roman" w:hAnsi="Times New Roman" w:cs="Times New Roman"/>
          <w:color w:val="0070C0"/>
          <w:sz w:val="24"/>
          <w:szCs w:val="24"/>
          <w:lang w:val="en-GB"/>
        </w:rPr>
        <w:t xml:space="preserve">we </w:t>
      </w:r>
      <w:r w:rsidR="00027E8E" w:rsidRPr="00DA0EFC">
        <w:rPr>
          <w:rFonts w:ascii="Times New Roman" w:hAnsi="Times New Roman" w:cs="Times New Roman"/>
          <w:color w:val="0070C0"/>
          <w:sz w:val="24"/>
          <w:szCs w:val="24"/>
          <w:lang w:val="en-GB"/>
        </w:rPr>
        <w:t xml:space="preserve">examined </w:t>
      </w:r>
      <w:r w:rsidR="00971033" w:rsidRPr="00C17694">
        <w:rPr>
          <w:rFonts w:ascii="Times New Roman" w:hAnsi="Times New Roman" w:cs="Times New Roman"/>
          <w:sz w:val="24"/>
          <w:szCs w:val="24"/>
          <w:lang w:val="en-GB"/>
        </w:rPr>
        <w:t>whether the effect sizes related to cognitive skills were greater than th</w:t>
      </w:r>
      <w:r w:rsidR="00F60EF1" w:rsidRPr="00C17694">
        <w:rPr>
          <w:rFonts w:ascii="Times New Roman" w:hAnsi="Times New Roman" w:cs="Times New Roman"/>
          <w:sz w:val="24"/>
          <w:szCs w:val="24"/>
          <w:lang w:val="en-GB"/>
        </w:rPr>
        <w:t>ose</w:t>
      </w:r>
      <w:r w:rsidR="00971033" w:rsidRPr="00C17694">
        <w:rPr>
          <w:rFonts w:ascii="Times New Roman" w:hAnsi="Times New Roman" w:cs="Times New Roman"/>
          <w:sz w:val="24"/>
          <w:szCs w:val="24"/>
          <w:lang w:val="en-GB"/>
        </w:rPr>
        <w:t xml:space="preserve"> related to academic </w:t>
      </w:r>
      <w:r w:rsidR="0022060E" w:rsidRPr="00DA0EFC">
        <w:rPr>
          <w:rFonts w:ascii="Times New Roman" w:hAnsi="Times New Roman" w:cs="Times New Roman"/>
          <w:color w:val="0070C0"/>
          <w:sz w:val="24"/>
          <w:szCs w:val="24"/>
          <w:lang w:val="en-GB"/>
        </w:rPr>
        <w:t xml:space="preserve">achievement </w:t>
      </w:r>
      <w:r w:rsidR="00971033" w:rsidRPr="00C17694">
        <w:rPr>
          <w:rFonts w:ascii="Times New Roman" w:hAnsi="Times New Roman" w:cs="Times New Roman"/>
          <w:sz w:val="24"/>
          <w:szCs w:val="24"/>
          <w:lang w:val="en-GB"/>
        </w:rPr>
        <w:t>(as suggested by Cooper, 2019)</w:t>
      </w:r>
      <w:r w:rsidR="00664759" w:rsidRPr="00C17694">
        <w:rPr>
          <w:rFonts w:ascii="Times New Roman" w:hAnsi="Times New Roman" w:cs="Times New Roman"/>
          <w:sz w:val="24"/>
          <w:szCs w:val="24"/>
          <w:lang w:val="en-GB"/>
        </w:rPr>
        <w:t xml:space="preserve">. </w:t>
      </w:r>
      <w:r w:rsidR="00664759" w:rsidRPr="00DA0EFC">
        <w:rPr>
          <w:rFonts w:ascii="Times New Roman" w:hAnsi="Times New Roman" w:cs="Times New Roman"/>
          <w:color w:val="0070C0"/>
          <w:sz w:val="24"/>
          <w:szCs w:val="24"/>
          <w:lang w:val="en-GB"/>
        </w:rPr>
        <w:t xml:space="preserve">The latter category included all those effect sizes that were obtained from academic tests of literacy and mathematics (a subset of the </w:t>
      </w:r>
      <w:proofErr w:type="spellStart"/>
      <w:r w:rsidR="00664759" w:rsidRPr="00DA0EFC">
        <w:rPr>
          <w:rFonts w:ascii="Times New Roman" w:hAnsi="Times New Roman" w:cs="Times New Roman"/>
          <w:color w:val="0070C0"/>
          <w:sz w:val="24"/>
          <w:szCs w:val="24"/>
          <w:lang w:val="en-GB"/>
        </w:rPr>
        <w:t>Gc</w:t>
      </w:r>
      <w:proofErr w:type="spellEnd"/>
      <w:r w:rsidR="00664759" w:rsidRPr="00DA0EFC">
        <w:rPr>
          <w:rFonts w:ascii="Times New Roman" w:hAnsi="Times New Roman" w:cs="Times New Roman"/>
          <w:color w:val="0070C0"/>
          <w:sz w:val="24"/>
          <w:szCs w:val="24"/>
          <w:lang w:val="en-GB"/>
        </w:rPr>
        <w:t xml:space="preserve"> and </w:t>
      </w:r>
      <w:proofErr w:type="spellStart"/>
      <w:r w:rsidR="00664759" w:rsidRPr="00DA0EFC">
        <w:rPr>
          <w:rFonts w:ascii="Times New Roman" w:hAnsi="Times New Roman" w:cs="Times New Roman"/>
          <w:color w:val="0070C0"/>
          <w:sz w:val="24"/>
          <w:szCs w:val="24"/>
          <w:lang w:val="en-GB"/>
        </w:rPr>
        <w:t>Gq</w:t>
      </w:r>
      <w:proofErr w:type="spellEnd"/>
      <w:r w:rsidR="00664759" w:rsidRPr="00DA0EFC">
        <w:rPr>
          <w:rFonts w:ascii="Times New Roman" w:hAnsi="Times New Roman" w:cs="Times New Roman"/>
          <w:color w:val="0070C0"/>
          <w:sz w:val="24"/>
          <w:szCs w:val="24"/>
          <w:lang w:val="en-GB"/>
        </w:rPr>
        <w:t xml:space="preserve"> groups). All the other effect sizes fell into the cognitive group</w:t>
      </w:r>
      <w:r w:rsidR="0003599D" w:rsidRPr="00C17694">
        <w:rPr>
          <w:rFonts w:ascii="Times New Roman" w:hAnsi="Times New Roman" w:cs="Times New Roman"/>
          <w:sz w:val="24"/>
          <w:szCs w:val="24"/>
          <w:lang w:val="en-GB"/>
        </w:rPr>
        <w:t>;</w:t>
      </w:r>
    </w:p>
    <w:p w14:paraId="55CA5BCD" w14:textId="2BA4EB42" w:rsidR="0003599D" w:rsidRPr="00C17694" w:rsidRDefault="0003599D" w:rsidP="000C229C">
      <w:pPr>
        <w:widowControl w:val="0"/>
        <w:numPr>
          <w:ilvl w:val="0"/>
          <w:numId w:val="2"/>
        </w:numPr>
        <w:suppressAutoHyphens/>
        <w:spacing w:after="0" w:line="480" w:lineRule="auto"/>
        <w:rPr>
          <w:rFonts w:ascii="Times New Roman" w:hAnsi="Times New Roman" w:cs="Times New Roman"/>
          <w:sz w:val="24"/>
          <w:szCs w:val="24"/>
        </w:rPr>
      </w:pPr>
      <w:r w:rsidRPr="00DA0EFC">
        <w:rPr>
          <w:rFonts w:ascii="Times New Roman" w:hAnsi="Times New Roman" w:cs="Times New Roman"/>
          <w:sz w:val="24"/>
          <w:szCs w:val="24"/>
          <w:lang w:val="en-GB"/>
        </w:rPr>
        <w:t xml:space="preserve">Duration of </w:t>
      </w:r>
      <w:r w:rsidR="00B81F6C" w:rsidRPr="00DA0EFC">
        <w:rPr>
          <w:rFonts w:ascii="Times New Roman" w:hAnsi="Times New Roman" w:cs="Times New Roman"/>
          <w:sz w:val="24"/>
          <w:szCs w:val="24"/>
          <w:lang w:val="en-GB"/>
        </w:rPr>
        <w:t>t</w:t>
      </w:r>
      <w:r w:rsidRPr="00DA0EFC">
        <w:rPr>
          <w:rFonts w:ascii="Times New Roman" w:hAnsi="Times New Roman" w:cs="Times New Roman"/>
          <w:sz w:val="24"/>
          <w:szCs w:val="24"/>
          <w:lang w:val="en-GB"/>
        </w:rPr>
        <w:t xml:space="preserve">raining: </w:t>
      </w:r>
      <w:r w:rsidR="007D79A8" w:rsidRPr="00DA0EFC">
        <w:rPr>
          <w:rFonts w:ascii="Times New Roman" w:hAnsi="Times New Roman" w:cs="Times New Roman"/>
          <w:sz w:val="24"/>
          <w:szCs w:val="24"/>
          <w:lang w:val="en-GB"/>
        </w:rPr>
        <w:t xml:space="preserve">the total number of hours, weeks, and sessions </w:t>
      </w:r>
      <w:r w:rsidR="00A53169" w:rsidRPr="00DA0EFC">
        <w:rPr>
          <w:rFonts w:ascii="Times New Roman" w:hAnsi="Times New Roman" w:cs="Times New Roman"/>
          <w:sz w:val="24"/>
          <w:szCs w:val="24"/>
          <w:lang w:val="en-GB"/>
        </w:rPr>
        <w:t xml:space="preserve">of the training program </w:t>
      </w:r>
      <w:r w:rsidR="007D79A8" w:rsidRPr="00DA0EFC">
        <w:rPr>
          <w:rFonts w:ascii="Times New Roman" w:hAnsi="Times New Roman" w:cs="Times New Roman"/>
          <w:sz w:val="24"/>
          <w:szCs w:val="24"/>
          <w:lang w:val="en-GB"/>
        </w:rPr>
        <w:t>in each study.</w:t>
      </w:r>
      <w:r w:rsidR="00A53169" w:rsidRPr="00DA0EFC">
        <w:rPr>
          <w:rFonts w:ascii="Times New Roman" w:hAnsi="Times New Roman" w:cs="Times New Roman"/>
          <w:sz w:val="24"/>
          <w:szCs w:val="24"/>
          <w:lang w:val="en-GB"/>
        </w:rPr>
        <w:t xml:space="preserve"> These three variables were tested separately</w:t>
      </w:r>
      <w:r w:rsidR="00470123" w:rsidRPr="00DA0EFC">
        <w:rPr>
          <w:rFonts w:ascii="Times New Roman" w:hAnsi="Times New Roman" w:cs="Times New Roman"/>
          <w:sz w:val="24"/>
          <w:szCs w:val="24"/>
          <w:lang w:val="en-GB"/>
        </w:rPr>
        <w:t xml:space="preserve"> because they were collinear (i.e., they measured the same construct with three different metrics)</w:t>
      </w:r>
      <w:r w:rsidR="00A53169" w:rsidRPr="00DA0EFC">
        <w:rPr>
          <w:rFonts w:ascii="Times New Roman" w:hAnsi="Times New Roman" w:cs="Times New Roman"/>
          <w:sz w:val="24"/>
          <w:szCs w:val="24"/>
          <w:lang w:val="en-GB"/>
        </w:rPr>
        <w:t>.</w:t>
      </w:r>
    </w:p>
    <w:p w14:paraId="1A869ACA" w14:textId="77777777" w:rsidR="000C229C" w:rsidRPr="00C17694" w:rsidRDefault="000C229C" w:rsidP="000C229C">
      <w:pPr>
        <w:pStyle w:val="Heading2"/>
      </w:pPr>
      <w:r w:rsidRPr="00C17694">
        <w:t>Effect Size Calculation</w:t>
      </w:r>
    </w:p>
    <w:p w14:paraId="7314D5F0" w14:textId="0AF596C5" w:rsidR="000C229C" w:rsidRPr="00C17694" w:rsidRDefault="000C229C" w:rsidP="007962B9">
      <w:pPr>
        <w:spacing w:line="480" w:lineRule="auto"/>
        <w:ind w:firstLine="284"/>
        <w:rPr>
          <w:rFonts w:ascii="Times New Roman" w:hAnsi="Times New Roman" w:cs="Times New Roman"/>
          <w:sz w:val="24"/>
        </w:rPr>
      </w:pPr>
      <w:r w:rsidRPr="00C17694">
        <w:rPr>
          <w:rFonts w:ascii="Times New Roman" w:hAnsi="Times New Roman" w:cs="Times New Roman"/>
          <w:sz w:val="24"/>
        </w:rPr>
        <w:tab/>
        <w:t xml:space="preserve">The effect sizes were calculated for each </w:t>
      </w:r>
      <w:r w:rsidR="007962B9" w:rsidRPr="00C17694">
        <w:rPr>
          <w:rFonts w:ascii="Times New Roman" w:hAnsi="Times New Roman" w:cs="Times New Roman"/>
          <w:sz w:val="24"/>
        </w:rPr>
        <w:t>eligible outcome measure</w:t>
      </w:r>
      <w:r w:rsidRPr="00C17694">
        <w:rPr>
          <w:rFonts w:ascii="Times New Roman" w:hAnsi="Times New Roman" w:cs="Times New Roman"/>
          <w:sz w:val="24"/>
        </w:rPr>
        <w:t xml:space="preserve"> in the primary studies.</w:t>
      </w:r>
      <w:r w:rsidR="007962B9" w:rsidRPr="00C17694">
        <w:rPr>
          <w:rFonts w:ascii="Times New Roman" w:hAnsi="Times New Roman" w:cs="Times New Roman"/>
          <w:sz w:val="24"/>
        </w:rPr>
        <w:t xml:space="preserve"> </w:t>
      </w:r>
      <w:proofErr w:type="spellStart"/>
      <w:r w:rsidRPr="00C17694">
        <w:rPr>
          <w:rFonts w:ascii="Times New Roman" w:hAnsi="Times New Roman" w:cs="Times New Roman"/>
          <w:sz w:val="24"/>
        </w:rPr>
        <w:t>Hedges’s</w:t>
      </w:r>
      <w:proofErr w:type="spellEnd"/>
      <w:r w:rsidRPr="00C17694">
        <w:rPr>
          <w:rFonts w:ascii="Times New Roman" w:hAnsi="Times New Roman" w:cs="Times New Roman"/>
          <w:sz w:val="24"/>
        </w:rPr>
        <w:t xml:space="preserve"> </w:t>
      </w:r>
      <w:proofErr w:type="spellStart"/>
      <w:r w:rsidRPr="00C17694">
        <w:rPr>
          <w:rFonts w:ascii="Times New Roman" w:hAnsi="Times New Roman" w:cs="Times New Roman"/>
          <w:i/>
          <w:sz w:val="24"/>
        </w:rPr>
        <w:t>g</w:t>
      </w:r>
      <w:r w:rsidR="006E6E4F" w:rsidRPr="00C17694">
        <w:rPr>
          <w:rFonts w:ascii="Times New Roman" w:hAnsi="Times New Roman" w:cs="Times New Roman"/>
          <w:iCs/>
          <w:sz w:val="24"/>
        </w:rPr>
        <w:t>s</w:t>
      </w:r>
      <w:proofErr w:type="spellEnd"/>
      <w:r w:rsidR="006E6E4F" w:rsidRPr="00C17694">
        <w:rPr>
          <w:rFonts w:ascii="Times New Roman" w:hAnsi="Times New Roman" w:cs="Times New Roman"/>
          <w:iCs/>
          <w:sz w:val="24"/>
        </w:rPr>
        <w:t xml:space="preserve"> – an adjusted standardized mean difference – were</w:t>
      </w:r>
      <w:r w:rsidRPr="00C17694">
        <w:rPr>
          <w:rFonts w:ascii="Times New Roman" w:hAnsi="Times New Roman" w:cs="Times New Roman"/>
          <w:sz w:val="24"/>
        </w:rPr>
        <w:t xml:space="preserve"> calculated with the following formula:</w:t>
      </w:r>
    </w:p>
    <w:p w14:paraId="0160485C" w14:textId="751BD64A" w:rsidR="000C229C" w:rsidRPr="00C17694" w:rsidRDefault="000C229C" w:rsidP="000C229C">
      <w:pPr>
        <w:spacing w:line="480" w:lineRule="auto"/>
        <w:jc w:val="center"/>
        <w:rPr>
          <w:rFonts w:ascii="Times New Roman" w:hAnsi="Times New Roman" w:cs="Times New Roman"/>
          <w:sz w:val="24"/>
        </w:rPr>
      </w:pPr>
      <m:oMath>
        <m:r>
          <w:rPr>
            <w:rFonts w:ascii="Cambria Math" w:hAnsi="Cambria Math" w:cs="Times New Roman"/>
            <w:sz w:val="24"/>
          </w:rPr>
          <m:t>g=d</m:t>
        </m:r>
        <m:r>
          <w:rPr>
            <w:rFonts w:ascii="Cambria Math" w:hAnsi="Cambria Math"/>
            <w:sz w:val="24"/>
          </w:rPr>
          <m:t>×</m:t>
        </m:r>
        <m:d>
          <m:dPr>
            <m:ctrlPr>
              <w:rPr>
                <w:rFonts w:ascii="Cambria Math" w:hAnsi="Cambria Math"/>
                <w:i/>
                <w:sz w:val="24"/>
              </w:rPr>
            </m:ctrlPr>
          </m:dPr>
          <m:e>
            <m:r>
              <w:rPr>
                <w:rFonts w:ascii="Cambria Math" w:hAnsi="Cambria Math"/>
                <w:sz w:val="24"/>
              </w:rPr>
              <m:t>1-</m:t>
            </m:r>
            <m:f>
              <m:fPr>
                <m:ctrlPr>
                  <w:rPr>
                    <w:rFonts w:ascii="Cambria Math" w:hAnsi="Cambria Math"/>
                    <w:i/>
                    <w:sz w:val="24"/>
                  </w:rPr>
                </m:ctrlPr>
              </m:fPr>
              <m:num>
                <m:r>
                  <w:rPr>
                    <w:rFonts w:ascii="Cambria Math" w:hAnsi="Cambria Math"/>
                    <w:sz w:val="24"/>
                  </w:rPr>
                  <m:t>3</m:t>
                </m:r>
              </m:num>
              <m:den>
                <m:d>
                  <m:dPr>
                    <m:ctrlPr>
                      <w:rPr>
                        <w:rFonts w:ascii="Cambria Math" w:hAnsi="Cambria Math"/>
                        <w:i/>
                        <w:sz w:val="24"/>
                      </w:rPr>
                    </m:ctrlPr>
                  </m:dPr>
                  <m:e>
                    <m:r>
                      <w:rPr>
                        <w:rFonts w:ascii="Cambria Math" w:hAnsi="Cambria Math"/>
                        <w:sz w:val="24"/>
                      </w:rPr>
                      <m:t>4×N</m:t>
                    </m:r>
                  </m:e>
                </m:d>
                <m:r>
                  <w:rPr>
                    <w:rFonts w:ascii="Cambria Math" w:hAnsi="Cambria Math"/>
                    <w:sz w:val="24"/>
                  </w:rPr>
                  <m:t>-9</m:t>
                </m:r>
              </m:den>
            </m:f>
            <m:ctrlPr>
              <w:rPr>
                <w:rFonts w:ascii="Cambria Math" w:hAnsi="Cambria Math" w:cs="Times New Roman"/>
                <w:i/>
                <w:sz w:val="24"/>
              </w:rPr>
            </m:ctrlPr>
          </m:e>
        </m:d>
      </m:oMath>
      <w:r w:rsidRPr="00C17694">
        <w:rPr>
          <w:rFonts w:ascii="Times New Roman" w:hAnsi="Times New Roman" w:cs="Times New Roman"/>
          <w:sz w:val="24"/>
        </w:rPr>
        <w:tab/>
      </w:r>
      <w:r w:rsidR="00673727" w:rsidRPr="00C17694">
        <w:rPr>
          <w:rFonts w:ascii="Times New Roman" w:hAnsi="Times New Roman" w:cs="Times New Roman"/>
          <w:sz w:val="24"/>
        </w:rPr>
        <w:tab/>
      </w:r>
      <w:r w:rsidR="00673727" w:rsidRPr="00C17694">
        <w:rPr>
          <w:rFonts w:ascii="Times New Roman" w:hAnsi="Times New Roman" w:cs="Times New Roman"/>
          <w:sz w:val="24"/>
        </w:rPr>
        <w:tab/>
      </w:r>
      <w:r w:rsidR="00673727" w:rsidRPr="00C17694">
        <w:rPr>
          <w:rFonts w:ascii="Times New Roman" w:hAnsi="Times New Roman" w:cs="Times New Roman"/>
          <w:sz w:val="24"/>
        </w:rPr>
        <w:tab/>
      </w:r>
      <w:r w:rsidRPr="00C17694">
        <w:rPr>
          <w:rFonts w:ascii="Times New Roman" w:hAnsi="Times New Roman" w:cs="Times New Roman"/>
          <w:sz w:val="24"/>
        </w:rPr>
        <w:tab/>
        <w:t>(1)</w:t>
      </w:r>
    </w:p>
    <w:p w14:paraId="359DB089" w14:textId="203C8C31" w:rsidR="00673727" w:rsidRPr="00C17694" w:rsidRDefault="00673727" w:rsidP="00673727">
      <w:pPr>
        <w:spacing w:line="480" w:lineRule="auto"/>
        <w:rPr>
          <w:rFonts w:ascii="Times New Roman" w:hAnsi="Times New Roman" w:cs="Times New Roman"/>
          <w:sz w:val="24"/>
        </w:rPr>
      </w:pPr>
      <w:r w:rsidRPr="00C17694">
        <w:rPr>
          <w:rFonts w:ascii="Times New Roman" w:hAnsi="Times New Roman" w:cs="Times New Roman"/>
          <w:sz w:val="24"/>
        </w:rPr>
        <w:t xml:space="preserve">with                  </w:t>
      </w:r>
      <m:oMath>
        <m:r>
          <w:rPr>
            <w:rFonts w:ascii="Cambria Math" w:hAnsi="Cambria Math" w:cs="Times New Roman"/>
            <w:sz w:val="24"/>
          </w:rPr>
          <m:t>d=</m:t>
        </m:r>
        <m:f>
          <m:fPr>
            <m:ctrlPr>
              <w:rPr>
                <w:rFonts w:ascii="Cambria Math" w:hAnsi="Cambria Math" w:cs="Times New Roman"/>
                <w:i/>
                <w:sz w:val="24"/>
              </w:rPr>
            </m:ctrlPr>
          </m:fPr>
          <m:num>
            <m:d>
              <m:dPr>
                <m:ctrlPr>
                  <w:rPr>
                    <w:rFonts w:ascii="Cambria Math" w:hAnsi="Cambria Math" w:cs="Times New Roman"/>
                    <w:i/>
                    <w:sz w:val="24"/>
                  </w:rPr>
                </m:ctrlPr>
              </m:dPr>
              <m:e>
                <m:sSub>
                  <m:sSubPr>
                    <m:ctrlPr>
                      <w:rPr>
                        <w:rFonts w:ascii="Cambria Math" w:hAnsi="Cambria Math" w:cs="Times New Roman"/>
                        <w:i/>
                        <w:sz w:val="24"/>
                      </w:rPr>
                    </m:ctrlPr>
                  </m:sSubPr>
                  <m:e>
                    <m:sSub>
                      <m:sSubPr>
                        <m:ctrlPr>
                          <w:rPr>
                            <w:rFonts w:ascii="Cambria Math" w:hAnsi="Cambria Math" w:cs="Times New Roman"/>
                            <w:i/>
                            <w:sz w:val="24"/>
                          </w:rPr>
                        </m:ctrlPr>
                      </m:sSubPr>
                      <m:e>
                        <m:r>
                          <w:rPr>
                            <w:rFonts w:ascii="Cambria Math" w:hAnsi="Cambria Math" w:cs="Times New Roman"/>
                            <w:sz w:val="24"/>
                          </w:rPr>
                          <m:t>M</m:t>
                        </m:r>
                      </m:e>
                      <m:sub>
                        <m:r>
                          <w:rPr>
                            <w:rFonts w:ascii="Cambria Math" w:hAnsi="Cambria Math" w:cs="Times New Roman"/>
                            <w:sz w:val="24"/>
                          </w:rPr>
                          <m:t>e_post</m:t>
                        </m:r>
                      </m:sub>
                    </m:sSub>
                    <m:r>
                      <w:rPr>
                        <w:rFonts w:ascii="Cambria Math" w:hAnsi="Cambria Math" w:cs="Times New Roman"/>
                        <w:sz w:val="24"/>
                      </w:rPr>
                      <m:t>-M</m:t>
                    </m:r>
                  </m:e>
                  <m:sub>
                    <m:r>
                      <w:rPr>
                        <w:rFonts w:ascii="Cambria Math" w:hAnsi="Cambria Math" w:cs="Times New Roman"/>
                        <w:sz w:val="24"/>
                      </w:rPr>
                      <m:t>e_pre</m:t>
                    </m:r>
                  </m:sub>
                </m:sSub>
              </m:e>
            </m:d>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M</m:t>
                </m:r>
              </m:e>
              <m:sub>
                <m:r>
                  <w:rPr>
                    <w:rFonts w:ascii="Cambria Math" w:hAnsi="Cambria Math" w:cs="Times New Roman"/>
                    <w:sz w:val="24"/>
                  </w:rPr>
                  <m:t>c_post</m:t>
                </m:r>
              </m:sub>
            </m:sSub>
            <m:r>
              <w:rPr>
                <w:rFonts w:ascii="Cambria Math" w:hAnsi="Cambria Math" w:cs="Times New Roman"/>
                <w:sz w:val="24"/>
              </w:rPr>
              <m:t>-</m:t>
            </m:r>
            <m:sSub>
              <m:sSubPr>
                <m:ctrlPr>
                  <w:rPr>
                    <w:rFonts w:ascii="Cambria Math" w:hAnsi="Cambria Math" w:cs="Times New Roman"/>
                    <w:i/>
                    <w:sz w:val="24"/>
                  </w:rPr>
                </m:ctrlPr>
              </m:sSubPr>
              <m:e>
                <m:r>
                  <w:rPr>
                    <w:rFonts w:ascii="Cambria Math" w:hAnsi="Cambria Math" w:cs="Times New Roman"/>
                    <w:sz w:val="24"/>
                  </w:rPr>
                  <m:t>M</m:t>
                </m:r>
              </m:e>
              <m:sub>
                <m:r>
                  <w:rPr>
                    <w:rFonts w:ascii="Cambria Math" w:hAnsi="Cambria Math" w:cs="Times New Roman"/>
                    <w:sz w:val="24"/>
                  </w:rPr>
                  <m:t>c_pre</m:t>
                </m:r>
              </m:sub>
            </m:sSub>
            <m:r>
              <w:rPr>
                <w:rFonts w:ascii="Cambria Math" w:hAnsi="Cambria Math" w:cs="Times New Roman"/>
                <w:sz w:val="24"/>
              </w:rPr>
              <m:t>)</m:t>
            </m:r>
          </m:num>
          <m:den>
            <m:r>
              <w:rPr>
                <w:rFonts w:ascii="Cambria Math" w:hAnsi="Cambria Math" w:cs="Times New Roman"/>
                <w:sz w:val="24"/>
              </w:rPr>
              <m:t>S</m:t>
            </m:r>
            <m:sSub>
              <m:sSubPr>
                <m:ctrlPr>
                  <w:rPr>
                    <w:rFonts w:ascii="Cambria Math" w:hAnsi="Cambria Math" w:cs="Times New Roman"/>
                    <w:i/>
                    <w:sz w:val="24"/>
                  </w:rPr>
                </m:ctrlPr>
              </m:sSubPr>
              <m:e>
                <m:sSub>
                  <m:sSubPr>
                    <m:ctrlPr>
                      <w:rPr>
                        <w:rFonts w:ascii="Cambria Math" w:hAnsi="Cambria Math" w:cs="Times New Roman"/>
                        <w:i/>
                        <w:sz w:val="24"/>
                      </w:rPr>
                    </m:ctrlPr>
                  </m:sSubPr>
                  <m:e>
                    <m:r>
                      <w:rPr>
                        <w:rFonts w:ascii="Cambria Math" w:hAnsi="Cambria Math" w:cs="Times New Roman"/>
                        <w:sz w:val="24"/>
                      </w:rPr>
                      <m:t>D</m:t>
                    </m:r>
                  </m:e>
                  <m:sub>
                    <m:r>
                      <w:rPr>
                        <w:rFonts w:ascii="Cambria Math" w:hAnsi="Cambria Math" w:cs="Times New Roman"/>
                        <w:sz w:val="24"/>
                      </w:rPr>
                      <m:t>pooled</m:t>
                    </m:r>
                  </m:sub>
                </m:sSub>
              </m:e>
              <m:sub>
                <m:r>
                  <w:rPr>
                    <w:rFonts w:ascii="Cambria Math" w:hAnsi="Cambria Math" w:cs="Times New Roman"/>
                    <w:sz w:val="24"/>
                  </w:rPr>
                  <m:t>pre</m:t>
                </m:r>
              </m:sub>
            </m:sSub>
          </m:den>
        </m:f>
      </m:oMath>
      <w:r w:rsidRPr="00C17694">
        <w:rPr>
          <w:rFonts w:ascii="Times New Roman" w:hAnsi="Times New Roman" w:cs="Times New Roman"/>
          <w:sz w:val="24"/>
        </w:rPr>
        <w:tab/>
      </w:r>
      <w:r w:rsidRPr="00C17694">
        <w:rPr>
          <w:rFonts w:ascii="Times New Roman" w:hAnsi="Times New Roman" w:cs="Times New Roman"/>
          <w:sz w:val="24"/>
        </w:rPr>
        <w:tab/>
      </w:r>
      <w:r w:rsidRPr="00C17694">
        <w:rPr>
          <w:rFonts w:ascii="Times New Roman" w:hAnsi="Times New Roman" w:cs="Times New Roman"/>
          <w:sz w:val="24"/>
        </w:rPr>
        <w:tab/>
      </w:r>
      <w:r w:rsidRPr="00C17694">
        <w:rPr>
          <w:rFonts w:ascii="Times New Roman" w:hAnsi="Times New Roman" w:cs="Times New Roman"/>
          <w:sz w:val="24"/>
        </w:rPr>
        <w:tab/>
        <w:t>(2)</w:t>
      </w:r>
    </w:p>
    <w:p w14:paraId="65C4A1C0" w14:textId="30C231BA" w:rsidR="000C229C" w:rsidRPr="00C17694" w:rsidRDefault="000C229C" w:rsidP="000C229C">
      <w:pPr>
        <w:spacing w:line="480" w:lineRule="auto"/>
        <w:rPr>
          <w:rFonts w:ascii="Times New Roman" w:hAnsi="Times New Roman" w:cs="Times New Roman"/>
          <w:sz w:val="24"/>
        </w:rPr>
      </w:pPr>
      <w:r w:rsidRPr="00C17694">
        <w:rPr>
          <w:rFonts w:ascii="Times New Roman" w:hAnsi="Times New Roman" w:cs="Times New Roman"/>
          <w:sz w:val="24"/>
        </w:rPr>
        <w:t xml:space="preserve">where </w:t>
      </w:r>
      <w:proofErr w:type="spellStart"/>
      <w:r w:rsidRPr="00C17694">
        <w:rPr>
          <w:rFonts w:ascii="Times New Roman" w:hAnsi="Times New Roman" w:cs="Times New Roman"/>
          <w:i/>
          <w:sz w:val="24"/>
        </w:rPr>
        <w:t>M</w:t>
      </w:r>
      <w:r w:rsidRPr="00C17694">
        <w:rPr>
          <w:rFonts w:ascii="Times New Roman" w:hAnsi="Times New Roman" w:cs="Times New Roman"/>
          <w:i/>
          <w:sz w:val="24"/>
          <w:vertAlign w:val="subscript"/>
        </w:rPr>
        <w:t>e_post</w:t>
      </w:r>
      <w:proofErr w:type="spellEnd"/>
      <w:r w:rsidRPr="00C17694">
        <w:rPr>
          <w:rFonts w:ascii="Times New Roman" w:hAnsi="Times New Roman" w:cs="Times New Roman"/>
          <w:sz w:val="24"/>
        </w:rPr>
        <w:t xml:space="preserve"> and </w:t>
      </w:r>
      <w:proofErr w:type="spellStart"/>
      <w:r w:rsidRPr="00C17694">
        <w:rPr>
          <w:rFonts w:ascii="Times New Roman" w:hAnsi="Times New Roman" w:cs="Times New Roman"/>
          <w:i/>
          <w:sz w:val="24"/>
        </w:rPr>
        <w:t>M</w:t>
      </w:r>
      <w:r w:rsidRPr="00C17694">
        <w:rPr>
          <w:rFonts w:ascii="Times New Roman" w:hAnsi="Times New Roman" w:cs="Times New Roman"/>
          <w:i/>
          <w:sz w:val="24"/>
          <w:vertAlign w:val="subscript"/>
        </w:rPr>
        <w:t>e_pre</w:t>
      </w:r>
      <w:proofErr w:type="spellEnd"/>
      <w:r w:rsidRPr="00C17694">
        <w:rPr>
          <w:rFonts w:ascii="Times New Roman" w:hAnsi="Times New Roman" w:cs="Times New Roman"/>
          <w:sz w:val="24"/>
        </w:rPr>
        <w:t xml:space="preserve"> are the mean of the experimental group at post-test and pre-test, respectively, </w:t>
      </w:r>
      <w:proofErr w:type="spellStart"/>
      <w:r w:rsidRPr="00C17694">
        <w:rPr>
          <w:rFonts w:ascii="Times New Roman" w:hAnsi="Times New Roman" w:cs="Times New Roman"/>
          <w:i/>
          <w:sz w:val="24"/>
        </w:rPr>
        <w:t>M</w:t>
      </w:r>
      <w:r w:rsidRPr="00C17694">
        <w:rPr>
          <w:rFonts w:ascii="Times New Roman" w:hAnsi="Times New Roman" w:cs="Times New Roman"/>
          <w:i/>
          <w:sz w:val="24"/>
          <w:vertAlign w:val="subscript"/>
        </w:rPr>
        <w:t>c_post</w:t>
      </w:r>
      <w:proofErr w:type="spellEnd"/>
      <w:r w:rsidRPr="00C17694">
        <w:rPr>
          <w:rFonts w:ascii="Times New Roman" w:hAnsi="Times New Roman" w:cs="Times New Roman"/>
          <w:sz w:val="24"/>
        </w:rPr>
        <w:t xml:space="preserve"> and </w:t>
      </w:r>
      <w:proofErr w:type="spellStart"/>
      <w:r w:rsidRPr="00C17694">
        <w:rPr>
          <w:rFonts w:ascii="Times New Roman" w:hAnsi="Times New Roman" w:cs="Times New Roman"/>
          <w:i/>
          <w:sz w:val="24"/>
        </w:rPr>
        <w:t>M</w:t>
      </w:r>
      <w:r w:rsidRPr="00C17694">
        <w:rPr>
          <w:rFonts w:ascii="Times New Roman" w:hAnsi="Times New Roman" w:cs="Times New Roman"/>
          <w:i/>
          <w:sz w:val="24"/>
          <w:vertAlign w:val="subscript"/>
        </w:rPr>
        <w:t>c_pre</w:t>
      </w:r>
      <w:proofErr w:type="spellEnd"/>
      <w:r w:rsidRPr="00C17694">
        <w:rPr>
          <w:rFonts w:ascii="Times New Roman" w:hAnsi="Times New Roman" w:cs="Times New Roman"/>
          <w:sz w:val="24"/>
        </w:rPr>
        <w:t xml:space="preserve"> are the mean of the control group at post-test and pre-test, </w:t>
      </w:r>
      <w:r w:rsidRPr="00C17694">
        <w:rPr>
          <w:rFonts w:ascii="Times New Roman" w:hAnsi="Times New Roman" w:cs="Times New Roman"/>
          <w:sz w:val="24"/>
        </w:rPr>
        <w:lastRenderedPageBreak/>
        <w:t xml:space="preserve">respectively, </w:t>
      </w:r>
      <w:proofErr w:type="spellStart"/>
      <w:r w:rsidRPr="00C17694">
        <w:rPr>
          <w:rFonts w:ascii="Times New Roman" w:hAnsi="Times New Roman" w:cs="Times New Roman"/>
          <w:i/>
          <w:sz w:val="24"/>
        </w:rPr>
        <w:t>SD</w:t>
      </w:r>
      <w:r w:rsidRPr="00C17694">
        <w:rPr>
          <w:rFonts w:ascii="Times New Roman" w:hAnsi="Times New Roman" w:cs="Times New Roman"/>
          <w:i/>
          <w:sz w:val="24"/>
          <w:vertAlign w:val="subscript"/>
        </w:rPr>
        <w:t>pooled_pre</w:t>
      </w:r>
      <w:proofErr w:type="spellEnd"/>
      <w:r w:rsidRPr="00C17694">
        <w:rPr>
          <w:rFonts w:ascii="Times New Roman" w:hAnsi="Times New Roman" w:cs="Times New Roman"/>
          <w:sz w:val="24"/>
        </w:rPr>
        <w:t xml:space="preserve"> is the pooled pre-test SDs in the experimental group and the control group, and </w:t>
      </w:r>
      <w:r w:rsidRPr="00C17694">
        <w:rPr>
          <w:rFonts w:ascii="Times New Roman" w:hAnsi="Times New Roman" w:cs="Times New Roman"/>
          <w:i/>
          <w:sz w:val="24"/>
        </w:rPr>
        <w:t>N</w:t>
      </w:r>
      <w:r w:rsidRPr="00C17694">
        <w:rPr>
          <w:rFonts w:ascii="Times New Roman" w:hAnsi="Times New Roman" w:cs="Times New Roman"/>
          <w:sz w:val="24"/>
        </w:rPr>
        <w:t xml:space="preserve"> is the total sample size.</w:t>
      </w:r>
    </w:p>
    <w:p w14:paraId="437E22A9" w14:textId="0199456E" w:rsidR="000C229C" w:rsidRPr="00C17694" w:rsidRDefault="000C229C" w:rsidP="000C229C">
      <w:pPr>
        <w:spacing w:line="480" w:lineRule="auto"/>
        <w:ind w:firstLine="720"/>
        <w:rPr>
          <w:rFonts w:ascii="Times New Roman" w:hAnsi="Times New Roman" w:cs="Times New Roman"/>
          <w:sz w:val="24"/>
        </w:rPr>
      </w:pPr>
      <w:r w:rsidRPr="00C17694">
        <w:rPr>
          <w:rFonts w:ascii="Times New Roman" w:hAnsi="Times New Roman" w:cs="Times New Roman"/>
          <w:sz w:val="24"/>
        </w:rPr>
        <w:t>The sampling error variances w</w:t>
      </w:r>
      <w:r w:rsidR="003F7AB0" w:rsidRPr="00C17694">
        <w:rPr>
          <w:rFonts w:ascii="Times New Roman" w:hAnsi="Times New Roman" w:cs="Times New Roman"/>
          <w:sz w:val="24"/>
        </w:rPr>
        <w:t>ere calculated with the following formula:</w:t>
      </w:r>
    </w:p>
    <w:p w14:paraId="59047F84" w14:textId="56AB6F65" w:rsidR="000C229C" w:rsidRPr="00C17694" w:rsidRDefault="000C229C" w:rsidP="000C229C">
      <w:pPr>
        <w:spacing w:line="480" w:lineRule="auto"/>
        <w:rPr>
          <w:rFonts w:ascii="Times New Roman" w:hAnsi="Times New Roman" w:cs="Times New Roman"/>
        </w:rPr>
      </w:pPr>
      <m:oMath>
        <m:r>
          <w:rPr>
            <w:rFonts w:ascii="Cambria Math" w:hAnsi="Cambria Math" w:cs="Times New Roman"/>
            <w:sz w:val="24"/>
            <w:szCs w:val="24"/>
          </w:rPr>
          <m:t>Va</m:t>
        </m:r>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g</m:t>
            </m:r>
          </m:sub>
        </m:sSub>
        <m:r>
          <w:rPr>
            <w:rFonts w:ascii="Cambria Math" w:hAnsi="Cambria Math" w:cs="Times New Roman"/>
            <w:sz w:val="24"/>
            <w:szCs w:val="24"/>
          </w:rPr>
          <m:t>=</m:t>
        </m:r>
        <m:d>
          <m:dPr>
            <m:ctrlPr>
              <w:rPr>
                <w:rFonts w:ascii="Cambria Math" w:hAnsi="Cambria Math" w:cs="Times New Roman"/>
                <w:i/>
                <w:sz w:val="24"/>
                <w:szCs w:val="24"/>
              </w:rPr>
            </m:ctrlPr>
          </m:dPr>
          <m:e>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e</m:t>
                    </m:r>
                  </m:sub>
                </m:sSub>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e</m:t>
                    </m:r>
                  </m:sub>
                </m:sSub>
                <m:r>
                  <w:rPr>
                    <w:rFonts w:ascii="Cambria Math" w:hAnsi="Cambria Math" w:cs="Times New Roman"/>
                    <w:sz w:val="24"/>
                    <w:szCs w:val="24"/>
                  </w:rPr>
                  <m:t>-3</m:t>
                </m:r>
              </m:den>
            </m:f>
            <m:r>
              <w:rPr>
                <w:rFonts w:ascii="Cambria Math" w:hAnsi="Cambria Math" w:cs="Times New Roman"/>
                <w:sz w:val="24"/>
                <w:szCs w:val="24"/>
              </w:rPr>
              <m:t>×</m:t>
            </m:r>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2×</m:t>
                    </m:r>
                    <m:d>
                      <m:dPr>
                        <m:ctrlPr>
                          <w:rPr>
                            <w:rFonts w:ascii="Cambria Math" w:hAnsi="Cambria Math" w:cs="Times New Roman"/>
                            <w:i/>
                            <w:sz w:val="24"/>
                            <w:szCs w:val="24"/>
                          </w:rPr>
                        </m:ctrlPr>
                      </m:dPr>
                      <m:e>
                        <m:r>
                          <w:rPr>
                            <w:rFonts w:ascii="Cambria Math" w:hAnsi="Cambria Math" w:cs="Times New Roman"/>
                            <w:sz w:val="24"/>
                            <w:szCs w:val="24"/>
                          </w:rPr>
                          <m:t>1-r</m:t>
                        </m:r>
                      </m:e>
                    </m:d>
                  </m:num>
                  <m:den>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xx</m:t>
                        </m:r>
                      </m:sub>
                    </m:sSub>
                  </m:den>
                </m:f>
                <m:r>
                  <w:rPr>
                    <w:rFonts w:ascii="Cambria Math" w:hAnsi="Cambria Math" w:cs="Times New Roman"/>
                    <w:sz w:val="24"/>
                    <w:szCs w:val="24"/>
                  </w:rPr>
                  <m:t>+</m:t>
                </m:r>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d</m:t>
                        </m:r>
                      </m:e>
                      <m:sub>
                        <m:r>
                          <w:rPr>
                            <w:rFonts w:ascii="Cambria Math" w:hAnsi="Cambria Math" w:cs="Times New Roman"/>
                            <w:sz w:val="24"/>
                            <w:szCs w:val="24"/>
                          </w:rPr>
                          <m:t>e</m:t>
                        </m:r>
                      </m:sub>
                      <m:sup>
                        <m:r>
                          <w:rPr>
                            <w:rFonts w:ascii="Cambria Math" w:hAnsi="Cambria Math" w:cs="Times New Roman"/>
                            <w:sz w:val="24"/>
                            <w:szCs w:val="24"/>
                          </w:rPr>
                          <m:t>2</m:t>
                        </m:r>
                      </m:sup>
                    </m:sSub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e</m:t>
                        </m:r>
                      </m:sub>
                    </m:sSub>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e</m:t>
                        </m:r>
                      </m:sub>
                    </m:sSub>
                    <m:r>
                      <w:rPr>
                        <w:rFonts w:ascii="Cambria Math" w:hAnsi="Cambria Math" w:cs="Times New Roman"/>
                        <w:sz w:val="24"/>
                        <w:szCs w:val="24"/>
                      </w:rPr>
                      <m:t>-1</m:t>
                    </m:r>
                  </m:den>
                </m:f>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e</m:t>
                    </m:r>
                  </m:sub>
                </m:sSub>
              </m:den>
            </m:f>
            <m:r>
              <w:rPr>
                <w:rFonts w:ascii="Cambria Math" w:hAnsi="Cambria Math" w:cs="Times New Roman"/>
                <w:sz w:val="24"/>
                <w:szCs w:val="24"/>
              </w:rPr>
              <m:t>+</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c</m:t>
                    </m:r>
                  </m:sub>
                </m:sSub>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c</m:t>
                    </m:r>
                  </m:sub>
                </m:sSub>
                <m:r>
                  <w:rPr>
                    <w:rFonts w:ascii="Cambria Math" w:hAnsi="Cambria Math" w:cs="Times New Roman"/>
                    <w:sz w:val="24"/>
                    <w:szCs w:val="24"/>
                  </w:rPr>
                  <m:t>-3</m:t>
                </m:r>
              </m:den>
            </m:f>
            <m:r>
              <w:rPr>
                <w:rFonts w:ascii="Cambria Math" w:hAnsi="Cambria Math" w:cs="Times New Roman"/>
                <w:sz w:val="24"/>
                <w:szCs w:val="24"/>
              </w:rPr>
              <m:t>×</m:t>
            </m:r>
            <m:d>
              <m:dPr>
                <m:ctrlPr>
                  <w:rPr>
                    <w:rFonts w:ascii="Cambria Math" w:hAnsi="Cambria Math" w:cs="Times New Roman"/>
                    <w:i/>
                    <w:sz w:val="24"/>
                    <w:szCs w:val="24"/>
                  </w:rPr>
                </m:ctrlPr>
              </m:dPr>
              <m:e>
                <m:f>
                  <m:fPr>
                    <m:ctrlPr>
                      <w:rPr>
                        <w:rFonts w:ascii="Cambria Math" w:hAnsi="Cambria Math" w:cs="Times New Roman"/>
                        <w:i/>
                        <w:sz w:val="24"/>
                        <w:szCs w:val="24"/>
                      </w:rPr>
                    </m:ctrlPr>
                  </m:fPr>
                  <m:num>
                    <m:r>
                      <w:rPr>
                        <w:rFonts w:ascii="Cambria Math" w:hAnsi="Cambria Math" w:cs="Times New Roman"/>
                        <w:sz w:val="24"/>
                        <w:szCs w:val="24"/>
                      </w:rPr>
                      <m:t>2×</m:t>
                    </m:r>
                    <m:d>
                      <m:dPr>
                        <m:ctrlPr>
                          <w:rPr>
                            <w:rFonts w:ascii="Cambria Math" w:hAnsi="Cambria Math" w:cs="Times New Roman"/>
                            <w:i/>
                            <w:sz w:val="24"/>
                            <w:szCs w:val="24"/>
                          </w:rPr>
                        </m:ctrlPr>
                      </m:dPr>
                      <m:e>
                        <m:r>
                          <w:rPr>
                            <w:rFonts w:ascii="Cambria Math" w:hAnsi="Cambria Math" w:cs="Times New Roman"/>
                            <w:sz w:val="24"/>
                            <w:szCs w:val="24"/>
                          </w:rPr>
                          <m:t>1-r</m:t>
                        </m:r>
                      </m:e>
                    </m:d>
                  </m:num>
                  <m:den>
                    <m:sSub>
                      <m:sSubPr>
                        <m:ctrlPr>
                          <w:rPr>
                            <w:rFonts w:ascii="Cambria Math" w:hAnsi="Cambria Math" w:cs="Times New Roman"/>
                            <w:i/>
                            <w:sz w:val="24"/>
                            <w:szCs w:val="24"/>
                          </w:rPr>
                        </m:ctrlPr>
                      </m:sSubPr>
                      <m:e>
                        <m:r>
                          <w:rPr>
                            <w:rFonts w:ascii="Cambria Math" w:hAnsi="Cambria Math" w:cs="Times New Roman"/>
                            <w:sz w:val="24"/>
                            <w:szCs w:val="24"/>
                          </w:rPr>
                          <m:t>r</m:t>
                        </m:r>
                      </m:e>
                      <m:sub>
                        <m:r>
                          <w:rPr>
                            <w:rFonts w:ascii="Cambria Math" w:hAnsi="Cambria Math" w:cs="Times New Roman"/>
                            <w:sz w:val="24"/>
                            <w:szCs w:val="24"/>
                          </w:rPr>
                          <m:t>xx</m:t>
                        </m:r>
                      </m:sub>
                    </m:sSub>
                  </m:den>
                </m:f>
                <m:r>
                  <w:rPr>
                    <w:rFonts w:ascii="Cambria Math" w:hAnsi="Cambria Math" w:cs="Times New Roman"/>
                    <w:sz w:val="24"/>
                    <w:szCs w:val="24"/>
                  </w:rPr>
                  <m:t>+</m:t>
                </m:r>
                <m:f>
                  <m:fPr>
                    <m:ctrlPr>
                      <w:rPr>
                        <w:rFonts w:ascii="Cambria Math" w:hAnsi="Cambria Math" w:cs="Times New Roman"/>
                        <w:i/>
                        <w:sz w:val="24"/>
                        <w:szCs w:val="24"/>
                      </w:rPr>
                    </m:ctrlPr>
                  </m:fPr>
                  <m:num>
                    <m:sSubSup>
                      <m:sSubSupPr>
                        <m:ctrlPr>
                          <w:rPr>
                            <w:rFonts w:ascii="Cambria Math" w:hAnsi="Cambria Math" w:cs="Times New Roman"/>
                            <w:i/>
                            <w:sz w:val="24"/>
                            <w:szCs w:val="24"/>
                          </w:rPr>
                        </m:ctrlPr>
                      </m:sSubSupPr>
                      <m:e>
                        <m:r>
                          <w:rPr>
                            <w:rFonts w:ascii="Cambria Math" w:hAnsi="Cambria Math" w:cs="Times New Roman"/>
                            <w:sz w:val="24"/>
                            <w:szCs w:val="24"/>
                          </w:rPr>
                          <m:t>d</m:t>
                        </m:r>
                      </m:e>
                      <m:sub>
                        <m:r>
                          <w:rPr>
                            <w:rFonts w:ascii="Cambria Math" w:hAnsi="Cambria Math" w:cs="Times New Roman"/>
                            <w:sz w:val="24"/>
                            <w:szCs w:val="24"/>
                          </w:rPr>
                          <m:t>c</m:t>
                        </m:r>
                      </m:sub>
                      <m:sup>
                        <m:r>
                          <w:rPr>
                            <w:rFonts w:ascii="Cambria Math" w:hAnsi="Cambria Math" w:cs="Times New Roman"/>
                            <w:sz w:val="24"/>
                            <w:szCs w:val="24"/>
                          </w:rPr>
                          <m:t>2</m:t>
                        </m:r>
                      </m:sup>
                    </m:sSubSup>
                  </m:num>
                  <m:den>
                    <m:r>
                      <w:rPr>
                        <w:rFonts w:ascii="Cambria Math" w:hAnsi="Cambria Math" w:cs="Times New Roman"/>
                        <w:sz w:val="24"/>
                        <w:szCs w:val="24"/>
                      </w:rPr>
                      <m:t>2</m:t>
                    </m:r>
                  </m:den>
                </m:f>
                <m:r>
                  <w:rPr>
                    <w:rFonts w:ascii="Cambria Math" w:hAnsi="Cambria Math" w:cs="Times New Roman"/>
                    <w:sz w:val="24"/>
                    <w:szCs w:val="24"/>
                  </w:rPr>
                  <m:t xml:space="preserve">× </m:t>
                </m:r>
                <m:f>
                  <m:fPr>
                    <m:ctrlPr>
                      <w:rPr>
                        <w:rFonts w:ascii="Cambria Math" w:hAnsi="Cambria Math" w:cs="Times New Roman"/>
                        <w:i/>
                        <w:sz w:val="24"/>
                        <w:szCs w:val="24"/>
                      </w:rPr>
                    </m:ctrlPr>
                  </m:fPr>
                  <m:num>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c</m:t>
                        </m:r>
                      </m:sub>
                    </m:sSub>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c</m:t>
                        </m:r>
                      </m:sub>
                    </m:sSub>
                    <m:r>
                      <w:rPr>
                        <w:rFonts w:ascii="Cambria Math" w:hAnsi="Cambria Math" w:cs="Times New Roman"/>
                        <w:sz w:val="24"/>
                        <w:szCs w:val="24"/>
                      </w:rPr>
                      <m:t>-1</m:t>
                    </m:r>
                  </m:den>
                </m:f>
              </m:e>
            </m:d>
            <m:r>
              <w:rPr>
                <w:rFonts w:ascii="Cambria Math" w:hAnsi="Cambria Math" w:cs="Times New Roman"/>
                <w:sz w:val="24"/>
                <w:szCs w:val="24"/>
              </w:rPr>
              <m:t>×</m:t>
            </m:r>
            <m:f>
              <m:fPr>
                <m:ctrlPr>
                  <w:rPr>
                    <w:rFonts w:ascii="Cambria Math" w:hAnsi="Cambria Math" w:cs="Times New Roman"/>
                    <w:i/>
                    <w:sz w:val="24"/>
                    <w:szCs w:val="24"/>
                  </w:rPr>
                </m:ctrlPr>
              </m:fPr>
              <m:num>
                <m:r>
                  <w:rPr>
                    <w:rFonts w:ascii="Cambria Math" w:hAnsi="Cambria Math" w:cs="Times New Roman"/>
                    <w:sz w:val="24"/>
                    <w:szCs w:val="24"/>
                  </w:rPr>
                  <m:t>1</m:t>
                </m:r>
              </m:num>
              <m:den>
                <m:sSub>
                  <m:sSubPr>
                    <m:ctrlPr>
                      <w:rPr>
                        <w:rFonts w:ascii="Cambria Math" w:hAnsi="Cambria Math" w:cs="Times New Roman"/>
                        <w:i/>
                        <w:sz w:val="24"/>
                        <w:szCs w:val="24"/>
                      </w:rPr>
                    </m:ctrlPr>
                  </m:sSubPr>
                  <m:e>
                    <m:r>
                      <w:rPr>
                        <w:rFonts w:ascii="Cambria Math" w:hAnsi="Cambria Math" w:cs="Times New Roman"/>
                        <w:sz w:val="24"/>
                        <w:szCs w:val="24"/>
                      </w:rPr>
                      <m:t>N</m:t>
                    </m:r>
                  </m:e>
                  <m:sub>
                    <m:r>
                      <w:rPr>
                        <w:rFonts w:ascii="Cambria Math" w:hAnsi="Cambria Math" w:cs="Times New Roman"/>
                        <w:sz w:val="24"/>
                        <w:szCs w:val="24"/>
                      </w:rPr>
                      <m:t>c</m:t>
                    </m:r>
                  </m:sub>
                </m:sSub>
              </m:den>
            </m:f>
            <m:ctrlPr>
              <w:rPr>
                <w:rFonts w:ascii="Cambria Math" w:hAnsi="Cambria Math"/>
                <w:i/>
                <w:sz w:val="24"/>
                <w:szCs w:val="24"/>
              </w:rPr>
            </m:ctrlPr>
          </m:e>
        </m:d>
        <m:r>
          <w:rPr>
            <w:rFonts w:ascii="Cambria Math" w:hAnsi="Cambria Math"/>
            <w:sz w:val="24"/>
            <w:szCs w:val="24"/>
          </w:rPr>
          <m:t>×</m:t>
        </m:r>
        <m:sSup>
          <m:sSupPr>
            <m:ctrlPr>
              <w:rPr>
                <w:rFonts w:ascii="Cambria Math" w:hAnsi="Cambria Math" w:cs="Times New Roman"/>
                <w:i/>
                <w:sz w:val="24"/>
                <w:szCs w:val="24"/>
              </w:rPr>
            </m:ctrlPr>
          </m:sSupPr>
          <m:e>
            <m:d>
              <m:dPr>
                <m:ctrlPr>
                  <w:rPr>
                    <w:rFonts w:ascii="Cambria Math" w:hAnsi="Cambria Math"/>
                    <w:i/>
                    <w:sz w:val="24"/>
                    <w:szCs w:val="24"/>
                  </w:rPr>
                </m:ctrlPr>
              </m:dPr>
              <m:e>
                <m:r>
                  <w:rPr>
                    <w:rFonts w:ascii="Cambria Math" w:hAnsi="Cambria Math"/>
                    <w:sz w:val="24"/>
                    <w:szCs w:val="24"/>
                  </w:rPr>
                  <m:t>1-</m:t>
                </m:r>
                <m:f>
                  <m:fPr>
                    <m:ctrlPr>
                      <w:rPr>
                        <w:rFonts w:ascii="Cambria Math" w:hAnsi="Cambria Math"/>
                        <w:i/>
                        <w:sz w:val="24"/>
                        <w:szCs w:val="24"/>
                      </w:rPr>
                    </m:ctrlPr>
                  </m:fPr>
                  <m:num>
                    <m:r>
                      <w:rPr>
                        <w:rFonts w:ascii="Cambria Math" w:hAnsi="Cambria Math"/>
                        <w:sz w:val="24"/>
                        <w:szCs w:val="24"/>
                      </w:rPr>
                      <m:t>3</m:t>
                    </m:r>
                  </m:num>
                  <m:den>
                    <m:d>
                      <m:dPr>
                        <m:ctrlPr>
                          <w:rPr>
                            <w:rFonts w:ascii="Cambria Math" w:hAnsi="Cambria Math"/>
                            <w:i/>
                            <w:sz w:val="24"/>
                            <w:szCs w:val="24"/>
                          </w:rPr>
                        </m:ctrlPr>
                      </m:dPr>
                      <m:e>
                        <m:r>
                          <w:rPr>
                            <w:rFonts w:ascii="Cambria Math" w:hAnsi="Cambria Math"/>
                            <w:sz w:val="24"/>
                            <w:szCs w:val="24"/>
                          </w:rPr>
                          <m:t>4×N</m:t>
                        </m:r>
                      </m:e>
                    </m:d>
                    <m:r>
                      <w:rPr>
                        <w:rFonts w:ascii="Cambria Math" w:hAnsi="Cambria Math"/>
                        <w:sz w:val="24"/>
                        <w:szCs w:val="24"/>
                      </w:rPr>
                      <m:t>-9</m:t>
                    </m:r>
                  </m:den>
                </m:f>
                <m:ctrlPr>
                  <w:rPr>
                    <w:rFonts w:ascii="Cambria Math" w:hAnsi="Cambria Math" w:cs="Times New Roman"/>
                    <w:i/>
                    <w:sz w:val="24"/>
                    <w:szCs w:val="24"/>
                  </w:rPr>
                </m:ctrlPr>
              </m:e>
            </m:d>
          </m:e>
          <m:sup>
            <m:r>
              <w:rPr>
                <w:rFonts w:ascii="Cambria Math" w:hAnsi="Cambria Math" w:cs="Times New Roman"/>
                <w:sz w:val="24"/>
                <w:szCs w:val="24"/>
              </w:rPr>
              <m:t>2</m:t>
            </m:r>
          </m:sup>
        </m:sSup>
      </m:oMath>
      <w:r w:rsidRPr="00C17694">
        <w:rPr>
          <w:rFonts w:ascii="Times New Roman" w:hAnsi="Times New Roman" w:cs="Times New Roman"/>
          <w:iCs/>
          <w:sz w:val="16"/>
        </w:rPr>
        <w:tab/>
      </w:r>
      <w:r w:rsidRPr="00C17694">
        <w:rPr>
          <w:rFonts w:ascii="Times New Roman" w:hAnsi="Times New Roman" w:cs="Times New Roman"/>
          <w:iCs/>
          <w:sz w:val="20"/>
        </w:rPr>
        <w:tab/>
      </w:r>
      <w:r w:rsidR="000679D1" w:rsidRPr="00C17694">
        <w:rPr>
          <w:rFonts w:ascii="Times New Roman" w:hAnsi="Times New Roman" w:cs="Times New Roman"/>
          <w:iCs/>
          <w:sz w:val="20"/>
        </w:rPr>
        <w:tab/>
      </w:r>
      <w:r w:rsidR="000679D1" w:rsidRPr="00C17694">
        <w:rPr>
          <w:rFonts w:ascii="Times New Roman" w:hAnsi="Times New Roman" w:cs="Times New Roman"/>
          <w:iCs/>
          <w:sz w:val="20"/>
        </w:rPr>
        <w:tab/>
      </w:r>
      <w:r w:rsidR="000679D1" w:rsidRPr="00C17694">
        <w:rPr>
          <w:rFonts w:ascii="Times New Roman" w:hAnsi="Times New Roman" w:cs="Times New Roman"/>
          <w:iCs/>
          <w:sz w:val="20"/>
        </w:rPr>
        <w:tab/>
      </w:r>
      <w:r w:rsidR="000679D1" w:rsidRPr="00C17694">
        <w:rPr>
          <w:rFonts w:ascii="Times New Roman" w:hAnsi="Times New Roman" w:cs="Times New Roman"/>
          <w:iCs/>
          <w:sz w:val="20"/>
        </w:rPr>
        <w:tab/>
      </w:r>
      <w:r w:rsidR="000679D1" w:rsidRPr="00C17694">
        <w:rPr>
          <w:rFonts w:ascii="Times New Roman" w:hAnsi="Times New Roman" w:cs="Times New Roman"/>
          <w:iCs/>
          <w:sz w:val="20"/>
        </w:rPr>
        <w:tab/>
      </w:r>
      <w:r w:rsidR="000679D1" w:rsidRPr="00C17694">
        <w:rPr>
          <w:rFonts w:ascii="Times New Roman" w:hAnsi="Times New Roman" w:cs="Times New Roman"/>
          <w:iCs/>
          <w:sz w:val="20"/>
        </w:rPr>
        <w:tab/>
      </w:r>
      <w:r w:rsidR="000679D1" w:rsidRPr="00C17694">
        <w:rPr>
          <w:rFonts w:ascii="Times New Roman" w:hAnsi="Times New Roman" w:cs="Times New Roman"/>
          <w:iCs/>
          <w:sz w:val="20"/>
        </w:rPr>
        <w:tab/>
      </w:r>
      <w:r w:rsidRPr="00C17694">
        <w:rPr>
          <w:rFonts w:ascii="Times New Roman" w:hAnsi="Times New Roman" w:cs="Times New Roman"/>
        </w:rPr>
        <w:t>(</w:t>
      </w:r>
      <w:r w:rsidR="00673727" w:rsidRPr="00C17694">
        <w:rPr>
          <w:rFonts w:ascii="Times New Roman" w:hAnsi="Times New Roman" w:cs="Times New Roman"/>
        </w:rPr>
        <w:t>3</w:t>
      </w:r>
      <w:r w:rsidRPr="00C17694">
        <w:rPr>
          <w:rFonts w:ascii="Times New Roman" w:hAnsi="Times New Roman" w:cs="Times New Roman"/>
        </w:rPr>
        <w:t>)</w:t>
      </w:r>
    </w:p>
    <w:p w14:paraId="45A96C3F" w14:textId="637791A1" w:rsidR="000C229C" w:rsidRPr="00C17694" w:rsidRDefault="000C229C" w:rsidP="000C229C">
      <w:pPr>
        <w:spacing w:line="480" w:lineRule="auto"/>
        <w:rPr>
          <w:rFonts w:ascii="Times New Roman" w:hAnsi="Times New Roman" w:cs="Times New Roman"/>
          <w:sz w:val="24"/>
        </w:rPr>
      </w:pPr>
      <w:r w:rsidRPr="00C17694">
        <w:rPr>
          <w:rFonts w:ascii="Times New Roman" w:hAnsi="Times New Roman" w:cs="Times New Roman"/>
          <w:sz w:val="24"/>
        </w:rPr>
        <w:t xml:space="preserve">where </w:t>
      </w:r>
      <w:proofErr w:type="spellStart"/>
      <w:r w:rsidRPr="00C17694">
        <w:rPr>
          <w:rFonts w:ascii="Times New Roman" w:hAnsi="Times New Roman" w:cs="Times New Roman"/>
          <w:i/>
          <w:sz w:val="24"/>
        </w:rPr>
        <w:t>r</w:t>
      </w:r>
      <w:r w:rsidRPr="00C17694">
        <w:rPr>
          <w:rFonts w:ascii="Times New Roman" w:hAnsi="Times New Roman" w:cs="Times New Roman"/>
          <w:i/>
          <w:sz w:val="24"/>
          <w:vertAlign w:val="subscript"/>
        </w:rPr>
        <w:t>xx</w:t>
      </w:r>
      <w:proofErr w:type="spellEnd"/>
      <w:r w:rsidRPr="00C17694">
        <w:rPr>
          <w:rFonts w:ascii="Times New Roman" w:hAnsi="Times New Roman" w:cs="Times New Roman"/>
          <w:sz w:val="24"/>
        </w:rPr>
        <w:t xml:space="preserve"> is the test-retest reliability of the </w:t>
      </w:r>
      <w:r w:rsidR="003F7AB0" w:rsidRPr="00C17694">
        <w:rPr>
          <w:rFonts w:ascii="Times New Roman" w:hAnsi="Times New Roman" w:cs="Times New Roman"/>
          <w:sz w:val="24"/>
        </w:rPr>
        <w:t>test</w:t>
      </w:r>
      <w:r w:rsidRPr="00C17694">
        <w:rPr>
          <w:rFonts w:ascii="Times New Roman" w:hAnsi="Times New Roman" w:cs="Times New Roman"/>
          <w:sz w:val="24"/>
        </w:rPr>
        <w:t xml:space="preserve">, </w:t>
      </w:r>
      <w:r w:rsidRPr="00C17694">
        <w:rPr>
          <w:rFonts w:ascii="Times New Roman" w:hAnsi="Times New Roman" w:cs="Times New Roman"/>
          <w:i/>
          <w:sz w:val="24"/>
        </w:rPr>
        <w:t>N</w:t>
      </w:r>
      <w:r w:rsidRPr="00C17694">
        <w:rPr>
          <w:rFonts w:ascii="Times New Roman" w:hAnsi="Times New Roman" w:cs="Times New Roman"/>
          <w:i/>
          <w:sz w:val="24"/>
          <w:vertAlign w:val="subscript"/>
        </w:rPr>
        <w:t>e</w:t>
      </w:r>
      <w:r w:rsidRPr="00C17694">
        <w:rPr>
          <w:rFonts w:ascii="Times New Roman" w:hAnsi="Times New Roman" w:cs="Times New Roman"/>
          <w:sz w:val="24"/>
        </w:rPr>
        <w:t xml:space="preserve"> and </w:t>
      </w:r>
      <w:r w:rsidRPr="00C17694">
        <w:rPr>
          <w:rFonts w:ascii="Times New Roman" w:hAnsi="Times New Roman" w:cs="Times New Roman"/>
          <w:i/>
          <w:sz w:val="24"/>
        </w:rPr>
        <w:t>N</w:t>
      </w:r>
      <w:r w:rsidRPr="00C17694">
        <w:rPr>
          <w:rFonts w:ascii="Times New Roman" w:hAnsi="Times New Roman" w:cs="Times New Roman"/>
          <w:i/>
          <w:sz w:val="24"/>
          <w:vertAlign w:val="subscript"/>
        </w:rPr>
        <w:t>c</w:t>
      </w:r>
      <w:r w:rsidRPr="00C17694">
        <w:rPr>
          <w:rFonts w:ascii="Times New Roman" w:hAnsi="Times New Roman" w:cs="Times New Roman"/>
          <w:sz w:val="24"/>
        </w:rPr>
        <w:t xml:space="preserve"> are the </w:t>
      </w:r>
      <w:r w:rsidR="003F7AB0" w:rsidRPr="00C17694">
        <w:rPr>
          <w:rFonts w:ascii="Times New Roman" w:hAnsi="Times New Roman" w:cs="Times New Roman"/>
          <w:sz w:val="24"/>
        </w:rPr>
        <w:t xml:space="preserve">sample </w:t>
      </w:r>
      <w:r w:rsidRPr="00C17694">
        <w:rPr>
          <w:rFonts w:ascii="Times New Roman" w:hAnsi="Times New Roman" w:cs="Times New Roman"/>
          <w:sz w:val="24"/>
        </w:rPr>
        <w:t>sizes of the experimental group and the control group</w:t>
      </w:r>
      <w:r w:rsidR="003F7AB0" w:rsidRPr="00C17694">
        <w:rPr>
          <w:rFonts w:ascii="Times New Roman" w:hAnsi="Times New Roman" w:cs="Times New Roman"/>
          <w:sz w:val="24"/>
        </w:rPr>
        <w:t>, respectively</w:t>
      </w:r>
      <w:r w:rsidR="000C7723" w:rsidRPr="00C17694">
        <w:rPr>
          <w:rFonts w:ascii="Times New Roman" w:hAnsi="Times New Roman" w:cs="Times New Roman"/>
          <w:sz w:val="24"/>
        </w:rPr>
        <w:t>,</w:t>
      </w:r>
      <w:r w:rsidRPr="00C17694">
        <w:rPr>
          <w:rFonts w:ascii="Times New Roman" w:hAnsi="Times New Roman" w:cs="Times New Roman"/>
          <w:sz w:val="24"/>
        </w:rPr>
        <w:t xml:space="preserve"> </w:t>
      </w:r>
      <w:r w:rsidRPr="00C17694">
        <w:rPr>
          <w:rFonts w:ascii="Times New Roman" w:hAnsi="Times New Roman" w:cs="Times New Roman"/>
          <w:i/>
          <w:sz w:val="24"/>
        </w:rPr>
        <w:t>d</w:t>
      </w:r>
      <w:r w:rsidRPr="00C17694">
        <w:rPr>
          <w:rFonts w:ascii="Times New Roman" w:hAnsi="Times New Roman" w:cs="Times New Roman"/>
          <w:i/>
          <w:sz w:val="24"/>
          <w:vertAlign w:val="subscript"/>
        </w:rPr>
        <w:t>e</w:t>
      </w:r>
      <w:r w:rsidRPr="00C17694">
        <w:rPr>
          <w:rFonts w:ascii="Times New Roman" w:hAnsi="Times New Roman" w:cs="Times New Roman"/>
          <w:sz w:val="24"/>
        </w:rPr>
        <w:t xml:space="preserve"> and </w:t>
      </w:r>
      <w:r w:rsidRPr="00C17694">
        <w:rPr>
          <w:rFonts w:ascii="Times New Roman" w:hAnsi="Times New Roman" w:cs="Times New Roman"/>
          <w:i/>
          <w:sz w:val="24"/>
        </w:rPr>
        <w:t>d</w:t>
      </w:r>
      <w:r w:rsidRPr="00C17694">
        <w:rPr>
          <w:rFonts w:ascii="Times New Roman" w:hAnsi="Times New Roman" w:cs="Times New Roman"/>
          <w:i/>
          <w:sz w:val="24"/>
          <w:vertAlign w:val="subscript"/>
        </w:rPr>
        <w:t>c</w:t>
      </w:r>
      <w:r w:rsidRPr="00C17694">
        <w:rPr>
          <w:rFonts w:ascii="Times New Roman" w:hAnsi="Times New Roman" w:cs="Times New Roman"/>
          <w:sz w:val="24"/>
        </w:rPr>
        <w:t xml:space="preserve"> are the within-group standardized mean differences of the experimental group and the control group</w:t>
      </w:r>
      <w:r w:rsidR="003F7AB0" w:rsidRPr="00C17694">
        <w:rPr>
          <w:rFonts w:ascii="Times New Roman" w:hAnsi="Times New Roman" w:cs="Times New Roman"/>
          <w:sz w:val="24"/>
        </w:rPr>
        <w:t>, respectively.</w:t>
      </w:r>
      <w:r w:rsidRPr="00C17694">
        <w:rPr>
          <w:rFonts w:ascii="Times New Roman" w:hAnsi="Times New Roman" w:cs="Times New Roman"/>
          <w:sz w:val="24"/>
        </w:rPr>
        <w:t xml:space="preserve"> </w:t>
      </w:r>
      <w:r w:rsidR="003F7AB0" w:rsidRPr="00C17694">
        <w:rPr>
          <w:rFonts w:ascii="Times New Roman" w:hAnsi="Times New Roman" w:cs="Times New Roman"/>
          <w:sz w:val="24"/>
        </w:rPr>
        <w:t>Finally,</w:t>
      </w:r>
      <w:r w:rsidRPr="00C17694">
        <w:rPr>
          <w:rFonts w:ascii="Times New Roman" w:hAnsi="Times New Roman" w:cs="Times New Roman"/>
          <w:sz w:val="24"/>
        </w:rPr>
        <w:t xml:space="preserve"> </w:t>
      </w:r>
      <w:r w:rsidRPr="00C17694">
        <w:rPr>
          <w:rFonts w:ascii="Times New Roman" w:hAnsi="Times New Roman" w:cs="Times New Roman"/>
          <w:i/>
          <w:sz w:val="24"/>
        </w:rPr>
        <w:t>r</w:t>
      </w:r>
      <w:r w:rsidRPr="00C17694">
        <w:rPr>
          <w:rFonts w:ascii="Times New Roman" w:hAnsi="Times New Roman" w:cs="Times New Roman"/>
          <w:sz w:val="24"/>
        </w:rPr>
        <w:t xml:space="preserve"> is the pre-post-test correlation (Schmidt &amp; Hunter, 2015; pp. 343-355). The pre-post-test correlations and test-retest coefficients were rarely provided in the primary studies. Therefore, we assumed the reliability coefficient (</w:t>
      </w:r>
      <w:proofErr w:type="spellStart"/>
      <w:r w:rsidRPr="00C17694">
        <w:rPr>
          <w:rFonts w:ascii="Times New Roman" w:hAnsi="Times New Roman" w:cs="Times New Roman"/>
          <w:i/>
          <w:sz w:val="24"/>
        </w:rPr>
        <w:t>r</w:t>
      </w:r>
      <w:r w:rsidRPr="00C17694">
        <w:rPr>
          <w:rFonts w:ascii="Times New Roman" w:hAnsi="Times New Roman" w:cs="Times New Roman"/>
          <w:i/>
          <w:sz w:val="24"/>
          <w:vertAlign w:val="subscript"/>
        </w:rPr>
        <w:t>xx</w:t>
      </w:r>
      <w:proofErr w:type="spellEnd"/>
      <w:r w:rsidRPr="00C17694">
        <w:rPr>
          <w:rFonts w:ascii="Times New Roman" w:hAnsi="Times New Roman" w:cs="Times New Roman"/>
          <w:sz w:val="24"/>
        </w:rPr>
        <w:t xml:space="preserve">) to be equal to the pre-post-test correlation (i.e., no treatment by subject interaction was postulated; Schmidt &amp; Hunter, 2015; pp. 350-351), and we imposed the pre-post-test correlation to be </w:t>
      </w:r>
      <w:proofErr w:type="spellStart"/>
      <w:r w:rsidRPr="00C17694">
        <w:rPr>
          <w:rFonts w:ascii="Times New Roman" w:hAnsi="Times New Roman" w:cs="Times New Roman"/>
          <w:i/>
          <w:sz w:val="24"/>
        </w:rPr>
        <w:t>r</w:t>
      </w:r>
      <w:r w:rsidRPr="00C17694">
        <w:rPr>
          <w:rFonts w:ascii="Times New Roman" w:hAnsi="Times New Roman" w:cs="Times New Roman"/>
          <w:i/>
          <w:sz w:val="24"/>
          <w:vertAlign w:val="subscript"/>
        </w:rPr>
        <w:t>xx</w:t>
      </w:r>
      <w:proofErr w:type="spellEnd"/>
      <w:r w:rsidRPr="00C17694">
        <w:rPr>
          <w:rFonts w:ascii="Times New Roman" w:hAnsi="Times New Roman" w:cs="Times New Roman"/>
          <w:sz w:val="24"/>
        </w:rPr>
        <w:t xml:space="preserve"> = </w:t>
      </w:r>
      <w:r w:rsidRPr="00C17694">
        <w:rPr>
          <w:rFonts w:ascii="Times New Roman" w:hAnsi="Times New Roman" w:cs="Times New Roman"/>
          <w:i/>
          <w:sz w:val="24"/>
        </w:rPr>
        <w:t>r</w:t>
      </w:r>
      <w:r w:rsidRPr="00C17694">
        <w:rPr>
          <w:rFonts w:ascii="Times New Roman" w:hAnsi="Times New Roman" w:cs="Times New Roman"/>
          <w:sz w:val="24"/>
        </w:rPr>
        <w:t xml:space="preserve"> = .</w:t>
      </w:r>
      <w:r w:rsidR="00D66D9D" w:rsidRPr="00C17694">
        <w:rPr>
          <w:rFonts w:ascii="Times New Roman" w:hAnsi="Times New Roman" w:cs="Times New Roman"/>
          <w:sz w:val="24"/>
        </w:rPr>
        <w:t>6</w:t>
      </w:r>
      <w:r w:rsidRPr="00C17694">
        <w:rPr>
          <w:rFonts w:ascii="Times New Roman" w:hAnsi="Times New Roman" w:cs="Times New Roman"/>
          <w:sz w:val="24"/>
        </w:rPr>
        <w:t>00.</w:t>
      </w:r>
    </w:p>
    <w:p w14:paraId="1490F9F8" w14:textId="67712E65" w:rsidR="006E6E4F" w:rsidRPr="00C17694" w:rsidRDefault="000529E8" w:rsidP="00BE3901">
      <w:pPr>
        <w:spacing w:line="480" w:lineRule="auto"/>
        <w:ind w:firstLine="720"/>
        <w:rPr>
          <w:rFonts w:ascii="Times New Roman" w:hAnsi="Times New Roman" w:cs="Times New Roman"/>
          <w:sz w:val="24"/>
        </w:rPr>
      </w:pPr>
      <w:r w:rsidRPr="00C17694">
        <w:rPr>
          <w:rFonts w:ascii="Times New Roman" w:hAnsi="Times New Roman" w:cs="Times New Roman"/>
          <w:sz w:val="24"/>
        </w:rPr>
        <w:t xml:space="preserve">When </w:t>
      </w:r>
      <w:r w:rsidR="00BE3901" w:rsidRPr="00C17694">
        <w:rPr>
          <w:rFonts w:ascii="Times New Roman" w:hAnsi="Times New Roman" w:cs="Times New Roman"/>
          <w:sz w:val="24"/>
        </w:rPr>
        <w:t xml:space="preserve">the study implemented an </w:t>
      </w:r>
      <w:r w:rsidRPr="00C17694">
        <w:rPr>
          <w:rFonts w:ascii="Times New Roman" w:hAnsi="Times New Roman" w:cs="Times New Roman"/>
          <w:sz w:val="24"/>
        </w:rPr>
        <w:t>only</w:t>
      </w:r>
      <w:r w:rsidR="00BE3901" w:rsidRPr="00C17694">
        <w:rPr>
          <w:rFonts w:ascii="Times New Roman" w:hAnsi="Times New Roman" w:cs="Times New Roman"/>
          <w:sz w:val="24"/>
        </w:rPr>
        <w:t>-</w:t>
      </w:r>
      <w:r w:rsidRPr="00C17694">
        <w:rPr>
          <w:rFonts w:ascii="Times New Roman" w:hAnsi="Times New Roman" w:cs="Times New Roman"/>
          <w:sz w:val="24"/>
        </w:rPr>
        <w:t>post-test design</w:t>
      </w:r>
      <w:r w:rsidR="00BE3901" w:rsidRPr="00C17694">
        <w:rPr>
          <w:rFonts w:ascii="Times New Roman" w:hAnsi="Times New Roman" w:cs="Times New Roman"/>
          <w:sz w:val="24"/>
        </w:rPr>
        <w:t xml:space="preserve"> (i.e., no</w:t>
      </w:r>
      <w:r w:rsidR="00673727" w:rsidRPr="00C17694">
        <w:rPr>
          <w:rFonts w:ascii="Times New Roman" w:hAnsi="Times New Roman" w:cs="Times New Roman"/>
          <w:sz w:val="24"/>
        </w:rPr>
        <w:t xml:space="preserve"> pre-test assessment) we used the following formulas for effect size and sampling error variance, respectively:</w:t>
      </w:r>
    </w:p>
    <w:p w14:paraId="17C89630" w14:textId="4A27C32A" w:rsidR="000529E8" w:rsidRPr="00C17694" w:rsidRDefault="000529E8" w:rsidP="000529E8">
      <w:pPr>
        <w:spacing w:line="480" w:lineRule="auto"/>
        <w:jc w:val="center"/>
        <w:rPr>
          <w:rFonts w:ascii="Times New Roman" w:hAnsi="Times New Roman" w:cs="Times New Roman"/>
          <w:sz w:val="24"/>
        </w:rPr>
      </w:pPr>
      <m:oMath>
        <m:r>
          <w:rPr>
            <w:rFonts w:ascii="Cambria Math" w:hAnsi="Cambria Math" w:cs="Times New Roman"/>
            <w:sz w:val="24"/>
          </w:rPr>
          <m:t>g=</m:t>
        </m:r>
        <m:f>
          <m:fPr>
            <m:ctrlPr>
              <w:rPr>
                <w:rFonts w:ascii="Cambria Math" w:hAnsi="Cambria Math" w:cs="Times New Roman"/>
                <w:i/>
                <w:sz w:val="24"/>
              </w:rPr>
            </m:ctrlPr>
          </m:fPr>
          <m:num>
            <m:sSub>
              <m:sSubPr>
                <m:ctrlPr>
                  <w:rPr>
                    <w:rFonts w:ascii="Cambria Math" w:hAnsi="Cambria Math" w:cs="Times New Roman"/>
                    <w:i/>
                    <w:sz w:val="24"/>
                  </w:rPr>
                </m:ctrlPr>
              </m:sSubPr>
              <m:e>
                <m:r>
                  <w:rPr>
                    <w:rFonts w:ascii="Cambria Math" w:hAnsi="Cambria Math" w:cs="Times New Roman"/>
                    <w:sz w:val="24"/>
                  </w:rPr>
                  <m:t>M</m:t>
                </m:r>
              </m:e>
              <m:sub>
                <m:r>
                  <w:rPr>
                    <w:rFonts w:ascii="Cambria Math" w:hAnsi="Cambria Math" w:cs="Times New Roman"/>
                    <w:sz w:val="24"/>
                  </w:rPr>
                  <m:t>e_post</m:t>
                </m:r>
              </m:sub>
            </m:sSub>
            <m:r>
              <w:rPr>
                <w:rFonts w:ascii="Cambria Math" w:hAnsi="Cambria Math" w:cs="Times New Roman"/>
                <w:sz w:val="24"/>
              </w:rPr>
              <m:t xml:space="preserve"> - </m:t>
            </m:r>
            <m:sSub>
              <m:sSubPr>
                <m:ctrlPr>
                  <w:rPr>
                    <w:rFonts w:ascii="Cambria Math" w:hAnsi="Cambria Math" w:cs="Times New Roman"/>
                    <w:i/>
                    <w:sz w:val="24"/>
                  </w:rPr>
                </m:ctrlPr>
              </m:sSubPr>
              <m:e>
                <m:r>
                  <w:rPr>
                    <w:rFonts w:ascii="Cambria Math" w:hAnsi="Cambria Math" w:cs="Times New Roman"/>
                    <w:sz w:val="24"/>
                  </w:rPr>
                  <m:t>M</m:t>
                </m:r>
              </m:e>
              <m:sub>
                <m:r>
                  <w:rPr>
                    <w:rFonts w:ascii="Cambria Math" w:hAnsi="Cambria Math" w:cs="Times New Roman"/>
                    <w:sz w:val="24"/>
                  </w:rPr>
                  <m:t>c_post</m:t>
                </m:r>
              </m:sub>
            </m:sSub>
          </m:num>
          <m:den>
            <m:r>
              <w:rPr>
                <w:rFonts w:ascii="Cambria Math" w:hAnsi="Cambria Math" w:cs="Times New Roman"/>
                <w:sz w:val="24"/>
              </w:rPr>
              <m:t>S</m:t>
            </m:r>
            <m:sSub>
              <m:sSubPr>
                <m:ctrlPr>
                  <w:rPr>
                    <w:rFonts w:ascii="Cambria Math" w:hAnsi="Cambria Math" w:cs="Times New Roman"/>
                    <w:i/>
                    <w:sz w:val="24"/>
                  </w:rPr>
                </m:ctrlPr>
              </m:sSubPr>
              <m:e>
                <m:sSub>
                  <m:sSubPr>
                    <m:ctrlPr>
                      <w:rPr>
                        <w:rFonts w:ascii="Cambria Math" w:hAnsi="Cambria Math" w:cs="Times New Roman"/>
                        <w:i/>
                        <w:sz w:val="24"/>
                      </w:rPr>
                    </m:ctrlPr>
                  </m:sSubPr>
                  <m:e>
                    <m:r>
                      <w:rPr>
                        <w:rFonts w:ascii="Cambria Math" w:hAnsi="Cambria Math" w:cs="Times New Roman"/>
                        <w:sz w:val="24"/>
                      </w:rPr>
                      <m:t>D</m:t>
                    </m:r>
                  </m:e>
                  <m:sub>
                    <m:r>
                      <w:rPr>
                        <w:rFonts w:ascii="Cambria Math" w:hAnsi="Cambria Math" w:cs="Times New Roman"/>
                        <w:sz w:val="24"/>
                      </w:rPr>
                      <m:t>pooled</m:t>
                    </m:r>
                  </m:sub>
                </m:sSub>
              </m:e>
              <m:sub>
                <m:r>
                  <w:rPr>
                    <w:rFonts w:ascii="Cambria Math" w:hAnsi="Cambria Math" w:cs="Times New Roman"/>
                    <w:sz w:val="24"/>
                  </w:rPr>
                  <m:t>pre</m:t>
                </m:r>
              </m:sub>
            </m:sSub>
          </m:den>
        </m:f>
        <m:r>
          <w:rPr>
            <w:rFonts w:ascii="Cambria Math" w:hAnsi="Cambria Math"/>
            <w:sz w:val="24"/>
          </w:rPr>
          <m:t>×</m:t>
        </m:r>
        <m:d>
          <m:dPr>
            <m:ctrlPr>
              <w:rPr>
                <w:rFonts w:ascii="Cambria Math" w:hAnsi="Cambria Math"/>
                <w:i/>
                <w:sz w:val="24"/>
              </w:rPr>
            </m:ctrlPr>
          </m:dPr>
          <m:e>
            <m:r>
              <w:rPr>
                <w:rFonts w:ascii="Cambria Math" w:hAnsi="Cambria Math"/>
                <w:sz w:val="24"/>
              </w:rPr>
              <m:t>1-</m:t>
            </m:r>
            <m:f>
              <m:fPr>
                <m:ctrlPr>
                  <w:rPr>
                    <w:rFonts w:ascii="Cambria Math" w:hAnsi="Cambria Math"/>
                    <w:i/>
                    <w:sz w:val="24"/>
                  </w:rPr>
                </m:ctrlPr>
              </m:fPr>
              <m:num>
                <m:r>
                  <w:rPr>
                    <w:rFonts w:ascii="Cambria Math" w:hAnsi="Cambria Math"/>
                    <w:sz w:val="24"/>
                  </w:rPr>
                  <m:t>3</m:t>
                </m:r>
              </m:num>
              <m:den>
                <m:d>
                  <m:dPr>
                    <m:ctrlPr>
                      <w:rPr>
                        <w:rFonts w:ascii="Cambria Math" w:hAnsi="Cambria Math"/>
                        <w:i/>
                        <w:sz w:val="24"/>
                      </w:rPr>
                    </m:ctrlPr>
                  </m:dPr>
                  <m:e>
                    <m:r>
                      <w:rPr>
                        <w:rFonts w:ascii="Cambria Math" w:hAnsi="Cambria Math"/>
                        <w:sz w:val="24"/>
                      </w:rPr>
                      <m:t>4×N</m:t>
                    </m:r>
                  </m:e>
                </m:d>
                <m:r>
                  <w:rPr>
                    <w:rFonts w:ascii="Cambria Math" w:hAnsi="Cambria Math"/>
                    <w:sz w:val="24"/>
                  </w:rPr>
                  <m:t>-9</m:t>
                </m:r>
              </m:den>
            </m:f>
            <m:ctrlPr>
              <w:rPr>
                <w:rFonts w:ascii="Cambria Math" w:hAnsi="Cambria Math" w:cs="Times New Roman"/>
                <w:i/>
                <w:sz w:val="24"/>
              </w:rPr>
            </m:ctrlPr>
          </m:e>
        </m:d>
      </m:oMath>
      <w:r w:rsidRPr="00C17694">
        <w:rPr>
          <w:rFonts w:ascii="Times New Roman" w:hAnsi="Times New Roman" w:cs="Times New Roman"/>
          <w:sz w:val="24"/>
        </w:rPr>
        <w:tab/>
      </w:r>
      <w:r w:rsidRPr="00C17694">
        <w:rPr>
          <w:rFonts w:ascii="Times New Roman" w:hAnsi="Times New Roman" w:cs="Times New Roman"/>
          <w:sz w:val="24"/>
        </w:rPr>
        <w:tab/>
      </w:r>
      <w:r w:rsidR="00673727" w:rsidRPr="00C17694">
        <w:rPr>
          <w:rFonts w:ascii="Times New Roman" w:hAnsi="Times New Roman" w:cs="Times New Roman"/>
          <w:sz w:val="24"/>
        </w:rPr>
        <w:tab/>
      </w:r>
      <w:r w:rsidRPr="00C17694">
        <w:rPr>
          <w:rFonts w:ascii="Times New Roman" w:hAnsi="Times New Roman" w:cs="Times New Roman"/>
          <w:sz w:val="24"/>
        </w:rPr>
        <w:t>(</w:t>
      </w:r>
      <w:r w:rsidR="00673727" w:rsidRPr="00C17694">
        <w:rPr>
          <w:rFonts w:ascii="Times New Roman" w:hAnsi="Times New Roman" w:cs="Times New Roman"/>
          <w:sz w:val="24"/>
        </w:rPr>
        <w:t>4</w:t>
      </w:r>
      <w:r w:rsidRPr="00C17694">
        <w:rPr>
          <w:rFonts w:ascii="Times New Roman" w:hAnsi="Times New Roman" w:cs="Times New Roman"/>
          <w:sz w:val="24"/>
        </w:rPr>
        <w:t>)</w:t>
      </w:r>
    </w:p>
    <w:p w14:paraId="0D548395" w14:textId="5DFB66A8" w:rsidR="00B35526" w:rsidRPr="00C17694" w:rsidRDefault="00B35526" w:rsidP="00B35526">
      <w:pPr>
        <w:spacing w:line="480" w:lineRule="auto"/>
        <w:jc w:val="center"/>
        <w:rPr>
          <w:rFonts w:ascii="Times New Roman" w:hAnsi="Times New Roman" w:cs="Times New Roman"/>
          <w:sz w:val="24"/>
        </w:rPr>
      </w:pPr>
      <m:oMath>
        <m:r>
          <w:rPr>
            <w:rFonts w:ascii="Cambria Math" w:hAnsi="Cambria Math" w:cs="Times New Roman"/>
            <w:sz w:val="24"/>
            <w:szCs w:val="20"/>
          </w:rPr>
          <m:t>Va</m:t>
        </m:r>
        <m:sSub>
          <m:sSubPr>
            <m:ctrlPr>
              <w:rPr>
                <w:rFonts w:ascii="Cambria Math" w:hAnsi="Cambria Math" w:cs="Times New Roman"/>
                <w:i/>
                <w:sz w:val="24"/>
                <w:szCs w:val="20"/>
              </w:rPr>
            </m:ctrlPr>
          </m:sSubPr>
          <m:e>
            <m:r>
              <w:rPr>
                <w:rFonts w:ascii="Cambria Math" w:hAnsi="Cambria Math" w:cs="Times New Roman"/>
                <w:sz w:val="24"/>
                <w:szCs w:val="20"/>
              </w:rPr>
              <m:t>r</m:t>
            </m:r>
          </m:e>
          <m:sub>
            <m:r>
              <w:rPr>
                <w:rFonts w:ascii="Cambria Math" w:hAnsi="Cambria Math" w:cs="Times New Roman"/>
                <w:sz w:val="24"/>
                <w:szCs w:val="20"/>
              </w:rPr>
              <m:t>g</m:t>
            </m:r>
          </m:sub>
        </m:sSub>
        <m:r>
          <w:rPr>
            <w:rFonts w:ascii="Cambria Math" w:hAnsi="Cambria Math" w:cs="Times New Roman"/>
            <w:sz w:val="24"/>
            <w:szCs w:val="20"/>
          </w:rPr>
          <m:t>=</m:t>
        </m:r>
        <m:f>
          <m:fPr>
            <m:ctrlPr>
              <w:rPr>
                <w:rFonts w:ascii="Cambria Math" w:hAnsi="Cambria Math" w:cs="Times New Roman"/>
                <w:i/>
                <w:sz w:val="24"/>
                <w:szCs w:val="20"/>
              </w:rPr>
            </m:ctrlPr>
          </m:fPr>
          <m:num>
            <m:r>
              <w:rPr>
                <w:rFonts w:ascii="Cambria Math" w:hAnsi="Cambria Math" w:cs="Times New Roman"/>
                <w:sz w:val="24"/>
                <w:szCs w:val="20"/>
              </w:rPr>
              <m:t>N-1</m:t>
            </m:r>
          </m:num>
          <m:den>
            <m:r>
              <w:rPr>
                <w:rFonts w:ascii="Cambria Math" w:hAnsi="Cambria Math" w:cs="Times New Roman"/>
                <w:sz w:val="24"/>
                <w:szCs w:val="20"/>
              </w:rPr>
              <m:t>N-3</m:t>
            </m:r>
          </m:den>
        </m:f>
        <m:r>
          <w:rPr>
            <w:rFonts w:ascii="Cambria Math" w:hAnsi="Cambria Math"/>
            <w:sz w:val="24"/>
            <w:szCs w:val="20"/>
          </w:rPr>
          <m:t>×</m:t>
        </m:r>
        <m:f>
          <m:fPr>
            <m:ctrlPr>
              <w:rPr>
                <w:rFonts w:ascii="Cambria Math" w:hAnsi="Cambria Math"/>
                <w:i/>
                <w:sz w:val="24"/>
                <w:szCs w:val="20"/>
              </w:rPr>
            </m:ctrlPr>
          </m:fPr>
          <m:num>
            <m:r>
              <w:rPr>
                <w:rFonts w:ascii="Cambria Math" w:hAnsi="Cambria Math"/>
                <w:sz w:val="24"/>
                <w:szCs w:val="20"/>
              </w:rPr>
              <m:t>4</m:t>
            </m:r>
          </m:num>
          <m:den>
            <m:r>
              <w:rPr>
                <w:rFonts w:ascii="Cambria Math" w:hAnsi="Cambria Math"/>
                <w:sz w:val="24"/>
                <w:szCs w:val="20"/>
              </w:rPr>
              <m:t>N</m:t>
            </m:r>
          </m:den>
        </m:f>
        <m:r>
          <w:rPr>
            <w:rFonts w:ascii="Cambria Math" w:hAnsi="Cambria Math"/>
            <w:sz w:val="24"/>
            <w:szCs w:val="20"/>
          </w:rPr>
          <m:t>×</m:t>
        </m:r>
        <m:d>
          <m:dPr>
            <m:ctrlPr>
              <w:rPr>
                <w:rFonts w:ascii="Cambria Math" w:hAnsi="Cambria Math"/>
                <w:i/>
                <w:sz w:val="24"/>
                <w:szCs w:val="20"/>
              </w:rPr>
            </m:ctrlPr>
          </m:dPr>
          <m:e>
            <m:r>
              <w:rPr>
                <w:rFonts w:ascii="Cambria Math" w:hAnsi="Cambria Math"/>
                <w:sz w:val="24"/>
                <w:szCs w:val="20"/>
              </w:rPr>
              <m:t>1+</m:t>
            </m:r>
            <m:f>
              <m:fPr>
                <m:ctrlPr>
                  <w:rPr>
                    <w:rFonts w:ascii="Cambria Math" w:hAnsi="Cambria Math"/>
                    <w:i/>
                    <w:sz w:val="24"/>
                    <w:szCs w:val="20"/>
                  </w:rPr>
                </m:ctrlPr>
              </m:fPr>
              <m:num>
                <m:sSup>
                  <m:sSupPr>
                    <m:ctrlPr>
                      <w:rPr>
                        <w:rFonts w:ascii="Cambria Math" w:hAnsi="Cambria Math"/>
                        <w:i/>
                        <w:sz w:val="24"/>
                        <w:szCs w:val="20"/>
                      </w:rPr>
                    </m:ctrlPr>
                  </m:sSupPr>
                  <m:e>
                    <m:r>
                      <w:rPr>
                        <w:rFonts w:ascii="Cambria Math" w:hAnsi="Cambria Math"/>
                        <w:sz w:val="24"/>
                        <w:szCs w:val="20"/>
                      </w:rPr>
                      <m:t>d</m:t>
                    </m:r>
                  </m:e>
                  <m:sup>
                    <m:r>
                      <w:rPr>
                        <w:rFonts w:ascii="Cambria Math" w:hAnsi="Cambria Math"/>
                        <w:sz w:val="24"/>
                        <w:szCs w:val="20"/>
                      </w:rPr>
                      <m:t>2</m:t>
                    </m:r>
                  </m:sup>
                </m:sSup>
              </m:num>
              <m:den>
                <m:r>
                  <w:rPr>
                    <w:rFonts w:ascii="Cambria Math" w:hAnsi="Cambria Math"/>
                    <w:sz w:val="24"/>
                    <w:szCs w:val="20"/>
                  </w:rPr>
                  <m:t>8</m:t>
                </m:r>
              </m:den>
            </m:f>
            <m:ctrlPr>
              <w:rPr>
                <w:rFonts w:ascii="Cambria Math" w:hAnsi="Cambria Math" w:cs="Times New Roman"/>
                <w:i/>
                <w:sz w:val="24"/>
                <w:szCs w:val="20"/>
              </w:rPr>
            </m:ctrlPr>
          </m:e>
        </m:d>
        <m:r>
          <w:rPr>
            <w:rFonts w:ascii="Cambria Math" w:hAnsi="Cambria Math"/>
            <w:sz w:val="24"/>
            <w:szCs w:val="20"/>
          </w:rPr>
          <m:t>×</m:t>
        </m:r>
        <m:sSup>
          <m:sSupPr>
            <m:ctrlPr>
              <w:rPr>
                <w:rFonts w:ascii="Cambria Math" w:hAnsi="Cambria Math" w:cs="Times New Roman"/>
                <w:i/>
                <w:sz w:val="24"/>
                <w:szCs w:val="20"/>
              </w:rPr>
            </m:ctrlPr>
          </m:sSupPr>
          <m:e>
            <m:d>
              <m:dPr>
                <m:ctrlPr>
                  <w:rPr>
                    <w:rFonts w:ascii="Cambria Math" w:hAnsi="Cambria Math"/>
                    <w:i/>
                    <w:sz w:val="24"/>
                    <w:szCs w:val="20"/>
                  </w:rPr>
                </m:ctrlPr>
              </m:dPr>
              <m:e>
                <m:r>
                  <w:rPr>
                    <w:rFonts w:ascii="Cambria Math" w:hAnsi="Cambria Math"/>
                    <w:sz w:val="24"/>
                    <w:szCs w:val="20"/>
                  </w:rPr>
                  <m:t>1-</m:t>
                </m:r>
                <m:f>
                  <m:fPr>
                    <m:ctrlPr>
                      <w:rPr>
                        <w:rFonts w:ascii="Cambria Math" w:hAnsi="Cambria Math"/>
                        <w:i/>
                        <w:sz w:val="24"/>
                        <w:szCs w:val="20"/>
                      </w:rPr>
                    </m:ctrlPr>
                  </m:fPr>
                  <m:num>
                    <m:r>
                      <w:rPr>
                        <w:rFonts w:ascii="Cambria Math" w:hAnsi="Cambria Math"/>
                        <w:sz w:val="24"/>
                        <w:szCs w:val="20"/>
                      </w:rPr>
                      <m:t>3</m:t>
                    </m:r>
                  </m:num>
                  <m:den>
                    <m:d>
                      <m:dPr>
                        <m:ctrlPr>
                          <w:rPr>
                            <w:rFonts w:ascii="Cambria Math" w:hAnsi="Cambria Math"/>
                            <w:i/>
                            <w:sz w:val="24"/>
                            <w:szCs w:val="20"/>
                          </w:rPr>
                        </m:ctrlPr>
                      </m:dPr>
                      <m:e>
                        <m:r>
                          <w:rPr>
                            <w:rFonts w:ascii="Cambria Math" w:hAnsi="Cambria Math"/>
                            <w:sz w:val="24"/>
                            <w:szCs w:val="20"/>
                          </w:rPr>
                          <m:t>4×N</m:t>
                        </m:r>
                      </m:e>
                    </m:d>
                    <m:r>
                      <w:rPr>
                        <w:rFonts w:ascii="Cambria Math" w:hAnsi="Cambria Math"/>
                        <w:sz w:val="24"/>
                        <w:szCs w:val="20"/>
                      </w:rPr>
                      <m:t>-9</m:t>
                    </m:r>
                  </m:den>
                </m:f>
                <m:ctrlPr>
                  <w:rPr>
                    <w:rFonts w:ascii="Cambria Math" w:hAnsi="Cambria Math" w:cs="Times New Roman"/>
                    <w:i/>
                    <w:sz w:val="24"/>
                    <w:szCs w:val="20"/>
                  </w:rPr>
                </m:ctrlPr>
              </m:e>
            </m:d>
          </m:e>
          <m:sup>
            <m:r>
              <w:rPr>
                <w:rFonts w:ascii="Cambria Math" w:hAnsi="Cambria Math" w:cs="Times New Roman"/>
                <w:sz w:val="24"/>
                <w:szCs w:val="20"/>
              </w:rPr>
              <m:t>2</m:t>
            </m:r>
          </m:sup>
        </m:sSup>
      </m:oMath>
      <w:r w:rsidR="003F7AB0" w:rsidRPr="00C17694">
        <w:rPr>
          <w:rFonts w:ascii="Times New Roman" w:hAnsi="Times New Roman" w:cs="Times New Roman"/>
          <w:sz w:val="24"/>
        </w:rPr>
        <w:tab/>
      </w:r>
      <w:r w:rsidRPr="00C17694">
        <w:rPr>
          <w:rFonts w:ascii="Times New Roman" w:hAnsi="Times New Roman" w:cs="Times New Roman"/>
          <w:sz w:val="24"/>
        </w:rPr>
        <w:t>(</w:t>
      </w:r>
      <w:r w:rsidR="00673727" w:rsidRPr="00C17694">
        <w:rPr>
          <w:rFonts w:ascii="Times New Roman" w:hAnsi="Times New Roman" w:cs="Times New Roman"/>
          <w:sz w:val="24"/>
        </w:rPr>
        <w:t>5</w:t>
      </w:r>
      <w:r w:rsidRPr="00C17694">
        <w:rPr>
          <w:rFonts w:ascii="Times New Roman" w:hAnsi="Times New Roman" w:cs="Times New Roman"/>
          <w:sz w:val="24"/>
        </w:rPr>
        <w:t>)</w:t>
      </w:r>
    </w:p>
    <w:p w14:paraId="109E322C" w14:textId="75C40F67" w:rsidR="00582075" w:rsidRPr="00C17694" w:rsidRDefault="00582075" w:rsidP="00582075">
      <w:pPr>
        <w:spacing w:line="480" w:lineRule="auto"/>
        <w:rPr>
          <w:rFonts w:ascii="Times New Roman" w:hAnsi="Times New Roman" w:cs="Times New Roman"/>
          <w:sz w:val="24"/>
        </w:rPr>
      </w:pPr>
      <w:r w:rsidRPr="00C17694">
        <w:rPr>
          <w:rFonts w:ascii="Times New Roman" w:hAnsi="Times New Roman" w:cs="Times New Roman"/>
          <w:sz w:val="24"/>
        </w:rPr>
        <w:t xml:space="preserve">Finally, in a few cases, </w:t>
      </w:r>
      <w:r w:rsidRPr="00C17694">
        <w:rPr>
          <w:rFonts w:ascii="Times New Roman" w:hAnsi="Times New Roman" w:cs="Times New Roman"/>
          <w:i/>
          <w:sz w:val="24"/>
        </w:rPr>
        <w:t>t</w:t>
      </w:r>
      <w:r w:rsidRPr="00C17694">
        <w:rPr>
          <w:rFonts w:ascii="Times New Roman" w:hAnsi="Times New Roman" w:cs="Times New Roman"/>
          <w:sz w:val="24"/>
        </w:rPr>
        <w:t xml:space="preserve">- and </w:t>
      </w:r>
      <w:r w:rsidRPr="00C17694">
        <w:rPr>
          <w:rFonts w:ascii="Times New Roman" w:hAnsi="Times New Roman" w:cs="Times New Roman"/>
          <w:i/>
          <w:sz w:val="24"/>
        </w:rPr>
        <w:t>F</w:t>
      </w:r>
      <w:r w:rsidRPr="00C17694">
        <w:rPr>
          <w:rFonts w:ascii="Times New Roman" w:hAnsi="Times New Roman" w:cs="Times New Roman"/>
          <w:sz w:val="24"/>
        </w:rPr>
        <w:t>-values were used to calculate</w:t>
      </w:r>
      <w:r w:rsidR="003A4F4C" w:rsidRPr="00C17694">
        <w:rPr>
          <w:rFonts w:ascii="Times New Roman" w:hAnsi="Times New Roman" w:cs="Times New Roman"/>
          <w:sz w:val="24"/>
        </w:rPr>
        <w:t xml:space="preserve"> </w:t>
      </w:r>
      <w:r w:rsidR="003A4F4C" w:rsidRPr="00C17694">
        <w:rPr>
          <w:rFonts w:ascii="Times New Roman" w:hAnsi="Times New Roman" w:cs="Times New Roman"/>
          <w:i/>
          <w:sz w:val="24"/>
        </w:rPr>
        <w:t>d</w:t>
      </w:r>
      <w:r w:rsidR="003A4F4C" w:rsidRPr="00C17694">
        <w:rPr>
          <w:rFonts w:ascii="Times New Roman" w:hAnsi="Times New Roman" w:cs="Times New Roman"/>
          <w:sz w:val="24"/>
        </w:rPr>
        <w:t xml:space="preserve"> (for the details, see the Supplemental materials)</w:t>
      </w:r>
      <w:r w:rsidRPr="00C17694">
        <w:rPr>
          <w:rFonts w:ascii="Times New Roman" w:hAnsi="Times New Roman" w:cs="Times New Roman"/>
          <w:sz w:val="24"/>
        </w:rPr>
        <w:t>.</w:t>
      </w:r>
    </w:p>
    <w:p w14:paraId="0FAA7AE4" w14:textId="77777777" w:rsidR="000C229C" w:rsidRPr="00C17694" w:rsidRDefault="000C229C" w:rsidP="000C229C">
      <w:pPr>
        <w:pStyle w:val="Heading2"/>
      </w:pPr>
      <w:r w:rsidRPr="00C17694">
        <w:lastRenderedPageBreak/>
        <w:t>Modeling Approach</w:t>
      </w:r>
    </w:p>
    <w:p w14:paraId="1A3933AE" w14:textId="7E2AC606" w:rsidR="000C229C" w:rsidRPr="00C17694" w:rsidRDefault="000C229C" w:rsidP="000C229C">
      <w:pPr>
        <w:spacing w:line="480" w:lineRule="auto"/>
        <w:ind w:firstLine="720"/>
        <w:rPr>
          <w:rFonts w:ascii="Times New Roman" w:hAnsi="Times New Roman" w:cs="Times New Roman"/>
          <w:sz w:val="24"/>
          <w:szCs w:val="24"/>
        </w:rPr>
      </w:pPr>
      <w:r w:rsidRPr="00C17694">
        <w:rPr>
          <w:rFonts w:ascii="Times New Roman" w:hAnsi="Times New Roman" w:cs="Times New Roman"/>
          <w:i/>
          <w:sz w:val="24"/>
          <w:szCs w:val="24"/>
        </w:rPr>
        <w:t>Robust variance estimation</w:t>
      </w:r>
      <w:r w:rsidRPr="00C17694">
        <w:rPr>
          <w:rFonts w:ascii="Times New Roman" w:hAnsi="Times New Roman" w:cs="Times New Roman"/>
          <w:sz w:val="24"/>
          <w:szCs w:val="24"/>
        </w:rPr>
        <w:t xml:space="preserve"> (RVE) with </w:t>
      </w:r>
      <w:r w:rsidR="00CA610F" w:rsidRPr="00C17694">
        <w:rPr>
          <w:rFonts w:ascii="Times New Roman" w:hAnsi="Times New Roman" w:cs="Times New Roman"/>
          <w:sz w:val="24"/>
          <w:szCs w:val="24"/>
        </w:rPr>
        <w:t>correlational</w:t>
      </w:r>
      <w:r w:rsidRPr="00C17694">
        <w:rPr>
          <w:rFonts w:ascii="Times New Roman" w:hAnsi="Times New Roman" w:cs="Times New Roman"/>
          <w:sz w:val="24"/>
          <w:szCs w:val="24"/>
        </w:rPr>
        <w:t xml:space="preserve"> weights was </w:t>
      </w:r>
      <w:r w:rsidR="0082165C" w:rsidRPr="00C17694">
        <w:rPr>
          <w:rFonts w:ascii="Times New Roman" w:hAnsi="Times New Roman" w:cs="Times New Roman"/>
          <w:sz w:val="24"/>
          <w:szCs w:val="24"/>
        </w:rPr>
        <w:t>employed</w:t>
      </w:r>
      <w:r w:rsidRPr="00C17694">
        <w:rPr>
          <w:rFonts w:ascii="Times New Roman" w:hAnsi="Times New Roman" w:cs="Times New Roman"/>
          <w:sz w:val="24"/>
          <w:szCs w:val="24"/>
        </w:rPr>
        <w:t xml:space="preserve"> to perform the intercept and meta-regression models (</w:t>
      </w:r>
      <w:r w:rsidRPr="00C17694">
        <w:rPr>
          <w:rFonts w:ascii="Times New Roman" w:hAnsi="Times New Roman" w:cs="Times New Roman"/>
          <w:sz w:val="24"/>
        </w:rPr>
        <w:t xml:space="preserve">Hedges, Tipton, &amp; Johnson, 2010; </w:t>
      </w:r>
      <w:r w:rsidRPr="00C17694">
        <w:rPr>
          <w:rFonts w:ascii="Times New Roman" w:hAnsi="Times New Roman" w:cs="Times New Roman"/>
          <w:sz w:val="24"/>
          <w:szCs w:val="24"/>
        </w:rPr>
        <w:t xml:space="preserve">Tanner-Smith, Tipton, &amp; </w:t>
      </w:r>
      <w:proofErr w:type="spellStart"/>
      <w:r w:rsidRPr="00C17694">
        <w:rPr>
          <w:rFonts w:ascii="Times New Roman" w:hAnsi="Times New Roman" w:cs="Times New Roman"/>
          <w:sz w:val="24"/>
          <w:szCs w:val="24"/>
        </w:rPr>
        <w:t>Polanin</w:t>
      </w:r>
      <w:proofErr w:type="spellEnd"/>
      <w:r w:rsidRPr="00C17694">
        <w:rPr>
          <w:rFonts w:ascii="Times New Roman" w:hAnsi="Times New Roman" w:cs="Times New Roman"/>
          <w:sz w:val="24"/>
          <w:szCs w:val="24"/>
        </w:rPr>
        <w:t>, 2016).</w:t>
      </w:r>
      <w:r w:rsidRPr="00C17694">
        <w:rPr>
          <w:rFonts w:ascii="Times New Roman" w:hAnsi="Times New Roman" w:cs="Times New Roman"/>
          <w:sz w:val="24"/>
        </w:rPr>
        <w:t xml:space="preserve"> RVE </w:t>
      </w:r>
      <w:r w:rsidR="00D85142" w:rsidRPr="00C17694">
        <w:rPr>
          <w:rFonts w:ascii="Times New Roman" w:hAnsi="Times New Roman" w:cs="Times New Roman"/>
          <w:sz w:val="24"/>
        </w:rPr>
        <w:t xml:space="preserve">has been designed </w:t>
      </w:r>
      <w:r w:rsidRPr="00C17694">
        <w:rPr>
          <w:rFonts w:ascii="Times New Roman" w:hAnsi="Times New Roman" w:cs="Times New Roman"/>
          <w:sz w:val="24"/>
        </w:rPr>
        <w:t>to model nested effect sizes (i.e., extracted from the same study).</w:t>
      </w:r>
      <w:r w:rsidR="00B61F0A" w:rsidRPr="00C17694">
        <w:rPr>
          <w:rFonts w:ascii="Times New Roman" w:hAnsi="Times New Roman" w:cs="Times New Roman"/>
          <w:sz w:val="24"/>
        </w:rPr>
        <w:t xml:space="preserve"> </w:t>
      </w:r>
      <w:r w:rsidR="005C6CE4" w:rsidRPr="00C17694">
        <w:rPr>
          <w:rFonts w:ascii="Times New Roman" w:hAnsi="Times New Roman" w:cs="Times New Roman"/>
          <w:sz w:val="24"/>
        </w:rPr>
        <w:t>Two indexes were used to report the models’ b</w:t>
      </w:r>
      <w:r w:rsidRPr="00C17694">
        <w:rPr>
          <w:rFonts w:ascii="Times New Roman" w:hAnsi="Times New Roman" w:cs="Times New Roman"/>
          <w:sz w:val="24"/>
        </w:rPr>
        <w:t xml:space="preserve">etween-cluster </w:t>
      </w:r>
      <w:r w:rsidRPr="00C17694">
        <w:rPr>
          <w:rFonts w:ascii="Times New Roman" w:hAnsi="Times New Roman" w:cs="Times New Roman"/>
          <w:sz w:val="24"/>
          <w:szCs w:val="24"/>
        </w:rPr>
        <w:t>true</w:t>
      </w:r>
      <w:r w:rsidR="00A35E45" w:rsidRPr="00C17694">
        <w:rPr>
          <w:rFonts w:ascii="Times New Roman" w:hAnsi="Times New Roman" w:cs="Times New Roman"/>
          <w:sz w:val="24"/>
          <w:szCs w:val="24"/>
        </w:rPr>
        <w:t xml:space="preserve"> (i.e., not due to random error)</w:t>
      </w:r>
      <w:r w:rsidRPr="00C17694">
        <w:rPr>
          <w:rFonts w:ascii="Times New Roman" w:hAnsi="Times New Roman" w:cs="Times New Roman"/>
          <w:sz w:val="24"/>
          <w:szCs w:val="24"/>
        </w:rPr>
        <w:t xml:space="preserve"> heterogeneity</w:t>
      </w:r>
      <w:r w:rsidR="005C6CE4" w:rsidRPr="00C17694">
        <w:rPr>
          <w:rFonts w:ascii="Times New Roman" w:hAnsi="Times New Roman" w:cs="Times New Roman"/>
          <w:sz w:val="24"/>
          <w:szCs w:val="24"/>
        </w:rPr>
        <w:t xml:space="preserve">: </w:t>
      </w:r>
      <w:r w:rsidR="005C6CE4" w:rsidRPr="00C17694">
        <w:rPr>
          <w:rFonts w:ascii="Times New Roman" w:hAnsi="Times New Roman" w:cs="Times New Roman"/>
          <w:i/>
          <w:sz w:val="24"/>
          <w:szCs w:val="24"/>
        </w:rPr>
        <w:t>τ</w:t>
      </w:r>
      <w:r w:rsidR="005C6CE4" w:rsidRPr="00C17694">
        <w:rPr>
          <w:rFonts w:ascii="Times New Roman" w:hAnsi="Times New Roman" w:cs="Times New Roman"/>
          <w:i/>
          <w:sz w:val="24"/>
          <w:szCs w:val="24"/>
          <w:vertAlign w:val="superscript"/>
        </w:rPr>
        <w:t>2</w:t>
      </w:r>
      <w:r w:rsidR="005C6CE4" w:rsidRPr="00C17694">
        <w:rPr>
          <w:rFonts w:ascii="Times New Roman" w:hAnsi="Times New Roman" w:cs="Times New Roman"/>
          <w:iCs/>
          <w:sz w:val="24"/>
          <w:szCs w:val="24"/>
        </w:rPr>
        <w:t xml:space="preserve">, which indicates the absolute amount of true heterogeneity; and </w:t>
      </w:r>
      <w:r w:rsidR="005C6CE4" w:rsidRPr="00C17694">
        <w:rPr>
          <w:rFonts w:ascii="Times New Roman" w:hAnsi="Times New Roman" w:cs="Times New Roman"/>
          <w:i/>
          <w:sz w:val="24"/>
          <w:szCs w:val="24"/>
        </w:rPr>
        <w:t>I</w:t>
      </w:r>
      <w:r w:rsidR="005C6CE4" w:rsidRPr="00C17694">
        <w:rPr>
          <w:rFonts w:ascii="Times New Roman" w:hAnsi="Times New Roman" w:cs="Times New Roman"/>
          <w:i/>
          <w:sz w:val="24"/>
          <w:szCs w:val="24"/>
          <w:vertAlign w:val="superscript"/>
        </w:rPr>
        <w:t>2</w:t>
      </w:r>
      <w:r w:rsidR="005C6CE4" w:rsidRPr="00C17694">
        <w:rPr>
          <w:rFonts w:ascii="Times New Roman" w:hAnsi="Times New Roman" w:cs="Times New Roman"/>
          <w:iCs/>
          <w:sz w:val="24"/>
          <w:szCs w:val="24"/>
        </w:rPr>
        <w:t>, which indicates the percentage of true heterogeneity</w:t>
      </w:r>
      <w:r w:rsidRPr="00C17694">
        <w:rPr>
          <w:rFonts w:ascii="Times New Roman" w:hAnsi="Times New Roman" w:cs="Times New Roman"/>
          <w:sz w:val="24"/>
          <w:szCs w:val="24"/>
        </w:rPr>
        <w:t>.</w:t>
      </w:r>
      <w:r w:rsidR="002D3077" w:rsidRPr="00DA0EFC">
        <w:rPr>
          <w:rFonts w:ascii="Times New Roman" w:hAnsi="Times New Roman" w:cs="Times New Roman"/>
          <w:sz w:val="24"/>
          <w:szCs w:val="24"/>
        </w:rPr>
        <w:t xml:space="preserve"> </w:t>
      </w:r>
      <w:r w:rsidR="009674C0" w:rsidRPr="00DA0EFC">
        <w:rPr>
          <w:rFonts w:ascii="Times New Roman" w:hAnsi="Times New Roman" w:cs="Times New Roman"/>
          <w:sz w:val="24"/>
          <w:szCs w:val="24"/>
        </w:rPr>
        <w:t xml:space="preserve">In addition, we manipulated the </w:t>
      </w:r>
      <w:r w:rsidR="002D3077" w:rsidRPr="00DA0EFC">
        <w:rPr>
          <w:rFonts w:ascii="Times New Roman" w:hAnsi="Times New Roman" w:cs="Times New Roman"/>
          <w:sz w:val="24"/>
          <w:szCs w:val="24"/>
        </w:rPr>
        <w:t xml:space="preserve">within-study effect-size correlation </w:t>
      </w:r>
      <w:r w:rsidR="009674C0" w:rsidRPr="00DA0EFC">
        <w:rPr>
          <w:rFonts w:ascii="Times New Roman" w:hAnsi="Times New Roman" w:cs="Times New Roman"/>
          <w:sz w:val="24"/>
          <w:szCs w:val="24"/>
        </w:rPr>
        <w:t>(</w:t>
      </w:r>
      <w:r w:rsidR="00087A76" w:rsidRPr="00DA0EFC">
        <w:rPr>
          <w:rFonts w:ascii="Times New Roman" w:hAnsi="Times New Roman" w:cs="Times New Roman"/>
          <w:i/>
          <w:iCs/>
          <w:sz w:val="24"/>
          <w:szCs w:val="24"/>
        </w:rPr>
        <w:t>ρ</w:t>
      </w:r>
      <w:r w:rsidR="009674C0" w:rsidRPr="00DA0EFC">
        <w:rPr>
          <w:rFonts w:ascii="Times New Roman" w:hAnsi="Times New Roman" w:cs="Times New Roman"/>
          <w:sz w:val="24"/>
          <w:szCs w:val="24"/>
        </w:rPr>
        <w:t xml:space="preserve">) assumed by the RVE models to test the sensitivity of the results to this parameter. </w:t>
      </w:r>
      <w:r w:rsidR="005C6CE4" w:rsidRPr="00C17694">
        <w:rPr>
          <w:rFonts w:ascii="Times New Roman" w:hAnsi="Times New Roman" w:cs="Times New Roman"/>
          <w:sz w:val="24"/>
          <w:szCs w:val="24"/>
        </w:rPr>
        <w:t>We</w:t>
      </w:r>
      <w:r w:rsidRPr="00C17694">
        <w:rPr>
          <w:rFonts w:ascii="Times New Roman" w:hAnsi="Times New Roman" w:cs="Times New Roman"/>
          <w:sz w:val="24"/>
          <w:szCs w:val="24"/>
        </w:rPr>
        <w:t xml:space="preserve"> performed </w:t>
      </w:r>
      <w:r w:rsidR="005C6CE4" w:rsidRPr="00C17694">
        <w:rPr>
          <w:rFonts w:ascii="Times New Roman" w:hAnsi="Times New Roman" w:cs="Times New Roman"/>
          <w:sz w:val="24"/>
          <w:szCs w:val="24"/>
        </w:rPr>
        <w:t xml:space="preserve">these analyses </w:t>
      </w:r>
      <w:r w:rsidRPr="00C17694">
        <w:rPr>
          <w:rFonts w:ascii="Times New Roman" w:hAnsi="Times New Roman" w:cs="Times New Roman"/>
          <w:sz w:val="24"/>
          <w:szCs w:val="24"/>
        </w:rPr>
        <w:t xml:space="preserve">with </w:t>
      </w:r>
      <w:r w:rsidR="005C6CE4" w:rsidRPr="00C17694">
        <w:rPr>
          <w:rFonts w:ascii="Times New Roman" w:hAnsi="Times New Roman" w:cs="Times New Roman"/>
          <w:sz w:val="24"/>
          <w:szCs w:val="24"/>
        </w:rPr>
        <w:t xml:space="preserve">the </w:t>
      </w:r>
      <w:proofErr w:type="spellStart"/>
      <w:r w:rsidRPr="00C17694">
        <w:rPr>
          <w:rFonts w:ascii="Times New Roman" w:hAnsi="Times New Roman" w:cs="Times New Roman"/>
          <w:sz w:val="24"/>
          <w:szCs w:val="24"/>
        </w:rPr>
        <w:t>Robumeta</w:t>
      </w:r>
      <w:proofErr w:type="spellEnd"/>
      <w:r w:rsidRPr="00C17694">
        <w:rPr>
          <w:rFonts w:ascii="Times New Roman" w:hAnsi="Times New Roman" w:cs="Times New Roman"/>
          <w:sz w:val="24"/>
          <w:szCs w:val="24"/>
        </w:rPr>
        <w:t xml:space="preserve"> R package (</w:t>
      </w:r>
      <w:r w:rsidRPr="00C17694">
        <w:rPr>
          <w:rFonts w:ascii="Times New Roman" w:hAnsi="Times New Roman"/>
          <w:sz w:val="24"/>
        </w:rPr>
        <w:t xml:space="preserve">Fisher, Tipton, &amp; </w:t>
      </w:r>
      <w:proofErr w:type="spellStart"/>
      <w:r w:rsidRPr="00C17694">
        <w:rPr>
          <w:rFonts w:ascii="Times New Roman" w:hAnsi="Times New Roman"/>
          <w:sz w:val="24"/>
        </w:rPr>
        <w:t>Zhipeng</w:t>
      </w:r>
      <w:proofErr w:type="spellEnd"/>
      <w:r w:rsidRPr="00C17694">
        <w:rPr>
          <w:rFonts w:ascii="Times New Roman" w:hAnsi="Times New Roman"/>
          <w:sz w:val="24"/>
        </w:rPr>
        <w:t>, 2017</w:t>
      </w:r>
      <w:r w:rsidRPr="00C17694">
        <w:rPr>
          <w:rFonts w:ascii="Times New Roman" w:hAnsi="Times New Roman" w:cs="Times New Roman"/>
          <w:sz w:val="24"/>
          <w:szCs w:val="24"/>
        </w:rPr>
        <w:t>).</w:t>
      </w:r>
    </w:p>
    <w:p w14:paraId="722FC11C" w14:textId="4675F6AA" w:rsidR="005A3508" w:rsidRPr="00C17694" w:rsidRDefault="005A3508" w:rsidP="005A3508">
      <w:pPr>
        <w:pStyle w:val="Heading2"/>
      </w:pPr>
      <w:r w:rsidRPr="00C17694">
        <w:t>Publication Bias</w:t>
      </w:r>
    </w:p>
    <w:p w14:paraId="58C88A2D" w14:textId="6DB60EEE" w:rsidR="0022550A" w:rsidRPr="00C17694" w:rsidRDefault="00C9753C" w:rsidP="00785601">
      <w:pPr>
        <w:spacing w:line="480" w:lineRule="auto"/>
        <w:ind w:firstLine="720"/>
        <w:rPr>
          <w:rFonts w:ascii="Times New Roman" w:hAnsi="Times New Roman" w:cs="Times New Roman"/>
          <w:sz w:val="24"/>
        </w:rPr>
      </w:pPr>
      <w:r w:rsidRPr="00C17694">
        <w:rPr>
          <w:rFonts w:ascii="Times New Roman" w:hAnsi="Times New Roman" w:cs="Times New Roman"/>
          <w:sz w:val="24"/>
        </w:rPr>
        <w:t xml:space="preserve">We </w:t>
      </w:r>
      <w:r w:rsidR="0091357D" w:rsidRPr="00C17694">
        <w:rPr>
          <w:rFonts w:ascii="Times New Roman" w:hAnsi="Times New Roman" w:cs="Times New Roman"/>
          <w:sz w:val="24"/>
        </w:rPr>
        <w:t xml:space="preserve">examined publication bias with two methods: Duval and Tweedie’s (2000) trim-and-fill analysis and </w:t>
      </w:r>
      <w:proofErr w:type="spellStart"/>
      <w:r w:rsidR="0091357D" w:rsidRPr="00C17694">
        <w:rPr>
          <w:rFonts w:ascii="Times New Roman" w:hAnsi="Times New Roman" w:cs="Times New Roman"/>
          <w:sz w:val="24"/>
        </w:rPr>
        <w:t>Vevea</w:t>
      </w:r>
      <w:proofErr w:type="spellEnd"/>
      <w:r w:rsidR="0091357D" w:rsidRPr="00C17694">
        <w:rPr>
          <w:rFonts w:ascii="Times New Roman" w:hAnsi="Times New Roman" w:cs="Times New Roman"/>
          <w:sz w:val="24"/>
        </w:rPr>
        <w:t xml:space="preserve"> and Woods’ (2005) selection models. </w:t>
      </w:r>
      <w:r w:rsidRPr="00C17694">
        <w:rPr>
          <w:rFonts w:ascii="Times New Roman" w:hAnsi="Times New Roman" w:cs="Times New Roman"/>
          <w:sz w:val="24"/>
        </w:rPr>
        <w:t xml:space="preserve">The trim-and-fill </w:t>
      </w:r>
      <w:r w:rsidR="0091357D" w:rsidRPr="00C17694">
        <w:rPr>
          <w:rFonts w:ascii="Times New Roman" w:hAnsi="Times New Roman" w:cs="Times New Roman"/>
          <w:sz w:val="24"/>
        </w:rPr>
        <w:t>method</w:t>
      </w:r>
      <w:r w:rsidRPr="00C17694">
        <w:rPr>
          <w:rFonts w:ascii="Times New Roman" w:hAnsi="Times New Roman" w:cs="Times New Roman"/>
          <w:sz w:val="24"/>
        </w:rPr>
        <w:t xml:space="preserve"> estimates whether some smaller-than-average effect</w:t>
      </w:r>
      <w:r w:rsidR="0091357D" w:rsidRPr="00C17694">
        <w:rPr>
          <w:rFonts w:ascii="Times New Roman" w:hAnsi="Times New Roman" w:cs="Times New Roman"/>
          <w:sz w:val="24"/>
        </w:rPr>
        <w:t xml:space="preserve"> sizes</w:t>
      </w:r>
      <w:r w:rsidRPr="00C17694">
        <w:rPr>
          <w:rFonts w:ascii="Times New Roman" w:hAnsi="Times New Roman" w:cs="Times New Roman"/>
          <w:sz w:val="24"/>
        </w:rPr>
        <w:t xml:space="preserve"> have been suppressed </w:t>
      </w:r>
      <w:r w:rsidR="0091357D" w:rsidRPr="00C17694">
        <w:rPr>
          <w:rFonts w:ascii="Times New Roman" w:hAnsi="Times New Roman" w:cs="Times New Roman"/>
          <w:sz w:val="24"/>
        </w:rPr>
        <w:t xml:space="preserve">from the literature </w:t>
      </w:r>
      <w:r w:rsidRPr="00C17694">
        <w:rPr>
          <w:rFonts w:ascii="Times New Roman" w:hAnsi="Times New Roman" w:cs="Times New Roman"/>
          <w:sz w:val="24"/>
        </w:rPr>
        <w:t>and calculates a</w:t>
      </w:r>
      <w:r w:rsidR="0091357D" w:rsidRPr="00C17694">
        <w:rPr>
          <w:rFonts w:ascii="Times New Roman" w:hAnsi="Times New Roman" w:cs="Times New Roman"/>
          <w:sz w:val="24"/>
        </w:rPr>
        <w:t>n adjusted</w:t>
      </w:r>
      <w:r w:rsidRPr="00C17694">
        <w:rPr>
          <w:rFonts w:ascii="Times New Roman" w:hAnsi="Times New Roman" w:cs="Times New Roman"/>
          <w:sz w:val="24"/>
        </w:rPr>
        <w:t xml:space="preserve"> overall effect size</w:t>
      </w:r>
      <w:r w:rsidR="0091357D" w:rsidRPr="00C17694">
        <w:rPr>
          <w:rFonts w:ascii="Times New Roman" w:hAnsi="Times New Roman" w:cs="Times New Roman"/>
          <w:sz w:val="24"/>
        </w:rPr>
        <w:t xml:space="preserve"> and standard error</w:t>
      </w:r>
      <w:r w:rsidRPr="00C17694">
        <w:rPr>
          <w:rFonts w:ascii="Times New Roman" w:hAnsi="Times New Roman" w:cs="Times New Roman"/>
          <w:sz w:val="24"/>
        </w:rPr>
        <w:t>.</w:t>
      </w:r>
      <w:r w:rsidR="0091357D" w:rsidRPr="00C17694">
        <w:rPr>
          <w:rFonts w:ascii="Times New Roman" w:hAnsi="Times New Roman" w:cs="Times New Roman"/>
          <w:sz w:val="24"/>
        </w:rPr>
        <w:t xml:space="preserve"> This analysis was conducted after averaging the </w:t>
      </w:r>
      <w:r w:rsidR="00367514" w:rsidRPr="00C17694">
        <w:rPr>
          <w:rFonts w:ascii="Times New Roman" w:hAnsi="Times New Roman" w:cs="Times New Roman"/>
          <w:sz w:val="24"/>
        </w:rPr>
        <w:t>statistically dependent effects using Cheung and Chan’s (2014) approach).</w:t>
      </w:r>
      <w:r w:rsidRPr="00C17694">
        <w:rPr>
          <w:rFonts w:ascii="Times New Roman" w:hAnsi="Times New Roman" w:cs="Times New Roman"/>
          <w:sz w:val="24"/>
        </w:rPr>
        <w:t xml:space="preserve"> We </w:t>
      </w:r>
      <w:r w:rsidR="0091357D" w:rsidRPr="00C17694">
        <w:rPr>
          <w:rFonts w:ascii="Times New Roman" w:hAnsi="Times New Roman" w:cs="Times New Roman"/>
          <w:sz w:val="24"/>
        </w:rPr>
        <w:t>employed</w:t>
      </w:r>
      <w:r w:rsidRPr="00C17694">
        <w:rPr>
          <w:rFonts w:ascii="Times New Roman" w:hAnsi="Times New Roman" w:cs="Times New Roman"/>
          <w:sz w:val="24"/>
        </w:rPr>
        <w:t xml:space="preserve"> the </w:t>
      </w:r>
      <w:r w:rsidRPr="00C17694">
        <w:rPr>
          <w:rFonts w:ascii="Times New Roman" w:hAnsi="Times New Roman" w:cs="Times New Roman"/>
          <w:i/>
          <w:sz w:val="24"/>
        </w:rPr>
        <w:t>L0</w:t>
      </w:r>
      <w:r w:rsidRPr="00C17694">
        <w:rPr>
          <w:rFonts w:ascii="Times New Roman" w:hAnsi="Times New Roman" w:cs="Times New Roman"/>
          <w:sz w:val="24"/>
        </w:rPr>
        <w:t xml:space="preserve"> and </w:t>
      </w:r>
      <w:r w:rsidRPr="00C17694">
        <w:rPr>
          <w:rFonts w:ascii="Times New Roman" w:hAnsi="Times New Roman" w:cs="Times New Roman"/>
          <w:i/>
          <w:sz w:val="24"/>
        </w:rPr>
        <w:t>R0</w:t>
      </w:r>
      <w:r w:rsidRPr="00C17694">
        <w:rPr>
          <w:rFonts w:ascii="Times New Roman" w:hAnsi="Times New Roman" w:cs="Times New Roman"/>
          <w:sz w:val="24"/>
        </w:rPr>
        <w:t xml:space="preserve"> estimators </w:t>
      </w:r>
      <w:r w:rsidR="0091357D" w:rsidRPr="00C17694">
        <w:rPr>
          <w:rFonts w:ascii="Times New Roman" w:hAnsi="Times New Roman" w:cs="Times New Roman"/>
          <w:sz w:val="24"/>
        </w:rPr>
        <w:t>designed by</w:t>
      </w:r>
      <w:r w:rsidRPr="00C17694">
        <w:rPr>
          <w:rFonts w:ascii="Times New Roman" w:hAnsi="Times New Roman" w:cs="Times New Roman"/>
          <w:sz w:val="24"/>
        </w:rPr>
        <w:t xml:space="preserve"> Duval and Tweedie (2000). </w:t>
      </w:r>
      <w:proofErr w:type="spellStart"/>
      <w:r w:rsidRPr="00C17694">
        <w:rPr>
          <w:rFonts w:ascii="Times New Roman" w:hAnsi="Times New Roman" w:cs="Times New Roman"/>
          <w:sz w:val="24"/>
        </w:rPr>
        <w:t>Vevea</w:t>
      </w:r>
      <w:proofErr w:type="spellEnd"/>
      <w:r w:rsidRPr="00C17694">
        <w:rPr>
          <w:rFonts w:ascii="Times New Roman" w:hAnsi="Times New Roman" w:cs="Times New Roman"/>
          <w:sz w:val="24"/>
        </w:rPr>
        <w:t xml:space="preserve"> and Woods’ (2005) selection m</w:t>
      </w:r>
      <w:r w:rsidR="00405312" w:rsidRPr="00C17694">
        <w:rPr>
          <w:rFonts w:ascii="Times New Roman" w:hAnsi="Times New Roman" w:cs="Times New Roman"/>
          <w:sz w:val="24"/>
        </w:rPr>
        <w:t>odels</w:t>
      </w:r>
      <w:r w:rsidRPr="00C17694">
        <w:rPr>
          <w:rFonts w:ascii="Times New Roman" w:hAnsi="Times New Roman" w:cs="Times New Roman"/>
          <w:sz w:val="24"/>
        </w:rPr>
        <w:t xml:space="preserve"> estimate publication bias </w:t>
      </w:r>
      <w:r w:rsidR="00405312" w:rsidRPr="00C17694">
        <w:rPr>
          <w:rFonts w:ascii="Times New Roman" w:hAnsi="Times New Roman" w:cs="Times New Roman"/>
          <w:sz w:val="24"/>
        </w:rPr>
        <w:t xml:space="preserve">and calculate an adjusted overall effect size (but no standard error) </w:t>
      </w:r>
      <w:r w:rsidRPr="00C17694">
        <w:rPr>
          <w:rFonts w:ascii="Times New Roman" w:hAnsi="Times New Roman" w:cs="Times New Roman"/>
          <w:sz w:val="24"/>
        </w:rPr>
        <w:t xml:space="preserve">by assigning to </w:t>
      </w:r>
      <w:r w:rsidRPr="00C17694">
        <w:rPr>
          <w:rFonts w:ascii="Times New Roman" w:hAnsi="Times New Roman" w:cs="Times New Roman"/>
          <w:i/>
          <w:iCs/>
          <w:sz w:val="24"/>
        </w:rPr>
        <w:t>p</w:t>
      </w:r>
      <w:r w:rsidRPr="00C17694">
        <w:rPr>
          <w:rFonts w:ascii="Times New Roman" w:hAnsi="Times New Roman" w:cs="Times New Roman"/>
          <w:sz w:val="24"/>
        </w:rPr>
        <w:t>-value ranges different weights.</w:t>
      </w:r>
      <w:r w:rsidR="00405312" w:rsidRPr="00C17694">
        <w:rPr>
          <w:rFonts w:ascii="Times New Roman" w:hAnsi="Times New Roman" w:cs="Times New Roman"/>
          <w:sz w:val="24"/>
        </w:rPr>
        <w:t xml:space="preserve"> In other words, the method assumes that the probability of an effect not to be suppressed is a function of its </w:t>
      </w:r>
      <w:r w:rsidR="00405312" w:rsidRPr="00C17694">
        <w:rPr>
          <w:rFonts w:ascii="Times New Roman" w:hAnsi="Times New Roman" w:cs="Times New Roman"/>
          <w:i/>
          <w:iCs/>
          <w:sz w:val="24"/>
        </w:rPr>
        <w:t>p</w:t>
      </w:r>
      <w:r w:rsidR="00405312" w:rsidRPr="00C17694">
        <w:rPr>
          <w:rFonts w:ascii="Times New Roman" w:hAnsi="Times New Roman" w:cs="Times New Roman"/>
          <w:sz w:val="24"/>
        </w:rPr>
        <w:t>-value.</w:t>
      </w:r>
      <w:r w:rsidRPr="00C17694">
        <w:rPr>
          <w:rFonts w:ascii="Times New Roman" w:hAnsi="Times New Roman" w:cs="Times New Roman"/>
          <w:sz w:val="24"/>
        </w:rPr>
        <w:t xml:space="preserve"> As </w:t>
      </w:r>
      <w:r w:rsidR="0091357D" w:rsidRPr="00C17694">
        <w:rPr>
          <w:rFonts w:ascii="Times New Roman" w:hAnsi="Times New Roman" w:cs="Times New Roman"/>
          <w:sz w:val="24"/>
        </w:rPr>
        <w:t>recommended</w:t>
      </w:r>
      <w:r w:rsidRPr="00C17694">
        <w:rPr>
          <w:rFonts w:ascii="Times New Roman" w:hAnsi="Times New Roman" w:cs="Times New Roman"/>
          <w:sz w:val="24"/>
        </w:rPr>
        <w:t xml:space="preserve"> by Pustejovsky and Rodgers (2019), the weights </w:t>
      </w:r>
      <w:r w:rsidR="0091357D" w:rsidRPr="00C17694">
        <w:rPr>
          <w:rFonts w:ascii="Times New Roman" w:hAnsi="Times New Roman" w:cs="Times New Roman"/>
          <w:sz w:val="24"/>
        </w:rPr>
        <w:t>used</w:t>
      </w:r>
      <w:r w:rsidRPr="00C17694">
        <w:rPr>
          <w:rFonts w:ascii="Times New Roman" w:hAnsi="Times New Roman" w:cs="Times New Roman"/>
          <w:sz w:val="24"/>
        </w:rPr>
        <w:t xml:space="preserve"> in the publication bias analys</w:t>
      </w:r>
      <w:r w:rsidR="0091357D" w:rsidRPr="00C17694">
        <w:rPr>
          <w:rFonts w:ascii="Times New Roman" w:hAnsi="Times New Roman" w:cs="Times New Roman"/>
          <w:sz w:val="24"/>
        </w:rPr>
        <w:t>e</w:t>
      </w:r>
      <w:r w:rsidRPr="00C17694">
        <w:rPr>
          <w:rFonts w:ascii="Times New Roman" w:hAnsi="Times New Roman" w:cs="Times New Roman"/>
          <w:sz w:val="24"/>
        </w:rPr>
        <w:t>s were not a function of the effect sizes (for more details, see Appendi</w:t>
      </w:r>
      <w:r w:rsidR="00367514" w:rsidRPr="00C17694">
        <w:rPr>
          <w:rFonts w:ascii="Times New Roman" w:hAnsi="Times New Roman" w:cs="Times New Roman"/>
          <w:sz w:val="24"/>
        </w:rPr>
        <w:t>ces</w:t>
      </w:r>
      <w:r w:rsidRPr="00C17694">
        <w:rPr>
          <w:rFonts w:ascii="Times New Roman" w:hAnsi="Times New Roman" w:cs="Times New Roman"/>
          <w:sz w:val="24"/>
        </w:rPr>
        <w:t xml:space="preserve"> </w:t>
      </w:r>
      <w:r w:rsidR="004A101D" w:rsidRPr="00C17694">
        <w:rPr>
          <w:rFonts w:ascii="Times New Roman" w:hAnsi="Times New Roman" w:cs="Times New Roman"/>
          <w:sz w:val="24"/>
        </w:rPr>
        <w:t>C</w:t>
      </w:r>
      <w:r w:rsidR="00367514" w:rsidRPr="00C17694">
        <w:rPr>
          <w:rFonts w:ascii="Times New Roman" w:hAnsi="Times New Roman" w:cs="Times New Roman"/>
          <w:sz w:val="24"/>
        </w:rPr>
        <w:t xml:space="preserve"> and </w:t>
      </w:r>
      <w:r w:rsidR="004A101D" w:rsidRPr="00C17694">
        <w:rPr>
          <w:rFonts w:ascii="Times New Roman" w:hAnsi="Times New Roman" w:cs="Times New Roman"/>
          <w:sz w:val="24"/>
        </w:rPr>
        <w:t>D</w:t>
      </w:r>
      <w:r w:rsidRPr="00C17694">
        <w:rPr>
          <w:rFonts w:ascii="Times New Roman" w:hAnsi="Times New Roman" w:cs="Times New Roman"/>
          <w:sz w:val="24"/>
        </w:rPr>
        <w:t xml:space="preserve"> in the Supplemental materials).</w:t>
      </w:r>
      <w:r w:rsidR="00785601" w:rsidRPr="00C17694">
        <w:rPr>
          <w:rFonts w:ascii="Times New Roman" w:hAnsi="Times New Roman" w:cs="Times New Roman"/>
          <w:sz w:val="24"/>
        </w:rPr>
        <w:t xml:space="preserve"> We performed t</w:t>
      </w:r>
      <w:r w:rsidR="00785601" w:rsidRPr="00C17694">
        <w:rPr>
          <w:rFonts w:ascii="Times New Roman" w:hAnsi="Times New Roman" w:cs="Times New Roman"/>
          <w:sz w:val="24"/>
          <w:szCs w:val="24"/>
        </w:rPr>
        <w:t xml:space="preserve">hese analyses with the </w:t>
      </w:r>
      <w:proofErr w:type="spellStart"/>
      <w:r w:rsidR="00785601" w:rsidRPr="00C17694">
        <w:rPr>
          <w:rFonts w:ascii="Times New Roman" w:hAnsi="Times New Roman" w:cs="Times New Roman"/>
          <w:sz w:val="24"/>
          <w:szCs w:val="24"/>
        </w:rPr>
        <w:t>Metafor</w:t>
      </w:r>
      <w:proofErr w:type="spellEnd"/>
      <w:r w:rsidR="00785601" w:rsidRPr="00C17694">
        <w:rPr>
          <w:rFonts w:ascii="Times New Roman" w:hAnsi="Times New Roman" w:cs="Times New Roman"/>
          <w:sz w:val="24"/>
          <w:szCs w:val="24"/>
        </w:rPr>
        <w:t xml:space="preserve"> R package (</w:t>
      </w:r>
      <w:proofErr w:type="spellStart"/>
      <w:r w:rsidR="00785601" w:rsidRPr="00C17694">
        <w:rPr>
          <w:rFonts w:ascii="Times New Roman" w:hAnsi="Times New Roman" w:cs="Times New Roman"/>
          <w:sz w:val="24"/>
          <w:szCs w:val="24"/>
        </w:rPr>
        <w:t>Viechtbauer</w:t>
      </w:r>
      <w:proofErr w:type="spellEnd"/>
      <w:r w:rsidR="00785601" w:rsidRPr="00C17694">
        <w:rPr>
          <w:rFonts w:ascii="Times New Roman" w:hAnsi="Times New Roman" w:cs="Times New Roman"/>
          <w:sz w:val="24"/>
          <w:szCs w:val="24"/>
        </w:rPr>
        <w:t>, 2010).</w:t>
      </w:r>
    </w:p>
    <w:p w14:paraId="1F804C31" w14:textId="32F49F81" w:rsidR="000C229C" w:rsidRPr="00C17694" w:rsidRDefault="00C9753C" w:rsidP="000C229C">
      <w:pPr>
        <w:pStyle w:val="Heading2"/>
      </w:pPr>
      <w:r w:rsidRPr="00C17694">
        <w:lastRenderedPageBreak/>
        <w:t xml:space="preserve">True Heterogeneity and </w:t>
      </w:r>
      <w:r w:rsidR="000C229C" w:rsidRPr="00C17694">
        <w:t>Sensitivity Analysis</w:t>
      </w:r>
    </w:p>
    <w:p w14:paraId="38BD6A16" w14:textId="63A86780" w:rsidR="00BF5609" w:rsidRPr="00C17694" w:rsidRDefault="002C501F" w:rsidP="000C229C">
      <w:pPr>
        <w:spacing w:line="480" w:lineRule="auto"/>
        <w:ind w:firstLine="720"/>
        <w:rPr>
          <w:rFonts w:ascii="Times New Roman" w:hAnsi="Times New Roman" w:cs="Times New Roman"/>
          <w:iCs/>
          <w:sz w:val="24"/>
          <w:szCs w:val="24"/>
        </w:rPr>
      </w:pPr>
      <w:r w:rsidRPr="00C17694">
        <w:rPr>
          <w:rFonts w:ascii="Times New Roman" w:hAnsi="Times New Roman" w:cs="Times New Roman"/>
          <w:sz w:val="24"/>
          <w:szCs w:val="24"/>
        </w:rPr>
        <w:t>Explaining b</w:t>
      </w:r>
      <w:r w:rsidR="00BF5609" w:rsidRPr="00C17694">
        <w:rPr>
          <w:rFonts w:ascii="Times New Roman" w:hAnsi="Times New Roman" w:cs="Times New Roman"/>
          <w:sz w:val="24"/>
          <w:szCs w:val="24"/>
        </w:rPr>
        <w:t xml:space="preserve">etween-study true heterogeneity </w:t>
      </w:r>
      <w:r w:rsidRPr="00C17694">
        <w:rPr>
          <w:rFonts w:ascii="Times New Roman" w:hAnsi="Times New Roman" w:cs="Times New Roman"/>
          <w:sz w:val="24"/>
          <w:szCs w:val="24"/>
        </w:rPr>
        <w:t xml:space="preserve">is one of the main </w:t>
      </w:r>
      <w:r w:rsidR="00242E35" w:rsidRPr="00C17694">
        <w:rPr>
          <w:rFonts w:ascii="Times New Roman" w:hAnsi="Times New Roman" w:cs="Times New Roman"/>
          <w:sz w:val="24"/>
          <w:szCs w:val="24"/>
        </w:rPr>
        <w:t>goals</w:t>
      </w:r>
      <w:r w:rsidRPr="00C17694">
        <w:rPr>
          <w:rFonts w:ascii="Times New Roman" w:hAnsi="Times New Roman" w:cs="Times New Roman"/>
          <w:sz w:val="24"/>
          <w:szCs w:val="24"/>
        </w:rPr>
        <w:t xml:space="preserve"> of meta-analysis.</w:t>
      </w:r>
      <w:r w:rsidR="003215E6" w:rsidRPr="00C17694">
        <w:rPr>
          <w:rFonts w:ascii="Times New Roman" w:hAnsi="Times New Roman" w:cs="Times New Roman"/>
          <w:sz w:val="24"/>
          <w:szCs w:val="24"/>
        </w:rPr>
        <w:t xml:space="preserve"> </w:t>
      </w:r>
      <w:r w:rsidR="00A35E45" w:rsidRPr="00C17694">
        <w:rPr>
          <w:rFonts w:ascii="Times New Roman" w:hAnsi="Times New Roman" w:cs="Times New Roman"/>
          <w:sz w:val="24"/>
          <w:szCs w:val="24"/>
        </w:rPr>
        <w:t>While small to null true heterogeneity indicates that between-study differences are merely an artifact of random error</w:t>
      </w:r>
      <w:r w:rsidR="00322DDF" w:rsidRPr="00C17694">
        <w:rPr>
          <w:rFonts w:ascii="Times New Roman" w:hAnsi="Times New Roman" w:cs="Times New Roman"/>
          <w:sz w:val="24"/>
          <w:szCs w:val="24"/>
        </w:rPr>
        <w:t xml:space="preserve"> (</w:t>
      </w:r>
      <w:r w:rsidR="00322DDF" w:rsidRPr="00C17694">
        <w:rPr>
          <w:rFonts w:ascii="Times New Roman" w:hAnsi="Times New Roman"/>
          <w:sz w:val="24"/>
        </w:rPr>
        <w:t>Schmidt, 2010)</w:t>
      </w:r>
      <w:r w:rsidR="00A35E45" w:rsidRPr="00C17694">
        <w:rPr>
          <w:rFonts w:ascii="Times New Roman" w:hAnsi="Times New Roman" w:cs="Times New Roman"/>
          <w:sz w:val="24"/>
          <w:szCs w:val="24"/>
        </w:rPr>
        <w:t>, large amounts of</w:t>
      </w:r>
      <w:r w:rsidR="003215E6" w:rsidRPr="00C17694">
        <w:rPr>
          <w:rFonts w:ascii="Times New Roman" w:hAnsi="Times New Roman" w:cs="Times New Roman"/>
          <w:sz w:val="24"/>
          <w:szCs w:val="24"/>
        </w:rPr>
        <w:t xml:space="preserve"> true heterogeneity</w:t>
      </w:r>
      <w:r w:rsidR="00A35E45" w:rsidRPr="00C17694">
        <w:rPr>
          <w:rFonts w:ascii="Times New Roman" w:hAnsi="Times New Roman" w:cs="Times New Roman"/>
          <w:sz w:val="24"/>
          <w:szCs w:val="24"/>
        </w:rPr>
        <w:t xml:space="preserve"> </w:t>
      </w:r>
      <w:r w:rsidR="00A35E45" w:rsidRPr="00C17694">
        <w:rPr>
          <w:rFonts w:ascii="Times New Roman" w:hAnsi="Times New Roman" w:cs="Times New Roman"/>
          <w:iCs/>
          <w:sz w:val="24"/>
          <w:szCs w:val="24"/>
        </w:rPr>
        <w:t>suggest that more than one true effect is present in the data.</w:t>
      </w:r>
      <w:r w:rsidR="00EA5D79" w:rsidRPr="00C17694">
        <w:rPr>
          <w:rFonts w:ascii="Times New Roman" w:hAnsi="Times New Roman" w:cs="Times New Roman"/>
          <w:iCs/>
          <w:sz w:val="24"/>
          <w:szCs w:val="24"/>
        </w:rPr>
        <w:t xml:space="preserve"> Moreover, true heterogeneity reduces the statistical power of meta-analytic models, tends to artificially inflate overall effect sizes </w:t>
      </w:r>
      <w:r w:rsidR="00484B39" w:rsidRPr="00C17694">
        <w:rPr>
          <w:rFonts w:ascii="Times New Roman" w:hAnsi="Times New Roman" w:cs="Times New Roman"/>
          <w:iCs/>
          <w:sz w:val="24"/>
          <w:szCs w:val="24"/>
        </w:rPr>
        <w:t>in asymmetric distributions,</w:t>
      </w:r>
      <w:r w:rsidR="00EA5D79" w:rsidRPr="00C17694">
        <w:rPr>
          <w:rFonts w:ascii="Times New Roman" w:hAnsi="Times New Roman" w:cs="Times New Roman"/>
          <w:iCs/>
          <w:sz w:val="24"/>
          <w:szCs w:val="24"/>
        </w:rPr>
        <w:t xml:space="preserve"> and sometimes produces biased </w:t>
      </w:r>
      <w:r w:rsidR="00484B39" w:rsidRPr="00C17694">
        <w:rPr>
          <w:rFonts w:ascii="Times New Roman" w:hAnsi="Times New Roman" w:cs="Times New Roman"/>
          <w:iCs/>
          <w:sz w:val="24"/>
          <w:szCs w:val="24"/>
        </w:rPr>
        <w:t>publication-bias adjusted estimates</w:t>
      </w:r>
      <w:r w:rsidR="00CF12BE" w:rsidRPr="00C17694">
        <w:rPr>
          <w:rFonts w:ascii="Times New Roman" w:hAnsi="Times New Roman" w:cs="Times New Roman"/>
          <w:iCs/>
          <w:sz w:val="24"/>
          <w:szCs w:val="24"/>
        </w:rPr>
        <w:t xml:space="preserve"> (</w:t>
      </w:r>
      <w:r w:rsidR="00CF1218" w:rsidRPr="00C17694">
        <w:rPr>
          <w:rFonts w:ascii="Times New Roman" w:hAnsi="Times New Roman" w:cs="Times New Roman"/>
          <w:iCs/>
          <w:sz w:val="24"/>
          <w:szCs w:val="24"/>
        </w:rPr>
        <w:t xml:space="preserve">Cheung &amp; Chan, 2014; </w:t>
      </w:r>
      <w:proofErr w:type="spellStart"/>
      <w:r w:rsidR="00E10944" w:rsidRPr="00C17694">
        <w:rPr>
          <w:rFonts w:ascii="Times New Roman" w:hAnsi="Times New Roman" w:cs="Times New Roman"/>
          <w:iCs/>
          <w:sz w:val="24"/>
          <w:szCs w:val="24"/>
        </w:rPr>
        <w:t>Henmi</w:t>
      </w:r>
      <w:proofErr w:type="spellEnd"/>
      <w:r w:rsidR="00E10944" w:rsidRPr="00C17694">
        <w:rPr>
          <w:rFonts w:ascii="Times New Roman" w:hAnsi="Times New Roman" w:cs="Times New Roman"/>
          <w:iCs/>
          <w:sz w:val="24"/>
          <w:szCs w:val="24"/>
        </w:rPr>
        <w:t xml:space="preserve"> &amp; </w:t>
      </w:r>
      <w:proofErr w:type="spellStart"/>
      <w:r w:rsidR="00E10944" w:rsidRPr="00C17694">
        <w:rPr>
          <w:rFonts w:ascii="Times New Roman" w:hAnsi="Times New Roman" w:cs="Times New Roman"/>
          <w:iCs/>
          <w:sz w:val="24"/>
          <w:szCs w:val="24"/>
        </w:rPr>
        <w:t>Copas</w:t>
      </w:r>
      <w:proofErr w:type="spellEnd"/>
      <w:r w:rsidR="00E10944" w:rsidRPr="00C17694">
        <w:rPr>
          <w:rFonts w:ascii="Times New Roman" w:hAnsi="Times New Roman" w:cs="Times New Roman"/>
          <w:iCs/>
          <w:sz w:val="24"/>
          <w:szCs w:val="24"/>
        </w:rPr>
        <w:t>, 2010</w:t>
      </w:r>
      <w:r w:rsidR="00C14F9A" w:rsidRPr="00C17694">
        <w:rPr>
          <w:rFonts w:ascii="Times New Roman" w:hAnsi="Times New Roman" w:cs="Times New Roman"/>
          <w:iCs/>
          <w:sz w:val="24"/>
          <w:szCs w:val="24"/>
        </w:rPr>
        <w:t xml:space="preserve">; </w:t>
      </w:r>
      <w:r w:rsidR="00CF1218" w:rsidRPr="00C17694">
        <w:rPr>
          <w:rFonts w:ascii="Times New Roman" w:hAnsi="Times New Roman" w:cs="Times New Roman"/>
          <w:iCs/>
          <w:sz w:val="24"/>
          <w:szCs w:val="24"/>
        </w:rPr>
        <w:t xml:space="preserve">Schmidt &amp; Hunter, 2015; </w:t>
      </w:r>
      <w:r w:rsidR="00C14F9A" w:rsidRPr="00C17694">
        <w:rPr>
          <w:rFonts w:ascii="Times New Roman" w:hAnsi="Times New Roman" w:cs="Times New Roman"/>
          <w:iCs/>
          <w:sz w:val="24"/>
          <w:szCs w:val="24"/>
        </w:rPr>
        <w:t>Stanley, 2017</w:t>
      </w:r>
      <w:r w:rsidR="00CF12BE" w:rsidRPr="00C17694">
        <w:rPr>
          <w:rFonts w:ascii="Times New Roman" w:hAnsi="Times New Roman" w:cs="Times New Roman"/>
          <w:iCs/>
          <w:sz w:val="24"/>
          <w:szCs w:val="24"/>
        </w:rPr>
        <w:t>)</w:t>
      </w:r>
      <w:r w:rsidR="00484B39" w:rsidRPr="00C17694">
        <w:rPr>
          <w:rFonts w:ascii="Times New Roman" w:hAnsi="Times New Roman" w:cs="Times New Roman"/>
          <w:iCs/>
          <w:sz w:val="24"/>
          <w:szCs w:val="24"/>
        </w:rPr>
        <w:t>.</w:t>
      </w:r>
    </w:p>
    <w:p w14:paraId="13BC3640" w14:textId="37FD4A37" w:rsidR="000C229C" w:rsidRPr="00C17694" w:rsidRDefault="0005058B" w:rsidP="004E505C">
      <w:pPr>
        <w:spacing w:line="480" w:lineRule="auto"/>
        <w:ind w:firstLine="720"/>
        <w:rPr>
          <w:rFonts w:ascii="Times New Roman" w:hAnsi="Times New Roman" w:cs="Times New Roman"/>
          <w:sz w:val="24"/>
          <w:szCs w:val="24"/>
        </w:rPr>
      </w:pPr>
      <w:r w:rsidRPr="00C17694">
        <w:rPr>
          <w:rFonts w:ascii="Times New Roman" w:hAnsi="Times New Roman" w:cs="Times New Roman"/>
          <w:sz w:val="24"/>
          <w:szCs w:val="24"/>
        </w:rPr>
        <w:t>Investigating the sources of true heterogeneity is thus essential to make the results more interpretable and accurate. Therefore, beyond running meta-regression analysis,</w:t>
      </w:r>
      <w:r w:rsidR="004E505C" w:rsidRPr="00C17694">
        <w:rPr>
          <w:rFonts w:ascii="Times New Roman" w:hAnsi="Times New Roman" w:cs="Times New Roman"/>
          <w:sz w:val="24"/>
          <w:szCs w:val="24"/>
        </w:rPr>
        <w:t xml:space="preserve"> we performed a </w:t>
      </w:r>
      <w:r w:rsidR="00B1731C" w:rsidRPr="00C17694">
        <w:rPr>
          <w:rFonts w:ascii="Times New Roman" w:hAnsi="Times New Roman" w:cs="Times New Roman"/>
          <w:sz w:val="24"/>
          <w:szCs w:val="24"/>
        </w:rPr>
        <w:t xml:space="preserve">two-step </w:t>
      </w:r>
      <w:r w:rsidR="004E505C" w:rsidRPr="00C17694">
        <w:rPr>
          <w:rFonts w:ascii="Times New Roman" w:hAnsi="Times New Roman" w:cs="Times New Roman"/>
          <w:sz w:val="24"/>
          <w:szCs w:val="24"/>
        </w:rPr>
        <w:t>sensitivity analysis. First, we excluded three studies</w:t>
      </w:r>
      <w:r w:rsidR="005903A4" w:rsidRPr="00C17694">
        <w:rPr>
          <w:rFonts w:ascii="Times New Roman" w:hAnsi="Times New Roman" w:cs="Times New Roman"/>
          <w:sz w:val="24"/>
          <w:szCs w:val="24"/>
        </w:rPr>
        <w:t xml:space="preserve"> that,</w:t>
      </w:r>
      <w:r w:rsidR="004E505C" w:rsidRPr="00C17694">
        <w:rPr>
          <w:rFonts w:ascii="Times New Roman" w:hAnsi="Times New Roman" w:cs="Times New Roman"/>
          <w:sz w:val="24"/>
          <w:szCs w:val="24"/>
        </w:rPr>
        <w:t xml:space="preserve"> </w:t>
      </w:r>
      <w:r w:rsidR="005903A4" w:rsidRPr="00C17694">
        <w:rPr>
          <w:rFonts w:ascii="Times New Roman" w:hAnsi="Times New Roman" w:cs="Times New Roman"/>
          <w:sz w:val="24"/>
        </w:rPr>
        <w:t xml:space="preserve">probably due to lack of random allocation or small sample sizes, </w:t>
      </w:r>
      <w:r w:rsidR="004E505C" w:rsidRPr="00C17694">
        <w:rPr>
          <w:rFonts w:ascii="Times New Roman" w:hAnsi="Times New Roman" w:cs="Times New Roman"/>
          <w:sz w:val="24"/>
        </w:rPr>
        <w:t>report</w:t>
      </w:r>
      <w:r w:rsidR="005903A4" w:rsidRPr="00C17694">
        <w:rPr>
          <w:rFonts w:ascii="Times New Roman" w:hAnsi="Times New Roman" w:cs="Times New Roman"/>
          <w:sz w:val="24"/>
        </w:rPr>
        <w:t>ed</w:t>
      </w:r>
      <w:r w:rsidR="004E505C" w:rsidRPr="00C17694">
        <w:rPr>
          <w:rFonts w:ascii="Times New Roman" w:hAnsi="Times New Roman" w:cs="Times New Roman"/>
          <w:sz w:val="24"/>
        </w:rPr>
        <w:t xml:space="preserve"> unusually high between-group differences</w:t>
      </w:r>
      <w:r w:rsidR="000536CF" w:rsidRPr="00C17694">
        <w:rPr>
          <w:rFonts w:ascii="Times New Roman" w:hAnsi="Times New Roman" w:cs="Times New Roman"/>
          <w:sz w:val="24"/>
        </w:rPr>
        <w:t xml:space="preserve"> (≈ 1 SD)</w:t>
      </w:r>
      <w:r w:rsidR="004E505C" w:rsidRPr="00C17694">
        <w:rPr>
          <w:rFonts w:ascii="Times New Roman" w:hAnsi="Times New Roman" w:cs="Times New Roman"/>
          <w:sz w:val="24"/>
        </w:rPr>
        <w:t xml:space="preserve"> in the participants’ baseline IQ (</w:t>
      </w:r>
      <w:proofErr w:type="spellStart"/>
      <w:r w:rsidR="00AF2058" w:rsidRPr="00C17694">
        <w:rPr>
          <w:rFonts w:ascii="Times New Roman" w:hAnsi="Times New Roman"/>
          <w:sz w:val="24"/>
        </w:rPr>
        <w:t>Patscheke</w:t>
      </w:r>
      <w:proofErr w:type="spellEnd"/>
      <w:r w:rsidR="00AF2058" w:rsidRPr="00C17694">
        <w:rPr>
          <w:rFonts w:ascii="Times New Roman" w:hAnsi="Times New Roman"/>
          <w:sz w:val="24"/>
        </w:rPr>
        <w:t xml:space="preserve">, </w:t>
      </w:r>
      <w:proofErr w:type="spellStart"/>
      <w:r w:rsidR="00AF2058" w:rsidRPr="00C17694">
        <w:rPr>
          <w:rFonts w:ascii="Times New Roman" w:hAnsi="Times New Roman"/>
          <w:sz w:val="24"/>
        </w:rPr>
        <w:t>Degé</w:t>
      </w:r>
      <w:proofErr w:type="spellEnd"/>
      <w:r w:rsidR="00AF2058" w:rsidRPr="00C17694">
        <w:rPr>
          <w:rFonts w:ascii="Times New Roman" w:hAnsi="Times New Roman"/>
          <w:sz w:val="24"/>
        </w:rPr>
        <w:t xml:space="preserve">, &amp; </w:t>
      </w:r>
      <w:r w:rsidR="00AF2058" w:rsidRPr="00C17694">
        <w:rPr>
          <w:rFonts w:ascii="Times New Roman" w:hAnsi="Times New Roman" w:cs="Times New Roman"/>
          <w:sz w:val="24"/>
          <w:szCs w:val="24"/>
        </w:rPr>
        <w:t>Schwarzer</w:t>
      </w:r>
      <w:r w:rsidR="004E505C" w:rsidRPr="00C17694">
        <w:rPr>
          <w:rFonts w:ascii="Times New Roman" w:hAnsi="Times New Roman" w:cs="Times New Roman"/>
          <w:sz w:val="24"/>
          <w:szCs w:val="24"/>
        </w:rPr>
        <w:t xml:space="preserve">, 2019; </w:t>
      </w:r>
      <w:proofErr w:type="spellStart"/>
      <w:r w:rsidR="00AF2058" w:rsidRPr="00C17694">
        <w:rPr>
          <w:rFonts w:ascii="Times New Roman" w:hAnsi="Times New Roman" w:cs="Times New Roman"/>
          <w:sz w:val="24"/>
          <w:szCs w:val="24"/>
        </w:rPr>
        <w:t>Ro</w:t>
      </w:r>
      <w:r w:rsidR="00AF2058" w:rsidRPr="00C17694">
        <w:rPr>
          <w:rFonts w:ascii="Times New Roman" w:hAnsi="Times New Roman"/>
          <w:sz w:val="24"/>
        </w:rPr>
        <w:t>den</w:t>
      </w:r>
      <w:proofErr w:type="spellEnd"/>
      <w:r w:rsidR="00AF2058" w:rsidRPr="00C17694">
        <w:rPr>
          <w:rFonts w:ascii="Times New Roman" w:hAnsi="Times New Roman"/>
          <w:sz w:val="24"/>
        </w:rPr>
        <w:t xml:space="preserve">, Kreutz, &amp; </w:t>
      </w:r>
      <w:proofErr w:type="spellStart"/>
      <w:r w:rsidR="00AF2058" w:rsidRPr="00C17694">
        <w:rPr>
          <w:rFonts w:ascii="Times New Roman" w:hAnsi="Times New Roman"/>
          <w:sz w:val="24"/>
        </w:rPr>
        <w:t>Bongard</w:t>
      </w:r>
      <w:proofErr w:type="spellEnd"/>
      <w:r w:rsidR="00AF2058" w:rsidRPr="00C17694">
        <w:rPr>
          <w:rFonts w:ascii="Times New Roman" w:hAnsi="Times New Roman"/>
          <w:sz w:val="24"/>
        </w:rPr>
        <w:t xml:space="preserve">, </w:t>
      </w:r>
      <w:r w:rsidR="00AF2058" w:rsidRPr="00C17694">
        <w:rPr>
          <w:rFonts w:ascii="Times New Roman" w:hAnsi="Times New Roman" w:cs="Times New Roman"/>
          <w:sz w:val="24"/>
        </w:rPr>
        <w:t>2012</w:t>
      </w:r>
      <w:r w:rsidR="004E505C" w:rsidRPr="00C17694">
        <w:rPr>
          <w:rFonts w:ascii="Times New Roman" w:hAnsi="Times New Roman" w:cs="Times New Roman"/>
          <w:sz w:val="24"/>
        </w:rPr>
        <w:t xml:space="preserve">; </w:t>
      </w:r>
      <w:proofErr w:type="spellStart"/>
      <w:r w:rsidR="00AF2058" w:rsidRPr="00C17694">
        <w:rPr>
          <w:rFonts w:ascii="Times New Roman" w:hAnsi="Times New Roman" w:cs="Times New Roman"/>
          <w:sz w:val="24"/>
        </w:rPr>
        <w:t>Roden</w:t>
      </w:r>
      <w:proofErr w:type="spellEnd"/>
      <w:r w:rsidR="00AF2058" w:rsidRPr="00C17694">
        <w:rPr>
          <w:rFonts w:ascii="Times New Roman" w:hAnsi="Times New Roman" w:cs="Times New Roman"/>
          <w:sz w:val="24"/>
        </w:rPr>
        <w:t xml:space="preserve">, Grube, </w:t>
      </w:r>
      <w:proofErr w:type="spellStart"/>
      <w:r w:rsidR="00AF2058" w:rsidRPr="00C17694">
        <w:rPr>
          <w:rFonts w:ascii="Times New Roman" w:hAnsi="Times New Roman" w:cs="Times New Roman"/>
          <w:sz w:val="24"/>
        </w:rPr>
        <w:t>Bongard</w:t>
      </w:r>
      <w:proofErr w:type="spellEnd"/>
      <w:r w:rsidR="00AF2058" w:rsidRPr="00C17694">
        <w:rPr>
          <w:rFonts w:ascii="Times New Roman" w:hAnsi="Times New Roman" w:cs="Times New Roman"/>
          <w:sz w:val="24"/>
        </w:rPr>
        <w:t>, &amp; Kreutz</w:t>
      </w:r>
      <w:r w:rsidR="004E505C" w:rsidRPr="00C17694">
        <w:rPr>
          <w:rFonts w:ascii="Times New Roman" w:hAnsi="Times New Roman" w:cs="Times New Roman"/>
          <w:sz w:val="24"/>
        </w:rPr>
        <w:t>, 2014).</w:t>
      </w:r>
      <w:r w:rsidR="000536CF" w:rsidRPr="00C17694">
        <w:rPr>
          <w:rFonts w:ascii="Times New Roman" w:hAnsi="Times New Roman" w:cs="Times New Roman"/>
          <w:sz w:val="24"/>
        </w:rPr>
        <w:t xml:space="preserve"> </w:t>
      </w:r>
      <w:r w:rsidR="003D64C2" w:rsidRPr="00DA0EFC">
        <w:rPr>
          <w:rFonts w:ascii="Times New Roman" w:hAnsi="Times New Roman" w:cs="Times New Roman"/>
          <w:color w:val="0070C0"/>
          <w:sz w:val="24"/>
        </w:rPr>
        <w:t xml:space="preserve">That is, these three studies were included in the main analysis but removed from the sensitivity analysis. </w:t>
      </w:r>
      <w:r w:rsidR="000536CF" w:rsidRPr="00C17694">
        <w:rPr>
          <w:rFonts w:ascii="Times New Roman" w:hAnsi="Times New Roman" w:cs="Times New Roman"/>
          <w:sz w:val="24"/>
        </w:rPr>
        <w:t xml:space="preserve">Such </w:t>
      </w:r>
      <w:r w:rsidR="003D64C2" w:rsidRPr="00DA0EFC">
        <w:rPr>
          <w:rFonts w:ascii="Times New Roman" w:hAnsi="Times New Roman" w:cs="Times New Roman"/>
          <w:color w:val="0070C0"/>
          <w:sz w:val="24"/>
        </w:rPr>
        <w:t xml:space="preserve">large baseline </w:t>
      </w:r>
      <w:r w:rsidR="004B5CB2" w:rsidRPr="00C17694">
        <w:rPr>
          <w:rFonts w:ascii="Times New Roman" w:hAnsi="Times New Roman" w:cs="Times New Roman"/>
          <w:sz w:val="24"/>
        </w:rPr>
        <w:t>differences make any findings hard to interpret and may introduce noise in the data.</w:t>
      </w:r>
      <w:r w:rsidR="004E505C" w:rsidRPr="00C17694">
        <w:rPr>
          <w:rFonts w:ascii="Times New Roman" w:hAnsi="Times New Roman" w:cs="Times New Roman"/>
          <w:sz w:val="24"/>
        </w:rPr>
        <w:t xml:space="preserve"> </w:t>
      </w:r>
      <w:r w:rsidR="000C229C" w:rsidRPr="00C17694">
        <w:rPr>
          <w:rFonts w:ascii="Times New Roman" w:hAnsi="Times New Roman" w:cs="Times New Roman"/>
          <w:sz w:val="24"/>
        </w:rPr>
        <w:t>S</w:t>
      </w:r>
      <w:r w:rsidR="000C229C" w:rsidRPr="00C17694">
        <w:rPr>
          <w:rFonts w:ascii="Times New Roman" w:hAnsi="Times New Roman" w:cs="Times New Roman"/>
          <w:sz w:val="24"/>
          <w:szCs w:val="24"/>
        </w:rPr>
        <w:t xml:space="preserve">econd, we </w:t>
      </w:r>
      <w:r w:rsidR="004E505C" w:rsidRPr="00C17694">
        <w:rPr>
          <w:rFonts w:ascii="Times New Roman" w:hAnsi="Times New Roman" w:cs="Times New Roman"/>
          <w:sz w:val="24"/>
          <w:szCs w:val="24"/>
        </w:rPr>
        <w:t>ran</w:t>
      </w:r>
      <w:r w:rsidR="000C229C" w:rsidRPr="00C17694">
        <w:rPr>
          <w:rFonts w:ascii="Times New Roman" w:hAnsi="Times New Roman" w:cs="Times New Roman"/>
          <w:sz w:val="24"/>
          <w:szCs w:val="24"/>
        </w:rPr>
        <w:t xml:space="preserve"> </w:t>
      </w:r>
      <w:proofErr w:type="spellStart"/>
      <w:r w:rsidR="000C229C" w:rsidRPr="00C17694">
        <w:rPr>
          <w:rFonts w:ascii="Times New Roman" w:hAnsi="Times New Roman" w:cs="Times New Roman"/>
          <w:sz w:val="24"/>
          <w:szCs w:val="24"/>
        </w:rPr>
        <w:t>Viechtbauer</w:t>
      </w:r>
      <w:proofErr w:type="spellEnd"/>
      <w:r w:rsidR="000C229C" w:rsidRPr="00C17694">
        <w:rPr>
          <w:rFonts w:ascii="Times New Roman" w:hAnsi="Times New Roman" w:cs="Times New Roman"/>
          <w:sz w:val="24"/>
          <w:szCs w:val="24"/>
        </w:rPr>
        <w:t xml:space="preserve"> and Cheung’s (2010) influential case analysis. This </w:t>
      </w:r>
      <w:r w:rsidR="005903A4" w:rsidRPr="00C17694">
        <w:rPr>
          <w:rFonts w:ascii="Times New Roman" w:hAnsi="Times New Roman" w:cs="Times New Roman"/>
          <w:sz w:val="24"/>
          <w:szCs w:val="24"/>
        </w:rPr>
        <w:t>method</w:t>
      </w:r>
      <w:r w:rsidR="000C229C" w:rsidRPr="00C17694">
        <w:rPr>
          <w:rFonts w:ascii="Times New Roman" w:hAnsi="Times New Roman" w:cs="Times New Roman"/>
          <w:sz w:val="24"/>
          <w:szCs w:val="24"/>
        </w:rPr>
        <w:t xml:space="preserve"> evaluate</w:t>
      </w:r>
      <w:r w:rsidR="004E505C" w:rsidRPr="00C17694">
        <w:rPr>
          <w:rFonts w:ascii="Times New Roman" w:hAnsi="Times New Roman" w:cs="Times New Roman"/>
          <w:sz w:val="24"/>
          <w:szCs w:val="24"/>
        </w:rPr>
        <w:t>s</w:t>
      </w:r>
      <w:r w:rsidR="000C229C" w:rsidRPr="00C17694">
        <w:rPr>
          <w:rFonts w:ascii="Times New Roman" w:hAnsi="Times New Roman" w:cs="Times New Roman"/>
          <w:sz w:val="24"/>
          <w:szCs w:val="24"/>
        </w:rPr>
        <w:t xml:space="preserve"> whether some effect sizes exerted an unusually strong influence on the model’s parameters such as </w:t>
      </w:r>
      <w:r w:rsidR="005903A4" w:rsidRPr="00C17694">
        <w:rPr>
          <w:rFonts w:ascii="Times New Roman" w:hAnsi="Times New Roman" w:cs="Times New Roman"/>
          <w:sz w:val="24"/>
          <w:szCs w:val="24"/>
        </w:rPr>
        <w:t xml:space="preserve">the </w:t>
      </w:r>
      <w:r w:rsidR="000C229C" w:rsidRPr="00C17694">
        <w:rPr>
          <w:rFonts w:ascii="Times New Roman" w:hAnsi="Times New Roman" w:cs="Times New Roman"/>
          <w:sz w:val="24"/>
          <w:szCs w:val="24"/>
        </w:rPr>
        <w:t>amount of between-</w:t>
      </w:r>
      <w:r w:rsidR="005903A4" w:rsidRPr="00C17694">
        <w:rPr>
          <w:rFonts w:ascii="Times New Roman" w:hAnsi="Times New Roman" w:cs="Times New Roman"/>
          <w:sz w:val="24"/>
          <w:szCs w:val="24"/>
        </w:rPr>
        <w:t>study</w:t>
      </w:r>
      <w:r w:rsidR="000C229C" w:rsidRPr="00C17694">
        <w:rPr>
          <w:rFonts w:ascii="Times New Roman" w:hAnsi="Times New Roman" w:cs="Times New Roman"/>
          <w:sz w:val="24"/>
          <w:szCs w:val="24"/>
        </w:rPr>
        <w:t xml:space="preserve"> true heterogeneity (</w:t>
      </w:r>
      <w:r w:rsidR="000C229C" w:rsidRPr="00C17694">
        <w:rPr>
          <w:rFonts w:ascii="Times New Roman" w:hAnsi="Times New Roman" w:cs="Times New Roman"/>
          <w:i/>
          <w:sz w:val="24"/>
          <w:szCs w:val="24"/>
        </w:rPr>
        <w:t>τ</w:t>
      </w:r>
      <w:r w:rsidR="000C229C" w:rsidRPr="00C17694">
        <w:rPr>
          <w:rFonts w:ascii="Times New Roman" w:hAnsi="Times New Roman" w:cs="Times New Roman"/>
          <w:i/>
          <w:sz w:val="24"/>
          <w:szCs w:val="24"/>
          <w:vertAlign w:val="superscript"/>
        </w:rPr>
        <w:t>2</w:t>
      </w:r>
      <w:r w:rsidR="000C229C" w:rsidRPr="00C17694">
        <w:rPr>
          <w:rFonts w:ascii="Times New Roman" w:hAnsi="Times New Roman" w:cs="Times New Roman"/>
          <w:sz w:val="24"/>
          <w:szCs w:val="24"/>
        </w:rPr>
        <w:t>).</w:t>
      </w:r>
      <w:r w:rsidR="005903A4" w:rsidRPr="00C17694">
        <w:rPr>
          <w:rFonts w:ascii="Times New Roman" w:hAnsi="Times New Roman" w:cs="Times New Roman"/>
          <w:sz w:val="24"/>
          <w:szCs w:val="24"/>
        </w:rPr>
        <w:t xml:space="preserve"> Those effect sizes that inflated true heterogeneity were excluded.</w:t>
      </w:r>
    </w:p>
    <w:p w14:paraId="43639F7E" w14:textId="09A90FAD" w:rsidR="00F45D27" w:rsidRPr="00DA0EFC" w:rsidRDefault="00F45D27" w:rsidP="00F45D27">
      <w:pPr>
        <w:pStyle w:val="Heading2"/>
      </w:pPr>
      <w:r w:rsidRPr="00DA0EFC">
        <w:t>Bayesian Analysis</w:t>
      </w:r>
    </w:p>
    <w:p w14:paraId="50D604DB" w14:textId="49FBE2B1" w:rsidR="00972F38" w:rsidRPr="00DA0EFC" w:rsidRDefault="008565EC" w:rsidP="008565EC">
      <w:pPr>
        <w:spacing w:line="480" w:lineRule="auto"/>
        <w:ind w:firstLine="720"/>
        <w:rPr>
          <w:rFonts w:ascii="Times New Roman" w:hAnsi="Times New Roman" w:cs="Times New Roman"/>
          <w:sz w:val="24"/>
          <w:szCs w:val="24"/>
          <w:lang w:eastAsia="en-US"/>
        </w:rPr>
      </w:pPr>
      <w:r w:rsidRPr="00DA0EFC">
        <w:rPr>
          <w:rFonts w:ascii="Times New Roman" w:hAnsi="Times New Roman" w:cs="Times New Roman"/>
          <w:sz w:val="24"/>
          <w:szCs w:val="24"/>
          <w:lang w:eastAsia="en-US"/>
        </w:rPr>
        <w:t xml:space="preserve">A vast quantity of data regarding cognitive-training programs has been collected in the last 15 years. </w:t>
      </w:r>
      <w:r w:rsidR="00F57583" w:rsidRPr="00DA0EFC">
        <w:rPr>
          <w:rFonts w:ascii="Times New Roman" w:hAnsi="Times New Roman" w:cs="Times New Roman"/>
          <w:sz w:val="24"/>
          <w:szCs w:val="24"/>
          <w:lang w:eastAsia="en-US"/>
        </w:rPr>
        <w:t xml:space="preserve">For example, </w:t>
      </w:r>
      <w:r w:rsidRPr="00DA0EFC">
        <w:rPr>
          <w:rFonts w:ascii="Times New Roman" w:hAnsi="Times New Roman" w:cs="Times New Roman"/>
          <w:sz w:val="24"/>
          <w:szCs w:val="24"/>
          <w:lang w:eastAsia="en-US"/>
        </w:rPr>
        <w:t xml:space="preserve">Sala et al.’s (2019) second-order meta-analysis estimates that </w:t>
      </w:r>
      <w:r w:rsidR="00F57583" w:rsidRPr="00DA0EFC">
        <w:rPr>
          <w:rFonts w:ascii="Times New Roman" w:hAnsi="Times New Roman" w:cs="Times New Roman"/>
          <w:sz w:val="24"/>
          <w:szCs w:val="24"/>
          <w:lang w:eastAsia="en-US"/>
        </w:rPr>
        <w:t xml:space="preserve">more than 20,000 participants have undergone cognitive-training programs such as music </w:t>
      </w:r>
      <w:r w:rsidR="00F57583" w:rsidRPr="00DA0EFC">
        <w:rPr>
          <w:rFonts w:ascii="Times New Roman" w:hAnsi="Times New Roman" w:cs="Times New Roman"/>
          <w:sz w:val="24"/>
          <w:szCs w:val="24"/>
          <w:lang w:eastAsia="en-US"/>
        </w:rPr>
        <w:lastRenderedPageBreak/>
        <w:t xml:space="preserve">training, videogame training, </w:t>
      </w:r>
      <w:r w:rsidR="0055693B" w:rsidRPr="00DA0EFC">
        <w:rPr>
          <w:rFonts w:ascii="Times New Roman" w:hAnsi="Times New Roman" w:cs="Times New Roman"/>
          <w:sz w:val="24"/>
          <w:szCs w:val="24"/>
          <w:lang w:eastAsia="en-US"/>
        </w:rPr>
        <w:t xml:space="preserve">and </w:t>
      </w:r>
      <w:r w:rsidR="00D93A98" w:rsidRPr="00DA0EFC">
        <w:rPr>
          <w:rFonts w:ascii="Times New Roman" w:hAnsi="Times New Roman" w:cs="Times New Roman"/>
          <w:sz w:val="24"/>
          <w:szCs w:val="24"/>
          <w:lang w:eastAsia="en-US"/>
        </w:rPr>
        <w:t>WM</w:t>
      </w:r>
      <w:r w:rsidR="00F57583" w:rsidRPr="00DA0EFC">
        <w:rPr>
          <w:rFonts w:ascii="Times New Roman" w:hAnsi="Times New Roman" w:cs="Times New Roman"/>
          <w:sz w:val="24"/>
          <w:szCs w:val="24"/>
          <w:lang w:eastAsia="en-US"/>
        </w:rPr>
        <w:t xml:space="preserve"> training.</w:t>
      </w:r>
      <w:r w:rsidR="009850E6" w:rsidRPr="00DA0EFC">
        <w:rPr>
          <w:rFonts w:ascii="Times New Roman" w:hAnsi="Times New Roman" w:cs="Times New Roman"/>
          <w:sz w:val="24"/>
          <w:szCs w:val="24"/>
          <w:lang w:eastAsia="en-US"/>
        </w:rPr>
        <w:t xml:space="preserve"> This previous evidence can be employed to establish a set of distributional assumptions (</w:t>
      </w:r>
      <w:r w:rsidR="00917B11" w:rsidRPr="00DA0EFC">
        <w:rPr>
          <w:rFonts w:ascii="Times New Roman" w:hAnsi="Times New Roman" w:cs="Times New Roman"/>
          <w:sz w:val="24"/>
          <w:szCs w:val="24"/>
          <w:lang w:eastAsia="en-US"/>
        </w:rPr>
        <w:t xml:space="preserve">informative </w:t>
      </w:r>
      <w:r w:rsidR="009850E6" w:rsidRPr="00DA0EFC">
        <w:rPr>
          <w:rFonts w:ascii="Times New Roman" w:hAnsi="Times New Roman" w:cs="Times New Roman"/>
          <w:sz w:val="24"/>
          <w:szCs w:val="24"/>
          <w:lang w:eastAsia="en-US"/>
        </w:rPr>
        <w:t>priors) in the Bayesian framework.</w:t>
      </w:r>
    </w:p>
    <w:p w14:paraId="254AA048" w14:textId="3AF3B370" w:rsidR="00FD3E02" w:rsidRPr="00DA0EFC" w:rsidRDefault="00FD3E02" w:rsidP="008565EC">
      <w:pPr>
        <w:spacing w:line="480" w:lineRule="auto"/>
        <w:ind w:firstLine="720"/>
        <w:rPr>
          <w:rFonts w:ascii="Times New Roman" w:hAnsi="Times New Roman" w:cs="Times New Roman"/>
          <w:sz w:val="24"/>
          <w:szCs w:val="24"/>
          <w:lang w:eastAsia="en-US"/>
        </w:rPr>
      </w:pPr>
      <w:r w:rsidRPr="00DA0EFC">
        <w:rPr>
          <w:rFonts w:ascii="Times New Roman" w:hAnsi="Times New Roman" w:cs="Times New Roman"/>
          <w:sz w:val="24"/>
          <w:szCs w:val="24"/>
        </w:rPr>
        <w:t xml:space="preserve">The distribution of the effect sizes was assumed to be normal. </w:t>
      </w:r>
      <w:r w:rsidRPr="00DA0EFC">
        <w:rPr>
          <w:rFonts w:ascii="Times New Roman" w:hAnsi="Times New Roman" w:cs="Times New Roman"/>
          <w:sz w:val="24"/>
          <w:szCs w:val="24"/>
          <w:lang w:eastAsia="en-US"/>
        </w:rPr>
        <w:t xml:space="preserve">Based on Sala et al.’s (2019) second-order meta-analysis, we expected the </w:t>
      </w:r>
      <w:r w:rsidRPr="00DA0EFC">
        <w:rPr>
          <w:rFonts w:ascii="Times New Roman" w:hAnsi="Times New Roman" w:cs="Times New Roman"/>
          <w:sz w:val="24"/>
          <w:szCs w:val="24"/>
        </w:rPr>
        <w:t xml:space="preserve">mean effect size to be null (prior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Pr="00DA0EFC">
        <w:rPr>
          <w:rFonts w:ascii="Times New Roman" w:hAnsi="Times New Roman" w:cs="Times New Roman"/>
          <w:i/>
          <w:iCs/>
          <w:sz w:val="24"/>
          <w:szCs w:val="24"/>
        </w:rPr>
        <w:t xml:space="preserve"> </w:t>
      </w:r>
      <w:r w:rsidRPr="00DA0EFC">
        <w:rPr>
          <w:rFonts w:ascii="Times New Roman" w:hAnsi="Times New Roman" w:cs="Times New Roman"/>
          <w:sz w:val="24"/>
          <w:szCs w:val="24"/>
        </w:rPr>
        <w:t xml:space="preserve">= 0) in models including active control groups and slightly positive (prior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Pr="00DA0EFC">
        <w:rPr>
          <w:rFonts w:ascii="Times New Roman" w:hAnsi="Times New Roman" w:cs="Times New Roman"/>
          <w:i/>
          <w:iCs/>
          <w:sz w:val="24"/>
          <w:szCs w:val="24"/>
        </w:rPr>
        <w:t xml:space="preserve"> </w:t>
      </w:r>
      <w:r w:rsidRPr="00DA0EFC">
        <w:rPr>
          <w:rFonts w:ascii="Times New Roman" w:hAnsi="Times New Roman" w:cs="Times New Roman"/>
          <w:sz w:val="24"/>
          <w:szCs w:val="24"/>
        </w:rPr>
        <w:t>= 0.150) in models including passive controls groups. The prior for the standard deviation was the same in all the models (</w:t>
      </w:r>
      <w:proofErr w:type="spellStart"/>
      <w:r w:rsidRPr="00DA0EFC">
        <w:rPr>
          <w:rFonts w:ascii="Times New Roman" w:hAnsi="Times New Roman" w:cs="Times New Roman"/>
          <w:i/>
          <w:sz w:val="24"/>
          <w:szCs w:val="24"/>
        </w:rPr>
        <w:t>SD</w:t>
      </w:r>
      <w:r w:rsidRPr="00DA0EFC">
        <w:rPr>
          <w:rFonts w:ascii="Times New Roman" w:hAnsi="Times New Roman" w:cs="Times New Roman"/>
          <w:i/>
          <w:sz w:val="24"/>
          <w:szCs w:val="24"/>
          <w:vertAlign w:val="subscript"/>
        </w:rPr>
        <w:t>g</w:t>
      </w:r>
      <w:proofErr w:type="spellEnd"/>
      <w:r w:rsidRPr="00DA0EFC">
        <w:rPr>
          <w:rFonts w:ascii="Times New Roman" w:hAnsi="Times New Roman" w:cs="Times New Roman"/>
          <w:sz w:val="24"/>
          <w:szCs w:val="24"/>
        </w:rPr>
        <w:t xml:space="preserve"> = 0.500). The true heterogeneity parameter (</w:t>
      </w:r>
      <w:r w:rsidRPr="00DA0EFC">
        <w:rPr>
          <w:rFonts w:ascii="Times New Roman" w:hAnsi="Times New Roman" w:cs="Times New Roman"/>
          <w:i/>
          <w:sz w:val="24"/>
          <w:szCs w:val="24"/>
        </w:rPr>
        <w:t>τ</w:t>
      </w:r>
      <w:r w:rsidRPr="00DA0EFC">
        <w:rPr>
          <w:rFonts w:ascii="Times New Roman" w:hAnsi="Times New Roman" w:cs="Times New Roman"/>
          <w:iCs/>
          <w:sz w:val="24"/>
          <w:szCs w:val="24"/>
        </w:rPr>
        <w:t>)</w:t>
      </w:r>
      <w:r w:rsidRPr="00DA0EFC">
        <w:rPr>
          <w:rFonts w:ascii="Times New Roman" w:hAnsi="Times New Roman" w:cs="Times New Roman"/>
          <w:sz w:val="24"/>
          <w:szCs w:val="24"/>
        </w:rPr>
        <w:t xml:space="preserve"> was assumed to have a half-Cauchy distribution (centered on 0 and scale γ = 10) in all the models. No further prior was used for other moderators.</w:t>
      </w:r>
    </w:p>
    <w:p w14:paraId="18FC1C5B" w14:textId="61425E4E" w:rsidR="00DF56AC" w:rsidRPr="00DA0EFC" w:rsidRDefault="00400E9A">
      <w:pPr>
        <w:spacing w:line="480" w:lineRule="auto"/>
        <w:ind w:firstLine="720"/>
        <w:rPr>
          <w:rFonts w:ascii="Times New Roman" w:hAnsi="Times New Roman" w:cs="Times New Roman"/>
          <w:sz w:val="24"/>
          <w:szCs w:val="24"/>
          <w:lang w:eastAsia="en-US"/>
        </w:rPr>
      </w:pPr>
      <w:r w:rsidRPr="00DA0EFC">
        <w:rPr>
          <w:rFonts w:ascii="Times New Roman" w:hAnsi="Times New Roman" w:cs="Times New Roman"/>
          <w:sz w:val="24"/>
          <w:szCs w:val="24"/>
          <w:lang w:eastAsia="en-US"/>
        </w:rPr>
        <w:t xml:space="preserve">We </w:t>
      </w:r>
      <w:r w:rsidR="00652468" w:rsidRPr="00DA0EFC">
        <w:rPr>
          <w:rFonts w:ascii="Times New Roman" w:hAnsi="Times New Roman" w:cs="Times New Roman"/>
          <w:sz w:val="24"/>
          <w:szCs w:val="24"/>
          <w:lang w:eastAsia="en-US"/>
        </w:rPr>
        <w:t xml:space="preserve">thus </w:t>
      </w:r>
      <w:r w:rsidRPr="00DA0EFC">
        <w:rPr>
          <w:rFonts w:ascii="Times New Roman" w:hAnsi="Times New Roman" w:cs="Times New Roman"/>
          <w:sz w:val="24"/>
          <w:szCs w:val="24"/>
          <w:lang w:eastAsia="en-US"/>
        </w:rPr>
        <w:t>estimated the Bayes Factors (</w:t>
      </w:r>
      <w:r w:rsidRPr="00DA0EFC">
        <w:rPr>
          <w:rFonts w:ascii="Times New Roman" w:hAnsi="Times New Roman" w:cs="Times New Roman"/>
          <w:i/>
          <w:iCs/>
          <w:sz w:val="24"/>
          <w:szCs w:val="24"/>
          <w:lang w:eastAsia="en-US"/>
        </w:rPr>
        <w:t>BF</w:t>
      </w:r>
      <w:r w:rsidRPr="00DA0EFC">
        <w:rPr>
          <w:rFonts w:ascii="Times New Roman" w:hAnsi="Times New Roman" w:cs="Times New Roman"/>
          <w:sz w:val="24"/>
          <w:szCs w:val="24"/>
          <w:lang w:eastAsia="en-US"/>
        </w:rPr>
        <w:t xml:space="preserve">) for two sets of competing hypotheses for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Pr="00DA0EFC">
        <w:rPr>
          <w:rFonts w:ascii="Times New Roman" w:hAnsi="Times New Roman" w:cs="Times New Roman"/>
          <w:sz w:val="24"/>
          <w:szCs w:val="24"/>
        </w:rPr>
        <w:t xml:space="preserve"> and </w:t>
      </w:r>
      <w:r w:rsidRPr="00DA0EFC">
        <w:rPr>
          <w:rFonts w:ascii="Times New Roman" w:hAnsi="Times New Roman" w:cs="Times New Roman"/>
          <w:i/>
          <w:sz w:val="24"/>
          <w:szCs w:val="24"/>
        </w:rPr>
        <w:t>τ</w:t>
      </w:r>
      <w:r w:rsidRPr="00DA0EFC">
        <w:rPr>
          <w:rFonts w:ascii="Times New Roman" w:hAnsi="Times New Roman" w:cs="Times New Roman"/>
          <w:sz w:val="24"/>
          <w:szCs w:val="24"/>
          <w:lang w:eastAsia="en-US"/>
        </w:rPr>
        <w:t xml:space="preserve">. First, we compared the alternative hypothesis H1: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Pr="00DA0EFC">
        <w:rPr>
          <w:rFonts w:ascii="Times New Roman" w:hAnsi="Times New Roman" w:cs="Times New Roman"/>
          <w:sz w:val="24"/>
          <w:szCs w:val="24"/>
        </w:rPr>
        <w:t xml:space="preserve"> </w:t>
      </w:r>
      <w:r w:rsidRPr="00DA0EFC">
        <w:rPr>
          <w:rFonts w:ascii="Times New Roman" w:hAnsi="Times New Roman" w:cs="Times New Roman" w:hint="eastAsia"/>
          <w:sz w:val="24"/>
          <w:szCs w:val="24"/>
        </w:rPr>
        <w:t>≠</w:t>
      </w:r>
      <w:r w:rsidRPr="00DA0EFC">
        <w:rPr>
          <w:rFonts w:ascii="Times New Roman" w:hAnsi="Times New Roman" w:cs="Times New Roman"/>
          <w:sz w:val="24"/>
          <w:szCs w:val="24"/>
        </w:rPr>
        <w:t xml:space="preserve"> 0 with the null hypothesis H0: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Pr="00DA0EFC">
        <w:rPr>
          <w:rFonts w:ascii="Times New Roman" w:hAnsi="Times New Roman" w:cs="Times New Roman"/>
          <w:sz w:val="24"/>
          <w:szCs w:val="24"/>
        </w:rPr>
        <w:t xml:space="preserve"> </w:t>
      </w:r>
      <w:r w:rsidRPr="00DA0EFC">
        <w:rPr>
          <w:rFonts w:ascii="Times New Roman" w:hAnsi="Times New Roman" w:cs="Times New Roman"/>
          <w:sz w:val="24"/>
          <w:szCs w:val="24"/>
          <w:lang w:val="en-GB"/>
        </w:rPr>
        <w:t>=</w:t>
      </w:r>
      <w:r w:rsidRPr="00DA0EFC">
        <w:rPr>
          <w:rFonts w:ascii="Times New Roman" w:hAnsi="Times New Roman" w:cs="Times New Roman"/>
          <w:sz w:val="24"/>
          <w:szCs w:val="24"/>
        </w:rPr>
        <w:t xml:space="preserve"> 0. Second, we compared the </w:t>
      </w:r>
      <w:r w:rsidRPr="00DA0EFC">
        <w:rPr>
          <w:rFonts w:ascii="Times New Roman" w:hAnsi="Times New Roman" w:cs="Times New Roman"/>
          <w:sz w:val="24"/>
          <w:szCs w:val="24"/>
          <w:lang w:eastAsia="en-US"/>
        </w:rPr>
        <w:t xml:space="preserve">alternative hypothesis H1: </w:t>
      </w:r>
      <w:r w:rsidRPr="00DA0EFC">
        <w:rPr>
          <w:rFonts w:ascii="Times New Roman" w:hAnsi="Times New Roman" w:cs="Times New Roman"/>
          <w:i/>
          <w:sz w:val="24"/>
          <w:szCs w:val="24"/>
        </w:rPr>
        <w:t>τ</w:t>
      </w:r>
      <w:r w:rsidRPr="00DA0EFC">
        <w:rPr>
          <w:rFonts w:ascii="Times New Roman" w:hAnsi="Times New Roman" w:cs="Times New Roman"/>
          <w:sz w:val="24"/>
          <w:szCs w:val="24"/>
        </w:rPr>
        <w:t xml:space="preserve"> &gt; 0 with the null hypothesis H0: </w:t>
      </w:r>
      <w:r w:rsidRPr="00DA0EFC">
        <w:rPr>
          <w:rFonts w:ascii="Times New Roman" w:hAnsi="Times New Roman" w:cs="Times New Roman"/>
          <w:i/>
          <w:sz w:val="24"/>
          <w:szCs w:val="24"/>
        </w:rPr>
        <w:t>τ</w:t>
      </w:r>
      <w:r w:rsidRPr="00DA0EFC">
        <w:rPr>
          <w:rFonts w:ascii="Times New Roman" w:hAnsi="Times New Roman" w:cs="Times New Roman"/>
          <w:sz w:val="24"/>
          <w:szCs w:val="24"/>
          <w:lang w:val="en-GB"/>
        </w:rPr>
        <w:t xml:space="preserve"> =</w:t>
      </w:r>
      <w:r w:rsidRPr="00DA0EFC">
        <w:rPr>
          <w:rFonts w:ascii="Times New Roman" w:hAnsi="Times New Roman" w:cs="Times New Roman"/>
          <w:sz w:val="24"/>
          <w:szCs w:val="24"/>
        </w:rPr>
        <w:t xml:space="preserve"> 0. </w:t>
      </w:r>
      <w:r w:rsidRPr="00DA0EFC">
        <w:rPr>
          <w:rFonts w:ascii="Times New Roman" w:hAnsi="Times New Roman" w:cs="Times New Roman"/>
          <w:i/>
          <w:iCs/>
          <w:sz w:val="24"/>
          <w:szCs w:val="24"/>
        </w:rPr>
        <w:t>BF</w:t>
      </w:r>
      <w:r w:rsidRPr="00DA0EFC">
        <w:rPr>
          <w:rFonts w:ascii="Times New Roman" w:hAnsi="Times New Roman" w:cs="Times New Roman"/>
          <w:sz w:val="24"/>
          <w:szCs w:val="24"/>
        </w:rPr>
        <w:t xml:space="preserve">s &gt; 1 indicated support for H1, while </w:t>
      </w:r>
      <w:r w:rsidRPr="00DA0EFC">
        <w:rPr>
          <w:rFonts w:ascii="Times New Roman" w:hAnsi="Times New Roman" w:cs="Times New Roman"/>
          <w:i/>
          <w:iCs/>
          <w:sz w:val="24"/>
          <w:szCs w:val="24"/>
        </w:rPr>
        <w:t>BF</w:t>
      </w:r>
      <w:r w:rsidRPr="00DA0EFC">
        <w:rPr>
          <w:rFonts w:ascii="Times New Roman" w:hAnsi="Times New Roman" w:cs="Times New Roman"/>
          <w:sz w:val="24"/>
          <w:szCs w:val="24"/>
        </w:rPr>
        <w:t>s &lt; 1 indicated support for H0. In line with common guidelines, H1 was considered as substantially supported only if BF &gt; 3 (</w:t>
      </w:r>
      <w:r w:rsidR="007A4274" w:rsidRPr="00DA0EFC">
        <w:rPr>
          <w:rFonts w:ascii="Times New Roman" w:hAnsi="Times New Roman" w:cs="Times New Roman"/>
          <w:sz w:val="24"/>
          <w:szCs w:val="24"/>
        </w:rPr>
        <w:t xml:space="preserve">i.e., H1 three times more likely to be true than H0; </w:t>
      </w:r>
      <w:r w:rsidRPr="00DA0EFC">
        <w:rPr>
          <w:rFonts w:ascii="Times New Roman" w:hAnsi="Times New Roman" w:cs="Times New Roman"/>
          <w:sz w:val="24"/>
          <w:szCs w:val="24"/>
        </w:rPr>
        <w:t xml:space="preserve">e.g., </w:t>
      </w:r>
      <w:r w:rsidR="00CC6E62" w:rsidRPr="00DA0EFC">
        <w:rPr>
          <w:rFonts w:ascii="Times New Roman" w:hAnsi="Times New Roman" w:cs="Times New Roman"/>
          <w:sz w:val="24"/>
          <w:szCs w:val="24"/>
        </w:rPr>
        <w:t xml:space="preserve">Dougherty, </w:t>
      </w:r>
      <w:proofErr w:type="spellStart"/>
      <w:r w:rsidR="00CC6E62" w:rsidRPr="00DA0EFC">
        <w:rPr>
          <w:rFonts w:ascii="Times New Roman" w:hAnsi="Times New Roman" w:cs="Times New Roman"/>
          <w:sz w:val="24"/>
          <w:szCs w:val="24"/>
        </w:rPr>
        <w:t>Hamovitz</w:t>
      </w:r>
      <w:proofErr w:type="spellEnd"/>
      <w:r w:rsidR="00CC6E62" w:rsidRPr="00DA0EFC">
        <w:rPr>
          <w:rFonts w:ascii="Times New Roman" w:hAnsi="Times New Roman" w:cs="Times New Roman"/>
          <w:sz w:val="24"/>
          <w:szCs w:val="24"/>
        </w:rPr>
        <w:t>, &amp; Tidwell, 2016</w:t>
      </w:r>
      <w:r w:rsidRPr="00DA0EFC">
        <w:rPr>
          <w:rFonts w:ascii="Times New Roman" w:hAnsi="Times New Roman" w:cs="Times New Roman"/>
          <w:sz w:val="24"/>
          <w:szCs w:val="24"/>
        </w:rPr>
        <w:t>).</w:t>
      </w:r>
      <w:r w:rsidR="00FD3E02" w:rsidRPr="00DA0EFC">
        <w:rPr>
          <w:rFonts w:ascii="Times New Roman" w:hAnsi="Times New Roman" w:cs="Times New Roman"/>
          <w:sz w:val="24"/>
          <w:szCs w:val="24"/>
        </w:rPr>
        <w:t xml:space="preserve"> Analogously, H0 was substantially </w:t>
      </w:r>
      <w:r w:rsidR="00F46E8F" w:rsidRPr="00DA0EFC">
        <w:rPr>
          <w:rFonts w:ascii="Times New Roman" w:hAnsi="Times New Roman" w:cs="Times New Roman"/>
          <w:sz w:val="24"/>
          <w:szCs w:val="24"/>
        </w:rPr>
        <w:t>supported</w:t>
      </w:r>
      <w:r w:rsidR="00FD3E02" w:rsidRPr="00DA0EFC">
        <w:rPr>
          <w:rFonts w:ascii="Times New Roman" w:hAnsi="Times New Roman" w:cs="Times New Roman"/>
          <w:sz w:val="24"/>
          <w:szCs w:val="24"/>
        </w:rPr>
        <w:t xml:space="preserve"> only if </w:t>
      </w:r>
      <w:r w:rsidR="00FD3E02" w:rsidRPr="00DA0EFC">
        <w:rPr>
          <w:rFonts w:ascii="Times New Roman" w:hAnsi="Times New Roman" w:cs="Times New Roman"/>
          <w:i/>
          <w:iCs/>
          <w:sz w:val="24"/>
          <w:szCs w:val="24"/>
        </w:rPr>
        <w:t>BF</w:t>
      </w:r>
      <w:r w:rsidR="00FD3E02" w:rsidRPr="00DA0EFC">
        <w:rPr>
          <w:rFonts w:ascii="Times New Roman" w:hAnsi="Times New Roman" w:cs="Times New Roman"/>
          <w:sz w:val="24"/>
          <w:szCs w:val="24"/>
        </w:rPr>
        <w:t xml:space="preserve"> &lt; 0.333 (i.e., H0 thr</w:t>
      </w:r>
      <w:r w:rsidR="00810889" w:rsidRPr="00DA0EFC">
        <w:rPr>
          <w:rFonts w:ascii="Times New Roman" w:hAnsi="Times New Roman" w:cs="Times New Roman"/>
          <w:sz w:val="24"/>
          <w:szCs w:val="24"/>
        </w:rPr>
        <w:t>e</w:t>
      </w:r>
      <w:r w:rsidR="00FD3E02" w:rsidRPr="00DA0EFC">
        <w:rPr>
          <w:rFonts w:ascii="Times New Roman" w:hAnsi="Times New Roman" w:cs="Times New Roman"/>
          <w:sz w:val="24"/>
          <w:szCs w:val="24"/>
        </w:rPr>
        <w:t>e times more likely to be true than H1). Since the priors were conditional to the type of controls employed by the primary study (as indicated by Sala et al., 2019), t</w:t>
      </w:r>
      <w:r w:rsidR="00652468" w:rsidRPr="00DA0EFC">
        <w:rPr>
          <w:rFonts w:ascii="Times New Roman" w:hAnsi="Times New Roman" w:cs="Times New Roman"/>
          <w:sz w:val="24"/>
          <w:szCs w:val="24"/>
        </w:rPr>
        <w:t xml:space="preserve">hese analyses </w:t>
      </w:r>
      <w:r w:rsidR="001713CC" w:rsidRPr="00DA0EFC">
        <w:rPr>
          <w:rFonts w:ascii="Times New Roman" w:hAnsi="Times New Roman" w:cs="Times New Roman"/>
          <w:sz w:val="24"/>
          <w:szCs w:val="24"/>
        </w:rPr>
        <w:t xml:space="preserve">were carried out </w:t>
      </w:r>
      <w:r w:rsidR="00FD3E02" w:rsidRPr="00DA0EFC">
        <w:rPr>
          <w:rFonts w:ascii="Times New Roman" w:hAnsi="Times New Roman" w:cs="Times New Roman"/>
          <w:sz w:val="24"/>
          <w:szCs w:val="24"/>
        </w:rPr>
        <w:t>after running moderator analysis.</w:t>
      </w:r>
      <w:r w:rsidR="00FD3E02" w:rsidRPr="00DA0EFC">
        <w:rPr>
          <w:rFonts w:ascii="Times New Roman" w:hAnsi="Times New Roman" w:cs="Times New Roman"/>
          <w:sz w:val="24"/>
          <w:szCs w:val="24"/>
          <w:lang w:eastAsia="en-US"/>
        </w:rPr>
        <w:t xml:space="preserve"> </w:t>
      </w:r>
      <w:r w:rsidRPr="00DA0EFC">
        <w:rPr>
          <w:rFonts w:ascii="Times New Roman" w:hAnsi="Times New Roman" w:cs="Times New Roman"/>
          <w:sz w:val="24"/>
          <w:szCs w:val="24"/>
        </w:rPr>
        <w:t xml:space="preserve">The analyses were carried out with the </w:t>
      </w:r>
      <w:proofErr w:type="spellStart"/>
      <w:r w:rsidRPr="00DA0EFC">
        <w:rPr>
          <w:rFonts w:ascii="Times New Roman" w:hAnsi="Times New Roman" w:cs="Times New Roman"/>
          <w:sz w:val="24"/>
          <w:szCs w:val="24"/>
        </w:rPr>
        <w:t>bayesmeta</w:t>
      </w:r>
      <w:proofErr w:type="spellEnd"/>
      <w:r w:rsidRPr="00DA0EFC">
        <w:rPr>
          <w:rFonts w:ascii="Times New Roman" w:hAnsi="Times New Roman" w:cs="Times New Roman"/>
          <w:sz w:val="24"/>
          <w:szCs w:val="24"/>
        </w:rPr>
        <w:t xml:space="preserve"> R </w:t>
      </w:r>
      <w:r w:rsidRPr="00DA0EFC">
        <w:rPr>
          <w:rFonts w:ascii="Times New Roman" w:hAnsi="Times New Roman" w:cs="Times New Roman"/>
          <w:sz w:val="24"/>
          <w:szCs w:val="24"/>
          <w:lang w:eastAsia="en-US"/>
        </w:rPr>
        <w:t>package (</w:t>
      </w:r>
      <w:proofErr w:type="spellStart"/>
      <w:r w:rsidRPr="00DA0EFC">
        <w:rPr>
          <w:rFonts w:ascii="Times New Roman" w:hAnsi="Times New Roman" w:cs="Times New Roman"/>
          <w:sz w:val="24"/>
          <w:szCs w:val="24"/>
          <w:lang w:eastAsia="en-US"/>
        </w:rPr>
        <w:t>Röver</w:t>
      </w:r>
      <w:proofErr w:type="spellEnd"/>
      <w:r w:rsidRPr="00DA0EFC">
        <w:rPr>
          <w:rFonts w:ascii="Times New Roman" w:hAnsi="Times New Roman" w:cs="Times New Roman"/>
          <w:sz w:val="24"/>
          <w:szCs w:val="24"/>
          <w:lang w:eastAsia="en-US"/>
        </w:rPr>
        <w:t>, 2017).</w:t>
      </w:r>
    </w:p>
    <w:p w14:paraId="00C4B802" w14:textId="77777777" w:rsidR="000C229C" w:rsidRPr="00C17694" w:rsidRDefault="000C229C" w:rsidP="000C229C">
      <w:pPr>
        <w:pStyle w:val="Heading1"/>
        <w:spacing w:line="480" w:lineRule="auto"/>
        <w:jc w:val="center"/>
        <w:rPr>
          <w:rFonts w:ascii="Times New Roman" w:hAnsi="Times New Roman" w:cs="Times New Roman"/>
          <w:b/>
          <w:color w:val="auto"/>
        </w:rPr>
      </w:pPr>
      <w:r w:rsidRPr="00C17694">
        <w:rPr>
          <w:rFonts w:ascii="Times New Roman" w:hAnsi="Times New Roman" w:cs="Times New Roman"/>
          <w:b/>
          <w:color w:val="auto"/>
        </w:rPr>
        <w:lastRenderedPageBreak/>
        <w:t>Results</w:t>
      </w:r>
    </w:p>
    <w:p w14:paraId="15D3E6D1" w14:textId="77777777" w:rsidR="000C229C" w:rsidRPr="00C17694" w:rsidRDefault="000C229C" w:rsidP="000C229C">
      <w:pPr>
        <w:pStyle w:val="Heading2"/>
        <w:rPr>
          <w:i w:val="0"/>
          <w:iCs/>
        </w:rPr>
      </w:pPr>
      <w:r w:rsidRPr="00C17694">
        <w:t>Descriptive Statistics</w:t>
      </w:r>
    </w:p>
    <w:p w14:paraId="7D4A9B57" w14:textId="5F348CB8" w:rsidR="000C229C" w:rsidRPr="00C17694" w:rsidRDefault="000C229C" w:rsidP="000C229C">
      <w:pPr>
        <w:spacing w:line="480" w:lineRule="auto"/>
        <w:rPr>
          <w:szCs w:val="24"/>
        </w:rPr>
      </w:pPr>
      <w:r w:rsidRPr="00C17694">
        <w:rPr>
          <w:rFonts w:ascii="Times New Roman" w:hAnsi="Times New Roman" w:cs="Times New Roman"/>
          <w:sz w:val="24"/>
          <w:szCs w:val="24"/>
          <w:lang w:eastAsia="en-US"/>
        </w:rPr>
        <w:tab/>
        <w:t xml:space="preserve">The mean age of the samples was </w:t>
      </w:r>
      <w:r w:rsidR="0022550A" w:rsidRPr="00C17694">
        <w:rPr>
          <w:rFonts w:ascii="Times New Roman" w:hAnsi="Times New Roman" w:cs="Times New Roman"/>
          <w:sz w:val="24"/>
          <w:szCs w:val="24"/>
          <w:lang w:eastAsia="en-US"/>
        </w:rPr>
        <w:t>6</w:t>
      </w:r>
      <w:r w:rsidRPr="00C17694">
        <w:rPr>
          <w:rFonts w:ascii="Times New Roman" w:hAnsi="Times New Roman" w:cs="Times New Roman"/>
          <w:sz w:val="24"/>
          <w:szCs w:val="24"/>
          <w:lang w:eastAsia="en-US"/>
        </w:rPr>
        <w:t>.</w:t>
      </w:r>
      <w:r w:rsidR="0022550A" w:rsidRPr="00C17694">
        <w:rPr>
          <w:rFonts w:ascii="Times New Roman" w:hAnsi="Times New Roman" w:cs="Times New Roman"/>
          <w:sz w:val="24"/>
          <w:szCs w:val="24"/>
          <w:lang w:eastAsia="en-US"/>
        </w:rPr>
        <w:t>45</w:t>
      </w:r>
      <w:r w:rsidRPr="00C17694">
        <w:rPr>
          <w:rFonts w:ascii="Times New Roman" w:hAnsi="Times New Roman" w:cs="Times New Roman"/>
          <w:sz w:val="24"/>
          <w:szCs w:val="24"/>
          <w:lang w:eastAsia="en-US"/>
        </w:rPr>
        <w:t xml:space="preserve"> years. The median age was </w:t>
      </w:r>
      <w:r w:rsidR="0022550A" w:rsidRPr="00C17694">
        <w:rPr>
          <w:rFonts w:ascii="Times New Roman" w:hAnsi="Times New Roman" w:cs="Times New Roman"/>
          <w:sz w:val="24"/>
          <w:szCs w:val="24"/>
          <w:lang w:eastAsia="en-US"/>
        </w:rPr>
        <w:t>5</w:t>
      </w:r>
      <w:r w:rsidRPr="00C17694">
        <w:rPr>
          <w:rFonts w:ascii="Times New Roman" w:hAnsi="Times New Roman" w:cs="Times New Roman"/>
          <w:sz w:val="24"/>
          <w:szCs w:val="24"/>
          <w:lang w:eastAsia="en-US"/>
        </w:rPr>
        <w:t>.9</w:t>
      </w:r>
      <w:r w:rsidR="0022550A" w:rsidRPr="00C17694">
        <w:rPr>
          <w:rFonts w:ascii="Times New Roman" w:hAnsi="Times New Roman" w:cs="Times New Roman"/>
          <w:sz w:val="24"/>
          <w:szCs w:val="24"/>
          <w:lang w:eastAsia="en-US"/>
        </w:rPr>
        <w:t>0</w:t>
      </w:r>
      <w:r w:rsidRPr="00C17694">
        <w:rPr>
          <w:rFonts w:ascii="Times New Roman" w:hAnsi="Times New Roman" w:cs="Times New Roman"/>
          <w:sz w:val="24"/>
          <w:szCs w:val="24"/>
          <w:lang w:eastAsia="en-US"/>
        </w:rPr>
        <w:t xml:space="preserve">, the first and third quartiles were </w:t>
      </w:r>
      <w:r w:rsidR="0022550A" w:rsidRPr="00C17694">
        <w:rPr>
          <w:rFonts w:ascii="Times New Roman" w:hAnsi="Times New Roman" w:cs="Times New Roman"/>
          <w:sz w:val="24"/>
          <w:szCs w:val="24"/>
          <w:lang w:eastAsia="en-US"/>
        </w:rPr>
        <w:t>5</w:t>
      </w:r>
      <w:r w:rsidRPr="00C17694">
        <w:rPr>
          <w:rFonts w:ascii="Times New Roman" w:hAnsi="Times New Roman" w:cs="Times New Roman"/>
          <w:sz w:val="24"/>
          <w:szCs w:val="24"/>
          <w:lang w:eastAsia="en-US"/>
        </w:rPr>
        <w:t>.0</w:t>
      </w:r>
      <w:r w:rsidR="0022550A" w:rsidRPr="00C17694">
        <w:rPr>
          <w:rFonts w:ascii="Times New Roman" w:hAnsi="Times New Roman" w:cs="Times New Roman"/>
          <w:sz w:val="24"/>
          <w:szCs w:val="24"/>
          <w:lang w:eastAsia="en-US"/>
        </w:rPr>
        <w:t>3</w:t>
      </w:r>
      <w:r w:rsidRPr="00C17694">
        <w:rPr>
          <w:rFonts w:ascii="Times New Roman" w:hAnsi="Times New Roman" w:cs="Times New Roman"/>
          <w:sz w:val="24"/>
          <w:szCs w:val="24"/>
          <w:lang w:eastAsia="en-US"/>
        </w:rPr>
        <w:t xml:space="preserve"> and </w:t>
      </w:r>
      <w:r w:rsidR="0022550A" w:rsidRPr="00C17694">
        <w:rPr>
          <w:rFonts w:ascii="Times New Roman" w:hAnsi="Times New Roman" w:cs="Times New Roman"/>
          <w:sz w:val="24"/>
          <w:szCs w:val="24"/>
          <w:lang w:eastAsia="en-US"/>
        </w:rPr>
        <w:t>7</w:t>
      </w:r>
      <w:r w:rsidRPr="00C17694">
        <w:rPr>
          <w:rFonts w:ascii="Times New Roman" w:hAnsi="Times New Roman" w:cs="Times New Roman"/>
          <w:sz w:val="24"/>
          <w:szCs w:val="24"/>
          <w:lang w:eastAsia="en-US"/>
        </w:rPr>
        <w:t xml:space="preserve">.85, and the mean age range was </w:t>
      </w:r>
      <w:r w:rsidR="0022550A" w:rsidRPr="00C17694">
        <w:rPr>
          <w:rFonts w:ascii="Times New Roman" w:hAnsi="Times New Roman" w:cs="Times New Roman"/>
          <w:sz w:val="24"/>
          <w:szCs w:val="24"/>
          <w:lang w:eastAsia="en-US"/>
        </w:rPr>
        <w:t>3</w:t>
      </w:r>
      <w:r w:rsidRPr="00C17694">
        <w:rPr>
          <w:rFonts w:ascii="Times New Roman" w:hAnsi="Times New Roman" w:cs="Times New Roman"/>
          <w:sz w:val="24"/>
          <w:szCs w:val="24"/>
          <w:lang w:eastAsia="en-US"/>
        </w:rPr>
        <w:t>.</w:t>
      </w:r>
      <w:r w:rsidR="0022550A" w:rsidRPr="00C17694">
        <w:rPr>
          <w:rFonts w:ascii="Times New Roman" w:hAnsi="Times New Roman" w:cs="Times New Roman"/>
          <w:sz w:val="24"/>
          <w:szCs w:val="24"/>
          <w:lang w:eastAsia="en-US"/>
        </w:rPr>
        <w:t>50</w:t>
      </w:r>
      <w:r w:rsidRPr="00C17694">
        <w:rPr>
          <w:rFonts w:ascii="Times New Roman" w:hAnsi="Times New Roman" w:cs="Times New Roman"/>
          <w:sz w:val="24"/>
          <w:szCs w:val="24"/>
          <w:lang w:eastAsia="en-US"/>
        </w:rPr>
        <w:t>–1</w:t>
      </w:r>
      <w:r w:rsidR="0022550A" w:rsidRPr="00C17694">
        <w:rPr>
          <w:rFonts w:ascii="Times New Roman" w:hAnsi="Times New Roman" w:cs="Times New Roman"/>
          <w:sz w:val="24"/>
          <w:szCs w:val="24"/>
          <w:lang w:eastAsia="en-US"/>
        </w:rPr>
        <w:t>1</w:t>
      </w:r>
      <w:r w:rsidRPr="00C17694">
        <w:rPr>
          <w:rFonts w:ascii="Times New Roman" w:hAnsi="Times New Roman" w:cs="Times New Roman"/>
          <w:sz w:val="24"/>
          <w:szCs w:val="24"/>
          <w:lang w:eastAsia="en-US"/>
        </w:rPr>
        <w:t>.</w:t>
      </w:r>
      <w:r w:rsidR="0022550A" w:rsidRPr="00C17694">
        <w:rPr>
          <w:rFonts w:ascii="Times New Roman" w:hAnsi="Times New Roman" w:cs="Times New Roman"/>
          <w:sz w:val="24"/>
          <w:szCs w:val="24"/>
          <w:lang w:eastAsia="en-US"/>
        </w:rPr>
        <w:t>59</w:t>
      </w:r>
      <w:r w:rsidRPr="00C17694">
        <w:rPr>
          <w:rFonts w:ascii="Times New Roman" w:hAnsi="Times New Roman" w:cs="Times New Roman"/>
          <w:sz w:val="24"/>
          <w:szCs w:val="24"/>
          <w:lang w:eastAsia="en-US"/>
        </w:rPr>
        <w:t xml:space="preserve">. The mean Baseline difference was </w:t>
      </w:r>
      <w:r w:rsidR="00B13D55" w:rsidRPr="00C17694">
        <w:rPr>
          <w:rFonts w:ascii="Times New Roman" w:hAnsi="Times New Roman" w:cs="Times New Roman"/>
          <w:sz w:val="24"/>
          <w:szCs w:val="24"/>
          <w:lang w:eastAsia="en-US"/>
        </w:rPr>
        <w:t>-</w:t>
      </w:r>
      <w:r w:rsidRPr="00C17694">
        <w:rPr>
          <w:rFonts w:ascii="Times New Roman" w:hAnsi="Times New Roman" w:cs="Times New Roman"/>
          <w:sz w:val="24"/>
          <w:szCs w:val="24"/>
          <w:lang w:eastAsia="en-US"/>
        </w:rPr>
        <w:t>0.03</w:t>
      </w:r>
      <w:r w:rsidR="00B13D55" w:rsidRPr="00C17694">
        <w:rPr>
          <w:rFonts w:ascii="Times New Roman" w:hAnsi="Times New Roman" w:cs="Times New Roman"/>
          <w:sz w:val="24"/>
          <w:szCs w:val="24"/>
          <w:lang w:eastAsia="en-US"/>
        </w:rPr>
        <w:t>8</w:t>
      </w:r>
      <w:r w:rsidRPr="00C17694">
        <w:rPr>
          <w:rFonts w:ascii="Times New Roman" w:hAnsi="Times New Roman" w:cs="Times New Roman"/>
          <w:sz w:val="24"/>
          <w:szCs w:val="24"/>
          <w:lang w:eastAsia="en-US"/>
        </w:rPr>
        <w:t>, the median was 0, the first and third quartiles were -0.</w:t>
      </w:r>
      <w:r w:rsidR="00B13D55" w:rsidRPr="00C17694">
        <w:rPr>
          <w:rFonts w:ascii="Times New Roman" w:hAnsi="Times New Roman" w:cs="Times New Roman"/>
          <w:sz w:val="24"/>
          <w:szCs w:val="24"/>
          <w:lang w:eastAsia="en-US"/>
        </w:rPr>
        <w:t>2</w:t>
      </w:r>
      <w:r w:rsidRPr="00C17694">
        <w:rPr>
          <w:rFonts w:ascii="Times New Roman" w:hAnsi="Times New Roman" w:cs="Times New Roman"/>
          <w:sz w:val="24"/>
          <w:szCs w:val="24"/>
          <w:lang w:eastAsia="en-US"/>
        </w:rPr>
        <w:t>1</w:t>
      </w:r>
      <w:r w:rsidR="00B13D55" w:rsidRPr="00C17694">
        <w:rPr>
          <w:rFonts w:ascii="Times New Roman" w:hAnsi="Times New Roman" w:cs="Times New Roman"/>
          <w:sz w:val="24"/>
          <w:szCs w:val="24"/>
          <w:lang w:eastAsia="en-US"/>
        </w:rPr>
        <w:t>0</w:t>
      </w:r>
      <w:r w:rsidRPr="00C17694">
        <w:rPr>
          <w:rFonts w:ascii="Times New Roman" w:hAnsi="Times New Roman" w:cs="Times New Roman"/>
          <w:sz w:val="24"/>
          <w:szCs w:val="24"/>
          <w:lang w:eastAsia="en-US"/>
        </w:rPr>
        <w:t xml:space="preserve"> and 0.</w:t>
      </w:r>
      <w:r w:rsidR="00B13D55" w:rsidRPr="00C17694">
        <w:rPr>
          <w:rFonts w:ascii="Times New Roman" w:hAnsi="Times New Roman" w:cs="Times New Roman"/>
          <w:sz w:val="24"/>
          <w:szCs w:val="24"/>
          <w:lang w:eastAsia="en-US"/>
        </w:rPr>
        <w:t>141</w:t>
      </w:r>
      <w:r w:rsidRPr="00C17694">
        <w:rPr>
          <w:rFonts w:ascii="Times New Roman" w:hAnsi="Times New Roman" w:cs="Times New Roman"/>
          <w:sz w:val="24"/>
          <w:szCs w:val="24"/>
          <w:lang w:eastAsia="en-US"/>
        </w:rPr>
        <w:t>, and the range was -</w:t>
      </w:r>
      <w:r w:rsidR="00B13D55" w:rsidRPr="00C17694">
        <w:rPr>
          <w:rFonts w:ascii="Times New Roman" w:hAnsi="Times New Roman" w:cs="Times New Roman"/>
          <w:sz w:val="24"/>
          <w:szCs w:val="24"/>
          <w:lang w:eastAsia="en-US"/>
        </w:rPr>
        <w:t>1</w:t>
      </w:r>
      <w:r w:rsidRPr="00C17694">
        <w:rPr>
          <w:rFonts w:ascii="Times New Roman" w:hAnsi="Times New Roman" w:cs="Times New Roman"/>
          <w:sz w:val="24"/>
          <w:szCs w:val="24"/>
          <w:lang w:eastAsia="en-US"/>
        </w:rPr>
        <w:t>.</w:t>
      </w:r>
      <w:r w:rsidR="00B13D55" w:rsidRPr="00C17694">
        <w:rPr>
          <w:rFonts w:ascii="Times New Roman" w:hAnsi="Times New Roman" w:cs="Times New Roman"/>
          <w:sz w:val="24"/>
          <w:szCs w:val="24"/>
          <w:lang w:eastAsia="en-US"/>
        </w:rPr>
        <w:t>058</w:t>
      </w:r>
      <w:r w:rsidRPr="00C17694">
        <w:rPr>
          <w:rFonts w:ascii="Times New Roman" w:hAnsi="Times New Roman" w:cs="Times New Roman"/>
          <w:sz w:val="24"/>
          <w:szCs w:val="24"/>
          <w:lang w:eastAsia="en-US"/>
        </w:rPr>
        <w:t>–</w:t>
      </w:r>
      <w:r w:rsidR="00B13D55" w:rsidRPr="00C17694">
        <w:rPr>
          <w:rFonts w:ascii="Times New Roman" w:hAnsi="Times New Roman" w:cs="Times New Roman"/>
          <w:sz w:val="24"/>
          <w:szCs w:val="24"/>
          <w:lang w:eastAsia="en-US"/>
        </w:rPr>
        <w:t>0</w:t>
      </w:r>
      <w:r w:rsidRPr="00C17694">
        <w:rPr>
          <w:rFonts w:ascii="Times New Roman" w:hAnsi="Times New Roman" w:cs="Times New Roman"/>
          <w:sz w:val="24"/>
          <w:szCs w:val="24"/>
          <w:lang w:eastAsia="en-US"/>
        </w:rPr>
        <w:t>.</w:t>
      </w:r>
      <w:r w:rsidR="00B13D55" w:rsidRPr="00C17694">
        <w:rPr>
          <w:rFonts w:ascii="Times New Roman" w:hAnsi="Times New Roman" w:cs="Times New Roman"/>
          <w:sz w:val="24"/>
          <w:szCs w:val="24"/>
          <w:lang w:eastAsia="en-US"/>
        </w:rPr>
        <w:t>84</w:t>
      </w:r>
      <w:r w:rsidRPr="00C17694">
        <w:rPr>
          <w:rFonts w:ascii="Times New Roman" w:hAnsi="Times New Roman" w:cs="Times New Roman"/>
          <w:sz w:val="24"/>
          <w:szCs w:val="24"/>
          <w:lang w:eastAsia="en-US"/>
        </w:rPr>
        <w:t xml:space="preserve">4. </w:t>
      </w:r>
      <w:r w:rsidR="004D6E80" w:rsidRPr="00DA0EFC">
        <w:rPr>
          <w:rFonts w:ascii="Times New Roman" w:hAnsi="Times New Roman" w:cs="Times New Roman"/>
          <w:sz w:val="24"/>
          <w:szCs w:val="24"/>
          <w:lang w:eastAsia="en-US"/>
        </w:rPr>
        <w:t>The mean d</w:t>
      </w:r>
      <w:r w:rsidR="00BE2E98" w:rsidRPr="00DA0EFC">
        <w:rPr>
          <w:rFonts w:ascii="Times New Roman" w:hAnsi="Times New Roman" w:cs="Times New Roman"/>
          <w:sz w:val="24"/>
          <w:szCs w:val="24"/>
          <w:lang w:eastAsia="en-US"/>
        </w:rPr>
        <w:t>uration of training</w:t>
      </w:r>
      <w:r w:rsidR="004D6E80" w:rsidRPr="00DA0EFC">
        <w:rPr>
          <w:rFonts w:ascii="Times New Roman" w:hAnsi="Times New Roman" w:cs="Times New Roman"/>
          <w:sz w:val="24"/>
          <w:szCs w:val="24"/>
          <w:lang w:eastAsia="en-US"/>
        </w:rPr>
        <w:t xml:space="preserve"> </w:t>
      </w:r>
      <w:r w:rsidR="00C907F9" w:rsidRPr="00DA0EFC">
        <w:rPr>
          <w:rFonts w:ascii="Times New Roman" w:hAnsi="Times New Roman" w:cs="Times New Roman"/>
          <w:sz w:val="24"/>
          <w:szCs w:val="24"/>
          <w:lang w:eastAsia="en-US"/>
        </w:rPr>
        <w:t>wa</w:t>
      </w:r>
      <w:r w:rsidR="004D6E80" w:rsidRPr="00DA0EFC">
        <w:rPr>
          <w:rFonts w:ascii="Times New Roman" w:hAnsi="Times New Roman" w:cs="Times New Roman"/>
          <w:sz w:val="24"/>
          <w:szCs w:val="24"/>
          <w:lang w:eastAsia="en-US"/>
        </w:rPr>
        <w:t>s 53.37 hours (range 2.00–507.00, median 30.00), 29.29 weeks (range 3.00–117.00, median 26.00), and 53.43 sessions (range 6.00–195.00, median 30.00).</w:t>
      </w:r>
      <w:r w:rsidR="00BE2E98" w:rsidRPr="00DA0EFC">
        <w:rPr>
          <w:rFonts w:ascii="Times New Roman" w:hAnsi="Times New Roman" w:cs="Times New Roman"/>
          <w:sz w:val="24"/>
          <w:szCs w:val="24"/>
          <w:lang w:eastAsia="en-US"/>
        </w:rPr>
        <w:t xml:space="preserve"> </w:t>
      </w:r>
      <w:r w:rsidRPr="00C17694">
        <w:rPr>
          <w:rFonts w:ascii="Times New Roman" w:hAnsi="Times New Roman" w:cs="Times New Roman"/>
          <w:sz w:val="24"/>
          <w:szCs w:val="24"/>
          <w:lang w:eastAsia="en-US"/>
        </w:rPr>
        <w:t xml:space="preserve">The descriptive statistics of the categorical moderators are </w:t>
      </w:r>
      <w:r w:rsidR="00E1430E" w:rsidRPr="00C17694">
        <w:rPr>
          <w:rFonts w:ascii="Times New Roman" w:hAnsi="Times New Roman" w:cs="Times New Roman"/>
          <w:sz w:val="24"/>
          <w:szCs w:val="24"/>
          <w:lang w:eastAsia="en-US"/>
        </w:rPr>
        <w:t>reported</w:t>
      </w:r>
      <w:r w:rsidRPr="00C17694">
        <w:rPr>
          <w:rFonts w:ascii="Times New Roman" w:hAnsi="Times New Roman" w:cs="Times New Roman"/>
          <w:sz w:val="24"/>
          <w:szCs w:val="24"/>
          <w:lang w:eastAsia="en-US"/>
        </w:rPr>
        <w:t xml:space="preserve"> in Table 1.</w:t>
      </w:r>
    </w:p>
    <w:p w14:paraId="323665E2" w14:textId="614454E2" w:rsidR="000C229C" w:rsidRPr="00C17694" w:rsidRDefault="00E35AFA" w:rsidP="000C229C">
      <w:pPr>
        <w:pStyle w:val="Heading2"/>
      </w:pPr>
      <w:r w:rsidRPr="00C17694">
        <w:t>Main Analyses</w:t>
      </w:r>
    </w:p>
    <w:p w14:paraId="43C0088A" w14:textId="52643CA4" w:rsidR="007E2659" w:rsidRPr="00C17694" w:rsidRDefault="000C229C" w:rsidP="000C229C">
      <w:pPr>
        <w:spacing w:line="480" w:lineRule="auto"/>
        <w:ind w:firstLine="720"/>
        <w:rPr>
          <w:rFonts w:ascii="Times New Roman" w:hAnsi="Times New Roman" w:cs="Times New Roman"/>
          <w:sz w:val="24"/>
          <w:szCs w:val="24"/>
        </w:rPr>
      </w:pPr>
      <w:r w:rsidRPr="00C17694">
        <w:rPr>
          <w:rFonts w:ascii="Times New Roman" w:hAnsi="Times New Roman" w:cs="Times New Roman"/>
          <w:sz w:val="24"/>
          <w:szCs w:val="24"/>
        </w:rPr>
        <w:t xml:space="preserve">The overall effect size of the RVE intercept model was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Pr="00C17694">
        <w:rPr>
          <w:rFonts w:ascii="Times New Roman" w:hAnsi="Times New Roman" w:cs="Times New Roman"/>
          <w:sz w:val="24"/>
          <w:szCs w:val="24"/>
        </w:rPr>
        <w:t xml:space="preserve"> = 0.</w:t>
      </w:r>
      <w:r w:rsidR="00BB5149" w:rsidRPr="00C17694">
        <w:rPr>
          <w:rFonts w:ascii="Times New Roman" w:hAnsi="Times New Roman" w:cs="Times New Roman"/>
          <w:sz w:val="24"/>
          <w:szCs w:val="24"/>
        </w:rPr>
        <w:t>184</w:t>
      </w:r>
      <w:r w:rsidRPr="00C17694">
        <w:rPr>
          <w:rFonts w:ascii="Times New Roman" w:hAnsi="Times New Roman" w:cs="Times New Roman"/>
          <w:sz w:val="24"/>
          <w:szCs w:val="24"/>
        </w:rPr>
        <w:t xml:space="preserve">, </w:t>
      </w:r>
      <w:r w:rsidRPr="00C17694">
        <w:rPr>
          <w:rFonts w:ascii="Times New Roman" w:hAnsi="Times New Roman" w:cs="Times New Roman"/>
          <w:i/>
          <w:sz w:val="24"/>
          <w:szCs w:val="24"/>
        </w:rPr>
        <w:t>SE</w:t>
      </w:r>
      <w:r w:rsidRPr="00C17694">
        <w:rPr>
          <w:rFonts w:ascii="Times New Roman" w:hAnsi="Times New Roman" w:cs="Times New Roman"/>
          <w:sz w:val="24"/>
          <w:szCs w:val="24"/>
        </w:rPr>
        <w:t xml:space="preserve"> = 0.0</w:t>
      </w:r>
      <w:r w:rsidR="00BB5149" w:rsidRPr="00C17694">
        <w:rPr>
          <w:rFonts w:ascii="Times New Roman" w:hAnsi="Times New Roman" w:cs="Times New Roman"/>
          <w:sz w:val="24"/>
          <w:szCs w:val="24"/>
        </w:rPr>
        <w:t>41</w:t>
      </w:r>
      <w:r w:rsidRPr="00C17694">
        <w:rPr>
          <w:rFonts w:ascii="Times New Roman" w:hAnsi="Times New Roman" w:cs="Times New Roman"/>
          <w:sz w:val="24"/>
          <w:szCs w:val="24"/>
        </w:rPr>
        <w:t>, 95% CI [0.</w:t>
      </w:r>
      <w:r w:rsidR="00BB5149" w:rsidRPr="00C17694">
        <w:rPr>
          <w:rFonts w:ascii="Times New Roman" w:hAnsi="Times New Roman" w:cs="Times New Roman"/>
          <w:sz w:val="24"/>
          <w:szCs w:val="24"/>
        </w:rPr>
        <w:t>101</w:t>
      </w:r>
      <w:r w:rsidRPr="00C17694">
        <w:rPr>
          <w:rFonts w:ascii="Times New Roman" w:hAnsi="Times New Roman" w:cs="Times New Roman"/>
          <w:sz w:val="24"/>
          <w:szCs w:val="24"/>
        </w:rPr>
        <w:t>; 0.</w:t>
      </w:r>
      <w:r w:rsidR="00BB5149" w:rsidRPr="00C17694">
        <w:rPr>
          <w:rFonts w:ascii="Times New Roman" w:hAnsi="Times New Roman" w:cs="Times New Roman"/>
          <w:sz w:val="24"/>
          <w:szCs w:val="24"/>
        </w:rPr>
        <w:t>268</w:t>
      </w:r>
      <w:r w:rsidRPr="00C17694">
        <w:rPr>
          <w:rFonts w:ascii="Times New Roman" w:hAnsi="Times New Roman" w:cs="Times New Roman"/>
          <w:sz w:val="24"/>
          <w:szCs w:val="24"/>
        </w:rPr>
        <w:t xml:space="preserve">], </w:t>
      </w:r>
      <w:r w:rsidRPr="00C17694">
        <w:rPr>
          <w:rFonts w:ascii="Times New Roman" w:hAnsi="Times New Roman" w:cs="Times New Roman"/>
          <w:i/>
          <w:sz w:val="24"/>
          <w:szCs w:val="24"/>
        </w:rPr>
        <w:t>m</w:t>
      </w:r>
      <w:r w:rsidRPr="00C17694">
        <w:rPr>
          <w:rFonts w:ascii="Times New Roman" w:hAnsi="Times New Roman" w:cs="Times New Roman"/>
          <w:sz w:val="24"/>
          <w:szCs w:val="24"/>
        </w:rPr>
        <w:t xml:space="preserve"> = </w:t>
      </w:r>
      <w:r w:rsidR="00BB5149" w:rsidRPr="00C17694">
        <w:rPr>
          <w:rFonts w:ascii="Times New Roman" w:hAnsi="Times New Roman" w:cs="Times New Roman"/>
          <w:sz w:val="24"/>
          <w:szCs w:val="24"/>
        </w:rPr>
        <w:t>5</w:t>
      </w:r>
      <w:r w:rsidRPr="00C17694">
        <w:rPr>
          <w:rFonts w:ascii="Times New Roman" w:hAnsi="Times New Roman" w:cs="Times New Roman"/>
          <w:sz w:val="24"/>
          <w:szCs w:val="24"/>
        </w:rPr>
        <w:t xml:space="preserve">4, </w:t>
      </w:r>
      <w:r w:rsidRPr="00C17694">
        <w:rPr>
          <w:rFonts w:ascii="Times New Roman" w:hAnsi="Times New Roman" w:cs="Times New Roman"/>
          <w:i/>
          <w:sz w:val="24"/>
          <w:szCs w:val="24"/>
        </w:rPr>
        <w:t>k</w:t>
      </w:r>
      <w:r w:rsidRPr="00C17694">
        <w:rPr>
          <w:rFonts w:ascii="Times New Roman" w:hAnsi="Times New Roman" w:cs="Times New Roman"/>
          <w:sz w:val="24"/>
          <w:szCs w:val="24"/>
        </w:rPr>
        <w:t xml:space="preserve"> = </w:t>
      </w:r>
      <w:r w:rsidR="00BB5149" w:rsidRPr="00C17694">
        <w:rPr>
          <w:rFonts w:ascii="Times New Roman" w:hAnsi="Times New Roman" w:cs="Times New Roman"/>
          <w:sz w:val="24"/>
          <w:szCs w:val="24"/>
        </w:rPr>
        <w:t>254</w:t>
      </w:r>
      <w:r w:rsidRPr="00C17694">
        <w:rPr>
          <w:rFonts w:ascii="Times New Roman" w:hAnsi="Times New Roman" w:cs="Times New Roman"/>
          <w:sz w:val="24"/>
          <w:szCs w:val="24"/>
        </w:rPr>
        <w:t xml:space="preserve">, </w:t>
      </w:r>
      <w:r w:rsidRPr="00C17694">
        <w:rPr>
          <w:rFonts w:ascii="Times New Roman" w:hAnsi="Times New Roman" w:cs="Times New Roman"/>
          <w:i/>
          <w:sz w:val="24"/>
          <w:szCs w:val="24"/>
        </w:rPr>
        <w:t>df</w:t>
      </w:r>
      <w:r w:rsidRPr="00C17694">
        <w:rPr>
          <w:rFonts w:ascii="Times New Roman" w:hAnsi="Times New Roman" w:cs="Times New Roman"/>
          <w:sz w:val="24"/>
          <w:szCs w:val="24"/>
        </w:rPr>
        <w:t xml:space="preserve"> = </w:t>
      </w:r>
      <w:r w:rsidR="00BB5149" w:rsidRPr="00C17694">
        <w:rPr>
          <w:rFonts w:ascii="Times New Roman" w:hAnsi="Times New Roman" w:cs="Times New Roman"/>
          <w:sz w:val="24"/>
          <w:szCs w:val="24"/>
        </w:rPr>
        <w:t>38</w:t>
      </w:r>
      <w:r w:rsidRPr="00C17694">
        <w:rPr>
          <w:rFonts w:ascii="Times New Roman" w:hAnsi="Times New Roman" w:cs="Times New Roman"/>
          <w:sz w:val="24"/>
          <w:szCs w:val="24"/>
        </w:rPr>
        <w:t>.</w:t>
      </w:r>
      <w:r w:rsidR="00BB5149" w:rsidRPr="00C17694">
        <w:rPr>
          <w:rFonts w:ascii="Times New Roman" w:hAnsi="Times New Roman" w:cs="Times New Roman"/>
          <w:sz w:val="24"/>
          <w:szCs w:val="24"/>
        </w:rPr>
        <w:t>36</w:t>
      </w:r>
      <w:r w:rsidRPr="00C17694">
        <w:rPr>
          <w:rFonts w:ascii="Times New Roman" w:hAnsi="Times New Roman" w:cs="Times New Roman"/>
          <w:sz w:val="24"/>
          <w:szCs w:val="24"/>
        </w:rPr>
        <w:t xml:space="preserve">, </w:t>
      </w:r>
      <w:r w:rsidRPr="00C17694">
        <w:rPr>
          <w:rFonts w:ascii="Times New Roman" w:hAnsi="Times New Roman" w:cs="Times New Roman"/>
          <w:i/>
          <w:iCs/>
          <w:sz w:val="24"/>
          <w:szCs w:val="24"/>
        </w:rPr>
        <w:t>p</w:t>
      </w:r>
      <w:r w:rsidRPr="00C17694">
        <w:rPr>
          <w:rFonts w:ascii="Times New Roman" w:hAnsi="Times New Roman" w:cs="Times New Roman"/>
          <w:sz w:val="24"/>
          <w:szCs w:val="24"/>
        </w:rPr>
        <w:t xml:space="preserve"> </w:t>
      </w:r>
      <w:r w:rsidR="00BB5149" w:rsidRPr="00C17694">
        <w:rPr>
          <w:rFonts w:ascii="Times New Roman" w:hAnsi="Times New Roman" w:cs="Times New Roman"/>
          <w:sz w:val="24"/>
          <w:szCs w:val="24"/>
        </w:rPr>
        <w:t>&lt;</w:t>
      </w:r>
      <w:r w:rsidRPr="00C17694">
        <w:rPr>
          <w:rFonts w:ascii="Times New Roman" w:hAnsi="Times New Roman" w:cs="Times New Roman"/>
          <w:sz w:val="24"/>
          <w:szCs w:val="24"/>
        </w:rPr>
        <w:t xml:space="preserve"> .0</w:t>
      </w:r>
      <w:r w:rsidR="00BB5149" w:rsidRPr="00C17694">
        <w:rPr>
          <w:rFonts w:ascii="Times New Roman" w:hAnsi="Times New Roman" w:cs="Times New Roman"/>
          <w:sz w:val="24"/>
          <w:szCs w:val="24"/>
        </w:rPr>
        <w:t>0</w:t>
      </w:r>
      <w:r w:rsidRPr="00C17694">
        <w:rPr>
          <w:rFonts w:ascii="Times New Roman" w:hAnsi="Times New Roman" w:cs="Times New Roman"/>
          <w:sz w:val="24"/>
          <w:szCs w:val="24"/>
        </w:rPr>
        <w:t xml:space="preserve">1, </w:t>
      </w:r>
      <w:r w:rsidRPr="00C17694">
        <w:rPr>
          <w:rFonts w:ascii="Times New Roman" w:hAnsi="Times New Roman" w:cs="Times New Roman"/>
          <w:i/>
          <w:sz w:val="24"/>
          <w:szCs w:val="24"/>
        </w:rPr>
        <w:t>τ</w:t>
      </w:r>
      <w:r w:rsidRPr="00C17694">
        <w:rPr>
          <w:rFonts w:ascii="Times New Roman" w:hAnsi="Times New Roman" w:cs="Times New Roman"/>
          <w:i/>
          <w:sz w:val="24"/>
          <w:szCs w:val="24"/>
          <w:vertAlign w:val="superscript"/>
        </w:rPr>
        <w:t>2</w:t>
      </w:r>
      <w:r w:rsidRPr="00C17694">
        <w:rPr>
          <w:rFonts w:ascii="Times New Roman" w:hAnsi="Times New Roman" w:cs="Times New Roman"/>
          <w:sz w:val="24"/>
          <w:szCs w:val="24"/>
          <w:vertAlign w:val="superscript"/>
        </w:rPr>
        <w:t xml:space="preserve"> </w:t>
      </w:r>
      <w:r w:rsidRPr="00C17694">
        <w:rPr>
          <w:rFonts w:ascii="Times New Roman" w:hAnsi="Times New Roman" w:cs="Times New Roman"/>
          <w:sz w:val="24"/>
          <w:szCs w:val="24"/>
        </w:rPr>
        <w:t>= 0.0</w:t>
      </w:r>
      <w:r w:rsidR="00E071CC" w:rsidRPr="00C17694">
        <w:rPr>
          <w:rFonts w:ascii="Times New Roman" w:hAnsi="Times New Roman" w:cs="Times New Roman"/>
          <w:sz w:val="24"/>
          <w:szCs w:val="24"/>
        </w:rPr>
        <w:t>41</w:t>
      </w:r>
      <w:r w:rsidR="00BB5149" w:rsidRPr="00C17694">
        <w:rPr>
          <w:rFonts w:ascii="Times New Roman" w:hAnsi="Times New Roman" w:cs="Times New Roman"/>
          <w:sz w:val="24"/>
          <w:szCs w:val="24"/>
        </w:rPr>
        <w:t xml:space="preserve">, </w:t>
      </w:r>
      <w:r w:rsidR="00BB5149" w:rsidRPr="00C17694">
        <w:rPr>
          <w:rFonts w:ascii="Times New Roman" w:hAnsi="Times New Roman" w:cs="Times New Roman"/>
          <w:i/>
          <w:iCs/>
          <w:sz w:val="24"/>
          <w:szCs w:val="24"/>
        </w:rPr>
        <w:t>I</w:t>
      </w:r>
      <w:r w:rsidR="00BB5149" w:rsidRPr="00C17694">
        <w:rPr>
          <w:rFonts w:ascii="Times New Roman" w:hAnsi="Times New Roman" w:cs="Times New Roman"/>
          <w:i/>
          <w:iCs/>
          <w:sz w:val="24"/>
          <w:szCs w:val="24"/>
          <w:vertAlign w:val="superscript"/>
        </w:rPr>
        <w:t>2</w:t>
      </w:r>
      <w:r w:rsidR="00BB5149" w:rsidRPr="00C17694">
        <w:rPr>
          <w:rFonts w:ascii="Times New Roman" w:hAnsi="Times New Roman" w:cs="Times New Roman"/>
          <w:sz w:val="24"/>
          <w:szCs w:val="24"/>
        </w:rPr>
        <w:t xml:space="preserve"> = 43.16%</w:t>
      </w:r>
      <w:r w:rsidRPr="00C17694">
        <w:rPr>
          <w:rFonts w:ascii="Times New Roman" w:hAnsi="Times New Roman" w:cs="Times New Roman"/>
          <w:sz w:val="24"/>
          <w:szCs w:val="24"/>
        </w:rPr>
        <w:t xml:space="preserve">. </w:t>
      </w:r>
      <w:r w:rsidR="00087A76" w:rsidRPr="00DA0EFC">
        <w:rPr>
          <w:rFonts w:ascii="Times New Roman" w:hAnsi="Times New Roman" w:cs="Times New Roman"/>
          <w:sz w:val="24"/>
          <w:szCs w:val="24"/>
        </w:rPr>
        <w:t>Different values of within-study effect-size correlation (</w:t>
      </w:r>
      <w:r w:rsidR="00087A76" w:rsidRPr="00DA0EFC">
        <w:rPr>
          <w:rFonts w:ascii="Times New Roman" w:hAnsi="Times New Roman" w:cs="Times New Roman"/>
          <w:i/>
          <w:iCs/>
          <w:sz w:val="24"/>
          <w:szCs w:val="24"/>
        </w:rPr>
        <w:t>ρ</w:t>
      </w:r>
      <w:r w:rsidR="00087A76" w:rsidRPr="00DA0EFC">
        <w:rPr>
          <w:rFonts w:ascii="Times New Roman" w:hAnsi="Times New Roman" w:cs="Times New Roman"/>
          <w:sz w:val="24"/>
          <w:szCs w:val="24"/>
        </w:rPr>
        <w:t>) did not significantly affect the results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087A76" w:rsidRPr="00DA0EFC">
        <w:rPr>
          <w:rFonts w:ascii="Times New Roman" w:hAnsi="Times New Roman" w:cs="Times New Roman"/>
          <w:sz w:val="24"/>
          <w:szCs w:val="24"/>
        </w:rPr>
        <w:t xml:space="preserve"> range 0.184– 0.185, </w:t>
      </w:r>
      <w:r w:rsidR="00087A76" w:rsidRPr="00DA0EFC">
        <w:rPr>
          <w:rFonts w:ascii="Times New Roman" w:hAnsi="Times New Roman" w:cs="Times New Roman"/>
          <w:i/>
          <w:sz w:val="24"/>
          <w:szCs w:val="24"/>
        </w:rPr>
        <w:t>τ</w:t>
      </w:r>
      <w:r w:rsidR="00087A76" w:rsidRPr="00DA0EFC">
        <w:rPr>
          <w:rFonts w:ascii="Times New Roman" w:hAnsi="Times New Roman" w:cs="Times New Roman"/>
          <w:i/>
          <w:sz w:val="24"/>
          <w:szCs w:val="24"/>
          <w:vertAlign w:val="superscript"/>
        </w:rPr>
        <w:t>2</w:t>
      </w:r>
      <w:r w:rsidR="00087A76" w:rsidRPr="00DA0EFC">
        <w:rPr>
          <w:rFonts w:ascii="Times New Roman" w:hAnsi="Times New Roman" w:cs="Times New Roman"/>
          <w:iCs/>
          <w:sz w:val="24"/>
          <w:szCs w:val="24"/>
        </w:rPr>
        <w:t xml:space="preserve"> = 0.041</w:t>
      </w:r>
      <w:r w:rsidR="00087A76" w:rsidRPr="00DA0EFC">
        <w:rPr>
          <w:rFonts w:ascii="Times New Roman" w:hAnsi="Times New Roman" w:cs="Times New Roman"/>
          <w:sz w:val="24"/>
          <w:szCs w:val="24"/>
        </w:rPr>
        <w:t>).</w:t>
      </w:r>
      <w:r w:rsidR="00087A76" w:rsidRPr="00C17694">
        <w:rPr>
          <w:rFonts w:ascii="Times New Roman" w:hAnsi="Times New Roman" w:cs="Times New Roman"/>
          <w:sz w:val="24"/>
          <w:szCs w:val="24"/>
        </w:rPr>
        <w:t xml:space="preserve"> </w:t>
      </w:r>
      <w:r w:rsidRPr="00C17694">
        <w:rPr>
          <w:rFonts w:ascii="Times New Roman" w:hAnsi="Times New Roman" w:cs="Times New Roman"/>
          <w:sz w:val="24"/>
          <w:szCs w:val="24"/>
        </w:rPr>
        <w:t xml:space="preserve">The random-effect (RE) model (with Cheung &amp; Chan’s correction) yielded very similar estimates: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Pr="00C17694">
        <w:rPr>
          <w:rFonts w:ascii="Times New Roman" w:hAnsi="Times New Roman" w:cs="Times New Roman"/>
          <w:sz w:val="24"/>
          <w:szCs w:val="24"/>
        </w:rPr>
        <w:t xml:space="preserve"> = 0.1</w:t>
      </w:r>
      <w:r w:rsidR="00E071CC" w:rsidRPr="00C17694">
        <w:rPr>
          <w:rFonts w:ascii="Times New Roman" w:hAnsi="Times New Roman" w:cs="Times New Roman"/>
          <w:sz w:val="24"/>
          <w:szCs w:val="24"/>
        </w:rPr>
        <w:t>76</w:t>
      </w:r>
      <w:r w:rsidRPr="00C17694">
        <w:rPr>
          <w:rFonts w:ascii="Times New Roman" w:hAnsi="Times New Roman" w:cs="Times New Roman"/>
          <w:sz w:val="24"/>
          <w:szCs w:val="24"/>
        </w:rPr>
        <w:t xml:space="preserve">, </w:t>
      </w:r>
      <w:r w:rsidRPr="00C17694">
        <w:rPr>
          <w:rFonts w:ascii="Times New Roman" w:hAnsi="Times New Roman" w:cs="Times New Roman"/>
          <w:i/>
          <w:sz w:val="24"/>
          <w:szCs w:val="24"/>
        </w:rPr>
        <w:t>SE</w:t>
      </w:r>
      <w:r w:rsidRPr="00C17694">
        <w:rPr>
          <w:rFonts w:ascii="Times New Roman" w:hAnsi="Times New Roman" w:cs="Times New Roman"/>
          <w:sz w:val="24"/>
          <w:szCs w:val="24"/>
        </w:rPr>
        <w:t xml:space="preserve"> = 0.0</w:t>
      </w:r>
      <w:r w:rsidR="00E071CC" w:rsidRPr="00C17694">
        <w:rPr>
          <w:rFonts w:ascii="Times New Roman" w:hAnsi="Times New Roman" w:cs="Times New Roman"/>
          <w:sz w:val="24"/>
          <w:szCs w:val="24"/>
        </w:rPr>
        <w:t>37</w:t>
      </w:r>
      <w:r w:rsidRPr="00C17694">
        <w:rPr>
          <w:rFonts w:ascii="Times New Roman" w:hAnsi="Times New Roman" w:cs="Times New Roman"/>
          <w:sz w:val="24"/>
          <w:szCs w:val="24"/>
        </w:rPr>
        <w:t xml:space="preserve">, </w:t>
      </w:r>
      <w:r w:rsidRPr="00C17694">
        <w:rPr>
          <w:rFonts w:ascii="Times New Roman" w:hAnsi="Times New Roman" w:cs="Times New Roman"/>
          <w:i/>
          <w:iCs/>
          <w:sz w:val="24"/>
          <w:szCs w:val="24"/>
        </w:rPr>
        <w:t>p</w:t>
      </w:r>
      <w:r w:rsidRPr="00C17694">
        <w:rPr>
          <w:rFonts w:ascii="Times New Roman" w:hAnsi="Times New Roman" w:cs="Times New Roman"/>
          <w:sz w:val="24"/>
          <w:szCs w:val="24"/>
        </w:rPr>
        <w:t xml:space="preserve"> </w:t>
      </w:r>
      <w:r w:rsidR="00E071CC" w:rsidRPr="00C17694">
        <w:rPr>
          <w:rFonts w:ascii="Times New Roman" w:hAnsi="Times New Roman" w:cs="Times New Roman"/>
          <w:sz w:val="24"/>
          <w:szCs w:val="24"/>
        </w:rPr>
        <w:t>&lt;</w:t>
      </w:r>
      <w:r w:rsidRPr="00C17694">
        <w:rPr>
          <w:rFonts w:ascii="Times New Roman" w:hAnsi="Times New Roman" w:cs="Times New Roman"/>
          <w:sz w:val="24"/>
          <w:szCs w:val="24"/>
        </w:rPr>
        <w:t xml:space="preserve"> .0</w:t>
      </w:r>
      <w:r w:rsidR="00E071CC" w:rsidRPr="00C17694">
        <w:rPr>
          <w:rFonts w:ascii="Times New Roman" w:hAnsi="Times New Roman" w:cs="Times New Roman"/>
          <w:sz w:val="24"/>
          <w:szCs w:val="24"/>
        </w:rPr>
        <w:t>0</w:t>
      </w:r>
      <w:r w:rsidRPr="00C17694">
        <w:rPr>
          <w:rFonts w:ascii="Times New Roman" w:hAnsi="Times New Roman" w:cs="Times New Roman"/>
          <w:sz w:val="24"/>
          <w:szCs w:val="24"/>
        </w:rPr>
        <w:t>1,</w:t>
      </w:r>
      <w:r w:rsidRPr="00C17694">
        <w:rPr>
          <w:rFonts w:ascii="Times New Roman" w:hAnsi="Times New Roman" w:cs="Times New Roman"/>
          <w:i/>
          <w:sz w:val="24"/>
          <w:szCs w:val="24"/>
        </w:rPr>
        <w:t xml:space="preserve"> τ</w:t>
      </w:r>
      <w:r w:rsidRPr="00C17694">
        <w:rPr>
          <w:rFonts w:ascii="Times New Roman" w:hAnsi="Times New Roman" w:cs="Times New Roman"/>
          <w:i/>
          <w:sz w:val="24"/>
          <w:szCs w:val="24"/>
          <w:vertAlign w:val="superscript"/>
        </w:rPr>
        <w:t>2</w:t>
      </w:r>
      <w:r w:rsidRPr="00C17694">
        <w:rPr>
          <w:rFonts w:ascii="Times New Roman" w:hAnsi="Times New Roman" w:cs="Times New Roman"/>
          <w:sz w:val="24"/>
          <w:szCs w:val="24"/>
          <w:vertAlign w:val="superscript"/>
        </w:rPr>
        <w:t xml:space="preserve"> </w:t>
      </w:r>
      <w:r w:rsidRPr="00C17694">
        <w:rPr>
          <w:rFonts w:ascii="Times New Roman" w:hAnsi="Times New Roman" w:cs="Times New Roman"/>
          <w:sz w:val="24"/>
          <w:szCs w:val="24"/>
        </w:rPr>
        <w:t>= 0.0</w:t>
      </w:r>
      <w:r w:rsidR="00E071CC" w:rsidRPr="00C17694">
        <w:rPr>
          <w:rFonts w:ascii="Times New Roman" w:hAnsi="Times New Roman" w:cs="Times New Roman"/>
          <w:sz w:val="24"/>
          <w:szCs w:val="24"/>
        </w:rPr>
        <w:t>33</w:t>
      </w:r>
      <w:r w:rsidRPr="00C17694">
        <w:rPr>
          <w:rFonts w:ascii="Times New Roman" w:hAnsi="Times New Roman" w:cs="Times New Roman"/>
          <w:sz w:val="24"/>
          <w:szCs w:val="24"/>
        </w:rPr>
        <w:t>.</w:t>
      </w:r>
      <w:r w:rsidR="007E2659" w:rsidRPr="00C17694">
        <w:rPr>
          <w:rFonts w:ascii="Times New Roman" w:hAnsi="Times New Roman" w:cs="Times New Roman"/>
          <w:sz w:val="24"/>
          <w:szCs w:val="24"/>
        </w:rPr>
        <w:t xml:space="preserve"> </w:t>
      </w:r>
      <w:r w:rsidR="007E2659" w:rsidRPr="00DA0EFC">
        <w:rPr>
          <w:rFonts w:ascii="Times New Roman" w:hAnsi="Times New Roman" w:cs="Times New Roman"/>
          <w:sz w:val="24"/>
          <w:szCs w:val="24"/>
        </w:rPr>
        <w:t xml:space="preserve">Overall, the results showed a small and moderately heterogeneous overall effect of music training on cognitive and academic outcomes. The results were not affected by modeling choices (i.e., </w:t>
      </w:r>
      <w:r w:rsidR="007E2659" w:rsidRPr="00DA0EFC">
        <w:rPr>
          <w:rFonts w:ascii="Times New Roman" w:hAnsi="Times New Roman" w:cs="Times New Roman"/>
          <w:i/>
          <w:iCs/>
          <w:sz w:val="24"/>
          <w:szCs w:val="24"/>
        </w:rPr>
        <w:t>ρ</w:t>
      </w:r>
      <w:r w:rsidR="007E2659" w:rsidRPr="00DA0EFC">
        <w:rPr>
          <w:rFonts w:ascii="Times New Roman" w:hAnsi="Times New Roman" w:cs="Times New Roman"/>
          <w:sz w:val="24"/>
          <w:szCs w:val="24"/>
        </w:rPr>
        <w:t xml:space="preserve"> values and procedure for modeling nested data).</w:t>
      </w:r>
    </w:p>
    <w:p w14:paraId="63E3901F" w14:textId="12589E67" w:rsidR="000C229C" w:rsidRPr="00C17694" w:rsidRDefault="000C229C" w:rsidP="000C229C">
      <w:pPr>
        <w:spacing w:line="480" w:lineRule="auto"/>
        <w:ind w:firstLine="720"/>
        <w:rPr>
          <w:rFonts w:ascii="Times New Roman" w:hAnsi="Times New Roman" w:cs="Times New Roman"/>
          <w:sz w:val="24"/>
          <w:szCs w:val="24"/>
        </w:rPr>
      </w:pPr>
      <w:r w:rsidRPr="00C17694">
        <w:rPr>
          <w:rFonts w:ascii="Times New Roman" w:hAnsi="Times New Roman" w:cs="Times New Roman"/>
          <w:sz w:val="24"/>
        </w:rPr>
        <w:t xml:space="preserve">Baseline </w:t>
      </w:r>
      <w:r w:rsidR="00731A92" w:rsidRPr="00C17694">
        <w:rPr>
          <w:rFonts w:ascii="Times New Roman" w:hAnsi="Times New Roman" w:cs="Times New Roman"/>
          <w:sz w:val="24"/>
        </w:rPr>
        <w:t xml:space="preserve">difference </w:t>
      </w:r>
      <w:r w:rsidR="00E97970" w:rsidRPr="00C17694">
        <w:rPr>
          <w:rFonts w:ascii="Times New Roman" w:hAnsi="Times New Roman" w:cs="Times New Roman"/>
          <w:sz w:val="24"/>
        </w:rPr>
        <w:t xml:space="preserve">and </w:t>
      </w:r>
      <w:r w:rsidR="00A418E2" w:rsidRPr="00C17694">
        <w:rPr>
          <w:rFonts w:ascii="Times New Roman" w:hAnsi="Times New Roman" w:cs="Times New Roman"/>
          <w:sz w:val="24"/>
        </w:rPr>
        <w:t>Type of</w:t>
      </w:r>
      <w:r w:rsidR="00E97970" w:rsidRPr="00C17694">
        <w:rPr>
          <w:rFonts w:ascii="Times New Roman" w:hAnsi="Times New Roman" w:cs="Times New Roman"/>
          <w:sz w:val="24"/>
        </w:rPr>
        <w:t xml:space="preserve"> </w:t>
      </w:r>
      <w:r w:rsidR="00E97970" w:rsidRPr="00C17694">
        <w:rPr>
          <w:rFonts w:ascii="Times New Roman" w:hAnsi="Times New Roman" w:cs="Times New Roman"/>
          <w:sz w:val="24"/>
          <w:szCs w:val="24"/>
        </w:rPr>
        <w:t>control</w:t>
      </w:r>
      <w:r w:rsidR="00A418E2" w:rsidRPr="00C17694">
        <w:rPr>
          <w:rFonts w:ascii="Times New Roman" w:hAnsi="Times New Roman" w:cs="Times New Roman"/>
          <w:sz w:val="24"/>
          <w:szCs w:val="24"/>
        </w:rPr>
        <w:t>s</w:t>
      </w:r>
      <w:r w:rsidR="00E97970" w:rsidRPr="00C17694">
        <w:rPr>
          <w:rFonts w:ascii="Times New Roman" w:hAnsi="Times New Roman" w:cs="Times New Roman"/>
          <w:sz w:val="24"/>
          <w:szCs w:val="24"/>
        </w:rPr>
        <w:t xml:space="preserve"> were the only two statistically significant moderators </w:t>
      </w:r>
      <w:r w:rsidR="00E97970" w:rsidRPr="00C17694">
        <w:rPr>
          <w:rFonts w:ascii="Times New Roman" w:hAnsi="Times New Roman" w:cs="Times New Roman"/>
          <w:sz w:val="24"/>
        </w:rPr>
        <w:t>(</w:t>
      </w:r>
      <w:r w:rsidR="00E97970" w:rsidRPr="00C17694">
        <w:rPr>
          <w:rFonts w:ascii="Times New Roman" w:hAnsi="Times New Roman" w:cs="Times New Roman"/>
          <w:i/>
          <w:sz w:val="24"/>
        </w:rPr>
        <w:t>p</w:t>
      </w:r>
      <w:r w:rsidR="00E97970" w:rsidRPr="00C17694">
        <w:rPr>
          <w:rFonts w:ascii="Times New Roman" w:hAnsi="Times New Roman" w:cs="Times New Roman"/>
          <w:sz w:val="24"/>
        </w:rPr>
        <w:t xml:space="preserve"> = .031 and </w:t>
      </w:r>
      <w:r w:rsidR="00E97970" w:rsidRPr="00C17694">
        <w:rPr>
          <w:rFonts w:ascii="Times New Roman" w:hAnsi="Times New Roman" w:cs="Times New Roman"/>
          <w:i/>
          <w:sz w:val="24"/>
          <w:szCs w:val="24"/>
        </w:rPr>
        <w:t>p</w:t>
      </w:r>
      <w:r w:rsidR="00E97970" w:rsidRPr="00C17694">
        <w:rPr>
          <w:rFonts w:ascii="Times New Roman" w:hAnsi="Times New Roman" w:cs="Times New Roman"/>
          <w:sz w:val="24"/>
          <w:szCs w:val="24"/>
        </w:rPr>
        <w:t xml:space="preserve"> = .035, respectively</w:t>
      </w:r>
      <w:r w:rsidR="00E97970" w:rsidRPr="00C17694">
        <w:rPr>
          <w:rFonts w:ascii="Times New Roman" w:hAnsi="Times New Roman" w:cs="Times New Roman"/>
          <w:sz w:val="24"/>
        </w:rPr>
        <w:t>)</w:t>
      </w:r>
      <w:r w:rsidR="00033CDA" w:rsidRPr="00C17694">
        <w:rPr>
          <w:rFonts w:ascii="Times New Roman" w:hAnsi="Times New Roman" w:cs="Times New Roman"/>
          <w:sz w:val="24"/>
        </w:rPr>
        <w:t xml:space="preserve"> and accounted for part of the </w:t>
      </w:r>
      <w:r w:rsidR="00D269D0" w:rsidRPr="00C17694">
        <w:rPr>
          <w:rFonts w:ascii="Times New Roman" w:hAnsi="Times New Roman" w:cs="Times New Roman"/>
          <w:sz w:val="24"/>
        </w:rPr>
        <w:t xml:space="preserve">true </w:t>
      </w:r>
      <w:r w:rsidR="00033CDA" w:rsidRPr="00C17694">
        <w:rPr>
          <w:rFonts w:ascii="Times New Roman" w:hAnsi="Times New Roman" w:cs="Times New Roman"/>
          <w:sz w:val="24"/>
        </w:rPr>
        <w:t>heterogeneity (</w:t>
      </w:r>
      <w:r w:rsidR="00033CDA" w:rsidRPr="00C17694">
        <w:rPr>
          <w:rFonts w:ascii="Times New Roman" w:hAnsi="Times New Roman" w:cs="Times New Roman"/>
          <w:i/>
          <w:sz w:val="24"/>
          <w:szCs w:val="24"/>
        </w:rPr>
        <w:t>τ</w:t>
      </w:r>
      <w:r w:rsidR="00033CDA" w:rsidRPr="00C17694">
        <w:rPr>
          <w:rFonts w:ascii="Times New Roman" w:hAnsi="Times New Roman" w:cs="Times New Roman"/>
          <w:i/>
          <w:sz w:val="24"/>
          <w:szCs w:val="24"/>
          <w:vertAlign w:val="superscript"/>
        </w:rPr>
        <w:t>2</w:t>
      </w:r>
      <w:r w:rsidR="00033CDA" w:rsidRPr="00C17694">
        <w:rPr>
          <w:rFonts w:ascii="Times New Roman" w:hAnsi="Times New Roman" w:cs="Times New Roman"/>
          <w:sz w:val="24"/>
          <w:szCs w:val="24"/>
          <w:vertAlign w:val="superscript"/>
        </w:rPr>
        <w:t xml:space="preserve"> </w:t>
      </w:r>
      <w:r w:rsidR="00033CDA" w:rsidRPr="00C17694">
        <w:rPr>
          <w:rFonts w:ascii="Times New Roman" w:hAnsi="Times New Roman" w:cs="Times New Roman"/>
          <w:sz w:val="24"/>
          <w:szCs w:val="24"/>
        </w:rPr>
        <w:t xml:space="preserve">= 0.038, </w:t>
      </w:r>
      <w:r w:rsidR="00033CDA" w:rsidRPr="00C17694">
        <w:rPr>
          <w:rFonts w:ascii="Times New Roman" w:hAnsi="Times New Roman" w:cs="Times New Roman"/>
          <w:i/>
          <w:iCs/>
          <w:sz w:val="24"/>
          <w:szCs w:val="24"/>
        </w:rPr>
        <w:t>I</w:t>
      </w:r>
      <w:r w:rsidR="00033CDA" w:rsidRPr="00C17694">
        <w:rPr>
          <w:rFonts w:ascii="Times New Roman" w:hAnsi="Times New Roman" w:cs="Times New Roman"/>
          <w:i/>
          <w:iCs/>
          <w:sz w:val="24"/>
          <w:szCs w:val="24"/>
          <w:vertAlign w:val="superscript"/>
        </w:rPr>
        <w:t>2</w:t>
      </w:r>
      <w:r w:rsidR="00033CDA" w:rsidRPr="00C17694">
        <w:rPr>
          <w:rFonts w:ascii="Times New Roman" w:hAnsi="Times New Roman" w:cs="Times New Roman"/>
          <w:sz w:val="24"/>
          <w:szCs w:val="24"/>
        </w:rPr>
        <w:t xml:space="preserve"> = 34.87%)</w:t>
      </w:r>
      <w:r w:rsidR="00E97970" w:rsidRPr="00C17694">
        <w:rPr>
          <w:rFonts w:ascii="Times New Roman" w:hAnsi="Times New Roman" w:cs="Times New Roman"/>
          <w:sz w:val="24"/>
          <w:szCs w:val="24"/>
        </w:rPr>
        <w:t>.</w:t>
      </w:r>
      <w:r w:rsidR="00E97970" w:rsidRPr="00C17694">
        <w:rPr>
          <w:rFonts w:ascii="Times New Roman" w:hAnsi="Times New Roman" w:cs="Times New Roman"/>
          <w:sz w:val="24"/>
        </w:rPr>
        <w:t xml:space="preserve"> </w:t>
      </w:r>
      <w:r w:rsidRPr="00C17694">
        <w:rPr>
          <w:rFonts w:ascii="Times New Roman" w:hAnsi="Times New Roman" w:cs="Times New Roman"/>
          <w:sz w:val="24"/>
        </w:rPr>
        <w:t xml:space="preserve">Age was not </w:t>
      </w:r>
      <w:r w:rsidR="00E97970" w:rsidRPr="00C17694">
        <w:rPr>
          <w:rFonts w:ascii="Times New Roman" w:hAnsi="Times New Roman" w:cs="Times New Roman"/>
          <w:sz w:val="24"/>
        </w:rPr>
        <w:t xml:space="preserve">significant </w:t>
      </w:r>
      <w:r w:rsidRPr="00C17694">
        <w:rPr>
          <w:rFonts w:ascii="Times New Roman" w:hAnsi="Times New Roman" w:cs="Times New Roman"/>
          <w:sz w:val="24"/>
          <w:szCs w:val="24"/>
        </w:rPr>
        <w:t>(</w:t>
      </w:r>
      <w:r w:rsidRPr="00C17694">
        <w:rPr>
          <w:rFonts w:ascii="Times New Roman" w:hAnsi="Times New Roman" w:cs="Times New Roman"/>
          <w:i/>
          <w:iCs/>
          <w:sz w:val="24"/>
          <w:szCs w:val="24"/>
        </w:rPr>
        <w:t>p</w:t>
      </w:r>
      <w:r w:rsidRPr="00C17694">
        <w:rPr>
          <w:rFonts w:ascii="Times New Roman" w:hAnsi="Times New Roman" w:cs="Times New Roman"/>
          <w:sz w:val="24"/>
          <w:szCs w:val="24"/>
        </w:rPr>
        <w:t xml:space="preserve"> = .</w:t>
      </w:r>
      <w:r w:rsidR="00E97970" w:rsidRPr="00C17694">
        <w:rPr>
          <w:rFonts w:ascii="Times New Roman" w:hAnsi="Times New Roman" w:cs="Times New Roman"/>
          <w:sz w:val="24"/>
          <w:szCs w:val="24"/>
        </w:rPr>
        <w:t>403</w:t>
      </w:r>
      <w:r w:rsidRPr="00C17694">
        <w:rPr>
          <w:rFonts w:ascii="Times New Roman" w:hAnsi="Times New Roman" w:cs="Times New Roman"/>
          <w:sz w:val="24"/>
          <w:szCs w:val="24"/>
        </w:rPr>
        <w:t>)</w:t>
      </w:r>
      <w:r w:rsidR="00A418E2" w:rsidRPr="00C17694">
        <w:rPr>
          <w:rFonts w:ascii="Times New Roman" w:hAnsi="Times New Roman" w:cs="Times New Roman"/>
          <w:sz w:val="24"/>
        </w:rPr>
        <w:t>, neither was Allocation (</w:t>
      </w:r>
      <w:r w:rsidR="00A418E2" w:rsidRPr="00C17694">
        <w:rPr>
          <w:rFonts w:ascii="Times New Roman" w:hAnsi="Times New Roman" w:cs="Times New Roman"/>
          <w:i/>
          <w:iCs/>
          <w:sz w:val="24"/>
          <w:szCs w:val="24"/>
        </w:rPr>
        <w:t>p</w:t>
      </w:r>
      <w:r w:rsidR="00A418E2" w:rsidRPr="00C17694">
        <w:rPr>
          <w:rFonts w:ascii="Times New Roman" w:hAnsi="Times New Roman" w:cs="Times New Roman"/>
          <w:sz w:val="24"/>
          <w:szCs w:val="24"/>
        </w:rPr>
        <w:t xml:space="preserve"> = .518</w:t>
      </w:r>
      <w:r w:rsidR="00A418E2" w:rsidRPr="00C17694">
        <w:rPr>
          <w:rFonts w:ascii="Times New Roman" w:hAnsi="Times New Roman" w:cs="Times New Roman"/>
          <w:sz w:val="24"/>
        </w:rPr>
        <w:t>)</w:t>
      </w:r>
      <w:r w:rsidRPr="00C17694">
        <w:rPr>
          <w:rFonts w:ascii="Times New Roman" w:hAnsi="Times New Roman" w:cs="Times New Roman"/>
          <w:sz w:val="24"/>
          <w:szCs w:val="24"/>
        </w:rPr>
        <w:t xml:space="preserve">. No significant differences were found across </w:t>
      </w:r>
      <w:r w:rsidR="001704AA" w:rsidRPr="00C17694">
        <w:rPr>
          <w:rFonts w:ascii="Times New Roman" w:hAnsi="Times New Roman" w:cs="Times New Roman"/>
          <w:sz w:val="24"/>
          <w:szCs w:val="24"/>
        </w:rPr>
        <w:t xml:space="preserve">the four broad </w:t>
      </w:r>
      <w:r w:rsidR="00484352" w:rsidRPr="00C17694">
        <w:rPr>
          <w:rFonts w:ascii="Times New Roman" w:hAnsi="Times New Roman" w:cs="Times New Roman"/>
          <w:sz w:val="24"/>
          <w:szCs w:val="24"/>
        </w:rPr>
        <w:t>group</w:t>
      </w:r>
      <w:r w:rsidR="000B59EA" w:rsidRPr="00DA0EFC">
        <w:rPr>
          <w:rFonts w:ascii="Times New Roman" w:hAnsi="Times New Roman" w:cs="Times New Roman"/>
          <w:color w:val="0070C0"/>
          <w:sz w:val="24"/>
          <w:szCs w:val="24"/>
        </w:rPr>
        <w:t>s</w:t>
      </w:r>
      <w:r w:rsidR="00484352" w:rsidRPr="00C17694">
        <w:rPr>
          <w:rFonts w:ascii="Times New Roman" w:hAnsi="Times New Roman" w:cs="Times New Roman"/>
          <w:sz w:val="24"/>
          <w:szCs w:val="24"/>
        </w:rPr>
        <w:t xml:space="preserve"> </w:t>
      </w:r>
      <w:r w:rsidR="00A8158C" w:rsidRPr="00C17694">
        <w:rPr>
          <w:rFonts w:ascii="Times New Roman" w:hAnsi="Times New Roman" w:cs="Times New Roman"/>
          <w:sz w:val="24"/>
          <w:szCs w:val="24"/>
        </w:rPr>
        <w:t>of outcome measures</w:t>
      </w:r>
      <w:r w:rsidR="001704AA" w:rsidRPr="00C17694" w:rsidDel="001704AA">
        <w:rPr>
          <w:rFonts w:ascii="Times New Roman" w:hAnsi="Times New Roman" w:cs="Times New Roman"/>
          <w:sz w:val="24"/>
          <w:szCs w:val="24"/>
        </w:rPr>
        <w:t xml:space="preserve"> </w:t>
      </w:r>
      <w:r w:rsidRPr="00C17694">
        <w:rPr>
          <w:rFonts w:ascii="Times New Roman" w:hAnsi="Times New Roman" w:cs="Times New Roman"/>
          <w:sz w:val="24"/>
          <w:szCs w:val="24"/>
        </w:rPr>
        <w:t>(</w:t>
      </w:r>
      <w:r w:rsidR="00D018A1" w:rsidRPr="00C17694">
        <w:rPr>
          <w:rFonts w:ascii="Times New Roman" w:hAnsi="Times New Roman" w:cs="Times New Roman"/>
          <w:sz w:val="24"/>
          <w:szCs w:val="24"/>
        </w:rPr>
        <w:t xml:space="preserve">all </w:t>
      </w:r>
      <w:proofErr w:type="spellStart"/>
      <w:r w:rsidRPr="00C17694">
        <w:rPr>
          <w:rFonts w:ascii="Times New Roman" w:hAnsi="Times New Roman" w:cs="Times New Roman"/>
          <w:i/>
          <w:sz w:val="24"/>
          <w:szCs w:val="24"/>
        </w:rPr>
        <w:t>p</w:t>
      </w:r>
      <w:r w:rsidR="00D018A1" w:rsidRPr="00C17694">
        <w:rPr>
          <w:rFonts w:ascii="Times New Roman" w:hAnsi="Times New Roman" w:cs="Times New Roman"/>
          <w:iCs/>
          <w:sz w:val="24"/>
          <w:szCs w:val="24"/>
        </w:rPr>
        <w:t>s</w:t>
      </w:r>
      <w:proofErr w:type="spellEnd"/>
      <w:r w:rsidRPr="00C17694">
        <w:rPr>
          <w:rFonts w:ascii="Times New Roman" w:hAnsi="Times New Roman" w:cs="Times New Roman"/>
          <w:sz w:val="24"/>
          <w:szCs w:val="24"/>
        </w:rPr>
        <w:t xml:space="preserve"> </w:t>
      </w:r>
      <w:r w:rsidR="00D018A1" w:rsidRPr="00C17694">
        <w:rPr>
          <w:rFonts w:ascii="Times New Roman" w:hAnsi="Times New Roman" w:cs="Times New Roman"/>
          <w:sz w:val="24"/>
          <w:szCs w:val="24"/>
        </w:rPr>
        <w:t>≥</w:t>
      </w:r>
      <w:r w:rsidRPr="00C17694">
        <w:rPr>
          <w:rFonts w:ascii="Times New Roman" w:hAnsi="Times New Roman" w:cs="Times New Roman"/>
          <w:sz w:val="24"/>
          <w:szCs w:val="24"/>
        </w:rPr>
        <w:t xml:space="preserve"> .</w:t>
      </w:r>
      <w:r w:rsidR="00D018A1" w:rsidRPr="00C17694">
        <w:rPr>
          <w:rFonts w:ascii="Times New Roman" w:hAnsi="Times New Roman" w:cs="Times New Roman"/>
          <w:sz w:val="24"/>
          <w:szCs w:val="24"/>
        </w:rPr>
        <w:t>624</w:t>
      </w:r>
      <w:r w:rsidRPr="00C17694">
        <w:rPr>
          <w:rFonts w:ascii="Times New Roman" w:hAnsi="Times New Roman" w:cs="Times New Roman"/>
          <w:sz w:val="24"/>
          <w:szCs w:val="24"/>
        </w:rPr>
        <w:t>; Holm’s correction</w:t>
      </w:r>
      <w:r w:rsidR="00D269D0" w:rsidRPr="00C17694">
        <w:rPr>
          <w:rFonts w:ascii="Times New Roman" w:hAnsi="Times New Roman" w:cs="Times New Roman"/>
          <w:sz w:val="24"/>
          <w:szCs w:val="24"/>
        </w:rPr>
        <w:t xml:space="preserve"> for multiple comparisons</w:t>
      </w:r>
      <w:r w:rsidR="001704AA" w:rsidRPr="00C17694">
        <w:rPr>
          <w:rFonts w:ascii="Times New Roman" w:hAnsi="Times New Roman" w:cs="Times New Roman"/>
          <w:sz w:val="24"/>
          <w:szCs w:val="24"/>
        </w:rPr>
        <w:t>)</w:t>
      </w:r>
      <w:r w:rsidR="00A8158C" w:rsidRPr="00DA0EFC">
        <w:rPr>
          <w:rFonts w:ascii="Times New Roman" w:hAnsi="Times New Roman" w:cs="Times New Roman"/>
          <w:sz w:val="24"/>
          <w:szCs w:val="24"/>
        </w:rPr>
        <w:t>, no</w:t>
      </w:r>
      <w:r w:rsidR="00C907F9" w:rsidRPr="00DA0EFC">
        <w:rPr>
          <w:rFonts w:ascii="Times New Roman" w:hAnsi="Times New Roman" w:cs="Times New Roman"/>
          <w:sz w:val="24"/>
          <w:szCs w:val="24"/>
        </w:rPr>
        <w:t>r</w:t>
      </w:r>
      <w:r w:rsidR="00A8158C" w:rsidRPr="00DA0EFC">
        <w:rPr>
          <w:rFonts w:ascii="Times New Roman" w:hAnsi="Times New Roman" w:cs="Times New Roman"/>
          <w:sz w:val="24"/>
          <w:szCs w:val="24"/>
        </w:rPr>
        <w:t xml:space="preserve"> across the more fine-grained categorization (</w:t>
      </w:r>
      <w:r w:rsidR="00284D86" w:rsidRPr="00DA0EFC">
        <w:rPr>
          <w:rFonts w:ascii="Times New Roman" w:hAnsi="Times New Roman" w:cs="Times New Roman"/>
          <w:sz w:val="24"/>
          <w:szCs w:val="24"/>
        </w:rPr>
        <w:t xml:space="preserve">eight levels, </w:t>
      </w:r>
      <w:r w:rsidR="00A8158C" w:rsidRPr="00DA0EFC">
        <w:rPr>
          <w:rFonts w:ascii="Times New Roman" w:hAnsi="Times New Roman" w:cs="Times New Roman"/>
          <w:sz w:val="24"/>
          <w:szCs w:val="24"/>
        </w:rPr>
        <w:t xml:space="preserve">all </w:t>
      </w:r>
      <w:proofErr w:type="spellStart"/>
      <w:r w:rsidR="00A8158C" w:rsidRPr="00DA0EFC">
        <w:rPr>
          <w:rFonts w:ascii="Times New Roman" w:hAnsi="Times New Roman" w:cs="Times New Roman"/>
          <w:i/>
          <w:sz w:val="24"/>
          <w:szCs w:val="24"/>
        </w:rPr>
        <w:t>p</w:t>
      </w:r>
      <w:r w:rsidR="00A8158C" w:rsidRPr="00DA0EFC">
        <w:rPr>
          <w:rFonts w:ascii="Times New Roman" w:hAnsi="Times New Roman" w:cs="Times New Roman"/>
          <w:iCs/>
          <w:sz w:val="24"/>
          <w:szCs w:val="24"/>
        </w:rPr>
        <w:t>s</w:t>
      </w:r>
      <w:proofErr w:type="spellEnd"/>
      <w:r w:rsidR="00A8158C" w:rsidRPr="00DA0EFC">
        <w:rPr>
          <w:rFonts w:ascii="Times New Roman" w:hAnsi="Times New Roman" w:cs="Times New Roman"/>
          <w:sz w:val="24"/>
          <w:szCs w:val="24"/>
        </w:rPr>
        <w:t xml:space="preserve"> ≥ .362),</w:t>
      </w:r>
      <w:r w:rsidR="001704AA" w:rsidRPr="00C17694">
        <w:rPr>
          <w:rFonts w:ascii="Times New Roman" w:hAnsi="Times New Roman" w:cs="Times New Roman"/>
          <w:sz w:val="24"/>
          <w:szCs w:val="24"/>
        </w:rPr>
        <w:t xml:space="preserve"> and </w:t>
      </w:r>
      <w:r w:rsidR="00F8568B" w:rsidRPr="00C17694">
        <w:rPr>
          <w:rFonts w:ascii="Times New Roman" w:hAnsi="Times New Roman" w:cs="Times New Roman"/>
          <w:sz w:val="24"/>
          <w:szCs w:val="24"/>
        </w:rPr>
        <w:t xml:space="preserve">there was no difference </w:t>
      </w:r>
      <w:r w:rsidR="00F8568B" w:rsidRPr="00DA0EFC">
        <w:rPr>
          <w:rFonts w:ascii="Times New Roman" w:hAnsi="Times New Roman" w:cs="Times New Roman"/>
          <w:color w:val="0070C0"/>
          <w:sz w:val="24"/>
          <w:szCs w:val="24"/>
        </w:rPr>
        <w:lastRenderedPageBreak/>
        <w:t xml:space="preserve">between cognitive skills and </w:t>
      </w:r>
      <w:r w:rsidR="007A11C7" w:rsidRPr="00DA0EFC">
        <w:rPr>
          <w:rFonts w:ascii="Times New Roman" w:hAnsi="Times New Roman" w:cs="Times New Roman"/>
          <w:color w:val="0070C0"/>
          <w:sz w:val="24"/>
          <w:szCs w:val="24"/>
        </w:rPr>
        <w:t xml:space="preserve">measures of </w:t>
      </w:r>
      <w:r w:rsidR="00F8568B" w:rsidRPr="00DA0EFC">
        <w:rPr>
          <w:rFonts w:ascii="Times New Roman" w:hAnsi="Times New Roman" w:cs="Times New Roman"/>
          <w:color w:val="0070C0"/>
          <w:sz w:val="24"/>
          <w:szCs w:val="24"/>
        </w:rPr>
        <w:t>academic achievement (</w:t>
      </w:r>
      <w:r w:rsidR="00F8568B" w:rsidRPr="00DA0EFC">
        <w:rPr>
          <w:rFonts w:ascii="Times New Roman" w:hAnsi="Times New Roman" w:cs="Times New Roman"/>
          <w:i/>
          <w:iCs/>
          <w:color w:val="0070C0"/>
          <w:sz w:val="24"/>
          <w:szCs w:val="24"/>
        </w:rPr>
        <w:t>p</w:t>
      </w:r>
      <w:r w:rsidR="00F8568B" w:rsidRPr="00DA0EFC">
        <w:rPr>
          <w:rFonts w:ascii="Times New Roman" w:hAnsi="Times New Roman" w:cs="Times New Roman"/>
          <w:color w:val="0070C0"/>
          <w:sz w:val="24"/>
          <w:szCs w:val="24"/>
        </w:rPr>
        <w:t xml:space="preserve"> = .</w:t>
      </w:r>
      <w:r w:rsidR="006E6428" w:rsidRPr="00DA0EFC">
        <w:rPr>
          <w:rFonts w:ascii="Times New Roman" w:hAnsi="Times New Roman" w:cs="Times New Roman"/>
          <w:color w:val="0070C0"/>
          <w:sz w:val="24"/>
          <w:szCs w:val="24"/>
        </w:rPr>
        <w:t>981</w:t>
      </w:r>
      <w:r w:rsidR="00F8568B" w:rsidRPr="00DA0EFC">
        <w:rPr>
          <w:rFonts w:ascii="Times New Roman" w:hAnsi="Times New Roman" w:cs="Times New Roman"/>
          <w:color w:val="0070C0"/>
          <w:sz w:val="24"/>
          <w:szCs w:val="24"/>
        </w:rPr>
        <w:t>)</w:t>
      </w:r>
      <w:r w:rsidR="003E3D2C" w:rsidRPr="00DA0EFC">
        <w:rPr>
          <w:rFonts w:ascii="Times New Roman" w:hAnsi="Times New Roman" w:cs="Times New Roman"/>
          <w:color w:val="0070C0"/>
          <w:sz w:val="24"/>
          <w:szCs w:val="24"/>
        </w:rPr>
        <w:t>.</w:t>
      </w:r>
      <w:r w:rsidR="00834FAB" w:rsidRPr="00C17694">
        <w:rPr>
          <w:rFonts w:ascii="Times New Roman" w:hAnsi="Times New Roman" w:cs="Times New Roman"/>
          <w:sz w:val="24"/>
          <w:szCs w:val="24"/>
        </w:rPr>
        <w:t xml:space="preserve"> </w:t>
      </w:r>
      <w:r w:rsidR="00834FAB" w:rsidRPr="00DA0EFC">
        <w:rPr>
          <w:rFonts w:ascii="Times New Roman" w:hAnsi="Times New Roman" w:cs="Times New Roman"/>
          <w:sz w:val="24"/>
          <w:szCs w:val="24"/>
        </w:rPr>
        <w:t>Duration of training was not significant either (</w:t>
      </w:r>
      <w:r w:rsidR="003B6BA3" w:rsidRPr="00DA0EFC">
        <w:rPr>
          <w:rFonts w:ascii="Times New Roman" w:hAnsi="Times New Roman" w:cs="Times New Roman"/>
          <w:i/>
          <w:iCs/>
          <w:sz w:val="24"/>
          <w:szCs w:val="24"/>
        </w:rPr>
        <w:t>p</w:t>
      </w:r>
      <w:r w:rsidR="003B6BA3" w:rsidRPr="00DA0EFC">
        <w:rPr>
          <w:rFonts w:ascii="Times New Roman" w:hAnsi="Times New Roman" w:cs="Times New Roman"/>
          <w:sz w:val="24"/>
          <w:szCs w:val="24"/>
        </w:rPr>
        <w:t xml:space="preserve"> = .2</w:t>
      </w:r>
      <w:r w:rsidR="00E76B00" w:rsidRPr="00DA0EFC">
        <w:rPr>
          <w:rFonts w:ascii="Times New Roman" w:hAnsi="Times New Roman" w:cs="Times New Roman"/>
          <w:sz w:val="24"/>
          <w:szCs w:val="24"/>
        </w:rPr>
        <w:t xml:space="preserve">66, </w:t>
      </w:r>
      <w:r w:rsidR="00E76B00" w:rsidRPr="00DA0EFC">
        <w:rPr>
          <w:rFonts w:ascii="Times New Roman" w:hAnsi="Times New Roman" w:cs="Times New Roman"/>
          <w:i/>
          <w:iCs/>
          <w:sz w:val="24"/>
          <w:szCs w:val="24"/>
        </w:rPr>
        <w:t>p</w:t>
      </w:r>
      <w:r w:rsidR="00E76B00" w:rsidRPr="00DA0EFC">
        <w:rPr>
          <w:rFonts w:ascii="Times New Roman" w:hAnsi="Times New Roman" w:cs="Times New Roman"/>
          <w:sz w:val="24"/>
          <w:szCs w:val="24"/>
        </w:rPr>
        <w:t xml:space="preserve"> = .952, and </w:t>
      </w:r>
      <w:r w:rsidR="00E76B00" w:rsidRPr="00DA0EFC">
        <w:rPr>
          <w:rFonts w:ascii="Times New Roman" w:hAnsi="Times New Roman" w:cs="Times New Roman"/>
          <w:i/>
          <w:iCs/>
          <w:sz w:val="24"/>
          <w:szCs w:val="24"/>
        </w:rPr>
        <w:t>p</w:t>
      </w:r>
      <w:r w:rsidR="00E76B00" w:rsidRPr="00DA0EFC">
        <w:rPr>
          <w:rFonts w:ascii="Times New Roman" w:hAnsi="Times New Roman" w:cs="Times New Roman"/>
          <w:sz w:val="24"/>
          <w:szCs w:val="24"/>
        </w:rPr>
        <w:t xml:space="preserve"> = .662</w:t>
      </w:r>
      <w:r w:rsidR="005473FE" w:rsidRPr="00DA0EFC">
        <w:rPr>
          <w:rFonts w:ascii="Times New Roman" w:hAnsi="Times New Roman" w:cs="Times New Roman"/>
          <w:sz w:val="24"/>
          <w:szCs w:val="24"/>
        </w:rPr>
        <w:t xml:space="preserve"> for hours, weeks, and sessions, respectively</w:t>
      </w:r>
      <w:r w:rsidR="00834FAB" w:rsidRPr="00DA0EFC">
        <w:rPr>
          <w:rFonts w:ascii="Times New Roman" w:hAnsi="Times New Roman" w:cs="Times New Roman"/>
          <w:sz w:val="24"/>
          <w:szCs w:val="24"/>
        </w:rPr>
        <w:t>).</w:t>
      </w:r>
    </w:p>
    <w:p w14:paraId="2C1CCE6E" w14:textId="347CCA66" w:rsidR="000C229C" w:rsidRPr="00C17694" w:rsidRDefault="00E61DA8" w:rsidP="000C229C">
      <w:pPr>
        <w:pStyle w:val="Heading4"/>
      </w:pPr>
      <w:r w:rsidRPr="00C17694">
        <w:t>Type of controls</w:t>
      </w:r>
      <w:r w:rsidR="000C229C" w:rsidRPr="00C17694">
        <w:t>.</w:t>
      </w:r>
    </w:p>
    <w:p w14:paraId="5F4CC177" w14:textId="4A28B4AC" w:rsidR="0003599D" w:rsidRPr="00C17694" w:rsidRDefault="000C229C">
      <w:pPr>
        <w:spacing w:line="480" w:lineRule="auto"/>
        <w:rPr>
          <w:rFonts w:ascii="Times New Roman" w:hAnsi="Times New Roman" w:cs="Times New Roman"/>
          <w:sz w:val="24"/>
          <w:szCs w:val="24"/>
        </w:rPr>
      </w:pPr>
      <w:r w:rsidRPr="00C17694">
        <w:rPr>
          <w:rFonts w:ascii="Times New Roman" w:hAnsi="Times New Roman" w:cs="Times New Roman"/>
          <w:sz w:val="24"/>
          <w:lang w:eastAsia="en-US"/>
        </w:rPr>
        <w:tab/>
        <w:t xml:space="preserve">Since </w:t>
      </w:r>
      <w:r w:rsidR="00636F78" w:rsidRPr="00C17694">
        <w:rPr>
          <w:rFonts w:ascii="Times New Roman" w:hAnsi="Times New Roman" w:cs="Times New Roman"/>
          <w:sz w:val="24"/>
          <w:lang w:eastAsia="en-US"/>
        </w:rPr>
        <w:t xml:space="preserve">Type of controls </w:t>
      </w:r>
      <w:r w:rsidRPr="00C17694">
        <w:rPr>
          <w:rFonts w:ascii="Times New Roman" w:hAnsi="Times New Roman" w:cs="Times New Roman"/>
          <w:sz w:val="24"/>
          <w:lang w:eastAsia="en-US"/>
        </w:rPr>
        <w:t xml:space="preserve">was statistically significant, we performed </w:t>
      </w:r>
      <w:r w:rsidR="00636F78" w:rsidRPr="00C17694">
        <w:rPr>
          <w:rFonts w:ascii="Times New Roman" w:hAnsi="Times New Roman" w:cs="Times New Roman"/>
          <w:sz w:val="24"/>
          <w:lang w:eastAsia="en-US"/>
        </w:rPr>
        <w:t>the</w:t>
      </w:r>
      <w:r w:rsidR="00DE700A" w:rsidRPr="00C17694">
        <w:rPr>
          <w:rFonts w:ascii="Times New Roman" w:hAnsi="Times New Roman" w:cs="Times New Roman"/>
          <w:sz w:val="24"/>
          <w:lang w:eastAsia="en-US"/>
        </w:rPr>
        <w:t xml:space="preserve"> </w:t>
      </w:r>
      <w:r w:rsidRPr="00C17694">
        <w:rPr>
          <w:rFonts w:ascii="Times New Roman" w:hAnsi="Times New Roman" w:cs="Times New Roman"/>
          <w:sz w:val="24"/>
          <w:lang w:eastAsia="en-US"/>
        </w:rPr>
        <w:t>analys</w:t>
      </w:r>
      <w:r w:rsidR="00636F78" w:rsidRPr="00C17694">
        <w:rPr>
          <w:rFonts w:ascii="Times New Roman" w:hAnsi="Times New Roman" w:cs="Times New Roman"/>
          <w:sz w:val="24"/>
          <w:lang w:eastAsia="en-US"/>
        </w:rPr>
        <w:t>e</w:t>
      </w:r>
      <w:r w:rsidRPr="00C17694">
        <w:rPr>
          <w:rFonts w:ascii="Times New Roman" w:hAnsi="Times New Roman" w:cs="Times New Roman"/>
          <w:sz w:val="24"/>
          <w:lang w:eastAsia="en-US"/>
        </w:rPr>
        <w:t>s on the</w:t>
      </w:r>
      <w:r w:rsidR="00636F78" w:rsidRPr="00C17694">
        <w:rPr>
          <w:rFonts w:ascii="Times New Roman" w:hAnsi="Times New Roman" w:cs="Times New Roman"/>
          <w:sz w:val="24"/>
          <w:lang w:eastAsia="en-US"/>
        </w:rPr>
        <w:t xml:space="preserve"> two</w:t>
      </w:r>
      <w:r w:rsidRPr="00C17694">
        <w:rPr>
          <w:rFonts w:ascii="Times New Roman" w:hAnsi="Times New Roman" w:cs="Times New Roman"/>
          <w:sz w:val="24"/>
          <w:lang w:eastAsia="en-US"/>
        </w:rPr>
        <w:t xml:space="preserve"> sub-samples separately. </w:t>
      </w:r>
      <w:r w:rsidR="00314241" w:rsidRPr="00DA0EFC">
        <w:rPr>
          <w:rFonts w:ascii="Times New Roman" w:hAnsi="Times New Roman" w:cs="Times New Roman"/>
          <w:sz w:val="24"/>
          <w:szCs w:val="24"/>
        </w:rPr>
        <w:t>In those studies that implemented non-active controls, the results showed a small and moderately heterogeneous overall effect of music training on cognitive and academic outcomes.</w:t>
      </w:r>
      <w:r w:rsidR="00314241" w:rsidRPr="00C17694">
        <w:rPr>
          <w:rFonts w:ascii="Times New Roman" w:hAnsi="Times New Roman" w:cs="Times New Roman"/>
          <w:sz w:val="24"/>
          <w:szCs w:val="24"/>
        </w:rPr>
        <w:t xml:space="preserve"> T</w:t>
      </w:r>
      <w:r w:rsidRPr="00C17694">
        <w:rPr>
          <w:rFonts w:ascii="Times New Roman" w:hAnsi="Times New Roman" w:cs="Times New Roman"/>
          <w:sz w:val="24"/>
          <w:szCs w:val="24"/>
        </w:rPr>
        <w:t xml:space="preserve">he overall effect size was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Pr="00C17694">
        <w:rPr>
          <w:rFonts w:ascii="Times New Roman" w:hAnsi="Times New Roman" w:cs="Times New Roman"/>
          <w:sz w:val="24"/>
          <w:szCs w:val="24"/>
        </w:rPr>
        <w:t xml:space="preserve"> = 0.</w:t>
      </w:r>
      <w:r w:rsidR="00DE700A" w:rsidRPr="00C17694">
        <w:rPr>
          <w:rFonts w:ascii="Times New Roman" w:hAnsi="Times New Roman" w:cs="Times New Roman"/>
          <w:sz w:val="24"/>
          <w:szCs w:val="24"/>
        </w:rPr>
        <w:t>228</w:t>
      </w:r>
      <w:r w:rsidRPr="00C17694">
        <w:rPr>
          <w:rFonts w:ascii="Times New Roman" w:hAnsi="Times New Roman" w:cs="Times New Roman"/>
          <w:sz w:val="24"/>
          <w:szCs w:val="24"/>
        </w:rPr>
        <w:t xml:space="preserve">, </w:t>
      </w:r>
      <w:r w:rsidRPr="00C17694">
        <w:rPr>
          <w:rFonts w:ascii="Times New Roman" w:hAnsi="Times New Roman" w:cs="Times New Roman"/>
          <w:i/>
          <w:sz w:val="24"/>
          <w:szCs w:val="24"/>
        </w:rPr>
        <w:t>SE</w:t>
      </w:r>
      <w:r w:rsidRPr="00C17694">
        <w:rPr>
          <w:rFonts w:ascii="Times New Roman" w:hAnsi="Times New Roman" w:cs="Times New Roman"/>
          <w:sz w:val="24"/>
          <w:szCs w:val="24"/>
        </w:rPr>
        <w:t xml:space="preserve"> = 0.045, 95% CI [0.</w:t>
      </w:r>
      <w:r w:rsidR="00DE700A" w:rsidRPr="00C17694">
        <w:rPr>
          <w:rFonts w:ascii="Times New Roman" w:hAnsi="Times New Roman" w:cs="Times New Roman"/>
          <w:sz w:val="24"/>
          <w:szCs w:val="24"/>
        </w:rPr>
        <w:t>137</w:t>
      </w:r>
      <w:r w:rsidRPr="00C17694">
        <w:rPr>
          <w:rFonts w:ascii="Times New Roman" w:hAnsi="Times New Roman" w:cs="Times New Roman"/>
          <w:sz w:val="24"/>
          <w:szCs w:val="24"/>
        </w:rPr>
        <w:t>; 0.</w:t>
      </w:r>
      <w:r w:rsidR="00DE700A" w:rsidRPr="00C17694">
        <w:rPr>
          <w:rFonts w:ascii="Times New Roman" w:hAnsi="Times New Roman" w:cs="Times New Roman"/>
          <w:sz w:val="24"/>
          <w:szCs w:val="24"/>
        </w:rPr>
        <w:t>320</w:t>
      </w:r>
      <w:r w:rsidRPr="00C17694">
        <w:rPr>
          <w:rFonts w:ascii="Times New Roman" w:hAnsi="Times New Roman" w:cs="Times New Roman"/>
          <w:sz w:val="24"/>
          <w:szCs w:val="24"/>
        </w:rPr>
        <w:t xml:space="preserve">], </w:t>
      </w:r>
      <w:r w:rsidRPr="00C17694">
        <w:rPr>
          <w:rFonts w:ascii="Times New Roman" w:hAnsi="Times New Roman" w:cs="Times New Roman"/>
          <w:i/>
          <w:sz w:val="24"/>
          <w:szCs w:val="24"/>
        </w:rPr>
        <w:t>m</w:t>
      </w:r>
      <w:r w:rsidRPr="00C17694">
        <w:rPr>
          <w:rFonts w:ascii="Times New Roman" w:hAnsi="Times New Roman" w:cs="Times New Roman"/>
          <w:sz w:val="24"/>
          <w:szCs w:val="24"/>
        </w:rPr>
        <w:t xml:space="preserve"> = </w:t>
      </w:r>
      <w:r w:rsidR="00DE700A" w:rsidRPr="00C17694">
        <w:rPr>
          <w:rFonts w:ascii="Times New Roman" w:hAnsi="Times New Roman" w:cs="Times New Roman"/>
          <w:sz w:val="24"/>
          <w:szCs w:val="24"/>
        </w:rPr>
        <w:t>4</w:t>
      </w:r>
      <w:r w:rsidRPr="00C17694">
        <w:rPr>
          <w:rFonts w:ascii="Times New Roman" w:hAnsi="Times New Roman" w:cs="Times New Roman"/>
          <w:sz w:val="24"/>
          <w:szCs w:val="24"/>
        </w:rPr>
        <w:t xml:space="preserve">1, </w:t>
      </w:r>
      <w:r w:rsidRPr="00C17694">
        <w:rPr>
          <w:rFonts w:ascii="Times New Roman" w:hAnsi="Times New Roman" w:cs="Times New Roman"/>
          <w:i/>
          <w:sz w:val="24"/>
          <w:szCs w:val="24"/>
        </w:rPr>
        <w:t>k</w:t>
      </w:r>
      <w:r w:rsidRPr="00C17694">
        <w:rPr>
          <w:rFonts w:ascii="Times New Roman" w:hAnsi="Times New Roman" w:cs="Times New Roman"/>
          <w:sz w:val="24"/>
          <w:szCs w:val="24"/>
        </w:rPr>
        <w:t xml:space="preserve"> = </w:t>
      </w:r>
      <w:r w:rsidR="00DE700A" w:rsidRPr="00C17694">
        <w:rPr>
          <w:rFonts w:ascii="Times New Roman" w:hAnsi="Times New Roman" w:cs="Times New Roman"/>
          <w:sz w:val="24"/>
          <w:szCs w:val="24"/>
        </w:rPr>
        <w:t>144</w:t>
      </w:r>
      <w:r w:rsidRPr="00C17694">
        <w:rPr>
          <w:rFonts w:ascii="Times New Roman" w:hAnsi="Times New Roman" w:cs="Times New Roman"/>
          <w:sz w:val="24"/>
          <w:szCs w:val="24"/>
        </w:rPr>
        <w:t xml:space="preserve">, </w:t>
      </w:r>
      <w:r w:rsidRPr="00C17694">
        <w:rPr>
          <w:rFonts w:ascii="Times New Roman" w:hAnsi="Times New Roman" w:cs="Times New Roman"/>
          <w:i/>
          <w:sz w:val="24"/>
          <w:szCs w:val="24"/>
        </w:rPr>
        <w:t>df</w:t>
      </w:r>
      <w:r w:rsidRPr="00C17694">
        <w:rPr>
          <w:rFonts w:ascii="Times New Roman" w:hAnsi="Times New Roman" w:cs="Times New Roman"/>
          <w:sz w:val="24"/>
          <w:szCs w:val="24"/>
        </w:rPr>
        <w:t xml:space="preserve"> = </w:t>
      </w:r>
      <w:r w:rsidR="00DE700A" w:rsidRPr="00C17694">
        <w:rPr>
          <w:rFonts w:ascii="Times New Roman" w:hAnsi="Times New Roman" w:cs="Times New Roman"/>
          <w:sz w:val="24"/>
          <w:szCs w:val="24"/>
        </w:rPr>
        <w:t>30</w:t>
      </w:r>
      <w:r w:rsidRPr="00C17694">
        <w:rPr>
          <w:rFonts w:ascii="Times New Roman" w:hAnsi="Times New Roman" w:cs="Times New Roman"/>
          <w:sz w:val="24"/>
          <w:szCs w:val="24"/>
        </w:rPr>
        <w:t>.</w:t>
      </w:r>
      <w:r w:rsidR="00DE700A" w:rsidRPr="00C17694">
        <w:rPr>
          <w:rFonts w:ascii="Times New Roman" w:hAnsi="Times New Roman" w:cs="Times New Roman"/>
          <w:sz w:val="24"/>
          <w:szCs w:val="24"/>
        </w:rPr>
        <w:t>1</w:t>
      </w:r>
      <w:r w:rsidRPr="00C17694">
        <w:rPr>
          <w:rFonts w:ascii="Times New Roman" w:hAnsi="Times New Roman" w:cs="Times New Roman"/>
          <w:sz w:val="24"/>
          <w:szCs w:val="24"/>
        </w:rPr>
        <w:t xml:space="preserve">, </w:t>
      </w:r>
      <w:r w:rsidRPr="00C17694">
        <w:rPr>
          <w:rFonts w:ascii="Times New Roman" w:hAnsi="Times New Roman" w:cs="Times New Roman"/>
          <w:i/>
          <w:iCs/>
          <w:sz w:val="24"/>
          <w:szCs w:val="24"/>
        </w:rPr>
        <w:t>p</w:t>
      </w:r>
      <w:r w:rsidRPr="00C17694">
        <w:rPr>
          <w:rFonts w:ascii="Times New Roman" w:hAnsi="Times New Roman" w:cs="Times New Roman"/>
          <w:sz w:val="24"/>
          <w:szCs w:val="24"/>
        </w:rPr>
        <w:t xml:space="preserve"> </w:t>
      </w:r>
      <w:r w:rsidR="00DE700A" w:rsidRPr="00C17694">
        <w:rPr>
          <w:rFonts w:ascii="Times New Roman" w:hAnsi="Times New Roman" w:cs="Times New Roman"/>
          <w:sz w:val="24"/>
          <w:szCs w:val="24"/>
        </w:rPr>
        <w:t>&lt;</w:t>
      </w:r>
      <w:r w:rsidRPr="00C17694">
        <w:rPr>
          <w:rFonts w:ascii="Times New Roman" w:hAnsi="Times New Roman" w:cs="Times New Roman"/>
          <w:sz w:val="24"/>
          <w:szCs w:val="24"/>
        </w:rPr>
        <w:t xml:space="preserve"> .0</w:t>
      </w:r>
      <w:r w:rsidR="00DE700A" w:rsidRPr="00C17694">
        <w:rPr>
          <w:rFonts w:ascii="Times New Roman" w:hAnsi="Times New Roman" w:cs="Times New Roman"/>
          <w:sz w:val="24"/>
          <w:szCs w:val="24"/>
        </w:rPr>
        <w:t>0</w:t>
      </w:r>
      <w:r w:rsidRPr="00C17694">
        <w:rPr>
          <w:rFonts w:ascii="Times New Roman" w:hAnsi="Times New Roman" w:cs="Times New Roman"/>
          <w:sz w:val="24"/>
          <w:szCs w:val="24"/>
        </w:rPr>
        <w:t xml:space="preserve">1, </w:t>
      </w:r>
      <w:r w:rsidRPr="00C17694">
        <w:rPr>
          <w:rFonts w:ascii="Times New Roman" w:hAnsi="Times New Roman" w:cs="Times New Roman"/>
          <w:i/>
          <w:sz w:val="24"/>
          <w:szCs w:val="24"/>
        </w:rPr>
        <w:t>τ</w:t>
      </w:r>
      <w:r w:rsidRPr="00C17694">
        <w:rPr>
          <w:rFonts w:ascii="Times New Roman" w:hAnsi="Times New Roman" w:cs="Times New Roman"/>
          <w:i/>
          <w:sz w:val="24"/>
          <w:szCs w:val="24"/>
          <w:vertAlign w:val="superscript"/>
        </w:rPr>
        <w:t>2</w:t>
      </w:r>
      <w:r w:rsidRPr="00C17694">
        <w:rPr>
          <w:rFonts w:ascii="Times New Roman" w:hAnsi="Times New Roman" w:cs="Times New Roman"/>
          <w:sz w:val="24"/>
          <w:szCs w:val="24"/>
          <w:vertAlign w:val="superscript"/>
        </w:rPr>
        <w:t xml:space="preserve"> </w:t>
      </w:r>
      <w:r w:rsidRPr="00C17694">
        <w:rPr>
          <w:rFonts w:ascii="Times New Roman" w:hAnsi="Times New Roman" w:cs="Times New Roman"/>
          <w:sz w:val="24"/>
          <w:szCs w:val="24"/>
        </w:rPr>
        <w:t>= 0.0</w:t>
      </w:r>
      <w:r w:rsidR="00DE700A" w:rsidRPr="00C17694">
        <w:rPr>
          <w:rFonts w:ascii="Times New Roman" w:hAnsi="Times New Roman" w:cs="Times New Roman"/>
          <w:sz w:val="24"/>
          <w:szCs w:val="24"/>
        </w:rPr>
        <w:t xml:space="preserve">42, </w:t>
      </w:r>
      <w:r w:rsidR="00DE700A" w:rsidRPr="00C17694">
        <w:rPr>
          <w:rFonts w:ascii="Times New Roman" w:hAnsi="Times New Roman" w:cs="Times New Roman"/>
          <w:i/>
          <w:iCs/>
          <w:sz w:val="24"/>
          <w:szCs w:val="24"/>
        </w:rPr>
        <w:t>I</w:t>
      </w:r>
      <w:r w:rsidR="00DE700A" w:rsidRPr="00C17694">
        <w:rPr>
          <w:rFonts w:ascii="Times New Roman" w:hAnsi="Times New Roman" w:cs="Times New Roman"/>
          <w:i/>
          <w:iCs/>
          <w:sz w:val="24"/>
          <w:szCs w:val="24"/>
          <w:vertAlign w:val="superscript"/>
        </w:rPr>
        <w:t>2</w:t>
      </w:r>
      <w:r w:rsidR="00DE700A" w:rsidRPr="00C17694">
        <w:rPr>
          <w:rFonts w:ascii="Times New Roman" w:hAnsi="Times New Roman" w:cs="Times New Roman"/>
          <w:sz w:val="24"/>
          <w:szCs w:val="24"/>
        </w:rPr>
        <w:t xml:space="preserve"> = 43.11%</w:t>
      </w:r>
      <w:r w:rsidRPr="00C17694">
        <w:rPr>
          <w:rFonts w:ascii="Times New Roman" w:hAnsi="Times New Roman" w:cs="Times New Roman"/>
          <w:sz w:val="24"/>
          <w:szCs w:val="24"/>
        </w:rPr>
        <w:t xml:space="preserve">. </w:t>
      </w:r>
      <w:r w:rsidR="00835127" w:rsidRPr="00DA0EFC">
        <w:rPr>
          <w:rFonts w:ascii="Times New Roman" w:hAnsi="Times New Roman" w:cs="Times New Roman"/>
          <w:sz w:val="24"/>
          <w:szCs w:val="24"/>
        </w:rPr>
        <w:t>Different values of within-study effect-size correlation (</w:t>
      </w:r>
      <w:r w:rsidR="00835127" w:rsidRPr="00DA0EFC">
        <w:rPr>
          <w:rFonts w:ascii="Times New Roman" w:hAnsi="Times New Roman" w:cs="Times New Roman"/>
          <w:i/>
          <w:iCs/>
          <w:sz w:val="24"/>
          <w:szCs w:val="24"/>
        </w:rPr>
        <w:t>ρ</w:t>
      </w:r>
      <w:r w:rsidR="00835127" w:rsidRPr="00DA0EFC">
        <w:rPr>
          <w:rFonts w:ascii="Times New Roman" w:hAnsi="Times New Roman" w:cs="Times New Roman"/>
          <w:sz w:val="24"/>
          <w:szCs w:val="24"/>
        </w:rPr>
        <w:t>) did not affect the results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835127" w:rsidRPr="00DA0EFC">
        <w:rPr>
          <w:rFonts w:ascii="Times New Roman" w:hAnsi="Times New Roman" w:cs="Times New Roman"/>
          <w:sz w:val="24"/>
          <w:szCs w:val="24"/>
        </w:rPr>
        <w:t xml:space="preserve"> = 0.228, </w:t>
      </w:r>
      <w:r w:rsidR="00835127" w:rsidRPr="00DA0EFC">
        <w:rPr>
          <w:rFonts w:ascii="Times New Roman" w:hAnsi="Times New Roman" w:cs="Times New Roman"/>
          <w:i/>
          <w:sz w:val="24"/>
          <w:szCs w:val="24"/>
        </w:rPr>
        <w:t>τ</w:t>
      </w:r>
      <w:r w:rsidR="00835127" w:rsidRPr="00DA0EFC">
        <w:rPr>
          <w:rFonts w:ascii="Times New Roman" w:hAnsi="Times New Roman" w:cs="Times New Roman"/>
          <w:i/>
          <w:sz w:val="24"/>
          <w:szCs w:val="24"/>
          <w:vertAlign w:val="superscript"/>
        </w:rPr>
        <w:t>2</w:t>
      </w:r>
      <w:r w:rsidR="00835127" w:rsidRPr="00DA0EFC">
        <w:rPr>
          <w:rFonts w:ascii="Times New Roman" w:hAnsi="Times New Roman" w:cs="Times New Roman"/>
          <w:iCs/>
          <w:sz w:val="24"/>
          <w:szCs w:val="24"/>
        </w:rPr>
        <w:t xml:space="preserve"> = 0.042</w:t>
      </w:r>
      <w:r w:rsidR="00835127" w:rsidRPr="00DA0EFC">
        <w:rPr>
          <w:rFonts w:ascii="Times New Roman" w:hAnsi="Times New Roman" w:cs="Times New Roman"/>
          <w:sz w:val="24"/>
          <w:szCs w:val="24"/>
        </w:rPr>
        <w:t xml:space="preserve">). </w:t>
      </w:r>
      <w:r w:rsidRPr="00C17694">
        <w:rPr>
          <w:rFonts w:ascii="Times New Roman" w:hAnsi="Times New Roman" w:cs="Times New Roman"/>
          <w:sz w:val="24"/>
          <w:szCs w:val="24"/>
        </w:rPr>
        <w:t xml:space="preserve">The RE model </w:t>
      </w:r>
      <w:r w:rsidR="00E60DCE" w:rsidRPr="00C17694">
        <w:rPr>
          <w:rFonts w:ascii="Times New Roman" w:hAnsi="Times New Roman" w:cs="Times New Roman"/>
          <w:sz w:val="24"/>
          <w:szCs w:val="24"/>
        </w:rPr>
        <w:t>provided</w:t>
      </w:r>
      <w:r w:rsidRPr="00C17694">
        <w:rPr>
          <w:rFonts w:ascii="Times New Roman" w:hAnsi="Times New Roman" w:cs="Times New Roman"/>
          <w:sz w:val="24"/>
          <w:szCs w:val="24"/>
        </w:rPr>
        <w:t xml:space="preserve"> similar results,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Pr="00C17694">
        <w:rPr>
          <w:rFonts w:ascii="Times New Roman" w:hAnsi="Times New Roman" w:cs="Times New Roman"/>
          <w:sz w:val="24"/>
          <w:szCs w:val="24"/>
        </w:rPr>
        <w:t xml:space="preserve"> = 0.</w:t>
      </w:r>
      <w:r w:rsidR="00DE700A" w:rsidRPr="00C17694">
        <w:rPr>
          <w:rFonts w:ascii="Times New Roman" w:hAnsi="Times New Roman" w:cs="Times New Roman"/>
          <w:sz w:val="24"/>
          <w:szCs w:val="24"/>
        </w:rPr>
        <w:t>201</w:t>
      </w:r>
      <w:r w:rsidRPr="00C17694">
        <w:rPr>
          <w:rFonts w:ascii="Times New Roman" w:hAnsi="Times New Roman" w:cs="Times New Roman"/>
          <w:sz w:val="24"/>
          <w:szCs w:val="24"/>
        </w:rPr>
        <w:t xml:space="preserve">, </w:t>
      </w:r>
      <w:r w:rsidRPr="00C17694">
        <w:rPr>
          <w:rFonts w:ascii="Times New Roman" w:hAnsi="Times New Roman" w:cs="Times New Roman"/>
          <w:i/>
          <w:sz w:val="24"/>
          <w:szCs w:val="24"/>
        </w:rPr>
        <w:t>SE</w:t>
      </w:r>
      <w:r w:rsidRPr="00C17694">
        <w:rPr>
          <w:rFonts w:ascii="Times New Roman" w:hAnsi="Times New Roman" w:cs="Times New Roman"/>
          <w:sz w:val="24"/>
          <w:szCs w:val="24"/>
        </w:rPr>
        <w:t xml:space="preserve"> = 0.0</w:t>
      </w:r>
      <w:r w:rsidR="00DE700A" w:rsidRPr="00C17694">
        <w:rPr>
          <w:rFonts w:ascii="Times New Roman" w:hAnsi="Times New Roman" w:cs="Times New Roman"/>
          <w:sz w:val="24"/>
          <w:szCs w:val="24"/>
        </w:rPr>
        <w:t>41</w:t>
      </w:r>
      <w:r w:rsidRPr="00C17694">
        <w:rPr>
          <w:rFonts w:ascii="Times New Roman" w:hAnsi="Times New Roman" w:cs="Times New Roman"/>
          <w:sz w:val="24"/>
          <w:szCs w:val="24"/>
        </w:rPr>
        <w:t xml:space="preserve">, </w:t>
      </w:r>
      <w:r w:rsidRPr="00C17694">
        <w:rPr>
          <w:rFonts w:ascii="Times New Roman" w:hAnsi="Times New Roman" w:cs="Times New Roman"/>
          <w:i/>
          <w:iCs/>
          <w:sz w:val="24"/>
          <w:szCs w:val="24"/>
        </w:rPr>
        <w:t>p</w:t>
      </w:r>
      <w:r w:rsidRPr="00C17694">
        <w:rPr>
          <w:rFonts w:ascii="Times New Roman" w:hAnsi="Times New Roman" w:cs="Times New Roman"/>
          <w:sz w:val="24"/>
          <w:szCs w:val="24"/>
        </w:rPr>
        <w:t xml:space="preserve"> </w:t>
      </w:r>
      <w:r w:rsidR="00DE700A" w:rsidRPr="00C17694">
        <w:rPr>
          <w:rFonts w:ascii="Times New Roman" w:hAnsi="Times New Roman" w:cs="Times New Roman"/>
          <w:sz w:val="24"/>
          <w:szCs w:val="24"/>
        </w:rPr>
        <w:t>&lt;</w:t>
      </w:r>
      <w:r w:rsidRPr="00C17694">
        <w:rPr>
          <w:rFonts w:ascii="Times New Roman" w:hAnsi="Times New Roman" w:cs="Times New Roman"/>
          <w:sz w:val="24"/>
          <w:szCs w:val="24"/>
        </w:rPr>
        <w:t xml:space="preserve"> .00</w:t>
      </w:r>
      <w:r w:rsidR="00DE700A" w:rsidRPr="00C17694">
        <w:rPr>
          <w:rFonts w:ascii="Times New Roman" w:hAnsi="Times New Roman" w:cs="Times New Roman"/>
          <w:sz w:val="24"/>
          <w:szCs w:val="24"/>
        </w:rPr>
        <w:t>1</w:t>
      </w:r>
      <w:r w:rsidRPr="00C17694">
        <w:rPr>
          <w:rFonts w:ascii="Times New Roman" w:hAnsi="Times New Roman" w:cs="Times New Roman"/>
          <w:sz w:val="24"/>
          <w:szCs w:val="24"/>
        </w:rPr>
        <w:t xml:space="preserve">, </w:t>
      </w:r>
      <w:r w:rsidRPr="00C17694">
        <w:rPr>
          <w:rFonts w:ascii="Times New Roman" w:hAnsi="Times New Roman" w:cs="Times New Roman"/>
          <w:i/>
          <w:sz w:val="24"/>
          <w:szCs w:val="24"/>
        </w:rPr>
        <w:t>τ</w:t>
      </w:r>
      <w:r w:rsidRPr="00C17694">
        <w:rPr>
          <w:rFonts w:ascii="Times New Roman" w:hAnsi="Times New Roman" w:cs="Times New Roman"/>
          <w:i/>
          <w:sz w:val="24"/>
          <w:szCs w:val="24"/>
          <w:vertAlign w:val="superscript"/>
        </w:rPr>
        <w:t>2</w:t>
      </w:r>
      <w:r w:rsidRPr="00C17694">
        <w:rPr>
          <w:rFonts w:ascii="Times New Roman" w:hAnsi="Times New Roman" w:cs="Times New Roman"/>
          <w:sz w:val="24"/>
          <w:szCs w:val="24"/>
          <w:vertAlign w:val="superscript"/>
        </w:rPr>
        <w:t xml:space="preserve"> </w:t>
      </w:r>
      <w:r w:rsidRPr="00C17694">
        <w:rPr>
          <w:rFonts w:ascii="Times New Roman" w:hAnsi="Times New Roman" w:cs="Times New Roman"/>
          <w:sz w:val="24"/>
          <w:szCs w:val="24"/>
        </w:rPr>
        <w:t>= 0.0</w:t>
      </w:r>
      <w:r w:rsidR="00DE700A" w:rsidRPr="00C17694">
        <w:rPr>
          <w:rFonts w:ascii="Times New Roman" w:hAnsi="Times New Roman" w:cs="Times New Roman"/>
          <w:sz w:val="24"/>
          <w:szCs w:val="24"/>
        </w:rPr>
        <w:t>23</w:t>
      </w:r>
      <w:r w:rsidRPr="00C17694">
        <w:rPr>
          <w:rFonts w:ascii="Times New Roman" w:hAnsi="Times New Roman" w:cs="Times New Roman"/>
          <w:sz w:val="24"/>
          <w:szCs w:val="24"/>
        </w:rPr>
        <w:t xml:space="preserve">. </w:t>
      </w:r>
      <w:r w:rsidR="00DE0C61" w:rsidRPr="00DA0EFC">
        <w:rPr>
          <w:rFonts w:ascii="Times New Roman" w:hAnsi="Times New Roman" w:cs="Times New Roman"/>
          <w:sz w:val="24"/>
          <w:szCs w:val="24"/>
        </w:rPr>
        <w:t>Again, t</w:t>
      </w:r>
      <w:r w:rsidR="00676E6A" w:rsidRPr="00DA0EFC">
        <w:rPr>
          <w:rFonts w:ascii="Times New Roman" w:hAnsi="Times New Roman" w:cs="Times New Roman"/>
          <w:sz w:val="24"/>
          <w:szCs w:val="24"/>
        </w:rPr>
        <w:t xml:space="preserve">he results were not affected by modeling choices. Also, some evidence of a small publication bias was found. </w:t>
      </w:r>
      <w:r w:rsidR="00D003D2" w:rsidRPr="00C17694">
        <w:rPr>
          <w:rFonts w:ascii="Times New Roman" w:hAnsi="Times New Roman" w:cs="Times New Roman"/>
          <w:sz w:val="24"/>
          <w:szCs w:val="24"/>
        </w:rPr>
        <w:t>The trim-and-fill retrieved n</w:t>
      </w:r>
      <w:r w:rsidRPr="00C17694">
        <w:rPr>
          <w:rFonts w:ascii="Times New Roman" w:hAnsi="Times New Roman" w:cs="Times New Roman"/>
          <w:sz w:val="24"/>
          <w:szCs w:val="24"/>
        </w:rPr>
        <w:t xml:space="preserve">o missing study with the </w:t>
      </w:r>
      <w:r w:rsidR="00D003D2" w:rsidRPr="00C17694">
        <w:rPr>
          <w:rFonts w:ascii="Times New Roman" w:hAnsi="Times New Roman" w:cs="Times New Roman"/>
          <w:i/>
          <w:sz w:val="24"/>
          <w:szCs w:val="24"/>
        </w:rPr>
        <w:t>L</w:t>
      </w:r>
      <w:r w:rsidRPr="00C17694">
        <w:rPr>
          <w:rFonts w:ascii="Times New Roman" w:hAnsi="Times New Roman" w:cs="Times New Roman"/>
          <w:i/>
          <w:sz w:val="24"/>
          <w:szCs w:val="24"/>
        </w:rPr>
        <w:t>0</w:t>
      </w:r>
      <w:r w:rsidRPr="00C17694">
        <w:rPr>
          <w:rFonts w:ascii="Times New Roman" w:hAnsi="Times New Roman" w:cs="Times New Roman"/>
          <w:sz w:val="24"/>
          <w:szCs w:val="24"/>
        </w:rPr>
        <w:t xml:space="preserve"> estimator. </w:t>
      </w:r>
      <w:r w:rsidR="00D003D2" w:rsidRPr="00C17694">
        <w:rPr>
          <w:rFonts w:ascii="Times New Roman" w:hAnsi="Times New Roman" w:cs="Times New Roman"/>
          <w:sz w:val="24"/>
          <w:szCs w:val="24"/>
        </w:rPr>
        <w:t xml:space="preserve">Five missing studies </w:t>
      </w:r>
      <w:r w:rsidR="00505FD3" w:rsidRPr="00C17694">
        <w:rPr>
          <w:rFonts w:ascii="Times New Roman" w:hAnsi="Times New Roman" w:cs="Times New Roman"/>
          <w:sz w:val="24"/>
          <w:szCs w:val="24"/>
        </w:rPr>
        <w:t xml:space="preserve">were retrieved </w:t>
      </w:r>
      <w:r w:rsidR="00D003D2" w:rsidRPr="00C17694">
        <w:rPr>
          <w:rFonts w:ascii="Times New Roman" w:hAnsi="Times New Roman" w:cs="Times New Roman"/>
          <w:sz w:val="24"/>
          <w:szCs w:val="24"/>
        </w:rPr>
        <w:t xml:space="preserve">with the </w:t>
      </w:r>
      <w:r w:rsidR="00D003D2" w:rsidRPr="00C17694">
        <w:rPr>
          <w:rFonts w:ascii="Times New Roman" w:hAnsi="Times New Roman" w:cs="Times New Roman"/>
          <w:i/>
          <w:sz w:val="24"/>
          <w:szCs w:val="24"/>
        </w:rPr>
        <w:t>R0</w:t>
      </w:r>
      <w:r w:rsidR="00D003D2" w:rsidRPr="00C17694">
        <w:rPr>
          <w:rFonts w:ascii="Times New Roman" w:hAnsi="Times New Roman" w:cs="Times New Roman"/>
          <w:sz w:val="24"/>
          <w:szCs w:val="24"/>
        </w:rPr>
        <w:t xml:space="preserve"> estimator, and the </w:t>
      </w:r>
      <w:r w:rsidR="00505FD3" w:rsidRPr="00C17694">
        <w:rPr>
          <w:rFonts w:ascii="Times New Roman" w:hAnsi="Times New Roman" w:cs="Times New Roman"/>
          <w:sz w:val="24"/>
          <w:szCs w:val="24"/>
        </w:rPr>
        <w:t>adjusted</w:t>
      </w:r>
      <w:r w:rsidR="00D003D2" w:rsidRPr="00C17694">
        <w:rPr>
          <w:rFonts w:ascii="Times New Roman" w:hAnsi="Times New Roman" w:cs="Times New Roman"/>
          <w:sz w:val="24"/>
          <w:szCs w:val="24"/>
        </w:rPr>
        <w:t xml:space="preserve"> estimate was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D003D2" w:rsidRPr="00C17694">
        <w:rPr>
          <w:rFonts w:ascii="Times New Roman" w:hAnsi="Times New Roman" w:cs="Times New Roman"/>
          <w:sz w:val="24"/>
          <w:szCs w:val="24"/>
        </w:rPr>
        <w:t xml:space="preserve"> = 0.</w:t>
      </w:r>
      <w:r w:rsidR="00505FD3" w:rsidRPr="00C17694">
        <w:rPr>
          <w:rFonts w:ascii="Times New Roman" w:hAnsi="Times New Roman" w:cs="Times New Roman"/>
          <w:sz w:val="24"/>
          <w:szCs w:val="24"/>
        </w:rPr>
        <w:t>170</w:t>
      </w:r>
      <w:r w:rsidR="00D003D2" w:rsidRPr="00C17694">
        <w:rPr>
          <w:rFonts w:ascii="Times New Roman" w:hAnsi="Times New Roman" w:cs="Times New Roman"/>
          <w:sz w:val="24"/>
          <w:szCs w:val="24"/>
        </w:rPr>
        <w:t>, 95% CI [0.</w:t>
      </w:r>
      <w:r w:rsidR="00505FD3" w:rsidRPr="00C17694">
        <w:rPr>
          <w:rFonts w:ascii="Times New Roman" w:hAnsi="Times New Roman" w:cs="Times New Roman"/>
          <w:sz w:val="24"/>
          <w:szCs w:val="24"/>
        </w:rPr>
        <w:t>064</w:t>
      </w:r>
      <w:r w:rsidR="00D003D2" w:rsidRPr="00C17694">
        <w:rPr>
          <w:rFonts w:ascii="Times New Roman" w:hAnsi="Times New Roman" w:cs="Times New Roman"/>
          <w:sz w:val="24"/>
          <w:szCs w:val="24"/>
        </w:rPr>
        <w:t>; 0.</w:t>
      </w:r>
      <w:r w:rsidR="00505FD3" w:rsidRPr="00C17694">
        <w:rPr>
          <w:rFonts w:ascii="Times New Roman" w:hAnsi="Times New Roman" w:cs="Times New Roman"/>
          <w:sz w:val="24"/>
          <w:szCs w:val="24"/>
        </w:rPr>
        <w:t>276</w:t>
      </w:r>
      <w:r w:rsidR="00D003D2" w:rsidRPr="00C17694">
        <w:rPr>
          <w:rFonts w:ascii="Times New Roman" w:hAnsi="Times New Roman" w:cs="Times New Roman"/>
          <w:sz w:val="24"/>
          <w:szCs w:val="24"/>
        </w:rPr>
        <w:t xml:space="preserve">]. </w:t>
      </w:r>
      <w:proofErr w:type="spellStart"/>
      <w:r w:rsidRPr="00C17694">
        <w:rPr>
          <w:rFonts w:ascii="Times New Roman" w:hAnsi="Times New Roman" w:cs="Times New Roman"/>
          <w:sz w:val="24"/>
          <w:szCs w:val="24"/>
        </w:rPr>
        <w:t>Vevea</w:t>
      </w:r>
      <w:proofErr w:type="spellEnd"/>
      <w:r w:rsidRPr="00C17694">
        <w:rPr>
          <w:rFonts w:ascii="Times New Roman" w:hAnsi="Times New Roman" w:cs="Times New Roman"/>
          <w:sz w:val="24"/>
          <w:szCs w:val="24"/>
        </w:rPr>
        <w:t xml:space="preserve"> and Woods’ (2005) selection model calculated a similar estimate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Pr="00C17694">
        <w:rPr>
          <w:rFonts w:ascii="Times New Roman" w:hAnsi="Times New Roman" w:cs="Times New Roman"/>
          <w:sz w:val="24"/>
          <w:szCs w:val="24"/>
        </w:rPr>
        <w:t xml:space="preserve"> = 0.</w:t>
      </w:r>
      <w:r w:rsidR="00505FD3" w:rsidRPr="00C17694">
        <w:rPr>
          <w:rFonts w:ascii="Times New Roman" w:hAnsi="Times New Roman" w:cs="Times New Roman"/>
          <w:sz w:val="24"/>
          <w:szCs w:val="24"/>
        </w:rPr>
        <w:t>119</w:t>
      </w:r>
      <w:r w:rsidRPr="00C17694">
        <w:rPr>
          <w:rFonts w:ascii="Times New Roman" w:hAnsi="Times New Roman" w:cs="Times New Roman"/>
          <w:sz w:val="24"/>
          <w:szCs w:val="24"/>
        </w:rPr>
        <w:t>).</w:t>
      </w:r>
      <w:r w:rsidR="00C16199" w:rsidRPr="00C17694">
        <w:rPr>
          <w:rFonts w:ascii="Times New Roman" w:hAnsi="Times New Roman" w:cs="Times New Roman"/>
          <w:sz w:val="24"/>
          <w:szCs w:val="24"/>
        </w:rPr>
        <w:t xml:space="preserve"> </w:t>
      </w:r>
      <w:r w:rsidR="00DE0C61" w:rsidRPr="00DA0EFC">
        <w:rPr>
          <w:rFonts w:ascii="Times New Roman" w:hAnsi="Times New Roman" w:cs="Times New Roman"/>
          <w:sz w:val="24"/>
          <w:szCs w:val="24"/>
        </w:rPr>
        <w:t>Finally, t</w:t>
      </w:r>
      <w:r w:rsidR="00D97408" w:rsidRPr="00DA0EFC">
        <w:rPr>
          <w:rFonts w:ascii="Times New Roman" w:hAnsi="Times New Roman" w:cs="Times New Roman"/>
          <w:sz w:val="24"/>
          <w:szCs w:val="24"/>
        </w:rPr>
        <w:t xml:space="preserve">he </w:t>
      </w:r>
      <w:r w:rsidR="0003599D" w:rsidRPr="00DA0EFC">
        <w:rPr>
          <w:rFonts w:ascii="Times New Roman" w:hAnsi="Times New Roman" w:cs="Times New Roman"/>
          <w:sz w:val="24"/>
          <w:szCs w:val="24"/>
        </w:rPr>
        <w:t>Bayes</w:t>
      </w:r>
      <w:r w:rsidR="00D97408" w:rsidRPr="00DA0EFC">
        <w:rPr>
          <w:rFonts w:ascii="Times New Roman" w:hAnsi="Times New Roman" w:cs="Times New Roman"/>
          <w:sz w:val="24"/>
          <w:szCs w:val="24"/>
        </w:rPr>
        <w:t xml:space="preserve"> Factor</w:t>
      </w:r>
      <w:r w:rsidR="001A35C2" w:rsidRPr="00DA0EFC">
        <w:rPr>
          <w:rFonts w:ascii="Times New Roman" w:hAnsi="Times New Roman" w:cs="Times New Roman"/>
          <w:sz w:val="24"/>
          <w:szCs w:val="24"/>
        </w:rPr>
        <w:t>s</w:t>
      </w:r>
      <w:r w:rsidR="0003599D" w:rsidRPr="00DA0EFC">
        <w:rPr>
          <w:rFonts w:ascii="Times New Roman" w:hAnsi="Times New Roman" w:cs="Times New Roman"/>
          <w:sz w:val="24"/>
          <w:szCs w:val="24"/>
        </w:rPr>
        <w:t xml:space="preserve"> </w:t>
      </w:r>
      <w:r w:rsidR="003F5599" w:rsidRPr="00DA0EFC">
        <w:rPr>
          <w:rFonts w:ascii="Times New Roman" w:hAnsi="Times New Roman" w:cs="Times New Roman"/>
          <w:sz w:val="24"/>
          <w:szCs w:val="24"/>
        </w:rPr>
        <w:t>confirm</w:t>
      </w:r>
      <w:r w:rsidR="00613FF8" w:rsidRPr="00DA0EFC">
        <w:rPr>
          <w:rFonts w:ascii="Times New Roman" w:hAnsi="Times New Roman" w:cs="Times New Roman"/>
          <w:sz w:val="24"/>
          <w:szCs w:val="24"/>
        </w:rPr>
        <w:t>ed</w:t>
      </w:r>
      <w:r w:rsidR="003F5599" w:rsidRPr="00DA0EFC">
        <w:rPr>
          <w:rFonts w:ascii="Times New Roman" w:hAnsi="Times New Roman" w:cs="Times New Roman"/>
          <w:sz w:val="24"/>
          <w:szCs w:val="24"/>
        </w:rPr>
        <w:t xml:space="preserve"> the</w:t>
      </w:r>
      <w:r w:rsidR="00A5677B" w:rsidRPr="00DA0EFC">
        <w:rPr>
          <w:rFonts w:ascii="Times New Roman" w:hAnsi="Times New Roman" w:cs="Times New Roman"/>
          <w:sz w:val="24"/>
          <w:szCs w:val="24"/>
        </w:rPr>
        <w:t>se</w:t>
      </w:r>
      <w:r w:rsidR="003F5599" w:rsidRPr="00DA0EFC">
        <w:rPr>
          <w:rFonts w:ascii="Times New Roman" w:hAnsi="Times New Roman" w:cs="Times New Roman"/>
          <w:sz w:val="24"/>
          <w:szCs w:val="24"/>
        </w:rPr>
        <w:t xml:space="preserve"> findings. </w:t>
      </w:r>
      <w:proofErr w:type="spellStart"/>
      <w:r w:rsidR="003F5599" w:rsidRPr="00DA0EFC">
        <w:rPr>
          <w:rFonts w:ascii="Times New Roman" w:hAnsi="Times New Roman" w:cs="Times New Roman"/>
          <w:i/>
          <w:iCs/>
          <w:sz w:val="24"/>
          <w:szCs w:val="24"/>
        </w:rPr>
        <w:t>BF</w:t>
      </w:r>
      <w:r w:rsidR="003F5599" w:rsidRPr="00DA0EFC">
        <w:rPr>
          <w:rFonts w:ascii="Times New Roman" w:hAnsi="Times New Roman" w:cs="Times New Roman"/>
          <w:i/>
          <w:iCs/>
          <w:sz w:val="24"/>
          <w:szCs w:val="24"/>
          <w:vertAlign w:val="subscript"/>
        </w:rPr>
        <w:t>g</w:t>
      </w:r>
      <w:proofErr w:type="spellEnd"/>
      <w:r w:rsidR="003F5599" w:rsidRPr="00DA0EFC">
        <w:rPr>
          <w:rFonts w:ascii="Times New Roman" w:hAnsi="Times New Roman" w:cs="Times New Roman"/>
          <w:sz w:val="24"/>
          <w:szCs w:val="24"/>
        </w:rPr>
        <w:t xml:space="preserve"> was greater than 730</w:t>
      </w:r>
      <w:r w:rsidR="00295C8F" w:rsidRPr="00DA0EFC">
        <w:rPr>
          <w:rFonts w:ascii="Times New Roman" w:hAnsi="Times New Roman" w:cs="Times New Roman"/>
          <w:sz w:val="24"/>
          <w:szCs w:val="24"/>
        </w:rPr>
        <w:t>,</w:t>
      </w:r>
      <w:r w:rsidR="003F5599" w:rsidRPr="00DA0EFC">
        <w:rPr>
          <w:rFonts w:ascii="Times New Roman" w:hAnsi="Times New Roman" w:cs="Times New Roman"/>
          <w:sz w:val="24"/>
          <w:szCs w:val="24"/>
        </w:rPr>
        <w:t xml:space="preserve">000, indicating that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3F5599" w:rsidRPr="00DA0EFC">
        <w:rPr>
          <w:rFonts w:ascii="Times New Roman" w:hAnsi="Times New Roman" w:cs="Times New Roman"/>
          <w:sz w:val="24"/>
          <w:szCs w:val="24"/>
        </w:rPr>
        <w:t xml:space="preserve"> was far more likely to be non-null (H1: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3F5599" w:rsidRPr="00DA0EFC">
        <w:rPr>
          <w:rFonts w:ascii="Times New Roman" w:hAnsi="Times New Roman" w:cs="Times New Roman"/>
          <w:sz w:val="24"/>
          <w:szCs w:val="24"/>
        </w:rPr>
        <w:t xml:space="preserve"> </w:t>
      </w:r>
      <w:r w:rsidR="003F5599" w:rsidRPr="00DA0EFC">
        <w:rPr>
          <w:rFonts w:ascii="Times New Roman" w:hAnsi="Times New Roman" w:cs="Times New Roman" w:hint="eastAsia"/>
          <w:sz w:val="24"/>
          <w:szCs w:val="24"/>
        </w:rPr>
        <w:t>≠</w:t>
      </w:r>
      <w:r w:rsidR="003F5599" w:rsidRPr="00DA0EFC">
        <w:rPr>
          <w:rFonts w:ascii="Times New Roman" w:hAnsi="Times New Roman" w:cs="Times New Roman"/>
          <w:sz w:val="24"/>
          <w:szCs w:val="24"/>
        </w:rPr>
        <w:t xml:space="preserve"> 0) than null (H0: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3F5599" w:rsidRPr="00DA0EFC">
        <w:rPr>
          <w:rFonts w:ascii="Times New Roman" w:hAnsi="Times New Roman" w:cs="Times New Roman"/>
          <w:sz w:val="24"/>
          <w:szCs w:val="24"/>
        </w:rPr>
        <w:t xml:space="preserve"> = 0).</w:t>
      </w:r>
      <w:r w:rsidR="000E378E" w:rsidRPr="00DA0EFC">
        <w:rPr>
          <w:rFonts w:ascii="Times New Roman" w:hAnsi="Times New Roman" w:cs="Times New Roman"/>
          <w:sz w:val="24"/>
          <w:szCs w:val="24"/>
        </w:rPr>
        <w:t xml:space="preserve"> Regarding the model’s true heterogeneity, </w:t>
      </w:r>
      <w:proofErr w:type="spellStart"/>
      <w:r w:rsidR="000E378E" w:rsidRPr="00DA0EFC">
        <w:rPr>
          <w:rFonts w:ascii="Times New Roman" w:hAnsi="Times New Roman" w:cs="Times New Roman"/>
          <w:i/>
          <w:iCs/>
          <w:sz w:val="24"/>
          <w:szCs w:val="24"/>
        </w:rPr>
        <w:t>BF</w:t>
      </w:r>
      <w:r w:rsidR="000E378E" w:rsidRPr="00DA0EFC">
        <w:rPr>
          <w:rFonts w:ascii="Times New Roman" w:hAnsi="Times New Roman" w:cs="Times New Roman"/>
          <w:i/>
          <w:iCs/>
          <w:sz w:val="24"/>
          <w:szCs w:val="24"/>
          <w:vertAlign w:val="subscript"/>
        </w:rPr>
        <w:t>τ</w:t>
      </w:r>
      <w:proofErr w:type="spellEnd"/>
      <w:r w:rsidR="00C051BF" w:rsidRPr="00DA0EFC">
        <w:rPr>
          <w:rFonts w:ascii="Times New Roman" w:hAnsi="Times New Roman" w:cs="Times New Roman"/>
          <w:sz w:val="24"/>
          <w:szCs w:val="24"/>
        </w:rPr>
        <w:t xml:space="preserve"> </w:t>
      </w:r>
      <w:r w:rsidR="00295C8F" w:rsidRPr="00DA0EFC">
        <w:rPr>
          <w:rFonts w:ascii="Times New Roman" w:hAnsi="Times New Roman" w:cs="Times New Roman"/>
          <w:sz w:val="24"/>
          <w:szCs w:val="24"/>
        </w:rPr>
        <w:t xml:space="preserve">was greater than 5,000, again indicating that </w:t>
      </w:r>
      <w:r w:rsidR="00295C8F" w:rsidRPr="00DA0EFC">
        <w:rPr>
          <w:rFonts w:ascii="Times New Roman" w:hAnsi="Times New Roman" w:cs="Times New Roman"/>
          <w:i/>
          <w:iCs/>
          <w:sz w:val="24"/>
          <w:szCs w:val="24"/>
        </w:rPr>
        <w:t>τ</w:t>
      </w:r>
      <w:r w:rsidR="00295C8F" w:rsidRPr="00DA0EFC">
        <w:rPr>
          <w:rFonts w:ascii="Times New Roman" w:hAnsi="Times New Roman" w:cs="Times New Roman"/>
          <w:sz w:val="24"/>
          <w:szCs w:val="24"/>
        </w:rPr>
        <w:t xml:space="preserve"> was far more likely to be positive than null.</w:t>
      </w:r>
    </w:p>
    <w:p w14:paraId="61D2110D" w14:textId="09F5C90E" w:rsidR="00680FE4" w:rsidRPr="00C17694" w:rsidRDefault="000C229C" w:rsidP="003A7C92">
      <w:pPr>
        <w:spacing w:line="480" w:lineRule="auto"/>
        <w:rPr>
          <w:rFonts w:ascii="Times New Roman" w:hAnsi="Times New Roman" w:cs="Times New Roman"/>
          <w:sz w:val="24"/>
          <w:szCs w:val="24"/>
        </w:rPr>
      </w:pPr>
      <w:r w:rsidRPr="00C17694">
        <w:rPr>
          <w:rFonts w:ascii="Times New Roman" w:hAnsi="Times New Roman" w:cs="Times New Roman"/>
          <w:sz w:val="24"/>
          <w:szCs w:val="24"/>
        </w:rPr>
        <w:tab/>
      </w:r>
      <w:r w:rsidR="00314241" w:rsidRPr="00DA0EFC">
        <w:rPr>
          <w:rFonts w:ascii="Times New Roman" w:hAnsi="Times New Roman" w:cs="Times New Roman"/>
          <w:sz w:val="24"/>
          <w:szCs w:val="24"/>
        </w:rPr>
        <w:t xml:space="preserve">In those studies that implemented active controls, the results showed a near-zero and slightly heterogeneous overall effect of music training on cognitive and academic outcomes. </w:t>
      </w:r>
      <w:r w:rsidR="00314241" w:rsidRPr="00C17694">
        <w:rPr>
          <w:rFonts w:ascii="Times New Roman" w:hAnsi="Times New Roman" w:cs="Times New Roman"/>
          <w:sz w:val="24"/>
          <w:szCs w:val="24"/>
        </w:rPr>
        <w:t>T</w:t>
      </w:r>
      <w:r w:rsidRPr="00C17694">
        <w:rPr>
          <w:rFonts w:ascii="Times New Roman" w:hAnsi="Times New Roman" w:cs="Times New Roman"/>
          <w:sz w:val="24"/>
          <w:szCs w:val="24"/>
        </w:rPr>
        <w:t xml:space="preserve">he overall effect size was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Pr="00C17694">
        <w:rPr>
          <w:rFonts w:ascii="Times New Roman" w:hAnsi="Times New Roman" w:cs="Times New Roman"/>
          <w:sz w:val="24"/>
          <w:szCs w:val="24"/>
        </w:rPr>
        <w:t xml:space="preserve"> = 0.0</w:t>
      </w:r>
      <w:r w:rsidR="00875881" w:rsidRPr="00C17694">
        <w:rPr>
          <w:rFonts w:ascii="Times New Roman" w:hAnsi="Times New Roman" w:cs="Times New Roman"/>
          <w:sz w:val="24"/>
          <w:szCs w:val="24"/>
        </w:rPr>
        <w:t>56</w:t>
      </w:r>
      <w:r w:rsidRPr="00C17694">
        <w:rPr>
          <w:rFonts w:ascii="Times New Roman" w:hAnsi="Times New Roman" w:cs="Times New Roman"/>
          <w:sz w:val="24"/>
          <w:szCs w:val="24"/>
        </w:rPr>
        <w:t xml:space="preserve">, </w:t>
      </w:r>
      <w:r w:rsidRPr="00C17694">
        <w:rPr>
          <w:rFonts w:ascii="Times New Roman" w:hAnsi="Times New Roman" w:cs="Times New Roman"/>
          <w:i/>
          <w:sz w:val="24"/>
          <w:szCs w:val="24"/>
        </w:rPr>
        <w:t>SE</w:t>
      </w:r>
      <w:r w:rsidRPr="00C17694">
        <w:rPr>
          <w:rFonts w:ascii="Times New Roman" w:hAnsi="Times New Roman" w:cs="Times New Roman"/>
          <w:sz w:val="24"/>
          <w:szCs w:val="24"/>
        </w:rPr>
        <w:t xml:space="preserve"> = 0.0</w:t>
      </w:r>
      <w:r w:rsidR="00E60DCE" w:rsidRPr="00C17694">
        <w:rPr>
          <w:rFonts w:ascii="Times New Roman" w:hAnsi="Times New Roman" w:cs="Times New Roman"/>
          <w:sz w:val="24"/>
          <w:szCs w:val="24"/>
        </w:rPr>
        <w:t>58</w:t>
      </w:r>
      <w:r w:rsidRPr="00C17694">
        <w:rPr>
          <w:rFonts w:ascii="Times New Roman" w:hAnsi="Times New Roman" w:cs="Times New Roman"/>
          <w:sz w:val="24"/>
          <w:szCs w:val="24"/>
        </w:rPr>
        <w:t>, 95% CI [-0.0</w:t>
      </w:r>
      <w:r w:rsidR="00E60DCE" w:rsidRPr="00C17694">
        <w:rPr>
          <w:rFonts w:ascii="Times New Roman" w:hAnsi="Times New Roman" w:cs="Times New Roman"/>
          <w:sz w:val="24"/>
          <w:szCs w:val="24"/>
        </w:rPr>
        <w:t>69</w:t>
      </w:r>
      <w:r w:rsidRPr="00C17694">
        <w:rPr>
          <w:rFonts w:ascii="Times New Roman" w:hAnsi="Times New Roman" w:cs="Times New Roman"/>
          <w:sz w:val="24"/>
          <w:szCs w:val="24"/>
        </w:rPr>
        <w:t>; 0.18</w:t>
      </w:r>
      <w:r w:rsidR="00E60DCE" w:rsidRPr="00C17694">
        <w:rPr>
          <w:rFonts w:ascii="Times New Roman" w:hAnsi="Times New Roman" w:cs="Times New Roman"/>
          <w:sz w:val="24"/>
          <w:szCs w:val="24"/>
        </w:rPr>
        <w:t>2</w:t>
      </w:r>
      <w:r w:rsidRPr="00C17694">
        <w:rPr>
          <w:rFonts w:ascii="Times New Roman" w:hAnsi="Times New Roman" w:cs="Times New Roman"/>
          <w:sz w:val="24"/>
          <w:szCs w:val="24"/>
        </w:rPr>
        <w:t xml:space="preserve">], </w:t>
      </w:r>
      <w:r w:rsidRPr="00C17694">
        <w:rPr>
          <w:rFonts w:ascii="Times New Roman" w:hAnsi="Times New Roman" w:cs="Times New Roman"/>
          <w:i/>
          <w:sz w:val="24"/>
          <w:szCs w:val="24"/>
        </w:rPr>
        <w:t>m</w:t>
      </w:r>
      <w:r w:rsidRPr="00C17694">
        <w:rPr>
          <w:rFonts w:ascii="Times New Roman" w:hAnsi="Times New Roman" w:cs="Times New Roman"/>
          <w:sz w:val="24"/>
          <w:szCs w:val="24"/>
        </w:rPr>
        <w:t xml:space="preserve"> = </w:t>
      </w:r>
      <w:r w:rsidR="00E60DCE" w:rsidRPr="00C17694">
        <w:rPr>
          <w:rFonts w:ascii="Times New Roman" w:hAnsi="Times New Roman" w:cs="Times New Roman"/>
          <w:sz w:val="24"/>
          <w:szCs w:val="24"/>
        </w:rPr>
        <w:t>23</w:t>
      </w:r>
      <w:r w:rsidRPr="00C17694">
        <w:rPr>
          <w:rFonts w:ascii="Times New Roman" w:hAnsi="Times New Roman" w:cs="Times New Roman"/>
          <w:sz w:val="24"/>
          <w:szCs w:val="24"/>
        </w:rPr>
        <w:t xml:space="preserve">, </w:t>
      </w:r>
      <w:r w:rsidRPr="00C17694">
        <w:rPr>
          <w:rFonts w:ascii="Times New Roman" w:hAnsi="Times New Roman" w:cs="Times New Roman"/>
          <w:i/>
          <w:sz w:val="24"/>
          <w:szCs w:val="24"/>
        </w:rPr>
        <w:t>k</w:t>
      </w:r>
      <w:r w:rsidRPr="00C17694">
        <w:rPr>
          <w:rFonts w:ascii="Times New Roman" w:hAnsi="Times New Roman" w:cs="Times New Roman"/>
          <w:sz w:val="24"/>
          <w:szCs w:val="24"/>
        </w:rPr>
        <w:t xml:space="preserve"> = </w:t>
      </w:r>
      <w:r w:rsidR="00E60DCE" w:rsidRPr="00C17694">
        <w:rPr>
          <w:rFonts w:ascii="Times New Roman" w:hAnsi="Times New Roman" w:cs="Times New Roman"/>
          <w:sz w:val="24"/>
          <w:szCs w:val="24"/>
        </w:rPr>
        <w:t>110</w:t>
      </w:r>
      <w:r w:rsidRPr="00C17694">
        <w:rPr>
          <w:rFonts w:ascii="Times New Roman" w:hAnsi="Times New Roman" w:cs="Times New Roman"/>
          <w:sz w:val="24"/>
          <w:szCs w:val="24"/>
        </w:rPr>
        <w:t xml:space="preserve">, </w:t>
      </w:r>
      <w:r w:rsidRPr="00C17694">
        <w:rPr>
          <w:rFonts w:ascii="Times New Roman" w:hAnsi="Times New Roman" w:cs="Times New Roman"/>
          <w:i/>
          <w:sz w:val="24"/>
          <w:szCs w:val="24"/>
        </w:rPr>
        <w:t>df</w:t>
      </w:r>
      <w:r w:rsidRPr="00C17694">
        <w:rPr>
          <w:rFonts w:ascii="Times New Roman" w:hAnsi="Times New Roman" w:cs="Times New Roman"/>
          <w:sz w:val="24"/>
          <w:szCs w:val="24"/>
        </w:rPr>
        <w:t xml:space="preserve"> = 12.</w:t>
      </w:r>
      <w:r w:rsidR="00E60DCE" w:rsidRPr="00C17694">
        <w:rPr>
          <w:rFonts w:ascii="Times New Roman" w:hAnsi="Times New Roman" w:cs="Times New Roman"/>
          <w:sz w:val="24"/>
          <w:szCs w:val="24"/>
        </w:rPr>
        <w:t>6</w:t>
      </w:r>
      <w:r w:rsidRPr="00C17694">
        <w:rPr>
          <w:rFonts w:ascii="Times New Roman" w:hAnsi="Times New Roman" w:cs="Times New Roman"/>
          <w:sz w:val="24"/>
          <w:szCs w:val="24"/>
        </w:rPr>
        <w:t xml:space="preserve">, </w:t>
      </w:r>
      <w:r w:rsidRPr="00C17694">
        <w:rPr>
          <w:rFonts w:ascii="Times New Roman" w:hAnsi="Times New Roman" w:cs="Times New Roman"/>
          <w:i/>
          <w:iCs/>
          <w:sz w:val="24"/>
          <w:szCs w:val="24"/>
        </w:rPr>
        <w:t>p</w:t>
      </w:r>
      <w:r w:rsidRPr="00C17694">
        <w:rPr>
          <w:rFonts w:ascii="Times New Roman" w:hAnsi="Times New Roman" w:cs="Times New Roman"/>
          <w:sz w:val="24"/>
          <w:szCs w:val="24"/>
        </w:rPr>
        <w:t xml:space="preserve"> = .</w:t>
      </w:r>
      <w:r w:rsidR="00E60DCE" w:rsidRPr="00C17694">
        <w:rPr>
          <w:rFonts w:ascii="Times New Roman" w:hAnsi="Times New Roman" w:cs="Times New Roman"/>
          <w:sz w:val="24"/>
          <w:szCs w:val="24"/>
        </w:rPr>
        <w:t>350</w:t>
      </w:r>
      <w:r w:rsidRPr="00C17694">
        <w:rPr>
          <w:rFonts w:ascii="Times New Roman" w:hAnsi="Times New Roman" w:cs="Times New Roman"/>
          <w:sz w:val="24"/>
          <w:szCs w:val="24"/>
        </w:rPr>
        <w:t xml:space="preserve">, </w:t>
      </w:r>
      <w:r w:rsidRPr="00C17694">
        <w:rPr>
          <w:rFonts w:ascii="Times New Roman" w:hAnsi="Times New Roman" w:cs="Times New Roman"/>
          <w:i/>
          <w:sz w:val="24"/>
          <w:szCs w:val="24"/>
        </w:rPr>
        <w:t>τ</w:t>
      </w:r>
      <w:r w:rsidRPr="00C17694">
        <w:rPr>
          <w:rFonts w:ascii="Times New Roman" w:hAnsi="Times New Roman" w:cs="Times New Roman"/>
          <w:i/>
          <w:sz w:val="24"/>
          <w:szCs w:val="24"/>
          <w:vertAlign w:val="superscript"/>
        </w:rPr>
        <w:t>2</w:t>
      </w:r>
      <w:r w:rsidRPr="00C17694">
        <w:rPr>
          <w:rFonts w:ascii="Times New Roman" w:hAnsi="Times New Roman" w:cs="Times New Roman"/>
          <w:sz w:val="24"/>
          <w:szCs w:val="24"/>
          <w:vertAlign w:val="superscript"/>
        </w:rPr>
        <w:t xml:space="preserve"> </w:t>
      </w:r>
      <w:r w:rsidRPr="00C17694">
        <w:rPr>
          <w:rFonts w:ascii="Times New Roman" w:hAnsi="Times New Roman" w:cs="Times New Roman"/>
          <w:sz w:val="24"/>
          <w:szCs w:val="24"/>
        </w:rPr>
        <w:t>= 0.0</w:t>
      </w:r>
      <w:r w:rsidR="00E60DCE" w:rsidRPr="00C17694">
        <w:rPr>
          <w:rFonts w:ascii="Times New Roman" w:hAnsi="Times New Roman" w:cs="Times New Roman"/>
          <w:sz w:val="24"/>
          <w:szCs w:val="24"/>
        </w:rPr>
        <w:t>25,</w:t>
      </w:r>
      <w:r w:rsidR="00E60DCE" w:rsidRPr="00C17694">
        <w:rPr>
          <w:rFonts w:ascii="Times New Roman" w:hAnsi="Times New Roman" w:cs="Times New Roman"/>
          <w:i/>
          <w:iCs/>
          <w:sz w:val="24"/>
          <w:szCs w:val="24"/>
        </w:rPr>
        <w:t xml:space="preserve"> I</w:t>
      </w:r>
      <w:r w:rsidR="00E60DCE" w:rsidRPr="00C17694">
        <w:rPr>
          <w:rFonts w:ascii="Times New Roman" w:hAnsi="Times New Roman" w:cs="Times New Roman"/>
          <w:i/>
          <w:iCs/>
          <w:sz w:val="24"/>
          <w:szCs w:val="24"/>
          <w:vertAlign w:val="superscript"/>
        </w:rPr>
        <w:t>2</w:t>
      </w:r>
      <w:r w:rsidR="00E60DCE" w:rsidRPr="00C17694">
        <w:rPr>
          <w:rFonts w:ascii="Times New Roman" w:hAnsi="Times New Roman" w:cs="Times New Roman"/>
          <w:sz w:val="24"/>
          <w:szCs w:val="24"/>
        </w:rPr>
        <w:t xml:space="preserve"> = 23.10%</w:t>
      </w:r>
      <w:r w:rsidRPr="00C17694">
        <w:rPr>
          <w:rFonts w:ascii="Times New Roman" w:hAnsi="Times New Roman" w:cs="Times New Roman"/>
          <w:sz w:val="24"/>
          <w:szCs w:val="24"/>
        </w:rPr>
        <w:t xml:space="preserve">. </w:t>
      </w:r>
      <w:r w:rsidR="00C16199" w:rsidRPr="00DA0EFC">
        <w:rPr>
          <w:rFonts w:ascii="Times New Roman" w:hAnsi="Times New Roman" w:cs="Times New Roman"/>
          <w:sz w:val="24"/>
          <w:szCs w:val="24"/>
        </w:rPr>
        <w:t>Different values of within-study effect-size correlation (</w:t>
      </w:r>
      <w:r w:rsidR="00C16199" w:rsidRPr="00DA0EFC">
        <w:rPr>
          <w:rFonts w:ascii="Times New Roman" w:hAnsi="Times New Roman" w:cs="Times New Roman"/>
          <w:i/>
          <w:iCs/>
          <w:sz w:val="24"/>
          <w:szCs w:val="24"/>
        </w:rPr>
        <w:t>ρ</w:t>
      </w:r>
      <w:r w:rsidR="00C16199" w:rsidRPr="00DA0EFC">
        <w:rPr>
          <w:rFonts w:ascii="Times New Roman" w:hAnsi="Times New Roman" w:cs="Times New Roman"/>
          <w:sz w:val="24"/>
          <w:szCs w:val="24"/>
        </w:rPr>
        <w:t>) did not significantly affect the results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C16199" w:rsidRPr="00DA0EFC">
        <w:rPr>
          <w:rFonts w:ascii="Times New Roman" w:hAnsi="Times New Roman" w:cs="Times New Roman"/>
          <w:sz w:val="24"/>
          <w:szCs w:val="24"/>
        </w:rPr>
        <w:t xml:space="preserve"> range 0.054–0.057, </w:t>
      </w:r>
      <w:r w:rsidR="00C16199" w:rsidRPr="00DA0EFC">
        <w:rPr>
          <w:rFonts w:ascii="Times New Roman" w:hAnsi="Times New Roman" w:cs="Times New Roman"/>
          <w:i/>
          <w:sz w:val="24"/>
          <w:szCs w:val="24"/>
        </w:rPr>
        <w:t>τ</w:t>
      </w:r>
      <w:r w:rsidR="00C16199" w:rsidRPr="00DA0EFC">
        <w:rPr>
          <w:rFonts w:ascii="Times New Roman" w:hAnsi="Times New Roman" w:cs="Times New Roman"/>
          <w:i/>
          <w:sz w:val="24"/>
          <w:szCs w:val="24"/>
          <w:vertAlign w:val="superscript"/>
        </w:rPr>
        <w:t>2</w:t>
      </w:r>
      <w:r w:rsidR="00C16199" w:rsidRPr="00DA0EFC">
        <w:rPr>
          <w:rFonts w:ascii="Times New Roman" w:hAnsi="Times New Roman" w:cs="Times New Roman"/>
          <w:iCs/>
          <w:sz w:val="24"/>
          <w:szCs w:val="24"/>
        </w:rPr>
        <w:t xml:space="preserve"> range 0.023–</w:t>
      </w:r>
      <w:r w:rsidR="00C16199" w:rsidRPr="00DA0EFC">
        <w:rPr>
          <w:rFonts w:ascii="Times New Roman" w:hAnsi="Times New Roman" w:cs="Times New Roman"/>
          <w:iCs/>
          <w:sz w:val="24"/>
          <w:szCs w:val="24"/>
        </w:rPr>
        <w:lastRenderedPageBreak/>
        <w:t>0.025</w:t>
      </w:r>
      <w:r w:rsidR="00C16199" w:rsidRPr="00DA0EFC">
        <w:rPr>
          <w:rFonts w:ascii="Times New Roman" w:hAnsi="Times New Roman" w:cs="Times New Roman"/>
          <w:sz w:val="24"/>
          <w:szCs w:val="24"/>
        </w:rPr>
        <w:t xml:space="preserve">). </w:t>
      </w:r>
      <w:r w:rsidR="00314241" w:rsidRPr="00DA0EFC">
        <w:rPr>
          <w:rFonts w:ascii="Times New Roman" w:hAnsi="Times New Roman" w:cs="Times New Roman"/>
          <w:sz w:val="24"/>
          <w:szCs w:val="24"/>
        </w:rPr>
        <w:t xml:space="preserve">The results were robust to the type of modeling approach employed. In fact, </w:t>
      </w:r>
      <w:r w:rsidR="00314241" w:rsidRPr="00C17694">
        <w:rPr>
          <w:rFonts w:ascii="Times New Roman" w:hAnsi="Times New Roman" w:cs="Times New Roman"/>
          <w:sz w:val="24"/>
          <w:szCs w:val="24"/>
        </w:rPr>
        <w:t>t</w:t>
      </w:r>
      <w:r w:rsidRPr="00C17694">
        <w:rPr>
          <w:rFonts w:ascii="Times New Roman" w:hAnsi="Times New Roman" w:cs="Times New Roman"/>
          <w:sz w:val="24"/>
          <w:szCs w:val="24"/>
        </w:rPr>
        <w:t xml:space="preserve">he RE model </w:t>
      </w:r>
      <w:r w:rsidR="00E60DCE" w:rsidRPr="00C17694">
        <w:rPr>
          <w:rFonts w:ascii="Times New Roman" w:hAnsi="Times New Roman" w:cs="Times New Roman"/>
          <w:sz w:val="24"/>
          <w:szCs w:val="24"/>
        </w:rPr>
        <w:t xml:space="preserve">provided </w:t>
      </w:r>
      <w:r w:rsidRPr="00C17694">
        <w:rPr>
          <w:rFonts w:ascii="Times New Roman" w:hAnsi="Times New Roman" w:cs="Times New Roman"/>
          <w:sz w:val="24"/>
          <w:szCs w:val="24"/>
        </w:rPr>
        <w:t xml:space="preserve">similar results,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Pr="00C17694">
        <w:rPr>
          <w:rFonts w:ascii="Times New Roman" w:hAnsi="Times New Roman" w:cs="Times New Roman"/>
          <w:sz w:val="24"/>
          <w:szCs w:val="24"/>
        </w:rPr>
        <w:t xml:space="preserve"> = 0.0</w:t>
      </w:r>
      <w:r w:rsidR="00E60DCE" w:rsidRPr="00C17694">
        <w:rPr>
          <w:rFonts w:ascii="Times New Roman" w:hAnsi="Times New Roman" w:cs="Times New Roman"/>
          <w:sz w:val="24"/>
          <w:szCs w:val="24"/>
        </w:rPr>
        <w:t>9</w:t>
      </w:r>
      <w:r w:rsidRPr="00C17694">
        <w:rPr>
          <w:rFonts w:ascii="Times New Roman" w:hAnsi="Times New Roman" w:cs="Times New Roman"/>
          <w:sz w:val="24"/>
          <w:szCs w:val="24"/>
        </w:rPr>
        <w:t xml:space="preserve">0, </w:t>
      </w:r>
      <w:r w:rsidRPr="00C17694">
        <w:rPr>
          <w:rFonts w:ascii="Times New Roman" w:hAnsi="Times New Roman" w:cs="Times New Roman"/>
          <w:i/>
          <w:sz w:val="24"/>
          <w:szCs w:val="24"/>
        </w:rPr>
        <w:t>SE</w:t>
      </w:r>
      <w:r w:rsidRPr="00C17694">
        <w:rPr>
          <w:rFonts w:ascii="Times New Roman" w:hAnsi="Times New Roman" w:cs="Times New Roman"/>
          <w:sz w:val="24"/>
          <w:szCs w:val="24"/>
        </w:rPr>
        <w:t xml:space="preserve"> = 0.0</w:t>
      </w:r>
      <w:r w:rsidR="00E60DCE" w:rsidRPr="00C17694">
        <w:rPr>
          <w:rFonts w:ascii="Times New Roman" w:hAnsi="Times New Roman" w:cs="Times New Roman"/>
          <w:sz w:val="24"/>
          <w:szCs w:val="24"/>
        </w:rPr>
        <w:t>60</w:t>
      </w:r>
      <w:r w:rsidRPr="00C17694">
        <w:rPr>
          <w:rFonts w:ascii="Times New Roman" w:hAnsi="Times New Roman" w:cs="Times New Roman"/>
          <w:sz w:val="24"/>
          <w:szCs w:val="24"/>
        </w:rPr>
        <w:t xml:space="preserve">, </w:t>
      </w:r>
      <w:r w:rsidRPr="00C17694">
        <w:rPr>
          <w:rFonts w:ascii="Times New Roman" w:hAnsi="Times New Roman" w:cs="Times New Roman"/>
          <w:i/>
          <w:iCs/>
          <w:sz w:val="24"/>
          <w:szCs w:val="24"/>
        </w:rPr>
        <w:t>p</w:t>
      </w:r>
      <w:r w:rsidRPr="00C17694">
        <w:rPr>
          <w:rFonts w:ascii="Times New Roman" w:hAnsi="Times New Roman" w:cs="Times New Roman"/>
          <w:sz w:val="24"/>
          <w:szCs w:val="24"/>
        </w:rPr>
        <w:t xml:space="preserve"> = .</w:t>
      </w:r>
      <w:r w:rsidR="00E60DCE" w:rsidRPr="00C17694">
        <w:rPr>
          <w:rFonts w:ascii="Times New Roman" w:hAnsi="Times New Roman" w:cs="Times New Roman"/>
          <w:sz w:val="24"/>
          <w:szCs w:val="24"/>
        </w:rPr>
        <w:t>136</w:t>
      </w:r>
      <w:r w:rsidRPr="00C17694">
        <w:rPr>
          <w:rFonts w:ascii="Times New Roman" w:hAnsi="Times New Roman" w:cs="Times New Roman"/>
          <w:sz w:val="24"/>
          <w:szCs w:val="24"/>
        </w:rPr>
        <w:t xml:space="preserve">, </w:t>
      </w:r>
      <w:r w:rsidRPr="00C17694">
        <w:rPr>
          <w:rFonts w:ascii="Times New Roman" w:hAnsi="Times New Roman" w:cs="Times New Roman"/>
          <w:i/>
          <w:sz w:val="24"/>
          <w:szCs w:val="24"/>
        </w:rPr>
        <w:t>τ</w:t>
      </w:r>
      <w:r w:rsidRPr="00C17694">
        <w:rPr>
          <w:rFonts w:ascii="Times New Roman" w:hAnsi="Times New Roman" w:cs="Times New Roman"/>
          <w:i/>
          <w:sz w:val="24"/>
          <w:szCs w:val="24"/>
          <w:vertAlign w:val="superscript"/>
        </w:rPr>
        <w:t>2</w:t>
      </w:r>
      <w:r w:rsidRPr="00C17694">
        <w:rPr>
          <w:rFonts w:ascii="Times New Roman" w:hAnsi="Times New Roman" w:cs="Times New Roman"/>
          <w:sz w:val="24"/>
          <w:szCs w:val="24"/>
          <w:vertAlign w:val="superscript"/>
        </w:rPr>
        <w:t xml:space="preserve"> </w:t>
      </w:r>
      <w:r w:rsidRPr="00C17694">
        <w:rPr>
          <w:rFonts w:ascii="Times New Roman" w:hAnsi="Times New Roman" w:cs="Times New Roman"/>
          <w:sz w:val="24"/>
          <w:szCs w:val="24"/>
        </w:rPr>
        <w:t>= 0.0</w:t>
      </w:r>
      <w:r w:rsidR="00E60DCE" w:rsidRPr="00C17694">
        <w:rPr>
          <w:rFonts w:ascii="Times New Roman" w:hAnsi="Times New Roman" w:cs="Times New Roman"/>
          <w:sz w:val="24"/>
          <w:szCs w:val="24"/>
        </w:rPr>
        <w:t>32</w:t>
      </w:r>
      <w:r w:rsidRPr="00C17694">
        <w:rPr>
          <w:rFonts w:ascii="Times New Roman" w:hAnsi="Times New Roman" w:cs="Times New Roman"/>
          <w:sz w:val="24"/>
          <w:szCs w:val="24"/>
        </w:rPr>
        <w:t xml:space="preserve">. </w:t>
      </w:r>
      <w:r w:rsidR="00FA533D" w:rsidRPr="00DA0EFC">
        <w:rPr>
          <w:rFonts w:ascii="Times New Roman" w:hAnsi="Times New Roman" w:cs="Times New Roman"/>
          <w:sz w:val="24"/>
          <w:szCs w:val="24"/>
        </w:rPr>
        <w:t>Some evidence of a small publication bias was found</w:t>
      </w:r>
      <w:r w:rsidR="007F0B70" w:rsidRPr="00DA0EFC">
        <w:rPr>
          <w:rFonts w:ascii="Times New Roman" w:hAnsi="Times New Roman" w:cs="Times New Roman"/>
          <w:sz w:val="24"/>
          <w:szCs w:val="24"/>
        </w:rPr>
        <w:t>,</w:t>
      </w:r>
      <w:r w:rsidR="00FA533D" w:rsidRPr="00DA0EFC">
        <w:rPr>
          <w:rFonts w:ascii="Times New Roman" w:hAnsi="Times New Roman" w:cs="Times New Roman"/>
          <w:sz w:val="24"/>
          <w:szCs w:val="24"/>
        </w:rPr>
        <w:t xml:space="preserve"> suggesting that the unbiased overall effect size is </w:t>
      </w:r>
      <w:r w:rsidR="00145657" w:rsidRPr="00DA0EFC">
        <w:rPr>
          <w:rFonts w:ascii="Times New Roman" w:hAnsi="Times New Roman" w:cs="Times New Roman"/>
          <w:sz w:val="24"/>
          <w:szCs w:val="24"/>
        </w:rPr>
        <w:t xml:space="preserve">essentially </w:t>
      </w:r>
      <w:r w:rsidR="00FA533D" w:rsidRPr="00DA0EFC">
        <w:rPr>
          <w:rFonts w:ascii="Times New Roman" w:hAnsi="Times New Roman" w:cs="Times New Roman"/>
          <w:sz w:val="24"/>
          <w:szCs w:val="24"/>
        </w:rPr>
        <w:t xml:space="preserve">null. </w:t>
      </w:r>
      <w:r w:rsidRPr="00C17694">
        <w:rPr>
          <w:rFonts w:ascii="Times New Roman" w:hAnsi="Times New Roman" w:cs="Times New Roman"/>
          <w:sz w:val="24"/>
          <w:szCs w:val="24"/>
        </w:rPr>
        <w:t xml:space="preserve">No missing study was retrieved with the </w:t>
      </w:r>
      <w:r w:rsidRPr="00C17694">
        <w:rPr>
          <w:rFonts w:ascii="Times New Roman" w:hAnsi="Times New Roman" w:cs="Times New Roman"/>
          <w:i/>
          <w:sz w:val="24"/>
          <w:szCs w:val="24"/>
        </w:rPr>
        <w:t>L0</w:t>
      </w:r>
      <w:r w:rsidR="00617FF0" w:rsidRPr="00C17694">
        <w:rPr>
          <w:rFonts w:ascii="Times New Roman" w:hAnsi="Times New Roman" w:cs="Times New Roman"/>
          <w:i/>
          <w:sz w:val="24"/>
          <w:szCs w:val="24"/>
        </w:rPr>
        <w:t xml:space="preserve"> </w:t>
      </w:r>
      <w:r w:rsidR="00617FF0" w:rsidRPr="00C17694">
        <w:rPr>
          <w:rFonts w:ascii="Times New Roman" w:hAnsi="Times New Roman" w:cs="Times New Roman"/>
          <w:iCs/>
          <w:sz w:val="24"/>
          <w:szCs w:val="24"/>
        </w:rPr>
        <w:t>estimator</w:t>
      </w:r>
      <w:r w:rsidR="006D20FF" w:rsidRPr="00C17694">
        <w:rPr>
          <w:rFonts w:ascii="Times New Roman" w:hAnsi="Times New Roman" w:cs="Times New Roman"/>
          <w:iCs/>
          <w:sz w:val="24"/>
          <w:szCs w:val="24"/>
        </w:rPr>
        <w:t xml:space="preserve">, </w:t>
      </w:r>
      <w:r w:rsidR="006D20FF" w:rsidRPr="00C17694">
        <w:rPr>
          <w:rFonts w:ascii="Times New Roman" w:hAnsi="Times New Roman" w:cs="Times New Roman"/>
          <w:sz w:val="24"/>
          <w:szCs w:val="24"/>
        </w:rPr>
        <w:t xml:space="preserve">whereas the </w:t>
      </w:r>
      <w:r w:rsidRPr="00C17694">
        <w:rPr>
          <w:rFonts w:ascii="Times New Roman" w:hAnsi="Times New Roman" w:cs="Times New Roman"/>
          <w:i/>
          <w:sz w:val="24"/>
          <w:szCs w:val="24"/>
        </w:rPr>
        <w:t>R0</w:t>
      </w:r>
      <w:r w:rsidRPr="00C17694">
        <w:rPr>
          <w:rFonts w:ascii="Times New Roman" w:hAnsi="Times New Roman" w:cs="Times New Roman"/>
          <w:sz w:val="24"/>
          <w:szCs w:val="24"/>
        </w:rPr>
        <w:t xml:space="preserve"> estimator</w:t>
      </w:r>
      <w:r w:rsidR="006D20FF" w:rsidRPr="00C17694">
        <w:rPr>
          <w:rFonts w:ascii="Times New Roman" w:hAnsi="Times New Roman" w:cs="Times New Roman"/>
          <w:sz w:val="24"/>
          <w:szCs w:val="24"/>
        </w:rPr>
        <w:t xml:space="preserve"> </w:t>
      </w:r>
      <w:r w:rsidR="003D5D28" w:rsidRPr="00C17694">
        <w:rPr>
          <w:rFonts w:ascii="Times New Roman" w:hAnsi="Times New Roman" w:cs="Times New Roman"/>
          <w:sz w:val="24"/>
          <w:szCs w:val="24"/>
        </w:rPr>
        <w:t xml:space="preserve">identified </w:t>
      </w:r>
      <w:r w:rsidR="006D20FF" w:rsidRPr="00C17694">
        <w:rPr>
          <w:rFonts w:ascii="Times New Roman" w:hAnsi="Times New Roman" w:cs="Times New Roman"/>
          <w:sz w:val="24"/>
          <w:szCs w:val="24"/>
        </w:rPr>
        <w:t xml:space="preserve">four missing studies and the adjusted estimate was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6D20FF" w:rsidRPr="00C17694">
        <w:rPr>
          <w:rFonts w:ascii="Times New Roman" w:hAnsi="Times New Roman" w:cs="Times New Roman"/>
          <w:sz w:val="24"/>
          <w:szCs w:val="24"/>
        </w:rPr>
        <w:t xml:space="preserve"> = -0.020, 95% CI </w:t>
      </w:r>
      <w:r w:rsidR="00B87B4E" w:rsidRPr="00C17694">
        <w:rPr>
          <w:rFonts w:ascii="Times New Roman" w:hAnsi="Times New Roman" w:cs="Times New Roman"/>
          <w:sz w:val="24"/>
          <w:szCs w:val="24"/>
        </w:rPr>
        <w:t>[</w:t>
      </w:r>
      <w:r w:rsidR="00B87B4E" w:rsidRPr="00C17694">
        <w:rPr>
          <w:rFonts w:ascii="Times New Roman" w:hAnsi="Times New Roman" w:cs="Times New Roman"/>
          <w:sz w:val="24"/>
          <w:szCs w:val="24"/>
        </w:rPr>
        <w:noBreakHyphen/>
      </w:r>
      <w:r w:rsidR="006D20FF" w:rsidRPr="00C17694">
        <w:rPr>
          <w:rFonts w:ascii="Times New Roman" w:hAnsi="Times New Roman" w:cs="Times New Roman"/>
          <w:sz w:val="24"/>
          <w:szCs w:val="24"/>
        </w:rPr>
        <w:t>0.183; 0.142]</w:t>
      </w:r>
      <w:r w:rsidRPr="00C17694">
        <w:rPr>
          <w:rFonts w:ascii="Times New Roman" w:hAnsi="Times New Roman" w:cs="Times New Roman"/>
          <w:sz w:val="24"/>
          <w:szCs w:val="24"/>
        </w:rPr>
        <w:t xml:space="preserve">. The selection model estimate was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Pr="00C17694">
        <w:rPr>
          <w:rFonts w:ascii="Times New Roman" w:hAnsi="Times New Roman" w:cs="Times New Roman"/>
          <w:sz w:val="24"/>
          <w:szCs w:val="24"/>
        </w:rPr>
        <w:t xml:space="preserve"> = 0.</w:t>
      </w:r>
      <w:r w:rsidR="006D20FF" w:rsidRPr="00C17694">
        <w:rPr>
          <w:rFonts w:ascii="Times New Roman" w:hAnsi="Times New Roman" w:cs="Times New Roman"/>
          <w:sz w:val="24"/>
          <w:szCs w:val="24"/>
        </w:rPr>
        <w:t>039</w:t>
      </w:r>
      <w:r w:rsidRPr="00C17694">
        <w:rPr>
          <w:rFonts w:ascii="Times New Roman" w:hAnsi="Times New Roman" w:cs="Times New Roman"/>
          <w:sz w:val="24"/>
          <w:szCs w:val="24"/>
        </w:rPr>
        <w:t>.</w:t>
      </w:r>
      <w:r w:rsidR="00C16199" w:rsidRPr="00C17694">
        <w:rPr>
          <w:rFonts w:ascii="Times New Roman" w:hAnsi="Times New Roman" w:cs="Times New Roman"/>
          <w:sz w:val="24"/>
          <w:szCs w:val="24"/>
        </w:rPr>
        <w:t xml:space="preserve"> </w:t>
      </w:r>
      <w:r w:rsidR="00680FE4" w:rsidRPr="00DA0EFC">
        <w:rPr>
          <w:rFonts w:ascii="Times New Roman" w:hAnsi="Times New Roman" w:cs="Times New Roman"/>
          <w:sz w:val="24"/>
          <w:szCs w:val="24"/>
        </w:rPr>
        <w:t xml:space="preserve">The Bayes Factors were </w:t>
      </w:r>
      <w:proofErr w:type="spellStart"/>
      <w:r w:rsidR="00680FE4" w:rsidRPr="00DA0EFC">
        <w:rPr>
          <w:rFonts w:ascii="Times New Roman" w:hAnsi="Times New Roman" w:cs="Times New Roman"/>
          <w:i/>
          <w:iCs/>
          <w:sz w:val="24"/>
          <w:szCs w:val="24"/>
        </w:rPr>
        <w:t>BF</w:t>
      </w:r>
      <w:r w:rsidR="00680FE4" w:rsidRPr="00DA0EFC">
        <w:rPr>
          <w:rFonts w:ascii="Times New Roman" w:hAnsi="Times New Roman" w:cs="Times New Roman"/>
          <w:i/>
          <w:iCs/>
          <w:sz w:val="24"/>
          <w:szCs w:val="24"/>
          <w:vertAlign w:val="subscript"/>
        </w:rPr>
        <w:t>g</w:t>
      </w:r>
      <w:proofErr w:type="spellEnd"/>
      <w:r w:rsidR="00680FE4" w:rsidRPr="00DA0EFC">
        <w:rPr>
          <w:rFonts w:ascii="Times New Roman" w:hAnsi="Times New Roman" w:cs="Times New Roman"/>
          <w:sz w:val="24"/>
          <w:szCs w:val="24"/>
        </w:rPr>
        <w:t xml:space="preserve"> = 1.231 and </w:t>
      </w:r>
      <w:proofErr w:type="spellStart"/>
      <w:r w:rsidR="00680FE4" w:rsidRPr="00DA0EFC">
        <w:rPr>
          <w:rFonts w:ascii="Times New Roman" w:hAnsi="Times New Roman" w:cs="Times New Roman"/>
          <w:i/>
          <w:iCs/>
          <w:sz w:val="24"/>
          <w:szCs w:val="24"/>
        </w:rPr>
        <w:t>BF</w:t>
      </w:r>
      <w:r w:rsidR="00680FE4" w:rsidRPr="00DA0EFC">
        <w:rPr>
          <w:rFonts w:ascii="Times New Roman" w:hAnsi="Times New Roman" w:cs="Times New Roman"/>
          <w:i/>
          <w:iCs/>
          <w:sz w:val="24"/>
          <w:szCs w:val="24"/>
          <w:vertAlign w:val="subscript"/>
        </w:rPr>
        <w:t>τ</w:t>
      </w:r>
      <w:proofErr w:type="spellEnd"/>
      <w:r w:rsidR="00680FE4" w:rsidRPr="00DA0EFC">
        <w:rPr>
          <w:rFonts w:ascii="Times New Roman" w:hAnsi="Times New Roman" w:cs="Times New Roman"/>
          <w:sz w:val="24"/>
          <w:szCs w:val="24"/>
        </w:rPr>
        <w:t xml:space="preserve"> = 0.044. </w:t>
      </w:r>
      <w:r w:rsidR="008E0320" w:rsidRPr="00DA0EFC">
        <w:rPr>
          <w:rFonts w:ascii="Times New Roman" w:hAnsi="Times New Roman" w:cs="Times New Roman"/>
          <w:sz w:val="24"/>
          <w:szCs w:val="24"/>
        </w:rPr>
        <w:t>T</w:t>
      </w:r>
      <w:r w:rsidR="00680FE4" w:rsidRPr="00DA0EFC">
        <w:rPr>
          <w:rFonts w:ascii="Times New Roman" w:hAnsi="Times New Roman" w:cs="Times New Roman"/>
          <w:sz w:val="24"/>
          <w:szCs w:val="24"/>
        </w:rPr>
        <w:t>h</w:t>
      </w:r>
      <w:r w:rsidR="00533108" w:rsidRPr="00DA0EFC">
        <w:rPr>
          <w:rFonts w:ascii="Times New Roman" w:hAnsi="Times New Roman" w:cs="Times New Roman"/>
          <w:sz w:val="24"/>
          <w:szCs w:val="24"/>
        </w:rPr>
        <w:t>ese results showed that</w:t>
      </w:r>
      <w:r w:rsidR="00BE5CF4" w:rsidRPr="00DA0EFC">
        <w:rPr>
          <w:rFonts w:ascii="Times New Roman" w:hAnsi="Times New Roman" w:cs="Times New Roman"/>
          <w:sz w:val="24"/>
          <w:szCs w:val="24"/>
        </w:rPr>
        <w:t xml:space="preserve"> – as indicated by the publication-bias-corrected estimates –</w:t>
      </w:r>
      <w:r w:rsidR="00172CE5" w:rsidRPr="00DA0EFC">
        <w:rPr>
          <w:rFonts w:ascii="Times New Roman" w:hAnsi="Times New Roman" w:cs="Times New Roman"/>
          <w:sz w:val="24"/>
          <w:szCs w:val="24"/>
        </w:rPr>
        <w:t xml:space="preserve">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533108" w:rsidRPr="00DA0EFC">
        <w:rPr>
          <w:rFonts w:ascii="Times New Roman" w:hAnsi="Times New Roman" w:cs="Times New Roman"/>
          <w:sz w:val="24"/>
          <w:szCs w:val="24"/>
        </w:rPr>
        <w:t xml:space="preserve"> was not convincingly more likely to be non</w:t>
      </w:r>
      <w:r w:rsidR="0093483A" w:rsidRPr="00DA0EFC">
        <w:rPr>
          <w:rFonts w:ascii="Times New Roman" w:hAnsi="Times New Roman" w:cs="Times New Roman"/>
          <w:sz w:val="24"/>
          <w:szCs w:val="24"/>
        </w:rPr>
        <w:noBreakHyphen/>
      </w:r>
      <w:r w:rsidR="00533108" w:rsidRPr="00DA0EFC">
        <w:rPr>
          <w:rFonts w:ascii="Times New Roman" w:hAnsi="Times New Roman" w:cs="Times New Roman"/>
          <w:sz w:val="24"/>
          <w:szCs w:val="24"/>
        </w:rPr>
        <w:t>null than null</w:t>
      </w:r>
      <w:r w:rsidR="00705929" w:rsidRPr="00DA0EFC">
        <w:rPr>
          <w:rFonts w:ascii="Times New Roman" w:hAnsi="Times New Roman" w:cs="Times New Roman"/>
          <w:i/>
          <w:iCs/>
          <w:sz w:val="24"/>
          <w:szCs w:val="24"/>
        </w:rPr>
        <w:t xml:space="preserve"> </w:t>
      </w:r>
      <w:r w:rsidR="00705929" w:rsidRPr="00DA0EFC">
        <w:rPr>
          <w:rFonts w:ascii="Times New Roman" w:hAnsi="Times New Roman" w:cs="Times New Roman"/>
          <w:sz w:val="24"/>
          <w:szCs w:val="24"/>
        </w:rPr>
        <w:t>(</w:t>
      </w:r>
      <w:proofErr w:type="spellStart"/>
      <w:r w:rsidR="00705929" w:rsidRPr="00DA0EFC">
        <w:rPr>
          <w:rFonts w:ascii="Times New Roman" w:hAnsi="Times New Roman" w:cs="Times New Roman"/>
          <w:i/>
          <w:iCs/>
          <w:sz w:val="24"/>
          <w:szCs w:val="24"/>
        </w:rPr>
        <w:t>BF</w:t>
      </w:r>
      <w:r w:rsidR="00705929" w:rsidRPr="00DA0EFC">
        <w:rPr>
          <w:rFonts w:ascii="Times New Roman" w:hAnsi="Times New Roman" w:cs="Times New Roman"/>
          <w:i/>
          <w:iCs/>
          <w:sz w:val="24"/>
          <w:szCs w:val="24"/>
          <w:vertAlign w:val="subscript"/>
        </w:rPr>
        <w:t>g</w:t>
      </w:r>
      <w:proofErr w:type="spellEnd"/>
      <w:r w:rsidR="00705929" w:rsidRPr="00DA0EFC">
        <w:rPr>
          <w:rFonts w:ascii="Times New Roman" w:hAnsi="Times New Roman" w:cs="Times New Roman"/>
          <w:sz w:val="24"/>
          <w:szCs w:val="24"/>
        </w:rPr>
        <w:t xml:space="preserve"> &lt; 3)</w:t>
      </w:r>
      <w:r w:rsidR="00533108" w:rsidRPr="00DA0EFC">
        <w:rPr>
          <w:rFonts w:ascii="Times New Roman" w:hAnsi="Times New Roman" w:cs="Times New Roman"/>
          <w:sz w:val="24"/>
          <w:szCs w:val="24"/>
        </w:rPr>
        <w:t xml:space="preserve">, and that </w:t>
      </w:r>
      <w:r w:rsidR="00533108" w:rsidRPr="00DA0EFC">
        <w:rPr>
          <w:rFonts w:ascii="Times New Roman" w:hAnsi="Times New Roman" w:cs="Times New Roman"/>
          <w:i/>
          <w:iCs/>
          <w:sz w:val="24"/>
          <w:szCs w:val="24"/>
        </w:rPr>
        <w:t>τ</w:t>
      </w:r>
      <w:r w:rsidR="00533108" w:rsidRPr="00DA0EFC">
        <w:rPr>
          <w:rFonts w:ascii="Times New Roman" w:hAnsi="Times New Roman" w:cs="Times New Roman"/>
          <w:sz w:val="24"/>
          <w:szCs w:val="24"/>
        </w:rPr>
        <w:t xml:space="preserve"> was approximately 23 times more likely to be null than positive. Th</w:t>
      </w:r>
      <w:r w:rsidR="0044372E" w:rsidRPr="00DA0EFC">
        <w:rPr>
          <w:rFonts w:ascii="Times New Roman" w:hAnsi="Times New Roman" w:cs="Times New Roman"/>
          <w:sz w:val="24"/>
          <w:szCs w:val="24"/>
        </w:rPr>
        <w:t>e</w:t>
      </w:r>
      <w:r w:rsidR="00533108" w:rsidRPr="00DA0EFC">
        <w:rPr>
          <w:rFonts w:ascii="Times New Roman" w:hAnsi="Times New Roman" w:cs="Times New Roman"/>
          <w:sz w:val="24"/>
          <w:szCs w:val="24"/>
        </w:rPr>
        <w:t xml:space="preserve"> latter finding confirms</w:t>
      </w:r>
      <w:r w:rsidR="00B62D95" w:rsidRPr="00DA0EFC">
        <w:rPr>
          <w:rFonts w:ascii="Times New Roman" w:hAnsi="Times New Roman" w:cs="Times New Roman"/>
          <w:sz w:val="24"/>
          <w:szCs w:val="24"/>
        </w:rPr>
        <w:t xml:space="preserve"> that the </w:t>
      </w:r>
      <w:r w:rsidR="00FA533D" w:rsidRPr="00DA0EFC">
        <w:rPr>
          <w:rFonts w:ascii="Times New Roman" w:hAnsi="Times New Roman" w:cs="Times New Roman"/>
          <w:sz w:val="24"/>
          <w:szCs w:val="24"/>
        </w:rPr>
        <w:t xml:space="preserve">low </w:t>
      </w:r>
      <w:r w:rsidR="00B62D95" w:rsidRPr="00DA0EFC">
        <w:rPr>
          <w:rFonts w:ascii="Times New Roman" w:hAnsi="Times New Roman" w:cs="Times New Roman"/>
          <w:sz w:val="24"/>
          <w:szCs w:val="24"/>
        </w:rPr>
        <w:t>observed true heterogeneity (</w:t>
      </w:r>
      <w:r w:rsidR="00B62D95" w:rsidRPr="00DA0EFC">
        <w:rPr>
          <w:rFonts w:ascii="Times New Roman" w:hAnsi="Times New Roman" w:cs="Times New Roman"/>
          <w:i/>
          <w:sz w:val="24"/>
          <w:szCs w:val="24"/>
        </w:rPr>
        <w:t>τ</w:t>
      </w:r>
      <w:r w:rsidR="00B62D95" w:rsidRPr="00DA0EFC">
        <w:rPr>
          <w:rFonts w:ascii="Times New Roman" w:hAnsi="Times New Roman" w:cs="Times New Roman"/>
          <w:i/>
          <w:sz w:val="24"/>
          <w:szCs w:val="24"/>
          <w:vertAlign w:val="superscript"/>
        </w:rPr>
        <w:t>2</w:t>
      </w:r>
      <w:r w:rsidR="00B62D95" w:rsidRPr="00DA0EFC">
        <w:rPr>
          <w:rFonts w:ascii="Times New Roman" w:hAnsi="Times New Roman" w:cs="Times New Roman"/>
          <w:sz w:val="24"/>
          <w:szCs w:val="24"/>
          <w:vertAlign w:val="superscript"/>
        </w:rPr>
        <w:t xml:space="preserve"> </w:t>
      </w:r>
      <w:r w:rsidR="00B62D95" w:rsidRPr="00DA0EFC">
        <w:rPr>
          <w:rFonts w:ascii="Times New Roman" w:hAnsi="Times New Roman" w:cs="Times New Roman"/>
          <w:sz w:val="24"/>
          <w:szCs w:val="24"/>
        </w:rPr>
        <w:t>= 0.025,</w:t>
      </w:r>
      <w:r w:rsidR="00B62D95" w:rsidRPr="00DA0EFC">
        <w:rPr>
          <w:rFonts w:ascii="Times New Roman" w:hAnsi="Times New Roman" w:cs="Times New Roman"/>
          <w:i/>
          <w:iCs/>
          <w:sz w:val="24"/>
          <w:szCs w:val="24"/>
        </w:rPr>
        <w:t xml:space="preserve"> I</w:t>
      </w:r>
      <w:r w:rsidR="00B62D95" w:rsidRPr="00DA0EFC">
        <w:rPr>
          <w:rFonts w:ascii="Times New Roman" w:hAnsi="Times New Roman" w:cs="Times New Roman"/>
          <w:i/>
          <w:iCs/>
          <w:sz w:val="24"/>
          <w:szCs w:val="24"/>
          <w:vertAlign w:val="superscript"/>
        </w:rPr>
        <w:t>2</w:t>
      </w:r>
      <w:r w:rsidR="00B62D95" w:rsidRPr="00DA0EFC">
        <w:rPr>
          <w:rFonts w:ascii="Times New Roman" w:hAnsi="Times New Roman" w:cs="Times New Roman"/>
          <w:sz w:val="24"/>
          <w:szCs w:val="24"/>
        </w:rPr>
        <w:t xml:space="preserve"> = 23.10%) is very likely to be spurious.</w:t>
      </w:r>
    </w:p>
    <w:p w14:paraId="37280FBB" w14:textId="36097AE0" w:rsidR="00E35AFA" w:rsidRPr="00C17694" w:rsidRDefault="00E35AFA" w:rsidP="00E35AFA">
      <w:pPr>
        <w:pStyle w:val="Heading2"/>
      </w:pPr>
      <w:r w:rsidRPr="00C17694">
        <w:t>Sensitivity Analyses</w:t>
      </w:r>
    </w:p>
    <w:p w14:paraId="055C0B3E" w14:textId="1201942C" w:rsidR="00E35AFA" w:rsidRPr="00C17694" w:rsidRDefault="008612E8" w:rsidP="00601F0C">
      <w:pPr>
        <w:spacing w:line="480" w:lineRule="auto"/>
        <w:ind w:firstLine="567"/>
        <w:rPr>
          <w:rFonts w:ascii="Times New Roman" w:hAnsi="Times New Roman" w:cs="Times New Roman"/>
          <w:sz w:val="24"/>
          <w:lang w:eastAsia="en-US"/>
        </w:rPr>
      </w:pPr>
      <w:r w:rsidRPr="00C17694">
        <w:rPr>
          <w:rFonts w:ascii="Times New Roman" w:hAnsi="Times New Roman" w:cs="Times New Roman"/>
          <w:sz w:val="24"/>
          <w:lang w:eastAsia="en-US"/>
        </w:rPr>
        <w:t>This section</w:t>
      </w:r>
      <w:r w:rsidR="000C4B8E" w:rsidRPr="00C17694">
        <w:rPr>
          <w:rFonts w:ascii="Times New Roman" w:hAnsi="Times New Roman" w:cs="Times New Roman"/>
          <w:sz w:val="24"/>
          <w:lang w:eastAsia="en-US"/>
        </w:rPr>
        <w:t xml:space="preserve"> </w:t>
      </w:r>
      <w:r w:rsidRPr="00C17694">
        <w:rPr>
          <w:rFonts w:ascii="Times New Roman" w:hAnsi="Times New Roman" w:cs="Times New Roman"/>
          <w:sz w:val="24"/>
          <w:lang w:eastAsia="en-US"/>
        </w:rPr>
        <w:t>replicated the analyses</w:t>
      </w:r>
      <w:r w:rsidRPr="00C17694">
        <w:rPr>
          <w:rFonts w:ascii="Times New Roman" w:hAnsi="Times New Roman" w:cs="Times New Roman"/>
          <w:sz w:val="24"/>
          <w:szCs w:val="24"/>
        </w:rPr>
        <w:t xml:space="preserve"> </w:t>
      </w:r>
      <w:r w:rsidRPr="00C17694">
        <w:rPr>
          <w:rFonts w:ascii="Times New Roman" w:hAnsi="Times New Roman" w:cs="Times New Roman"/>
          <w:sz w:val="24"/>
          <w:lang w:eastAsia="en-US"/>
        </w:rPr>
        <w:t>after excluding the three studies reporting large baseline IQ differences across the groups</w:t>
      </w:r>
      <w:r w:rsidRPr="00DA0EFC">
        <w:rPr>
          <w:rFonts w:ascii="Times New Roman" w:hAnsi="Times New Roman" w:cs="Times New Roman"/>
          <w:sz w:val="24"/>
          <w:szCs w:val="24"/>
        </w:rPr>
        <w:t xml:space="preserve"> </w:t>
      </w:r>
      <w:r w:rsidR="00601F0C" w:rsidRPr="00DA0EFC">
        <w:rPr>
          <w:rFonts w:ascii="Times New Roman" w:hAnsi="Times New Roman" w:cs="Times New Roman"/>
          <w:sz w:val="24"/>
        </w:rPr>
        <w:t>and implement</w:t>
      </w:r>
      <w:r w:rsidRPr="00DA0EFC">
        <w:rPr>
          <w:rFonts w:ascii="Times New Roman" w:hAnsi="Times New Roman" w:cs="Times New Roman"/>
          <w:sz w:val="24"/>
        </w:rPr>
        <w:t>ed</w:t>
      </w:r>
      <w:r w:rsidR="00601F0C" w:rsidRPr="00DA0EFC">
        <w:rPr>
          <w:rFonts w:ascii="Times New Roman" w:hAnsi="Times New Roman" w:cs="Times New Roman"/>
          <w:sz w:val="24"/>
        </w:rPr>
        <w:t xml:space="preserve"> </w:t>
      </w:r>
      <w:proofErr w:type="spellStart"/>
      <w:r w:rsidR="00FB6E2F" w:rsidRPr="00DA0EFC">
        <w:rPr>
          <w:rFonts w:ascii="Times New Roman" w:hAnsi="Times New Roman" w:cs="Times New Roman"/>
          <w:sz w:val="24"/>
          <w:szCs w:val="24"/>
        </w:rPr>
        <w:t>Viechtbauer</w:t>
      </w:r>
      <w:proofErr w:type="spellEnd"/>
      <w:r w:rsidR="00FB6E2F" w:rsidRPr="00DA0EFC">
        <w:rPr>
          <w:rFonts w:ascii="Times New Roman" w:hAnsi="Times New Roman" w:cs="Times New Roman"/>
          <w:sz w:val="24"/>
          <w:szCs w:val="24"/>
        </w:rPr>
        <w:t xml:space="preserve"> and Cheung’s (2010) influential case analysis</w:t>
      </w:r>
      <w:r w:rsidR="0096722D" w:rsidRPr="00DA0EFC">
        <w:rPr>
          <w:rFonts w:ascii="Times New Roman" w:hAnsi="Times New Roman" w:cs="Times New Roman"/>
          <w:sz w:val="24"/>
          <w:szCs w:val="24"/>
        </w:rPr>
        <w:t xml:space="preserve"> to explain the model’s residual true heterogeneity (if any)</w:t>
      </w:r>
      <w:r w:rsidR="00FB6E2F" w:rsidRPr="00DA0EFC">
        <w:rPr>
          <w:rFonts w:ascii="Times New Roman" w:hAnsi="Times New Roman" w:cs="Times New Roman"/>
          <w:sz w:val="24"/>
          <w:szCs w:val="24"/>
        </w:rPr>
        <w:t>.</w:t>
      </w:r>
      <w:r w:rsidR="00601F0C" w:rsidRPr="00C17694">
        <w:rPr>
          <w:rFonts w:ascii="Times New Roman" w:hAnsi="Times New Roman" w:cs="Times New Roman"/>
          <w:sz w:val="24"/>
          <w:lang w:eastAsia="en-US"/>
        </w:rPr>
        <w:t xml:space="preserve"> </w:t>
      </w:r>
      <w:r w:rsidR="006A3EC1" w:rsidRPr="00C17694">
        <w:rPr>
          <w:rFonts w:ascii="Times New Roman" w:hAnsi="Times New Roman" w:cs="Times New Roman"/>
          <w:sz w:val="24"/>
          <w:szCs w:val="24"/>
        </w:rPr>
        <w:t xml:space="preserve">The overall effect size of the RVE intercept model was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6A3EC1" w:rsidRPr="00C17694">
        <w:rPr>
          <w:rFonts w:ascii="Times New Roman" w:hAnsi="Times New Roman" w:cs="Times New Roman"/>
          <w:sz w:val="24"/>
          <w:szCs w:val="24"/>
        </w:rPr>
        <w:t xml:space="preserve"> = 0.</w:t>
      </w:r>
      <w:r w:rsidR="00EC1945" w:rsidRPr="00C17694">
        <w:rPr>
          <w:rFonts w:ascii="Times New Roman" w:hAnsi="Times New Roman" w:cs="Times New Roman"/>
          <w:sz w:val="24"/>
          <w:szCs w:val="24"/>
        </w:rPr>
        <w:t>166</w:t>
      </w:r>
      <w:r w:rsidR="006A3EC1" w:rsidRPr="00C17694">
        <w:rPr>
          <w:rFonts w:ascii="Times New Roman" w:hAnsi="Times New Roman" w:cs="Times New Roman"/>
          <w:sz w:val="24"/>
          <w:szCs w:val="24"/>
        </w:rPr>
        <w:t xml:space="preserve">, </w:t>
      </w:r>
      <w:r w:rsidR="006A3EC1" w:rsidRPr="00C17694">
        <w:rPr>
          <w:rFonts w:ascii="Times New Roman" w:hAnsi="Times New Roman" w:cs="Times New Roman"/>
          <w:i/>
          <w:sz w:val="24"/>
          <w:szCs w:val="24"/>
        </w:rPr>
        <w:t>SE</w:t>
      </w:r>
      <w:r w:rsidR="006A3EC1" w:rsidRPr="00C17694">
        <w:rPr>
          <w:rFonts w:ascii="Times New Roman" w:hAnsi="Times New Roman" w:cs="Times New Roman"/>
          <w:sz w:val="24"/>
          <w:szCs w:val="24"/>
        </w:rPr>
        <w:t xml:space="preserve"> = 0.041, 95% CI [0.</w:t>
      </w:r>
      <w:r w:rsidR="00EC1945" w:rsidRPr="00C17694">
        <w:rPr>
          <w:rFonts w:ascii="Times New Roman" w:hAnsi="Times New Roman" w:cs="Times New Roman"/>
          <w:sz w:val="24"/>
          <w:szCs w:val="24"/>
        </w:rPr>
        <w:t>083</w:t>
      </w:r>
      <w:r w:rsidR="006A3EC1" w:rsidRPr="00C17694">
        <w:rPr>
          <w:rFonts w:ascii="Times New Roman" w:hAnsi="Times New Roman" w:cs="Times New Roman"/>
          <w:sz w:val="24"/>
          <w:szCs w:val="24"/>
        </w:rPr>
        <w:t>; 0.2</w:t>
      </w:r>
      <w:r w:rsidR="00EC1945" w:rsidRPr="00C17694">
        <w:rPr>
          <w:rFonts w:ascii="Times New Roman" w:hAnsi="Times New Roman" w:cs="Times New Roman"/>
          <w:sz w:val="24"/>
          <w:szCs w:val="24"/>
        </w:rPr>
        <w:t>49</w:t>
      </w:r>
      <w:r w:rsidR="006A3EC1" w:rsidRPr="00C17694">
        <w:rPr>
          <w:rFonts w:ascii="Times New Roman" w:hAnsi="Times New Roman" w:cs="Times New Roman"/>
          <w:sz w:val="24"/>
          <w:szCs w:val="24"/>
        </w:rPr>
        <w:t xml:space="preserve">], </w:t>
      </w:r>
      <w:r w:rsidR="006A3EC1" w:rsidRPr="00C17694">
        <w:rPr>
          <w:rFonts w:ascii="Times New Roman" w:hAnsi="Times New Roman" w:cs="Times New Roman"/>
          <w:i/>
          <w:sz w:val="24"/>
          <w:szCs w:val="24"/>
        </w:rPr>
        <w:t>m</w:t>
      </w:r>
      <w:r w:rsidR="006A3EC1" w:rsidRPr="00C17694">
        <w:rPr>
          <w:rFonts w:ascii="Times New Roman" w:hAnsi="Times New Roman" w:cs="Times New Roman"/>
          <w:sz w:val="24"/>
          <w:szCs w:val="24"/>
        </w:rPr>
        <w:t xml:space="preserve"> = 5</w:t>
      </w:r>
      <w:r w:rsidR="00EC1945" w:rsidRPr="00C17694">
        <w:rPr>
          <w:rFonts w:ascii="Times New Roman" w:hAnsi="Times New Roman" w:cs="Times New Roman"/>
          <w:sz w:val="24"/>
          <w:szCs w:val="24"/>
        </w:rPr>
        <w:t>1</w:t>
      </w:r>
      <w:r w:rsidR="006A3EC1" w:rsidRPr="00C17694">
        <w:rPr>
          <w:rFonts w:ascii="Times New Roman" w:hAnsi="Times New Roman" w:cs="Times New Roman"/>
          <w:sz w:val="24"/>
          <w:szCs w:val="24"/>
        </w:rPr>
        <w:t xml:space="preserve">, </w:t>
      </w:r>
      <w:r w:rsidR="006A3EC1" w:rsidRPr="00C17694">
        <w:rPr>
          <w:rFonts w:ascii="Times New Roman" w:hAnsi="Times New Roman" w:cs="Times New Roman"/>
          <w:i/>
          <w:sz w:val="24"/>
          <w:szCs w:val="24"/>
        </w:rPr>
        <w:t>k</w:t>
      </w:r>
      <w:r w:rsidR="006A3EC1" w:rsidRPr="00C17694">
        <w:rPr>
          <w:rFonts w:ascii="Times New Roman" w:hAnsi="Times New Roman" w:cs="Times New Roman"/>
          <w:sz w:val="24"/>
          <w:szCs w:val="24"/>
        </w:rPr>
        <w:t xml:space="preserve"> = 2</w:t>
      </w:r>
      <w:r w:rsidR="00EC1945" w:rsidRPr="00C17694">
        <w:rPr>
          <w:rFonts w:ascii="Times New Roman" w:hAnsi="Times New Roman" w:cs="Times New Roman"/>
          <w:sz w:val="24"/>
          <w:szCs w:val="24"/>
        </w:rPr>
        <w:t>3</w:t>
      </w:r>
      <w:r w:rsidR="006A3EC1" w:rsidRPr="00C17694">
        <w:rPr>
          <w:rFonts w:ascii="Times New Roman" w:hAnsi="Times New Roman" w:cs="Times New Roman"/>
          <w:sz w:val="24"/>
          <w:szCs w:val="24"/>
        </w:rPr>
        <w:t xml:space="preserve">5, </w:t>
      </w:r>
      <w:r w:rsidR="006A3EC1" w:rsidRPr="00C17694">
        <w:rPr>
          <w:rFonts w:ascii="Times New Roman" w:hAnsi="Times New Roman" w:cs="Times New Roman"/>
          <w:i/>
          <w:sz w:val="24"/>
          <w:szCs w:val="24"/>
        </w:rPr>
        <w:t>df</w:t>
      </w:r>
      <w:r w:rsidR="006A3EC1" w:rsidRPr="00C17694">
        <w:rPr>
          <w:rFonts w:ascii="Times New Roman" w:hAnsi="Times New Roman" w:cs="Times New Roman"/>
          <w:sz w:val="24"/>
          <w:szCs w:val="24"/>
        </w:rPr>
        <w:t xml:space="preserve"> = 3</w:t>
      </w:r>
      <w:r w:rsidR="00EC1945" w:rsidRPr="00C17694">
        <w:rPr>
          <w:rFonts w:ascii="Times New Roman" w:hAnsi="Times New Roman" w:cs="Times New Roman"/>
          <w:sz w:val="24"/>
          <w:szCs w:val="24"/>
        </w:rPr>
        <w:t>4</w:t>
      </w:r>
      <w:r w:rsidR="006A3EC1" w:rsidRPr="00C17694">
        <w:rPr>
          <w:rFonts w:ascii="Times New Roman" w:hAnsi="Times New Roman" w:cs="Times New Roman"/>
          <w:sz w:val="24"/>
          <w:szCs w:val="24"/>
        </w:rPr>
        <w:t>.</w:t>
      </w:r>
      <w:r w:rsidR="00EC1945" w:rsidRPr="00C17694">
        <w:rPr>
          <w:rFonts w:ascii="Times New Roman" w:hAnsi="Times New Roman" w:cs="Times New Roman"/>
          <w:sz w:val="24"/>
          <w:szCs w:val="24"/>
        </w:rPr>
        <w:t>9</w:t>
      </w:r>
      <w:r w:rsidR="006A3EC1" w:rsidRPr="00C17694">
        <w:rPr>
          <w:rFonts w:ascii="Times New Roman" w:hAnsi="Times New Roman" w:cs="Times New Roman"/>
          <w:sz w:val="24"/>
          <w:szCs w:val="24"/>
        </w:rPr>
        <w:t xml:space="preserve">, </w:t>
      </w:r>
      <w:r w:rsidR="006A3EC1" w:rsidRPr="00C17694">
        <w:rPr>
          <w:rFonts w:ascii="Times New Roman" w:hAnsi="Times New Roman" w:cs="Times New Roman"/>
          <w:i/>
          <w:iCs/>
          <w:sz w:val="24"/>
          <w:szCs w:val="24"/>
        </w:rPr>
        <w:t>p</w:t>
      </w:r>
      <w:r w:rsidR="006A3EC1" w:rsidRPr="00C17694">
        <w:rPr>
          <w:rFonts w:ascii="Times New Roman" w:hAnsi="Times New Roman" w:cs="Times New Roman"/>
          <w:sz w:val="24"/>
          <w:szCs w:val="24"/>
        </w:rPr>
        <w:t xml:space="preserve"> &lt; .001, </w:t>
      </w:r>
      <w:r w:rsidR="006A3EC1" w:rsidRPr="00C17694">
        <w:rPr>
          <w:rFonts w:ascii="Times New Roman" w:hAnsi="Times New Roman" w:cs="Times New Roman"/>
          <w:i/>
          <w:sz w:val="24"/>
          <w:szCs w:val="24"/>
        </w:rPr>
        <w:t>τ</w:t>
      </w:r>
      <w:r w:rsidR="006A3EC1" w:rsidRPr="00C17694">
        <w:rPr>
          <w:rFonts w:ascii="Times New Roman" w:hAnsi="Times New Roman" w:cs="Times New Roman"/>
          <w:i/>
          <w:sz w:val="24"/>
          <w:szCs w:val="24"/>
          <w:vertAlign w:val="superscript"/>
        </w:rPr>
        <w:t>2</w:t>
      </w:r>
      <w:r w:rsidR="006A3EC1" w:rsidRPr="00C17694">
        <w:rPr>
          <w:rFonts w:ascii="Times New Roman" w:hAnsi="Times New Roman" w:cs="Times New Roman"/>
          <w:sz w:val="24"/>
          <w:szCs w:val="24"/>
          <w:vertAlign w:val="superscript"/>
        </w:rPr>
        <w:t xml:space="preserve"> </w:t>
      </w:r>
      <w:r w:rsidR="006A3EC1" w:rsidRPr="00C17694">
        <w:rPr>
          <w:rFonts w:ascii="Times New Roman" w:hAnsi="Times New Roman" w:cs="Times New Roman"/>
          <w:sz w:val="24"/>
          <w:szCs w:val="24"/>
        </w:rPr>
        <w:t>= 0.0</w:t>
      </w:r>
      <w:r w:rsidR="00EC1945" w:rsidRPr="00C17694">
        <w:rPr>
          <w:rFonts w:ascii="Times New Roman" w:hAnsi="Times New Roman" w:cs="Times New Roman"/>
          <w:sz w:val="24"/>
          <w:szCs w:val="24"/>
        </w:rPr>
        <w:t>36</w:t>
      </w:r>
      <w:r w:rsidR="006A3EC1" w:rsidRPr="00C17694">
        <w:rPr>
          <w:rFonts w:ascii="Times New Roman" w:hAnsi="Times New Roman" w:cs="Times New Roman"/>
          <w:sz w:val="24"/>
          <w:szCs w:val="24"/>
        </w:rPr>
        <w:t xml:space="preserve">, </w:t>
      </w:r>
      <w:r w:rsidR="006A3EC1" w:rsidRPr="00C17694">
        <w:rPr>
          <w:rFonts w:ascii="Times New Roman" w:hAnsi="Times New Roman" w:cs="Times New Roman"/>
          <w:i/>
          <w:iCs/>
          <w:sz w:val="24"/>
          <w:szCs w:val="24"/>
        </w:rPr>
        <w:t>I</w:t>
      </w:r>
      <w:r w:rsidR="006A3EC1" w:rsidRPr="00C17694">
        <w:rPr>
          <w:rFonts w:ascii="Times New Roman" w:hAnsi="Times New Roman" w:cs="Times New Roman"/>
          <w:i/>
          <w:iCs/>
          <w:sz w:val="24"/>
          <w:szCs w:val="24"/>
          <w:vertAlign w:val="superscript"/>
        </w:rPr>
        <w:t>2</w:t>
      </w:r>
      <w:r w:rsidR="006A3EC1" w:rsidRPr="00C17694">
        <w:rPr>
          <w:rFonts w:ascii="Times New Roman" w:hAnsi="Times New Roman" w:cs="Times New Roman"/>
          <w:sz w:val="24"/>
          <w:szCs w:val="24"/>
        </w:rPr>
        <w:t xml:space="preserve"> = 4</w:t>
      </w:r>
      <w:r w:rsidR="00EC1945" w:rsidRPr="00C17694">
        <w:rPr>
          <w:rFonts w:ascii="Times New Roman" w:hAnsi="Times New Roman" w:cs="Times New Roman"/>
          <w:sz w:val="24"/>
          <w:szCs w:val="24"/>
        </w:rPr>
        <w:t>0</w:t>
      </w:r>
      <w:r w:rsidR="006A3EC1" w:rsidRPr="00C17694">
        <w:rPr>
          <w:rFonts w:ascii="Times New Roman" w:hAnsi="Times New Roman" w:cs="Times New Roman"/>
          <w:sz w:val="24"/>
          <w:szCs w:val="24"/>
        </w:rPr>
        <w:t>.</w:t>
      </w:r>
      <w:r w:rsidR="00EC1945" w:rsidRPr="00C17694">
        <w:rPr>
          <w:rFonts w:ascii="Times New Roman" w:hAnsi="Times New Roman" w:cs="Times New Roman"/>
          <w:sz w:val="24"/>
          <w:szCs w:val="24"/>
        </w:rPr>
        <w:t>62</w:t>
      </w:r>
      <w:r w:rsidR="006A3EC1" w:rsidRPr="00C17694">
        <w:rPr>
          <w:rFonts w:ascii="Times New Roman" w:hAnsi="Times New Roman" w:cs="Times New Roman"/>
          <w:sz w:val="24"/>
          <w:szCs w:val="24"/>
        </w:rPr>
        <w:t xml:space="preserve">%. </w:t>
      </w:r>
      <w:r w:rsidR="00A5433B" w:rsidRPr="00DA0EFC">
        <w:rPr>
          <w:rFonts w:ascii="Times New Roman" w:hAnsi="Times New Roman" w:cs="Times New Roman"/>
          <w:sz w:val="24"/>
          <w:szCs w:val="24"/>
        </w:rPr>
        <w:t>Different values of within-study effect-size correlation (</w:t>
      </w:r>
      <w:r w:rsidR="00A5433B" w:rsidRPr="00DA0EFC">
        <w:rPr>
          <w:rFonts w:ascii="Times New Roman" w:hAnsi="Times New Roman" w:cs="Times New Roman"/>
          <w:i/>
          <w:iCs/>
          <w:sz w:val="24"/>
          <w:szCs w:val="24"/>
        </w:rPr>
        <w:t>ρ</w:t>
      </w:r>
      <w:r w:rsidR="00A5433B" w:rsidRPr="00DA0EFC">
        <w:rPr>
          <w:rFonts w:ascii="Times New Roman" w:hAnsi="Times New Roman" w:cs="Times New Roman"/>
          <w:sz w:val="24"/>
          <w:szCs w:val="24"/>
        </w:rPr>
        <w:t>) did not significantly affect the results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A5433B" w:rsidRPr="00DA0EFC">
        <w:rPr>
          <w:rFonts w:ascii="Times New Roman" w:hAnsi="Times New Roman" w:cs="Times New Roman"/>
          <w:sz w:val="24"/>
          <w:szCs w:val="24"/>
        </w:rPr>
        <w:t xml:space="preserve"> range 0.165–0.166, </w:t>
      </w:r>
      <w:r w:rsidR="00A5433B" w:rsidRPr="00DA0EFC">
        <w:rPr>
          <w:rFonts w:ascii="Times New Roman" w:hAnsi="Times New Roman" w:cs="Times New Roman"/>
          <w:i/>
          <w:sz w:val="24"/>
          <w:szCs w:val="24"/>
        </w:rPr>
        <w:t>τ</w:t>
      </w:r>
      <w:r w:rsidR="00A5433B" w:rsidRPr="00DA0EFC">
        <w:rPr>
          <w:rFonts w:ascii="Times New Roman" w:hAnsi="Times New Roman" w:cs="Times New Roman"/>
          <w:i/>
          <w:sz w:val="24"/>
          <w:szCs w:val="24"/>
          <w:vertAlign w:val="superscript"/>
        </w:rPr>
        <w:t>2</w:t>
      </w:r>
      <w:r w:rsidR="00A5433B" w:rsidRPr="00DA0EFC">
        <w:rPr>
          <w:rFonts w:ascii="Times New Roman" w:hAnsi="Times New Roman" w:cs="Times New Roman"/>
          <w:iCs/>
          <w:sz w:val="24"/>
          <w:szCs w:val="24"/>
        </w:rPr>
        <w:t xml:space="preserve"> range 0.035–0.036</w:t>
      </w:r>
      <w:r w:rsidR="00A5433B" w:rsidRPr="00DA0EFC">
        <w:rPr>
          <w:rFonts w:ascii="Times New Roman" w:hAnsi="Times New Roman" w:cs="Times New Roman"/>
          <w:sz w:val="24"/>
          <w:szCs w:val="24"/>
        </w:rPr>
        <w:t xml:space="preserve">). </w:t>
      </w:r>
      <w:r w:rsidR="006A3EC1" w:rsidRPr="00C17694">
        <w:rPr>
          <w:rFonts w:ascii="Times New Roman" w:hAnsi="Times New Roman" w:cs="Times New Roman"/>
          <w:sz w:val="24"/>
          <w:szCs w:val="24"/>
        </w:rPr>
        <w:t xml:space="preserve">The random-effect (RE) model </w:t>
      </w:r>
      <w:r w:rsidR="009913DF" w:rsidRPr="00C17694">
        <w:rPr>
          <w:rFonts w:ascii="Times New Roman" w:hAnsi="Times New Roman" w:cs="Times New Roman"/>
          <w:sz w:val="24"/>
          <w:szCs w:val="24"/>
        </w:rPr>
        <w:t>provided</w:t>
      </w:r>
      <w:r w:rsidR="006A3EC1" w:rsidRPr="00C17694">
        <w:rPr>
          <w:rFonts w:ascii="Times New Roman" w:hAnsi="Times New Roman" w:cs="Times New Roman"/>
          <w:sz w:val="24"/>
          <w:szCs w:val="24"/>
        </w:rPr>
        <w:t xml:space="preserve"> similar estimates: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6A3EC1" w:rsidRPr="00C17694">
        <w:rPr>
          <w:rFonts w:ascii="Times New Roman" w:hAnsi="Times New Roman" w:cs="Times New Roman"/>
          <w:sz w:val="24"/>
          <w:szCs w:val="24"/>
        </w:rPr>
        <w:t xml:space="preserve"> = 0.</w:t>
      </w:r>
      <w:r w:rsidR="009913DF" w:rsidRPr="00C17694">
        <w:rPr>
          <w:rFonts w:ascii="Times New Roman" w:hAnsi="Times New Roman" w:cs="Times New Roman"/>
          <w:sz w:val="24"/>
          <w:szCs w:val="24"/>
        </w:rPr>
        <w:t>149</w:t>
      </w:r>
      <w:r w:rsidR="006A3EC1" w:rsidRPr="00C17694">
        <w:rPr>
          <w:rFonts w:ascii="Times New Roman" w:hAnsi="Times New Roman" w:cs="Times New Roman"/>
          <w:sz w:val="24"/>
          <w:szCs w:val="24"/>
        </w:rPr>
        <w:t xml:space="preserve">, </w:t>
      </w:r>
      <w:r w:rsidR="006A3EC1" w:rsidRPr="00C17694">
        <w:rPr>
          <w:rFonts w:ascii="Times New Roman" w:hAnsi="Times New Roman" w:cs="Times New Roman"/>
          <w:i/>
          <w:sz w:val="24"/>
          <w:szCs w:val="24"/>
        </w:rPr>
        <w:t>SE</w:t>
      </w:r>
      <w:r w:rsidR="006A3EC1" w:rsidRPr="00C17694">
        <w:rPr>
          <w:rFonts w:ascii="Times New Roman" w:hAnsi="Times New Roman" w:cs="Times New Roman"/>
          <w:sz w:val="24"/>
          <w:szCs w:val="24"/>
        </w:rPr>
        <w:t xml:space="preserve"> = 0.03</w:t>
      </w:r>
      <w:r w:rsidR="009913DF" w:rsidRPr="00C17694">
        <w:rPr>
          <w:rFonts w:ascii="Times New Roman" w:hAnsi="Times New Roman" w:cs="Times New Roman"/>
          <w:sz w:val="24"/>
          <w:szCs w:val="24"/>
        </w:rPr>
        <w:t>5</w:t>
      </w:r>
      <w:r w:rsidR="006A3EC1" w:rsidRPr="00C17694">
        <w:rPr>
          <w:rFonts w:ascii="Times New Roman" w:hAnsi="Times New Roman" w:cs="Times New Roman"/>
          <w:sz w:val="24"/>
          <w:szCs w:val="24"/>
        </w:rPr>
        <w:t xml:space="preserve">, </w:t>
      </w:r>
      <w:r w:rsidR="006A3EC1" w:rsidRPr="00C17694">
        <w:rPr>
          <w:rFonts w:ascii="Times New Roman" w:hAnsi="Times New Roman" w:cs="Times New Roman"/>
          <w:i/>
          <w:iCs/>
          <w:sz w:val="24"/>
          <w:szCs w:val="24"/>
        </w:rPr>
        <w:t>p</w:t>
      </w:r>
      <w:r w:rsidR="006A3EC1" w:rsidRPr="00C17694">
        <w:rPr>
          <w:rFonts w:ascii="Times New Roman" w:hAnsi="Times New Roman" w:cs="Times New Roman"/>
          <w:sz w:val="24"/>
          <w:szCs w:val="24"/>
        </w:rPr>
        <w:t xml:space="preserve"> &lt; .001,</w:t>
      </w:r>
      <w:r w:rsidR="006A3EC1" w:rsidRPr="00C17694">
        <w:rPr>
          <w:rFonts w:ascii="Times New Roman" w:hAnsi="Times New Roman" w:cs="Times New Roman"/>
          <w:i/>
          <w:sz w:val="24"/>
          <w:szCs w:val="24"/>
        </w:rPr>
        <w:t xml:space="preserve"> τ</w:t>
      </w:r>
      <w:r w:rsidR="006A3EC1" w:rsidRPr="00C17694">
        <w:rPr>
          <w:rFonts w:ascii="Times New Roman" w:hAnsi="Times New Roman" w:cs="Times New Roman"/>
          <w:i/>
          <w:sz w:val="24"/>
          <w:szCs w:val="24"/>
          <w:vertAlign w:val="superscript"/>
        </w:rPr>
        <w:t>2</w:t>
      </w:r>
      <w:r w:rsidR="006A3EC1" w:rsidRPr="00C17694">
        <w:rPr>
          <w:rFonts w:ascii="Times New Roman" w:hAnsi="Times New Roman" w:cs="Times New Roman"/>
          <w:sz w:val="24"/>
          <w:szCs w:val="24"/>
          <w:vertAlign w:val="superscript"/>
        </w:rPr>
        <w:t xml:space="preserve"> </w:t>
      </w:r>
      <w:r w:rsidR="006A3EC1" w:rsidRPr="00C17694">
        <w:rPr>
          <w:rFonts w:ascii="Times New Roman" w:hAnsi="Times New Roman" w:cs="Times New Roman"/>
          <w:sz w:val="24"/>
          <w:szCs w:val="24"/>
        </w:rPr>
        <w:t>= 0.0</w:t>
      </w:r>
      <w:r w:rsidR="009913DF" w:rsidRPr="00C17694">
        <w:rPr>
          <w:rFonts w:ascii="Times New Roman" w:hAnsi="Times New Roman" w:cs="Times New Roman"/>
          <w:sz w:val="24"/>
          <w:szCs w:val="24"/>
        </w:rPr>
        <w:t>24</w:t>
      </w:r>
      <w:r w:rsidR="006A3EC1" w:rsidRPr="00C17694">
        <w:rPr>
          <w:rFonts w:ascii="Times New Roman" w:hAnsi="Times New Roman" w:cs="Times New Roman"/>
          <w:sz w:val="24"/>
          <w:szCs w:val="24"/>
        </w:rPr>
        <w:t xml:space="preserve">. Baseline </w:t>
      </w:r>
      <w:r w:rsidR="00731A92" w:rsidRPr="00C17694">
        <w:rPr>
          <w:rFonts w:ascii="Times New Roman" w:hAnsi="Times New Roman" w:cs="Times New Roman"/>
          <w:sz w:val="24"/>
          <w:szCs w:val="24"/>
        </w:rPr>
        <w:t xml:space="preserve">difference </w:t>
      </w:r>
      <w:r w:rsidR="006A3EC1" w:rsidRPr="00C17694">
        <w:rPr>
          <w:rFonts w:ascii="Times New Roman" w:hAnsi="Times New Roman" w:cs="Times New Roman"/>
          <w:sz w:val="24"/>
          <w:szCs w:val="24"/>
        </w:rPr>
        <w:t xml:space="preserve">and Type of controls were </w:t>
      </w:r>
      <w:r w:rsidR="00737767" w:rsidRPr="00C17694">
        <w:rPr>
          <w:rFonts w:ascii="Times New Roman" w:hAnsi="Times New Roman" w:cs="Times New Roman"/>
          <w:sz w:val="24"/>
          <w:szCs w:val="24"/>
        </w:rPr>
        <w:t xml:space="preserve">again </w:t>
      </w:r>
      <w:r w:rsidR="006A3EC1" w:rsidRPr="00C17694">
        <w:rPr>
          <w:rFonts w:ascii="Times New Roman" w:hAnsi="Times New Roman" w:cs="Times New Roman"/>
          <w:sz w:val="24"/>
          <w:szCs w:val="24"/>
        </w:rPr>
        <w:t xml:space="preserve">the only two statistically significant moderators </w:t>
      </w:r>
      <w:r w:rsidR="006A3EC1" w:rsidRPr="00C17694">
        <w:rPr>
          <w:rFonts w:ascii="Times New Roman" w:hAnsi="Times New Roman" w:cs="Times New Roman"/>
          <w:sz w:val="24"/>
        </w:rPr>
        <w:t>(</w:t>
      </w:r>
      <w:r w:rsidR="006A3EC1" w:rsidRPr="00C17694">
        <w:rPr>
          <w:rFonts w:ascii="Times New Roman" w:hAnsi="Times New Roman" w:cs="Times New Roman"/>
          <w:i/>
          <w:sz w:val="24"/>
        </w:rPr>
        <w:t>p</w:t>
      </w:r>
      <w:r w:rsidR="006A3EC1" w:rsidRPr="00C17694">
        <w:rPr>
          <w:rFonts w:ascii="Times New Roman" w:hAnsi="Times New Roman" w:cs="Times New Roman"/>
          <w:sz w:val="24"/>
        </w:rPr>
        <w:t xml:space="preserve"> = .</w:t>
      </w:r>
      <w:r w:rsidR="00737767" w:rsidRPr="00C17694">
        <w:rPr>
          <w:rFonts w:ascii="Times New Roman" w:hAnsi="Times New Roman" w:cs="Times New Roman"/>
          <w:sz w:val="24"/>
          <w:szCs w:val="24"/>
        </w:rPr>
        <w:t xml:space="preserve">017 </w:t>
      </w:r>
      <w:r w:rsidR="006A3EC1" w:rsidRPr="00C17694">
        <w:rPr>
          <w:rFonts w:ascii="Times New Roman" w:hAnsi="Times New Roman" w:cs="Times New Roman"/>
          <w:sz w:val="24"/>
        </w:rPr>
        <w:t xml:space="preserve">and </w:t>
      </w:r>
      <w:r w:rsidR="006A3EC1" w:rsidRPr="00C17694">
        <w:rPr>
          <w:rFonts w:ascii="Times New Roman" w:hAnsi="Times New Roman" w:cs="Times New Roman"/>
          <w:i/>
          <w:sz w:val="24"/>
          <w:szCs w:val="24"/>
        </w:rPr>
        <w:t>p</w:t>
      </w:r>
      <w:r w:rsidR="006A3EC1" w:rsidRPr="00C17694">
        <w:rPr>
          <w:rFonts w:ascii="Times New Roman" w:hAnsi="Times New Roman" w:cs="Times New Roman"/>
          <w:sz w:val="24"/>
          <w:szCs w:val="24"/>
        </w:rPr>
        <w:t xml:space="preserve"> = .0</w:t>
      </w:r>
      <w:r w:rsidR="00737767" w:rsidRPr="00C17694">
        <w:rPr>
          <w:rFonts w:ascii="Times New Roman" w:hAnsi="Times New Roman" w:cs="Times New Roman"/>
          <w:sz w:val="24"/>
          <w:szCs w:val="24"/>
        </w:rPr>
        <w:t>03</w:t>
      </w:r>
      <w:r w:rsidR="006A3EC1" w:rsidRPr="00C17694">
        <w:rPr>
          <w:rFonts w:ascii="Times New Roman" w:hAnsi="Times New Roman" w:cs="Times New Roman"/>
          <w:sz w:val="24"/>
          <w:szCs w:val="24"/>
        </w:rPr>
        <w:t>, respectively</w:t>
      </w:r>
      <w:r w:rsidR="006A3EC1" w:rsidRPr="00C17694">
        <w:rPr>
          <w:rFonts w:ascii="Times New Roman" w:hAnsi="Times New Roman" w:cs="Times New Roman"/>
          <w:sz w:val="24"/>
        </w:rPr>
        <w:t>) and accounted for part of the true heterogeneity (</w:t>
      </w:r>
      <w:r w:rsidR="006A3EC1" w:rsidRPr="00C17694">
        <w:rPr>
          <w:rFonts w:ascii="Times New Roman" w:hAnsi="Times New Roman" w:cs="Times New Roman"/>
          <w:i/>
          <w:sz w:val="24"/>
          <w:szCs w:val="24"/>
        </w:rPr>
        <w:t>τ</w:t>
      </w:r>
      <w:r w:rsidR="006A3EC1" w:rsidRPr="00C17694">
        <w:rPr>
          <w:rFonts w:ascii="Times New Roman" w:hAnsi="Times New Roman" w:cs="Times New Roman"/>
          <w:i/>
          <w:sz w:val="24"/>
          <w:szCs w:val="24"/>
          <w:vertAlign w:val="superscript"/>
        </w:rPr>
        <w:t>2</w:t>
      </w:r>
      <w:r w:rsidR="006A3EC1" w:rsidRPr="00C17694">
        <w:rPr>
          <w:rFonts w:ascii="Times New Roman" w:hAnsi="Times New Roman" w:cs="Times New Roman"/>
          <w:sz w:val="24"/>
          <w:szCs w:val="24"/>
          <w:vertAlign w:val="superscript"/>
        </w:rPr>
        <w:t xml:space="preserve"> </w:t>
      </w:r>
      <w:r w:rsidR="006A3EC1" w:rsidRPr="00C17694">
        <w:rPr>
          <w:rFonts w:ascii="Times New Roman" w:hAnsi="Times New Roman" w:cs="Times New Roman"/>
          <w:sz w:val="24"/>
          <w:szCs w:val="24"/>
        </w:rPr>
        <w:t>= 0.0</w:t>
      </w:r>
      <w:r w:rsidR="00737767" w:rsidRPr="00C17694">
        <w:rPr>
          <w:rFonts w:ascii="Times New Roman" w:hAnsi="Times New Roman" w:cs="Times New Roman"/>
          <w:sz w:val="24"/>
          <w:szCs w:val="24"/>
        </w:rPr>
        <w:t>29</w:t>
      </w:r>
      <w:r w:rsidR="006A3EC1" w:rsidRPr="00C17694">
        <w:rPr>
          <w:rFonts w:ascii="Times New Roman" w:hAnsi="Times New Roman" w:cs="Times New Roman"/>
          <w:sz w:val="24"/>
          <w:szCs w:val="24"/>
        </w:rPr>
        <w:t xml:space="preserve">, </w:t>
      </w:r>
      <w:r w:rsidR="006A3EC1" w:rsidRPr="00C17694">
        <w:rPr>
          <w:rFonts w:ascii="Times New Roman" w:hAnsi="Times New Roman" w:cs="Times New Roman"/>
          <w:i/>
          <w:iCs/>
          <w:sz w:val="24"/>
          <w:szCs w:val="24"/>
        </w:rPr>
        <w:t>I</w:t>
      </w:r>
      <w:r w:rsidR="006A3EC1" w:rsidRPr="00C17694">
        <w:rPr>
          <w:rFonts w:ascii="Times New Roman" w:hAnsi="Times New Roman" w:cs="Times New Roman"/>
          <w:i/>
          <w:iCs/>
          <w:sz w:val="24"/>
          <w:szCs w:val="24"/>
          <w:vertAlign w:val="superscript"/>
        </w:rPr>
        <w:t>2</w:t>
      </w:r>
      <w:r w:rsidR="006A3EC1" w:rsidRPr="00C17694">
        <w:rPr>
          <w:rFonts w:ascii="Times New Roman" w:hAnsi="Times New Roman" w:cs="Times New Roman"/>
          <w:sz w:val="24"/>
          <w:szCs w:val="24"/>
        </w:rPr>
        <w:t xml:space="preserve"> = </w:t>
      </w:r>
      <w:r w:rsidR="00737767" w:rsidRPr="00C17694">
        <w:rPr>
          <w:rFonts w:ascii="Times New Roman" w:hAnsi="Times New Roman" w:cs="Times New Roman"/>
          <w:sz w:val="24"/>
          <w:szCs w:val="24"/>
        </w:rPr>
        <w:t>29</w:t>
      </w:r>
      <w:r w:rsidR="006A3EC1" w:rsidRPr="00C17694">
        <w:rPr>
          <w:rFonts w:ascii="Times New Roman" w:hAnsi="Times New Roman" w:cs="Times New Roman"/>
          <w:sz w:val="24"/>
          <w:szCs w:val="24"/>
        </w:rPr>
        <w:t>.7</w:t>
      </w:r>
      <w:r w:rsidR="00737767" w:rsidRPr="00C17694">
        <w:rPr>
          <w:rFonts w:ascii="Times New Roman" w:hAnsi="Times New Roman" w:cs="Times New Roman"/>
          <w:sz w:val="24"/>
          <w:szCs w:val="24"/>
        </w:rPr>
        <w:t>0</w:t>
      </w:r>
      <w:r w:rsidR="006A3EC1" w:rsidRPr="00C17694">
        <w:rPr>
          <w:rFonts w:ascii="Times New Roman" w:hAnsi="Times New Roman" w:cs="Times New Roman"/>
          <w:sz w:val="24"/>
          <w:szCs w:val="24"/>
        </w:rPr>
        <w:t>%).</w:t>
      </w:r>
      <w:r w:rsidR="00CA4917" w:rsidRPr="00C17694">
        <w:rPr>
          <w:rFonts w:ascii="Times New Roman" w:hAnsi="Times New Roman" w:cs="Times New Roman"/>
          <w:sz w:val="24"/>
          <w:szCs w:val="24"/>
        </w:rPr>
        <w:t xml:space="preserve"> </w:t>
      </w:r>
      <w:r w:rsidR="00CA4917" w:rsidRPr="00DA0EFC">
        <w:rPr>
          <w:rFonts w:ascii="Times New Roman" w:hAnsi="Times New Roman" w:cs="Times New Roman"/>
          <w:sz w:val="24"/>
          <w:szCs w:val="24"/>
        </w:rPr>
        <w:t>Therefore, the results were pretty much the same as in the main analyses so far.</w:t>
      </w:r>
      <w:r w:rsidR="00CA4917" w:rsidRPr="00C17694">
        <w:rPr>
          <w:rFonts w:ascii="Times New Roman" w:hAnsi="Times New Roman" w:cs="Times New Roman"/>
          <w:sz w:val="24"/>
          <w:szCs w:val="24"/>
        </w:rPr>
        <w:t xml:space="preserve"> </w:t>
      </w:r>
    </w:p>
    <w:p w14:paraId="03DE177C" w14:textId="352ED60F" w:rsidR="00D83F1A" w:rsidRPr="00C17694" w:rsidRDefault="00256271" w:rsidP="00D83F1A">
      <w:pPr>
        <w:pStyle w:val="Heading4"/>
      </w:pPr>
      <w:bookmarkStart w:id="2" w:name="_Hlk36280306"/>
      <w:r w:rsidRPr="00DA0EFC">
        <w:lastRenderedPageBreak/>
        <w:t>Non-active</w:t>
      </w:r>
      <w:r w:rsidRPr="00DA0EFC" w:rsidDel="00256271">
        <w:t xml:space="preserve"> </w:t>
      </w:r>
      <w:r w:rsidR="00D83F1A" w:rsidRPr="00DA0EFC">
        <w:t>controls.</w:t>
      </w:r>
    </w:p>
    <w:bookmarkEnd w:id="2"/>
    <w:p w14:paraId="71272ED6" w14:textId="2171CC0B" w:rsidR="00CF3C8D" w:rsidRPr="00C17694" w:rsidRDefault="00D83F1A" w:rsidP="00D83F1A">
      <w:pPr>
        <w:spacing w:line="480" w:lineRule="auto"/>
        <w:rPr>
          <w:rFonts w:ascii="Times New Roman" w:hAnsi="Times New Roman" w:cs="Times New Roman"/>
          <w:sz w:val="24"/>
          <w:szCs w:val="24"/>
        </w:rPr>
      </w:pPr>
      <w:r w:rsidRPr="00C17694">
        <w:rPr>
          <w:rFonts w:ascii="Times New Roman" w:hAnsi="Times New Roman" w:cs="Times New Roman"/>
          <w:sz w:val="24"/>
          <w:lang w:eastAsia="en-US"/>
        </w:rPr>
        <w:tab/>
      </w:r>
      <w:r w:rsidRPr="00C17694">
        <w:rPr>
          <w:rFonts w:ascii="Times New Roman" w:hAnsi="Times New Roman" w:cs="Times New Roman"/>
          <w:sz w:val="24"/>
          <w:szCs w:val="24"/>
        </w:rPr>
        <w:t xml:space="preserve">When non-active controls were used, the overall effect size was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Pr="00C17694">
        <w:rPr>
          <w:rFonts w:ascii="Times New Roman" w:hAnsi="Times New Roman" w:cs="Times New Roman"/>
          <w:sz w:val="24"/>
          <w:szCs w:val="24"/>
        </w:rPr>
        <w:t xml:space="preserve"> = 0.22</w:t>
      </w:r>
      <w:r w:rsidR="00B122D7" w:rsidRPr="00C17694">
        <w:rPr>
          <w:rFonts w:ascii="Times New Roman" w:hAnsi="Times New Roman" w:cs="Times New Roman"/>
          <w:sz w:val="24"/>
          <w:szCs w:val="24"/>
        </w:rPr>
        <w:t>6</w:t>
      </w:r>
      <w:r w:rsidRPr="00C17694">
        <w:rPr>
          <w:rFonts w:ascii="Times New Roman" w:hAnsi="Times New Roman" w:cs="Times New Roman"/>
          <w:sz w:val="24"/>
          <w:szCs w:val="24"/>
        </w:rPr>
        <w:t xml:space="preserve">, </w:t>
      </w:r>
      <w:r w:rsidRPr="00C17694">
        <w:rPr>
          <w:rFonts w:ascii="Times New Roman" w:hAnsi="Times New Roman" w:cs="Times New Roman"/>
          <w:i/>
          <w:sz w:val="24"/>
          <w:szCs w:val="24"/>
        </w:rPr>
        <w:t>SE</w:t>
      </w:r>
      <w:r w:rsidRPr="00C17694">
        <w:rPr>
          <w:rFonts w:ascii="Times New Roman" w:hAnsi="Times New Roman" w:cs="Times New Roman"/>
          <w:sz w:val="24"/>
          <w:szCs w:val="24"/>
        </w:rPr>
        <w:t xml:space="preserve"> = 0.045, 95% CI [0.13</w:t>
      </w:r>
      <w:r w:rsidR="00B122D7" w:rsidRPr="00C17694">
        <w:rPr>
          <w:rFonts w:ascii="Times New Roman" w:hAnsi="Times New Roman" w:cs="Times New Roman"/>
          <w:sz w:val="24"/>
          <w:szCs w:val="24"/>
        </w:rPr>
        <w:t>3</w:t>
      </w:r>
      <w:r w:rsidRPr="00C17694">
        <w:rPr>
          <w:rFonts w:ascii="Times New Roman" w:hAnsi="Times New Roman" w:cs="Times New Roman"/>
          <w:sz w:val="24"/>
          <w:szCs w:val="24"/>
        </w:rPr>
        <w:t>; 0.3</w:t>
      </w:r>
      <w:r w:rsidR="00B122D7" w:rsidRPr="00C17694">
        <w:rPr>
          <w:rFonts w:ascii="Times New Roman" w:hAnsi="Times New Roman" w:cs="Times New Roman"/>
          <w:sz w:val="24"/>
          <w:szCs w:val="24"/>
        </w:rPr>
        <w:t>19</w:t>
      </w:r>
      <w:r w:rsidRPr="00C17694">
        <w:rPr>
          <w:rFonts w:ascii="Times New Roman" w:hAnsi="Times New Roman" w:cs="Times New Roman"/>
          <w:sz w:val="24"/>
          <w:szCs w:val="24"/>
        </w:rPr>
        <w:t xml:space="preserve">], </w:t>
      </w:r>
      <w:r w:rsidRPr="00C17694">
        <w:rPr>
          <w:rFonts w:ascii="Times New Roman" w:hAnsi="Times New Roman" w:cs="Times New Roman"/>
          <w:i/>
          <w:sz w:val="24"/>
          <w:szCs w:val="24"/>
        </w:rPr>
        <w:t>m</w:t>
      </w:r>
      <w:r w:rsidRPr="00C17694">
        <w:rPr>
          <w:rFonts w:ascii="Times New Roman" w:hAnsi="Times New Roman" w:cs="Times New Roman"/>
          <w:sz w:val="24"/>
          <w:szCs w:val="24"/>
        </w:rPr>
        <w:t xml:space="preserve"> = 4</w:t>
      </w:r>
      <w:r w:rsidR="00B122D7" w:rsidRPr="00C17694">
        <w:rPr>
          <w:rFonts w:ascii="Times New Roman" w:hAnsi="Times New Roman" w:cs="Times New Roman"/>
          <w:sz w:val="24"/>
          <w:szCs w:val="24"/>
        </w:rPr>
        <w:t>0</w:t>
      </w:r>
      <w:r w:rsidRPr="00C17694">
        <w:rPr>
          <w:rFonts w:ascii="Times New Roman" w:hAnsi="Times New Roman" w:cs="Times New Roman"/>
          <w:sz w:val="24"/>
          <w:szCs w:val="24"/>
        </w:rPr>
        <w:t xml:space="preserve">, </w:t>
      </w:r>
      <w:r w:rsidRPr="00C17694">
        <w:rPr>
          <w:rFonts w:ascii="Times New Roman" w:hAnsi="Times New Roman" w:cs="Times New Roman"/>
          <w:i/>
          <w:sz w:val="24"/>
          <w:szCs w:val="24"/>
        </w:rPr>
        <w:t>k</w:t>
      </w:r>
      <w:r w:rsidRPr="00C17694">
        <w:rPr>
          <w:rFonts w:ascii="Times New Roman" w:hAnsi="Times New Roman" w:cs="Times New Roman"/>
          <w:sz w:val="24"/>
          <w:szCs w:val="24"/>
        </w:rPr>
        <w:t xml:space="preserve"> = 1</w:t>
      </w:r>
      <w:r w:rsidR="00B122D7" w:rsidRPr="00C17694">
        <w:rPr>
          <w:rFonts w:ascii="Times New Roman" w:hAnsi="Times New Roman" w:cs="Times New Roman"/>
          <w:sz w:val="24"/>
          <w:szCs w:val="24"/>
        </w:rPr>
        <w:t>39</w:t>
      </w:r>
      <w:r w:rsidRPr="00C17694">
        <w:rPr>
          <w:rFonts w:ascii="Times New Roman" w:hAnsi="Times New Roman" w:cs="Times New Roman"/>
          <w:sz w:val="24"/>
          <w:szCs w:val="24"/>
        </w:rPr>
        <w:t xml:space="preserve">, </w:t>
      </w:r>
      <w:r w:rsidRPr="00C17694">
        <w:rPr>
          <w:rFonts w:ascii="Times New Roman" w:hAnsi="Times New Roman" w:cs="Times New Roman"/>
          <w:i/>
          <w:sz w:val="24"/>
          <w:szCs w:val="24"/>
        </w:rPr>
        <w:t>df</w:t>
      </w:r>
      <w:r w:rsidRPr="00C17694">
        <w:rPr>
          <w:rFonts w:ascii="Times New Roman" w:hAnsi="Times New Roman" w:cs="Times New Roman"/>
          <w:sz w:val="24"/>
          <w:szCs w:val="24"/>
        </w:rPr>
        <w:t xml:space="preserve"> = </w:t>
      </w:r>
      <w:r w:rsidR="00B122D7" w:rsidRPr="00C17694">
        <w:rPr>
          <w:rFonts w:ascii="Times New Roman" w:hAnsi="Times New Roman" w:cs="Times New Roman"/>
          <w:sz w:val="24"/>
          <w:szCs w:val="24"/>
        </w:rPr>
        <w:t>29</w:t>
      </w:r>
      <w:r w:rsidRPr="00C17694">
        <w:rPr>
          <w:rFonts w:ascii="Times New Roman" w:hAnsi="Times New Roman" w:cs="Times New Roman"/>
          <w:sz w:val="24"/>
          <w:szCs w:val="24"/>
        </w:rPr>
        <w:t>.</w:t>
      </w:r>
      <w:r w:rsidR="00B122D7" w:rsidRPr="00C17694">
        <w:rPr>
          <w:rFonts w:ascii="Times New Roman" w:hAnsi="Times New Roman" w:cs="Times New Roman"/>
          <w:sz w:val="24"/>
          <w:szCs w:val="24"/>
        </w:rPr>
        <w:t>2</w:t>
      </w:r>
      <w:r w:rsidRPr="00C17694">
        <w:rPr>
          <w:rFonts w:ascii="Times New Roman" w:hAnsi="Times New Roman" w:cs="Times New Roman"/>
          <w:sz w:val="24"/>
          <w:szCs w:val="24"/>
        </w:rPr>
        <w:t xml:space="preserve">, </w:t>
      </w:r>
      <w:r w:rsidRPr="00C17694">
        <w:rPr>
          <w:rFonts w:ascii="Times New Roman" w:hAnsi="Times New Roman" w:cs="Times New Roman"/>
          <w:i/>
          <w:iCs/>
          <w:sz w:val="24"/>
          <w:szCs w:val="24"/>
        </w:rPr>
        <w:t>p</w:t>
      </w:r>
      <w:r w:rsidRPr="00C17694">
        <w:rPr>
          <w:rFonts w:ascii="Times New Roman" w:hAnsi="Times New Roman" w:cs="Times New Roman"/>
          <w:sz w:val="24"/>
          <w:szCs w:val="24"/>
        </w:rPr>
        <w:t xml:space="preserve"> &lt; .001, </w:t>
      </w:r>
      <w:r w:rsidRPr="00C17694">
        <w:rPr>
          <w:rFonts w:ascii="Times New Roman" w:hAnsi="Times New Roman" w:cs="Times New Roman"/>
          <w:i/>
          <w:sz w:val="24"/>
          <w:szCs w:val="24"/>
        </w:rPr>
        <w:t>τ</w:t>
      </w:r>
      <w:r w:rsidRPr="00C17694">
        <w:rPr>
          <w:rFonts w:ascii="Times New Roman" w:hAnsi="Times New Roman" w:cs="Times New Roman"/>
          <w:i/>
          <w:sz w:val="24"/>
          <w:szCs w:val="24"/>
          <w:vertAlign w:val="superscript"/>
        </w:rPr>
        <w:t>2</w:t>
      </w:r>
      <w:r w:rsidRPr="00C17694">
        <w:rPr>
          <w:rFonts w:ascii="Times New Roman" w:hAnsi="Times New Roman" w:cs="Times New Roman"/>
          <w:sz w:val="24"/>
          <w:szCs w:val="24"/>
          <w:vertAlign w:val="superscript"/>
        </w:rPr>
        <w:t xml:space="preserve"> </w:t>
      </w:r>
      <w:r w:rsidRPr="00C17694">
        <w:rPr>
          <w:rFonts w:ascii="Times New Roman" w:hAnsi="Times New Roman" w:cs="Times New Roman"/>
          <w:sz w:val="24"/>
          <w:szCs w:val="24"/>
        </w:rPr>
        <w:t>= 0.04</w:t>
      </w:r>
      <w:r w:rsidR="00B122D7" w:rsidRPr="00C17694">
        <w:rPr>
          <w:rFonts w:ascii="Times New Roman" w:hAnsi="Times New Roman" w:cs="Times New Roman"/>
          <w:sz w:val="24"/>
          <w:szCs w:val="24"/>
        </w:rPr>
        <w:t>1</w:t>
      </w:r>
      <w:r w:rsidRPr="00C17694">
        <w:rPr>
          <w:rFonts w:ascii="Times New Roman" w:hAnsi="Times New Roman" w:cs="Times New Roman"/>
          <w:sz w:val="24"/>
          <w:szCs w:val="24"/>
        </w:rPr>
        <w:t xml:space="preserve">, </w:t>
      </w:r>
      <w:r w:rsidRPr="00C17694">
        <w:rPr>
          <w:rFonts w:ascii="Times New Roman" w:hAnsi="Times New Roman" w:cs="Times New Roman"/>
          <w:i/>
          <w:iCs/>
          <w:sz w:val="24"/>
          <w:szCs w:val="24"/>
        </w:rPr>
        <w:t>I</w:t>
      </w:r>
      <w:r w:rsidRPr="00C17694">
        <w:rPr>
          <w:rFonts w:ascii="Times New Roman" w:hAnsi="Times New Roman" w:cs="Times New Roman"/>
          <w:i/>
          <w:iCs/>
          <w:sz w:val="24"/>
          <w:szCs w:val="24"/>
          <w:vertAlign w:val="superscript"/>
        </w:rPr>
        <w:t>2</w:t>
      </w:r>
      <w:r w:rsidRPr="00C17694">
        <w:rPr>
          <w:rFonts w:ascii="Times New Roman" w:hAnsi="Times New Roman" w:cs="Times New Roman"/>
          <w:sz w:val="24"/>
          <w:szCs w:val="24"/>
        </w:rPr>
        <w:t xml:space="preserve"> = 4</w:t>
      </w:r>
      <w:r w:rsidR="00B122D7" w:rsidRPr="00C17694">
        <w:rPr>
          <w:rFonts w:ascii="Times New Roman" w:hAnsi="Times New Roman" w:cs="Times New Roman"/>
          <w:sz w:val="24"/>
          <w:szCs w:val="24"/>
        </w:rPr>
        <w:t>2</w:t>
      </w:r>
      <w:r w:rsidRPr="00C17694">
        <w:rPr>
          <w:rFonts w:ascii="Times New Roman" w:hAnsi="Times New Roman" w:cs="Times New Roman"/>
          <w:sz w:val="24"/>
          <w:szCs w:val="24"/>
        </w:rPr>
        <w:t>.</w:t>
      </w:r>
      <w:r w:rsidR="00B122D7" w:rsidRPr="00C17694">
        <w:rPr>
          <w:rFonts w:ascii="Times New Roman" w:hAnsi="Times New Roman" w:cs="Times New Roman"/>
          <w:sz w:val="24"/>
          <w:szCs w:val="24"/>
        </w:rPr>
        <w:t>96</w:t>
      </w:r>
      <w:r w:rsidRPr="00C17694">
        <w:rPr>
          <w:rFonts w:ascii="Times New Roman" w:hAnsi="Times New Roman" w:cs="Times New Roman"/>
          <w:sz w:val="24"/>
          <w:szCs w:val="24"/>
        </w:rPr>
        <w:t xml:space="preserve">%. </w:t>
      </w:r>
      <w:r w:rsidR="00533B2A" w:rsidRPr="00DA0EFC">
        <w:rPr>
          <w:rFonts w:ascii="Times New Roman" w:hAnsi="Times New Roman" w:cs="Times New Roman"/>
          <w:sz w:val="24"/>
          <w:szCs w:val="24"/>
        </w:rPr>
        <w:t>Different values of within-study effect-size correlation (</w:t>
      </w:r>
      <w:r w:rsidR="00533B2A" w:rsidRPr="00DA0EFC">
        <w:rPr>
          <w:rFonts w:ascii="Times New Roman" w:hAnsi="Times New Roman" w:cs="Times New Roman"/>
          <w:i/>
          <w:iCs/>
          <w:sz w:val="24"/>
          <w:szCs w:val="24"/>
        </w:rPr>
        <w:t>ρ</w:t>
      </w:r>
      <w:r w:rsidR="00533B2A" w:rsidRPr="00DA0EFC">
        <w:rPr>
          <w:rFonts w:ascii="Times New Roman" w:hAnsi="Times New Roman" w:cs="Times New Roman"/>
          <w:sz w:val="24"/>
          <w:szCs w:val="24"/>
        </w:rPr>
        <w:t>) did not significantly affect the results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533B2A" w:rsidRPr="00DA0EFC">
        <w:rPr>
          <w:rFonts w:ascii="Times New Roman" w:hAnsi="Times New Roman" w:cs="Times New Roman"/>
          <w:sz w:val="24"/>
          <w:szCs w:val="24"/>
        </w:rPr>
        <w:t xml:space="preserve"> = 0.226, </w:t>
      </w:r>
      <w:r w:rsidR="00533B2A" w:rsidRPr="00DA0EFC">
        <w:rPr>
          <w:rFonts w:ascii="Times New Roman" w:hAnsi="Times New Roman" w:cs="Times New Roman"/>
          <w:i/>
          <w:sz w:val="24"/>
          <w:szCs w:val="24"/>
        </w:rPr>
        <w:t>τ</w:t>
      </w:r>
      <w:r w:rsidR="00533B2A" w:rsidRPr="00DA0EFC">
        <w:rPr>
          <w:rFonts w:ascii="Times New Roman" w:hAnsi="Times New Roman" w:cs="Times New Roman"/>
          <w:i/>
          <w:sz w:val="24"/>
          <w:szCs w:val="24"/>
          <w:vertAlign w:val="superscript"/>
        </w:rPr>
        <w:t>2</w:t>
      </w:r>
      <w:r w:rsidR="00533B2A" w:rsidRPr="00DA0EFC">
        <w:rPr>
          <w:rFonts w:ascii="Times New Roman" w:hAnsi="Times New Roman" w:cs="Times New Roman"/>
          <w:iCs/>
          <w:sz w:val="24"/>
          <w:szCs w:val="24"/>
        </w:rPr>
        <w:t xml:space="preserve"> = 0.041</w:t>
      </w:r>
      <w:r w:rsidR="00533B2A" w:rsidRPr="00DA0EFC">
        <w:rPr>
          <w:rFonts w:ascii="Times New Roman" w:hAnsi="Times New Roman" w:cs="Times New Roman"/>
          <w:sz w:val="24"/>
          <w:szCs w:val="24"/>
        </w:rPr>
        <w:t xml:space="preserve">). </w:t>
      </w:r>
      <w:r w:rsidRPr="00C17694">
        <w:rPr>
          <w:rFonts w:ascii="Times New Roman" w:hAnsi="Times New Roman" w:cs="Times New Roman"/>
          <w:sz w:val="24"/>
          <w:szCs w:val="24"/>
        </w:rPr>
        <w:t xml:space="preserve">The RE model provided similar results,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Pr="00C17694">
        <w:rPr>
          <w:rFonts w:ascii="Times New Roman" w:hAnsi="Times New Roman" w:cs="Times New Roman"/>
          <w:sz w:val="24"/>
          <w:szCs w:val="24"/>
        </w:rPr>
        <w:t xml:space="preserve"> = 0.20</w:t>
      </w:r>
      <w:r w:rsidR="00B122D7" w:rsidRPr="00C17694">
        <w:rPr>
          <w:rFonts w:ascii="Times New Roman" w:hAnsi="Times New Roman" w:cs="Times New Roman"/>
          <w:sz w:val="24"/>
          <w:szCs w:val="24"/>
        </w:rPr>
        <w:t>0</w:t>
      </w:r>
      <w:r w:rsidRPr="00C17694">
        <w:rPr>
          <w:rFonts w:ascii="Times New Roman" w:hAnsi="Times New Roman" w:cs="Times New Roman"/>
          <w:sz w:val="24"/>
          <w:szCs w:val="24"/>
        </w:rPr>
        <w:t xml:space="preserve">, </w:t>
      </w:r>
      <w:r w:rsidRPr="00C17694">
        <w:rPr>
          <w:rFonts w:ascii="Times New Roman" w:hAnsi="Times New Roman" w:cs="Times New Roman"/>
          <w:i/>
          <w:sz w:val="24"/>
          <w:szCs w:val="24"/>
        </w:rPr>
        <w:t>SE</w:t>
      </w:r>
      <w:r w:rsidRPr="00C17694">
        <w:rPr>
          <w:rFonts w:ascii="Times New Roman" w:hAnsi="Times New Roman" w:cs="Times New Roman"/>
          <w:sz w:val="24"/>
          <w:szCs w:val="24"/>
        </w:rPr>
        <w:t xml:space="preserve"> = 0.041, </w:t>
      </w:r>
      <w:r w:rsidRPr="00C17694">
        <w:rPr>
          <w:rFonts w:ascii="Times New Roman" w:hAnsi="Times New Roman" w:cs="Times New Roman"/>
          <w:i/>
          <w:iCs/>
          <w:sz w:val="24"/>
          <w:szCs w:val="24"/>
        </w:rPr>
        <w:t>p</w:t>
      </w:r>
      <w:r w:rsidRPr="00C17694">
        <w:rPr>
          <w:rFonts w:ascii="Times New Roman" w:hAnsi="Times New Roman" w:cs="Times New Roman"/>
          <w:sz w:val="24"/>
          <w:szCs w:val="24"/>
        </w:rPr>
        <w:t xml:space="preserve"> &lt; .001, </w:t>
      </w:r>
      <w:r w:rsidRPr="00C17694">
        <w:rPr>
          <w:rFonts w:ascii="Times New Roman" w:hAnsi="Times New Roman" w:cs="Times New Roman"/>
          <w:i/>
          <w:sz w:val="24"/>
          <w:szCs w:val="24"/>
        </w:rPr>
        <w:t>τ</w:t>
      </w:r>
      <w:r w:rsidRPr="00C17694">
        <w:rPr>
          <w:rFonts w:ascii="Times New Roman" w:hAnsi="Times New Roman" w:cs="Times New Roman"/>
          <w:i/>
          <w:sz w:val="24"/>
          <w:szCs w:val="24"/>
          <w:vertAlign w:val="superscript"/>
        </w:rPr>
        <w:t>2</w:t>
      </w:r>
      <w:r w:rsidRPr="00C17694">
        <w:rPr>
          <w:rFonts w:ascii="Times New Roman" w:hAnsi="Times New Roman" w:cs="Times New Roman"/>
          <w:sz w:val="24"/>
          <w:szCs w:val="24"/>
          <w:vertAlign w:val="superscript"/>
        </w:rPr>
        <w:t xml:space="preserve"> </w:t>
      </w:r>
      <w:r w:rsidRPr="00C17694">
        <w:rPr>
          <w:rFonts w:ascii="Times New Roman" w:hAnsi="Times New Roman" w:cs="Times New Roman"/>
          <w:sz w:val="24"/>
          <w:szCs w:val="24"/>
        </w:rPr>
        <w:t>= 0.02</w:t>
      </w:r>
      <w:r w:rsidR="00B122D7" w:rsidRPr="00C17694">
        <w:rPr>
          <w:rFonts w:ascii="Times New Roman" w:hAnsi="Times New Roman" w:cs="Times New Roman"/>
          <w:sz w:val="24"/>
          <w:szCs w:val="24"/>
        </w:rPr>
        <w:t>4</w:t>
      </w:r>
      <w:r w:rsidRPr="00C17694">
        <w:rPr>
          <w:rFonts w:ascii="Times New Roman" w:hAnsi="Times New Roman" w:cs="Times New Roman"/>
          <w:sz w:val="24"/>
          <w:szCs w:val="24"/>
        </w:rPr>
        <w:t>.</w:t>
      </w:r>
      <w:r w:rsidR="00B025EF" w:rsidRPr="00C17694">
        <w:rPr>
          <w:rFonts w:ascii="Times New Roman" w:hAnsi="Times New Roman" w:cs="Times New Roman"/>
          <w:sz w:val="24"/>
          <w:szCs w:val="24"/>
        </w:rPr>
        <w:t xml:space="preserve"> Five effect sizes were found to be significantly inflating the true heterogeneity.</w:t>
      </w:r>
      <w:r w:rsidRPr="00C17694">
        <w:rPr>
          <w:rFonts w:ascii="Times New Roman" w:hAnsi="Times New Roman" w:cs="Times New Roman"/>
          <w:sz w:val="24"/>
          <w:szCs w:val="24"/>
        </w:rPr>
        <w:t xml:space="preserve"> </w:t>
      </w:r>
      <w:r w:rsidR="008D4C01" w:rsidRPr="00C17694">
        <w:rPr>
          <w:rFonts w:ascii="Times New Roman" w:hAnsi="Times New Roman" w:cs="Times New Roman"/>
          <w:sz w:val="24"/>
          <w:szCs w:val="24"/>
        </w:rPr>
        <w:t>After excluding these effect</w:t>
      </w:r>
      <w:r w:rsidR="0078312D" w:rsidRPr="00C17694">
        <w:rPr>
          <w:rFonts w:ascii="Times New Roman" w:hAnsi="Times New Roman" w:cs="Times New Roman"/>
          <w:sz w:val="24"/>
          <w:szCs w:val="24"/>
        </w:rPr>
        <w:t xml:space="preserve"> sizes,</w:t>
      </w:r>
      <w:r w:rsidR="008D4C01" w:rsidRPr="00C17694">
        <w:rPr>
          <w:rFonts w:ascii="Times New Roman" w:hAnsi="Times New Roman" w:cs="Times New Roman"/>
          <w:sz w:val="24"/>
          <w:szCs w:val="24"/>
        </w:rPr>
        <w:t xml:space="preserve"> </w:t>
      </w:r>
      <w:r w:rsidR="0078312D" w:rsidRPr="00C17694">
        <w:rPr>
          <w:rFonts w:ascii="Times New Roman" w:hAnsi="Times New Roman" w:cs="Times New Roman"/>
          <w:sz w:val="24"/>
          <w:szCs w:val="24"/>
        </w:rPr>
        <w:t xml:space="preserve">the overall effect size was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78312D" w:rsidRPr="00C17694">
        <w:rPr>
          <w:rFonts w:ascii="Times New Roman" w:hAnsi="Times New Roman" w:cs="Times New Roman"/>
          <w:sz w:val="24"/>
          <w:szCs w:val="24"/>
        </w:rPr>
        <w:t xml:space="preserve"> = 0.181, </w:t>
      </w:r>
      <w:r w:rsidR="0078312D" w:rsidRPr="00C17694">
        <w:rPr>
          <w:rFonts w:ascii="Times New Roman" w:hAnsi="Times New Roman" w:cs="Times New Roman"/>
          <w:i/>
          <w:sz w:val="24"/>
          <w:szCs w:val="24"/>
        </w:rPr>
        <w:t>SE</w:t>
      </w:r>
      <w:r w:rsidR="0078312D" w:rsidRPr="00C17694">
        <w:rPr>
          <w:rFonts w:ascii="Times New Roman" w:hAnsi="Times New Roman" w:cs="Times New Roman"/>
          <w:sz w:val="24"/>
          <w:szCs w:val="24"/>
        </w:rPr>
        <w:t xml:space="preserve"> = 0.042, 95% CI [0.093; 0.268], </w:t>
      </w:r>
      <w:r w:rsidR="0078312D" w:rsidRPr="00C17694">
        <w:rPr>
          <w:rFonts w:ascii="Times New Roman" w:hAnsi="Times New Roman" w:cs="Times New Roman"/>
          <w:i/>
          <w:sz w:val="24"/>
          <w:szCs w:val="24"/>
        </w:rPr>
        <w:t>m</w:t>
      </w:r>
      <w:r w:rsidR="0078312D" w:rsidRPr="00C17694">
        <w:rPr>
          <w:rFonts w:ascii="Times New Roman" w:hAnsi="Times New Roman" w:cs="Times New Roman"/>
          <w:sz w:val="24"/>
          <w:szCs w:val="24"/>
        </w:rPr>
        <w:t xml:space="preserve"> = 39, </w:t>
      </w:r>
      <w:r w:rsidR="0078312D" w:rsidRPr="00C17694">
        <w:rPr>
          <w:rFonts w:ascii="Times New Roman" w:hAnsi="Times New Roman" w:cs="Times New Roman"/>
          <w:i/>
          <w:sz w:val="24"/>
          <w:szCs w:val="24"/>
        </w:rPr>
        <w:t>k</w:t>
      </w:r>
      <w:r w:rsidR="0078312D" w:rsidRPr="00C17694">
        <w:rPr>
          <w:rFonts w:ascii="Times New Roman" w:hAnsi="Times New Roman" w:cs="Times New Roman"/>
          <w:sz w:val="24"/>
          <w:szCs w:val="24"/>
        </w:rPr>
        <w:t xml:space="preserve"> = 134, </w:t>
      </w:r>
      <w:r w:rsidR="0078312D" w:rsidRPr="00C17694">
        <w:rPr>
          <w:rFonts w:ascii="Times New Roman" w:hAnsi="Times New Roman" w:cs="Times New Roman"/>
          <w:i/>
          <w:sz w:val="24"/>
          <w:szCs w:val="24"/>
        </w:rPr>
        <w:t>df</w:t>
      </w:r>
      <w:r w:rsidR="0078312D" w:rsidRPr="00C17694">
        <w:rPr>
          <w:rFonts w:ascii="Times New Roman" w:hAnsi="Times New Roman" w:cs="Times New Roman"/>
          <w:sz w:val="24"/>
          <w:szCs w:val="24"/>
        </w:rPr>
        <w:t xml:space="preserve"> = 21.9, </w:t>
      </w:r>
      <w:r w:rsidR="0078312D" w:rsidRPr="00C17694">
        <w:rPr>
          <w:rFonts w:ascii="Times New Roman" w:hAnsi="Times New Roman" w:cs="Times New Roman"/>
          <w:i/>
          <w:iCs/>
          <w:sz w:val="24"/>
          <w:szCs w:val="24"/>
        </w:rPr>
        <w:t>p</w:t>
      </w:r>
      <w:r w:rsidR="0078312D" w:rsidRPr="00C17694">
        <w:rPr>
          <w:rFonts w:ascii="Times New Roman" w:hAnsi="Times New Roman" w:cs="Times New Roman"/>
          <w:sz w:val="24"/>
          <w:szCs w:val="24"/>
        </w:rPr>
        <w:t xml:space="preserve"> &lt; .001, </w:t>
      </w:r>
      <w:r w:rsidR="0078312D" w:rsidRPr="00C17694">
        <w:rPr>
          <w:rFonts w:ascii="Times New Roman" w:hAnsi="Times New Roman" w:cs="Times New Roman"/>
          <w:i/>
          <w:sz w:val="24"/>
          <w:szCs w:val="24"/>
        </w:rPr>
        <w:t>τ</w:t>
      </w:r>
      <w:r w:rsidR="0078312D" w:rsidRPr="00C17694">
        <w:rPr>
          <w:rFonts w:ascii="Times New Roman" w:hAnsi="Times New Roman" w:cs="Times New Roman"/>
          <w:i/>
          <w:sz w:val="24"/>
          <w:szCs w:val="24"/>
          <w:vertAlign w:val="superscript"/>
        </w:rPr>
        <w:t>2</w:t>
      </w:r>
      <w:r w:rsidR="0078312D" w:rsidRPr="00C17694">
        <w:rPr>
          <w:rFonts w:ascii="Times New Roman" w:hAnsi="Times New Roman" w:cs="Times New Roman"/>
          <w:sz w:val="24"/>
          <w:szCs w:val="24"/>
          <w:vertAlign w:val="superscript"/>
        </w:rPr>
        <w:t xml:space="preserve"> </w:t>
      </w:r>
      <w:r w:rsidR="0078312D" w:rsidRPr="00C17694">
        <w:rPr>
          <w:rFonts w:ascii="Times New Roman" w:hAnsi="Times New Roman" w:cs="Times New Roman"/>
          <w:sz w:val="24"/>
          <w:szCs w:val="24"/>
        </w:rPr>
        <w:t xml:space="preserve">= 0.018, </w:t>
      </w:r>
      <w:r w:rsidR="0078312D" w:rsidRPr="00C17694">
        <w:rPr>
          <w:rFonts w:ascii="Times New Roman" w:hAnsi="Times New Roman" w:cs="Times New Roman"/>
          <w:i/>
          <w:iCs/>
          <w:sz w:val="24"/>
          <w:szCs w:val="24"/>
        </w:rPr>
        <w:t>I</w:t>
      </w:r>
      <w:r w:rsidR="0078312D" w:rsidRPr="00C17694">
        <w:rPr>
          <w:rFonts w:ascii="Times New Roman" w:hAnsi="Times New Roman" w:cs="Times New Roman"/>
          <w:i/>
          <w:iCs/>
          <w:sz w:val="24"/>
          <w:szCs w:val="24"/>
          <w:vertAlign w:val="superscript"/>
        </w:rPr>
        <w:t>2</w:t>
      </w:r>
      <w:r w:rsidR="0078312D" w:rsidRPr="00C17694">
        <w:rPr>
          <w:rFonts w:ascii="Times New Roman" w:hAnsi="Times New Roman" w:cs="Times New Roman"/>
          <w:sz w:val="24"/>
          <w:szCs w:val="24"/>
        </w:rPr>
        <w:t xml:space="preserve"> = 24.92%. Similar results were obtained with the RE model,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78312D" w:rsidRPr="00C17694">
        <w:rPr>
          <w:rFonts w:ascii="Times New Roman" w:hAnsi="Times New Roman" w:cs="Times New Roman"/>
          <w:sz w:val="24"/>
          <w:szCs w:val="24"/>
        </w:rPr>
        <w:t xml:space="preserve"> = 0.161, </w:t>
      </w:r>
      <w:r w:rsidR="0078312D" w:rsidRPr="00C17694">
        <w:rPr>
          <w:rFonts w:ascii="Times New Roman" w:hAnsi="Times New Roman" w:cs="Times New Roman"/>
          <w:i/>
          <w:sz w:val="24"/>
          <w:szCs w:val="24"/>
        </w:rPr>
        <w:t>SE</w:t>
      </w:r>
      <w:r w:rsidR="0078312D" w:rsidRPr="00C17694">
        <w:rPr>
          <w:rFonts w:ascii="Times New Roman" w:hAnsi="Times New Roman" w:cs="Times New Roman"/>
          <w:sz w:val="24"/>
          <w:szCs w:val="24"/>
        </w:rPr>
        <w:t xml:space="preserve"> = 0.037, </w:t>
      </w:r>
      <w:r w:rsidR="0078312D" w:rsidRPr="00C17694">
        <w:rPr>
          <w:rFonts w:ascii="Times New Roman" w:hAnsi="Times New Roman" w:cs="Times New Roman"/>
          <w:i/>
          <w:iCs/>
          <w:sz w:val="24"/>
          <w:szCs w:val="24"/>
        </w:rPr>
        <w:t>p</w:t>
      </w:r>
      <w:r w:rsidR="0078312D" w:rsidRPr="00C17694">
        <w:rPr>
          <w:rFonts w:ascii="Times New Roman" w:hAnsi="Times New Roman" w:cs="Times New Roman"/>
          <w:sz w:val="24"/>
          <w:szCs w:val="24"/>
        </w:rPr>
        <w:t xml:space="preserve"> &lt; .001, </w:t>
      </w:r>
      <w:r w:rsidR="0078312D" w:rsidRPr="00C17694">
        <w:rPr>
          <w:rFonts w:ascii="Times New Roman" w:hAnsi="Times New Roman" w:cs="Times New Roman"/>
          <w:i/>
          <w:sz w:val="24"/>
          <w:szCs w:val="24"/>
        </w:rPr>
        <w:t>τ</w:t>
      </w:r>
      <w:r w:rsidR="0078312D" w:rsidRPr="00C17694">
        <w:rPr>
          <w:rFonts w:ascii="Times New Roman" w:hAnsi="Times New Roman" w:cs="Times New Roman"/>
          <w:i/>
          <w:sz w:val="24"/>
          <w:szCs w:val="24"/>
          <w:vertAlign w:val="superscript"/>
        </w:rPr>
        <w:t>2</w:t>
      </w:r>
      <w:r w:rsidR="0078312D" w:rsidRPr="00C17694">
        <w:rPr>
          <w:rFonts w:ascii="Times New Roman" w:hAnsi="Times New Roman" w:cs="Times New Roman"/>
          <w:sz w:val="24"/>
          <w:szCs w:val="24"/>
          <w:vertAlign w:val="superscript"/>
        </w:rPr>
        <w:t xml:space="preserve"> </w:t>
      </w:r>
      <w:r w:rsidR="0078312D" w:rsidRPr="00C17694">
        <w:rPr>
          <w:rFonts w:ascii="Times New Roman" w:hAnsi="Times New Roman" w:cs="Times New Roman"/>
          <w:sz w:val="24"/>
          <w:szCs w:val="24"/>
        </w:rPr>
        <w:t>= 0.013.</w:t>
      </w:r>
    </w:p>
    <w:p w14:paraId="33AC6CBD" w14:textId="124EB2A7" w:rsidR="009D43AE" w:rsidRPr="00DA0EFC" w:rsidRDefault="00C244B8" w:rsidP="00CF3C8D">
      <w:pPr>
        <w:spacing w:line="480" w:lineRule="auto"/>
        <w:ind w:firstLine="720"/>
        <w:rPr>
          <w:rFonts w:ascii="Times New Roman" w:hAnsi="Times New Roman" w:cs="Times New Roman"/>
          <w:sz w:val="24"/>
          <w:szCs w:val="24"/>
        </w:rPr>
      </w:pPr>
      <w:r w:rsidRPr="00C17694">
        <w:rPr>
          <w:rFonts w:ascii="Times New Roman" w:hAnsi="Times New Roman" w:cs="Times New Roman"/>
          <w:sz w:val="24"/>
          <w:szCs w:val="24"/>
        </w:rPr>
        <w:t xml:space="preserve">Finally, </w:t>
      </w:r>
      <w:r w:rsidR="00CF3C8D" w:rsidRPr="00C17694">
        <w:rPr>
          <w:rFonts w:ascii="Times New Roman" w:hAnsi="Times New Roman" w:cs="Times New Roman"/>
          <w:sz w:val="24"/>
          <w:szCs w:val="24"/>
        </w:rPr>
        <w:t>in order to investigate the sources of the unexplained true heterogeneity</w:t>
      </w:r>
      <w:r w:rsidR="005A73BE" w:rsidRPr="00C17694">
        <w:rPr>
          <w:rFonts w:ascii="Times New Roman" w:hAnsi="Times New Roman" w:cs="Times New Roman"/>
          <w:sz w:val="24"/>
          <w:szCs w:val="24"/>
        </w:rPr>
        <w:t xml:space="preserve"> (</w:t>
      </w:r>
      <w:r w:rsidR="005A73BE" w:rsidRPr="00C17694">
        <w:rPr>
          <w:rFonts w:ascii="Times New Roman" w:hAnsi="Times New Roman" w:cs="Times New Roman"/>
          <w:i/>
          <w:sz w:val="24"/>
          <w:szCs w:val="24"/>
        </w:rPr>
        <w:t>τ</w:t>
      </w:r>
      <w:r w:rsidR="005A73BE" w:rsidRPr="00C17694">
        <w:rPr>
          <w:rFonts w:ascii="Times New Roman" w:hAnsi="Times New Roman" w:cs="Times New Roman"/>
          <w:i/>
          <w:sz w:val="24"/>
          <w:szCs w:val="24"/>
          <w:vertAlign w:val="superscript"/>
        </w:rPr>
        <w:t>2</w:t>
      </w:r>
      <w:r w:rsidR="005A73BE" w:rsidRPr="00C17694">
        <w:rPr>
          <w:rFonts w:ascii="Times New Roman" w:hAnsi="Times New Roman" w:cs="Times New Roman"/>
          <w:sz w:val="24"/>
          <w:szCs w:val="24"/>
          <w:vertAlign w:val="superscript"/>
        </w:rPr>
        <w:t xml:space="preserve"> </w:t>
      </w:r>
      <w:r w:rsidR="005A73BE" w:rsidRPr="00C17694">
        <w:rPr>
          <w:rFonts w:ascii="Times New Roman" w:hAnsi="Times New Roman" w:cs="Times New Roman"/>
          <w:sz w:val="24"/>
          <w:szCs w:val="24"/>
        </w:rPr>
        <w:t>= 0.018</w:t>
      </w:r>
      <w:r w:rsidR="00F41186" w:rsidRPr="00C17694">
        <w:rPr>
          <w:rFonts w:ascii="Times New Roman" w:hAnsi="Times New Roman" w:cs="Times New Roman"/>
          <w:sz w:val="24"/>
          <w:szCs w:val="24"/>
        </w:rPr>
        <w:t xml:space="preserve">, </w:t>
      </w:r>
      <w:r w:rsidR="00F41186" w:rsidRPr="00C17694">
        <w:rPr>
          <w:rFonts w:ascii="Times New Roman" w:hAnsi="Times New Roman" w:cs="Times New Roman"/>
          <w:i/>
          <w:iCs/>
          <w:sz w:val="24"/>
          <w:szCs w:val="24"/>
        </w:rPr>
        <w:t>I</w:t>
      </w:r>
      <w:r w:rsidR="00F41186" w:rsidRPr="00C17694">
        <w:rPr>
          <w:rFonts w:ascii="Times New Roman" w:hAnsi="Times New Roman" w:cs="Times New Roman"/>
          <w:i/>
          <w:iCs/>
          <w:sz w:val="24"/>
          <w:szCs w:val="24"/>
          <w:vertAlign w:val="superscript"/>
        </w:rPr>
        <w:t>2</w:t>
      </w:r>
      <w:r w:rsidR="00F41186" w:rsidRPr="00C17694">
        <w:rPr>
          <w:rFonts w:ascii="Times New Roman" w:hAnsi="Times New Roman" w:cs="Times New Roman"/>
          <w:sz w:val="24"/>
          <w:szCs w:val="24"/>
        </w:rPr>
        <w:t xml:space="preserve"> = 24.92%</w:t>
      </w:r>
      <w:r w:rsidR="005A73BE" w:rsidRPr="00C17694">
        <w:rPr>
          <w:rFonts w:ascii="Times New Roman" w:hAnsi="Times New Roman" w:cs="Times New Roman"/>
          <w:sz w:val="24"/>
          <w:szCs w:val="24"/>
        </w:rPr>
        <w:t>)</w:t>
      </w:r>
      <w:r w:rsidR="00CF3C8D" w:rsidRPr="00C17694">
        <w:rPr>
          <w:rFonts w:ascii="Times New Roman" w:hAnsi="Times New Roman" w:cs="Times New Roman"/>
          <w:sz w:val="24"/>
          <w:szCs w:val="24"/>
        </w:rPr>
        <w:t>, a</w:t>
      </w:r>
      <w:r w:rsidRPr="00C17694">
        <w:rPr>
          <w:rFonts w:ascii="Times New Roman" w:hAnsi="Times New Roman" w:cs="Times New Roman"/>
          <w:sz w:val="24"/>
          <w:szCs w:val="24"/>
        </w:rPr>
        <w:t xml:space="preserve"> moderator analysis </w:t>
      </w:r>
      <w:r w:rsidR="00CF3C8D" w:rsidRPr="00C17694">
        <w:rPr>
          <w:rFonts w:ascii="Times New Roman" w:hAnsi="Times New Roman" w:cs="Times New Roman"/>
          <w:sz w:val="24"/>
          <w:szCs w:val="24"/>
        </w:rPr>
        <w:t>was run.</w:t>
      </w:r>
      <w:r w:rsidR="005A73BE" w:rsidRPr="00C17694">
        <w:rPr>
          <w:rFonts w:ascii="Times New Roman" w:hAnsi="Times New Roman" w:cs="Times New Roman"/>
          <w:sz w:val="24"/>
          <w:szCs w:val="24"/>
        </w:rPr>
        <w:t xml:space="preserve"> Randomization was the only statistically significant moderator (</w:t>
      </w:r>
      <w:r w:rsidR="005A73BE" w:rsidRPr="00C17694">
        <w:rPr>
          <w:rFonts w:ascii="Times New Roman" w:hAnsi="Times New Roman" w:cs="Times New Roman"/>
          <w:i/>
          <w:iCs/>
          <w:sz w:val="24"/>
          <w:szCs w:val="24"/>
        </w:rPr>
        <w:t>p</w:t>
      </w:r>
      <w:r w:rsidR="005A73BE" w:rsidRPr="00C17694">
        <w:rPr>
          <w:rFonts w:ascii="Times New Roman" w:hAnsi="Times New Roman" w:cs="Times New Roman"/>
          <w:sz w:val="24"/>
          <w:szCs w:val="24"/>
        </w:rPr>
        <w:t xml:space="preserve"> = .042)</w:t>
      </w:r>
      <w:r w:rsidR="00F41186" w:rsidRPr="00C17694">
        <w:rPr>
          <w:rFonts w:ascii="Times New Roman" w:hAnsi="Times New Roman" w:cs="Times New Roman"/>
          <w:sz w:val="24"/>
          <w:szCs w:val="24"/>
        </w:rPr>
        <w:t xml:space="preserve"> and explained nearly all the true heterogeneity (</w:t>
      </w:r>
      <w:r w:rsidR="00F41186" w:rsidRPr="00C17694">
        <w:rPr>
          <w:rFonts w:ascii="Times New Roman" w:hAnsi="Times New Roman" w:cs="Times New Roman"/>
          <w:i/>
          <w:sz w:val="24"/>
          <w:szCs w:val="24"/>
        </w:rPr>
        <w:t>τ</w:t>
      </w:r>
      <w:r w:rsidR="00F41186" w:rsidRPr="00C17694">
        <w:rPr>
          <w:rFonts w:ascii="Times New Roman" w:hAnsi="Times New Roman" w:cs="Times New Roman"/>
          <w:i/>
          <w:sz w:val="24"/>
          <w:szCs w:val="24"/>
          <w:vertAlign w:val="superscript"/>
        </w:rPr>
        <w:t>2</w:t>
      </w:r>
      <w:r w:rsidR="00F41186" w:rsidRPr="00C17694">
        <w:rPr>
          <w:rFonts w:ascii="Times New Roman" w:hAnsi="Times New Roman" w:cs="Times New Roman"/>
          <w:sz w:val="24"/>
          <w:szCs w:val="24"/>
          <w:vertAlign w:val="superscript"/>
        </w:rPr>
        <w:t xml:space="preserve"> </w:t>
      </w:r>
      <w:r w:rsidR="00F41186" w:rsidRPr="00C17694">
        <w:rPr>
          <w:rFonts w:ascii="Times New Roman" w:hAnsi="Times New Roman" w:cs="Times New Roman"/>
          <w:sz w:val="24"/>
          <w:szCs w:val="24"/>
        </w:rPr>
        <w:t xml:space="preserve">= 0.005, </w:t>
      </w:r>
      <w:r w:rsidR="00F41186" w:rsidRPr="00C17694">
        <w:rPr>
          <w:rFonts w:ascii="Times New Roman" w:hAnsi="Times New Roman" w:cs="Times New Roman"/>
          <w:i/>
          <w:iCs/>
          <w:sz w:val="24"/>
          <w:szCs w:val="24"/>
        </w:rPr>
        <w:t>I</w:t>
      </w:r>
      <w:r w:rsidR="00F41186" w:rsidRPr="00C17694">
        <w:rPr>
          <w:rFonts w:ascii="Times New Roman" w:hAnsi="Times New Roman" w:cs="Times New Roman"/>
          <w:i/>
          <w:iCs/>
          <w:sz w:val="24"/>
          <w:szCs w:val="24"/>
          <w:vertAlign w:val="superscript"/>
        </w:rPr>
        <w:t>2</w:t>
      </w:r>
      <w:r w:rsidR="00F41186" w:rsidRPr="00C17694">
        <w:rPr>
          <w:rFonts w:ascii="Times New Roman" w:hAnsi="Times New Roman" w:cs="Times New Roman"/>
          <w:sz w:val="24"/>
          <w:szCs w:val="24"/>
        </w:rPr>
        <w:t xml:space="preserve"> = 7.61%)</w:t>
      </w:r>
      <w:r w:rsidR="005A73BE" w:rsidRPr="00C17694">
        <w:rPr>
          <w:rFonts w:ascii="Times New Roman" w:hAnsi="Times New Roman" w:cs="Times New Roman"/>
          <w:sz w:val="24"/>
          <w:szCs w:val="24"/>
        </w:rPr>
        <w:t>.</w:t>
      </w:r>
      <w:r w:rsidR="00EC2113" w:rsidRPr="00C17694">
        <w:rPr>
          <w:rFonts w:ascii="Times New Roman" w:hAnsi="Times New Roman" w:cs="Times New Roman"/>
          <w:sz w:val="24"/>
          <w:szCs w:val="24"/>
        </w:rPr>
        <w:t xml:space="preserve"> </w:t>
      </w:r>
      <w:r w:rsidR="00E847CF" w:rsidRPr="00DA0EFC">
        <w:rPr>
          <w:rFonts w:ascii="Times New Roman" w:hAnsi="Times New Roman" w:cs="Times New Roman"/>
          <w:sz w:val="24"/>
          <w:szCs w:val="24"/>
        </w:rPr>
        <w:t>Therefore,</w:t>
      </w:r>
      <w:r w:rsidR="001171D6" w:rsidRPr="00DA0EFC">
        <w:rPr>
          <w:rFonts w:ascii="Times New Roman" w:hAnsi="Times New Roman" w:cs="Times New Roman"/>
          <w:sz w:val="24"/>
          <w:szCs w:val="24"/>
        </w:rPr>
        <w:t xml:space="preserve"> the observed</w:t>
      </w:r>
      <w:r w:rsidR="00E847CF" w:rsidRPr="00DA0EFC">
        <w:rPr>
          <w:rFonts w:ascii="Times New Roman" w:hAnsi="Times New Roman" w:cs="Times New Roman"/>
          <w:sz w:val="24"/>
          <w:szCs w:val="24"/>
        </w:rPr>
        <w:t xml:space="preserve"> true between-study heterogeneity </w:t>
      </w:r>
      <w:r w:rsidR="001171D6" w:rsidRPr="00DA0EFC">
        <w:rPr>
          <w:rFonts w:ascii="Times New Roman" w:hAnsi="Times New Roman" w:cs="Times New Roman"/>
          <w:sz w:val="24"/>
          <w:szCs w:val="24"/>
        </w:rPr>
        <w:t xml:space="preserve">in the studies employing non-active controls </w:t>
      </w:r>
      <w:r w:rsidR="00E847CF" w:rsidRPr="00DA0EFC">
        <w:rPr>
          <w:rFonts w:ascii="Times New Roman" w:hAnsi="Times New Roman" w:cs="Times New Roman"/>
          <w:sz w:val="24"/>
          <w:szCs w:val="24"/>
        </w:rPr>
        <w:t>was accounted for by</w:t>
      </w:r>
      <w:r w:rsidR="001171D6" w:rsidRPr="00DA0EFC">
        <w:rPr>
          <w:rFonts w:ascii="Times New Roman" w:hAnsi="Times New Roman" w:cs="Times New Roman"/>
          <w:sz w:val="24"/>
          <w:szCs w:val="24"/>
        </w:rPr>
        <w:t xml:space="preserve"> a few extreme effect sizes and the type of allocation of participants to the group</w:t>
      </w:r>
      <w:r w:rsidR="009530A1" w:rsidRPr="00DA0EFC">
        <w:rPr>
          <w:rFonts w:ascii="Times New Roman" w:hAnsi="Times New Roman" w:cs="Times New Roman"/>
          <w:sz w:val="24"/>
          <w:szCs w:val="24"/>
        </w:rPr>
        <w:t>s</w:t>
      </w:r>
      <w:r w:rsidR="001171D6" w:rsidRPr="00DA0EFC">
        <w:rPr>
          <w:rFonts w:ascii="Times New Roman" w:hAnsi="Times New Roman" w:cs="Times New Roman"/>
          <w:sz w:val="24"/>
          <w:szCs w:val="24"/>
        </w:rPr>
        <w:t>.</w:t>
      </w:r>
      <w:r w:rsidR="00E847CF" w:rsidRPr="00C17694">
        <w:rPr>
          <w:rFonts w:ascii="Times New Roman" w:hAnsi="Times New Roman" w:cs="Times New Roman"/>
          <w:sz w:val="24"/>
          <w:szCs w:val="24"/>
        </w:rPr>
        <w:t xml:space="preserve"> </w:t>
      </w:r>
      <w:r w:rsidR="0058736E" w:rsidRPr="00DA0EFC">
        <w:rPr>
          <w:rFonts w:ascii="Times New Roman" w:hAnsi="Times New Roman" w:cs="Times New Roman"/>
          <w:sz w:val="24"/>
          <w:szCs w:val="24"/>
        </w:rPr>
        <w:t>For non-randomized studies</w:t>
      </w:r>
      <w:r w:rsidR="0058736E" w:rsidRPr="00C17694">
        <w:rPr>
          <w:rFonts w:ascii="Times New Roman" w:hAnsi="Times New Roman" w:cs="Times New Roman"/>
          <w:sz w:val="24"/>
          <w:szCs w:val="24"/>
        </w:rPr>
        <w:t>, t</w:t>
      </w:r>
      <w:r w:rsidR="00EC2113" w:rsidRPr="00C17694">
        <w:rPr>
          <w:rFonts w:ascii="Times New Roman" w:hAnsi="Times New Roman" w:cs="Times New Roman"/>
          <w:sz w:val="24"/>
          <w:szCs w:val="24"/>
        </w:rPr>
        <w:t xml:space="preserve">he overall effect sizes were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EC2113" w:rsidRPr="00C17694">
        <w:rPr>
          <w:rFonts w:ascii="Times New Roman" w:hAnsi="Times New Roman" w:cs="Times New Roman"/>
          <w:sz w:val="24"/>
          <w:szCs w:val="24"/>
        </w:rPr>
        <w:t xml:space="preserve"> = 0.246, </w:t>
      </w:r>
      <w:r w:rsidR="00EC2113" w:rsidRPr="00C17694">
        <w:rPr>
          <w:rFonts w:ascii="Times New Roman" w:hAnsi="Times New Roman" w:cs="Times New Roman"/>
          <w:i/>
          <w:sz w:val="24"/>
          <w:szCs w:val="24"/>
        </w:rPr>
        <w:t>SE</w:t>
      </w:r>
      <w:r w:rsidR="00EC2113" w:rsidRPr="00C17694">
        <w:rPr>
          <w:rFonts w:ascii="Times New Roman" w:hAnsi="Times New Roman" w:cs="Times New Roman"/>
          <w:sz w:val="24"/>
          <w:szCs w:val="24"/>
        </w:rPr>
        <w:t xml:space="preserve"> = 0.049, 95% CI [0.140; 0.352], </w:t>
      </w:r>
      <w:r w:rsidR="00EC2113" w:rsidRPr="00C17694">
        <w:rPr>
          <w:rFonts w:ascii="Times New Roman" w:hAnsi="Times New Roman" w:cs="Times New Roman"/>
          <w:i/>
          <w:iCs/>
          <w:sz w:val="24"/>
          <w:szCs w:val="24"/>
        </w:rPr>
        <w:t>p</w:t>
      </w:r>
      <w:r w:rsidR="00EC2113" w:rsidRPr="00C17694">
        <w:rPr>
          <w:rFonts w:ascii="Times New Roman" w:hAnsi="Times New Roman" w:cs="Times New Roman"/>
          <w:sz w:val="24"/>
          <w:szCs w:val="24"/>
        </w:rPr>
        <w:t xml:space="preserve"> &lt; .001</w:t>
      </w:r>
      <w:r w:rsidR="00AB207C" w:rsidRPr="00C17694">
        <w:rPr>
          <w:rFonts w:ascii="Times New Roman" w:hAnsi="Times New Roman" w:cs="Times New Roman"/>
          <w:sz w:val="24"/>
          <w:szCs w:val="24"/>
        </w:rPr>
        <w:t xml:space="preserve">; </w:t>
      </w:r>
      <w:r w:rsidR="00AB207C" w:rsidRPr="00DA0EFC">
        <w:rPr>
          <w:rFonts w:ascii="Times New Roman" w:hAnsi="Times New Roman" w:cs="Times New Roman"/>
          <w:sz w:val="24"/>
          <w:szCs w:val="24"/>
        </w:rPr>
        <w:t>for randomized studies, the relevant statistics were</w:t>
      </w:r>
      <w:r w:rsidR="00AB207C" w:rsidRPr="00C17694">
        <w:rPr>
          <w:rFonts w:ascii="Times New Roman" w:hAnsi="Times New Roman" w:cs="Times New Roman"/>
          <w:sz w:val="24"/>
          <w:szCs w:val="24"/>
        </w:rPr>
        <w:t xml:space="preserve">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EC2113" w:rsidRPr="00C17694">
        <w:rPr>
          <w:rFonts w:ascii="Times New Roman" w:hAnsi="Times New Roman" w:cs="Times New Roman"/>
          <w:sz w:val="24"/>
          <w:szCs w:val="24"/>
        </w:rPr>
        <w:t xml:space="preserve"> = 0.064, </w:t>
      </w:r>
      <w:r w:rsidR="00EC2113" w:rsidRPr="00C17694">
        <w:rPr>
          <w:rFonts w:ascii="Times New Roman" w:hAnsi="Times New Roman" w:cs="Times New Roman"/>
          <w:i/>
          <w:sz w:val="24"/>
          <w:szCs w:val="24"/>
        </w:rPr>
        <w:t>SE</w:t>
      </w:r>
      <w:r w:rsidR="00EC2113" w:rsidRPr="00C17694">
        <w:rPr>
          <w:rFonts w:ascii="Times New Roman" w:hAnsi="Times New Roman" w:cs="Times New Roman"/>
          <w:sz w:val="24"/>
          <w:szCs w:val="24"/>
        </w:rPr>
        <w:t xml:space="preserve"> = 0.065, 95% CI [-0.116; 0.244], </w:t>
      </w:r>
      <w:r w:rsidR="00EC2113" w:rsidRPr="00C17694">
        <w:rPr>
          <w:rFonts w:ascii="Times New Roman" w:hAnsi="Times New Roman" w:cs="Times New Roman"/>
          <w:i/>
          <w:iCs/>
          <w:sz w:val="24"/>
          <w:szCs w:val="24"/>
        </w:rPr>
        <w:t>p</w:t>
      </w:r>
      <w:r w:rsidR="00EC2113" w:rsidRPr="00C17694">
        <w:rPr>
          <w:rFonts w:ascii="Times New Roman" w:hAnsi="Times New Roman" w:cs="Times New Roman"/>
          <w:sz w:val="24"/>
          <w:szCs w:val="24"/>
        </w:rPr>
        <w:t xml:space="preserve"> = .381.</w:t>
      </w:r>
      <w:r w:rsidR="009530A1" w:rsidRPr="00C17694">
        <w:rPr>
          <w:rFonts w:ascii="Times New Roman" w:hAnsi="Times New Roman" w:cs="Times New Roman"/>
          <w:sz w:val="24"/>
          <w:szCs w:val="24"/>
        </w:rPr>
        <w:t xml:space="preserve"> </w:t>
      </w:r>
      <w:r w:rsidR="009530A1" w:rsidRPr="00DA0EFC">
        <w:rPr>
          <w:rFonts w:ascii="Times New Roman" w:hAnsi="Times New Roman" w:cs="Times New Roman"/>
          <w:sz w:val="24"/>
          <w:szCs w:val="24"/>
        </w:rPr>
        <w:t>Thus, when random allocation was employed, the overall effect was near-zero.</w:t>
      </w:r>
    </w:p>
    <w:p w14:paraId="2A118751" w14:textId="3C5D05F0" w:rsidR="000B103A" w:rsidRPr="00DA0EFC" w:rsidRDefault="00974CCB" w:rsidP="003A7C92">
      <w:pPr>
        <w:pStyle w:val="Heading5"/>
        <w:rPr>
          <w:color w:val="auto"/>
        </w:rPr>
      </w:pPr>
      <w:r w:rsidRPr="00DA0EFC">
        <w:rPr>
          <w:color w:val="auto"/>
        </w:rPr>
        <w:t xml:space="preserve">Publication bias analysis: </w:t>
      </w:r>
      <w:r w:rsidR="000B103A" w:rsidRPr="00DA0EFC">
        <w:rPr>
          <w:color w:val="auto"/>
        </w:rPr>
        <w:t>Studies without randomization.</w:t>
      </w:r>
    </w:p>
    <w:p w14:paraId="62EAAE96" w14:textId="35A3F596" w:rsidR="00DF56AC" w:rsidRPr="00DA0EFC" w:rsidRDefault="002F18BC" w:rsidP="00245E12">
      <w:pPr>
        <w:spacing w:line="480" w:lineRule="auto"/>
        <w:ind w:firstLine="720"/>
        <w:rPr>
          <w:rFonts w:ascii="Times New Roman" w:hAnsi="Times New Roman" w:cs="Times New Roman"/>
          <w:sz w:val="24"/>
          <w:szCs w:val="24"/>
        </w:rPr>
      </w:pPr>
      <w:r w:rsidRPr="00C17694">
        <w:rPr>
          <w:rFonts w:ascii="Times New Roman" w:hAnsi="Times New Roman" w:cs="Times New Roman"/>
          <w:sz w:val="24"/>
          <w:szCs w:val="24"/>
        </w:rPr>
        <w:t>With the studies that did not implement any randomization of participants</w:t>
      </w:r>
      <w:r w:rsidR="00DF6828" w:rsidRPr="00C17694">
        <w:rPr>
          <w:rFonts w:ascii="Times New Roman" w:hAnsi="Times New Roman" w:cs="Times New Roman"/>
          <w:sz w:val="24"/>
          <w:szCs w:val="24"/>
        </w:rPr>
        <w:t>’ allocation</w:t>
      </w:r>
      <w:r w:rsidRPr="00C17694">
        <w:rPr>
          <w:rFonts w:ascii="Times New Roman" w:hAnsi="Times New Roman" w:cs="Times New Roman"/>
          <w:sz w:val="24"/>
          <w:szCs w:val="24"/>
        </w:rPr>
        <w:t>, t</w:t>
      </w:r>
      <w:r w:rsidR="00D83F1A" w:rsidRPr="00C17694">
        <w:rPr>
          <w:rFonts w:ascii="Times New Roman" w:hAnsi="Times New Roman" w:cs="Times New Roman"/>
          <w:sz w:val="24"/>
          <w:szCs w:val="24"/>
        </w:rPr>
        <w:t xml:space="preserve">he trim-and-fill </w:t>
      </w:r>
      <w:r w:rsidR="009D43AE" w:rsidRPr="00C17694">
        <w:rPr>
          <w:rFonts w:ascii="Times New Roman" w:hAnsi="Times New Roman" w:cs="Times New Roman"/>
          <w:sz w:val="24"/>
          <w:szCs w:val="24"/>
        </w:rPr>
        <w:t xml:space="preserve">analysis </w:t>
      </w:r>
      <w:r w:rsidR="00D83F1A" w:rsidRPr="00C17694">
        <w:rPr>
          <w:rFonts w:ascii="Times New Roman" w:hAnsi="Times New Roman" w:cs="Times New Roman"/>
          <w:sz w:val="24"/>
          <w:szCs w:val="24"/>
        </w:rPr>
        <w:t xml:space="preserve">retrieved </w:t>
      </w:r>
      <w:r w:rsidR="00B64456" w:rsidRPr="00C17694">
        <w:rPr>
          <w:rFonts w:ascii="Times New Roman" w:hAnsi="Times New Roman" w:cs="Times New Roman"/>
          <w:sz w:val="24"/>
          <w:szCs w:val="24"/>
        </w:rPr>
        <w:t>two</w:t>
      </w:r>
      <w:r w:rsidR="00D83F1A" w:rsidRPr="00C17694">
        <w:rPr>
          <w:rFonts w:ascii="Times New Roman" w:hAnsi="Times New Roman" w:cs="Times New Roman"/>
          <w:sz w:val="24"/>
          <w:szCs w:val="24"/>
        </w:rPr>
        <w:t xml:space="preserve"> missing stud</w:t>
      </w:r>
      <w:r w:rsidR="00B64456" w:rsidRPr="00C17694">
        <w:rPr>
          <w:rFonts w:ascii="Times New Roman" w:hAnsi="Times New Roman" w:cs="Times New Roman"/>
          <w:sz w:val="24"/>
          <w:szCs w:val="24"/>
        </w:rPr>
        <w:t>ies</w:t>
      </w:r>
      <w:r w:rsidR="00D83F1A" w:rsidRPr="00C17694">
        <w:rPr>
          <w:rFonts w:ascii="Times New Roman" w:hAnsi="Times New Roman" w:cs="Times New Roman"/>
          <w:sz w:val="24"/>
          <w:szCs w:val="24"/>
        </w:rPr>
        <w:t xml:space="preserve"> with the </w:t>
      </w:r>
      <w:r w:rsidR="00D83F1A" w:rsidRPr="00C17694">
        <w:rPr>
          <w:rFonts w:ascii="Times New Roman" w:hAnsi="Times New Roman" w:cs="Times New Roman"/>
          <w:i/>
          <w:iCs/>
          <w:sz w:val="24"/>
          <w:szCs w:val="24"/>
        </w:rPr>
        <w:t>L0</w:t>
      </w:r>
      <w:r w:rsidR="00D83F1A" w:rsidRPr="00C17694">
        <w:rPr>
          <w:rFonts w:ascii="Times New Roman" w:hAnsi="Times New Roman" w:cs="Times New Roman"/>
          <w:sz w:val="24"/>
          <w:szCs w:val="24"/>
        </w:rPr>
        <w:t xml:space="preserve"> estimator</w:t>
      </w:r>
      <w:r w:rsidR="00B64456" w:rsidRPr="00C17694">
        <w:rPr>
          <w:rFonts w:ascii="Times New Roman" w:hAnsi="Times New Roman" w:cs="Times New Roman"/>
          <w:sz w:val="24"/>
          <w:szCs w:val="24"/>
        </w:rPr>
        <w:t xml:space="preserve"> (adjusted estimates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B64456" w:rsidRPr="00C17694">
        <w:rPr>
          <w:rFonts w:ascii="Times New Roman" w:hAnsi="Times New Roman" w:cs="Times New Roman"/>
          <w:sz w:val="24"/>
          <w:szCs w:val="24"/>
        </w:rPr>
        <w:t xml:space="preserve"> = 0.211, 95% CI [0.095; 0.328])</w:t>
      </w:r>
      <w:r w:rsidR="00D83F1A" w:rsidRPr="00C17694">
        <w:rPr>
          <w:rFonts w:ascii="Times New Roman" w:hAnsi="Times New Roman" w:cs="Times New Roman"/>
          <w:sz w:val="24"/>
          <w:szCs w:val="24"/>
        </w:rPr>
        <w:t xml:space="preserve">. </w:t>
      </w:r>
      <w:r w:rsidR="00B64456" w:rsidRPr="00C17694">
        <w:rPr>
          <w:rFonts w:ascii="Times New Roman" w:hAnsi="Times New Roman" w:cs="Times New Roman"/>
          <w:sz w:val="24"/>
          <w:szCs w:val="24"/>
        </w:rPr>
        <w:t xml:space="preserve">Three missing studies were retrieved with the </w:t>
      </w:r>
      <w:r w:rsidR="00B64456" w:rsidRPr="00C17694">
        <w:rPr>
          <w:rFonts w:ascii="Times New Roman" w:hAnsi="Times New Roman" w:cs="Times New Roman"/>
          <w:i/>
          <w:iCs/>
          <w:sz w:val="24"/>
          <w:szCs w:val="24"/>
        </w:rPr>
        <w:t>R0</w:t>
      </w:r>
      <w:r w:rsidR="00B64456" w:rsidRPr="00C17694">
        <w:rPr>
          <w:rFonts w:ascii="Times New Roman" w:hAnsi="Times New Roman" w:cs="Times New Roman"/>
          <w:sz w:val="24"/>
          <w:szCs w:val="24"/>
        </w:rPr>
        <w:t xml:space="preserve"> estimator (adjusted estimates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B64456" w:rsidRPr="00C17694">
        <w:rPr>
          <w:rFonts w:ascii="Times New Roman" w:hAnsi="Times New Roman" w:cs="Times New Roman"/>
          <w:sz w:val="24"/>
          <w:szCs w:val="24"/>
        </w:rPr>
        <w:t xml:space="preserve"> = 0.189, 95% CI [0.068; 0.310]). </w:t>
      </w:r>
      <w:proofErr w:type="spellStart"/>
      <w:r w:rsidR="00D83F1A" w:rsidRPr="00C17694">
        <w:rPr>
          <w:rFonts w:ascii="Times New Roman" w:hAnsi="Times New Roman" w:cs="Times New Roman"/>
          <w:sz w:val="24"/>
          <w:szCs w:val="24"/>
        </w:rPr>
        <w:t>Vevea</w:t>
      </w:r>
      <w:proofErr w:type="spellEnd"/>
      <w:r w:rsidR="00D83F1A" w:rsidRPr="00C17694">
        <w:rPr>
          <w:rFonts w:ascii="Times New Roman" w:hAnsi="Times New Roman" w:cs="Times New Roman"/>
          <w:sz w:val="24"/>
          <w:szCs w:val="24"/>
        </w:rPr>
        <w:t xml:space="preserve"> and Woods’ (2005) selection model calculated a </w:t>
      </w:r>
      <w:r w:rsidR="00814617" w:rsidRPr="00C17694">
        <w:rPr>
          <w:rFonts w:ascii="Times New Roman" w:hAnsi="Times New Roman" w:cs="Times New Roman"/>
          <w:sz w:val="24"/>
          <w:szCs w:val="24"/>
        </w:rPr>
        <w:t xml:space="preserve">more conservative </w:t>
      </w:r>
      <w:r w:rsidR="00D83F1A" w:rsidRPr="00C17694">
        <w:rPr>
          <w:rFonts w:ascii="Times New Roman" w:hAnsi="Times New Roman" w:cs="Times New Roman"/>
          <w:sz w:val="24"/>
          <w:szCs w:val="24"/>
        </w:rPr>
        <w:t>estimate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D83F1A" w:rsidRPr="00C17694">
        <w:rPr>
          <w:rFonts w:ascii="Times New Roman" w:hAnsi="Times New Roman" w:cs="Times New Roman"/>
          <w:sz w:val="24"/>
          <w:szCs w:val="24"/>
        </w:rPr>
        <w:t xml:space="preserve"> = 0.</w:t>
      </w:r>
      <w:r w:rsidR="00814617" w:rsidRPr="00C17694">
        <w:rPr>
          <w:rFonts w:ascii="Times New Roman" w:hAnsi="Times New Roman" w:cs="Times New Roman"/>
          <w:sz w:val="24"/>
          <w:szCs w:val="24"/>
        </w:rPr>
        <w:t>126</w:t>
      </w:r>
      <w:r w:rsidR="00D83F1A" w:rsidRPr="00C17694">
        <w:rPr>
          <w:rFonts w:ascii="Times New Roman" w:hAnsi="Times New Roman" w:cs="Times New Roman"/>
          <w:sz w:val="24"/>
          <w:szCs w:val="24"/>
        </w:rPr>
        <w:t>).</w:t>
      </w:r>
      <w:r w:rsidR="00DF56AC" w:rsidRPr="00C17694">
        <w:rPr>
          <w:rFonts w:ascii="Times New Roman" w:hAnsi="Times New Roman" w:cs="Times New Roman"/>
          <w:sz w:val="24"/>
          <w:szCs w:val="24"/>
        </w:rPr>
        <w:t xml:space="preserve"> </w:t>
      </w:r>
      <w:r w:rsidR="00E847CF" w:rsidRPr="00DA0EFC">
        <w:rPr>
          <w:rFonts w:ascii="Times New Roman" w:hAnsi="Times New Roman" w:cs="Times New Roman"/>
          <w:sz w:val="24"/>
          <w:szCs w:val="24"/>
        </w:rPr>
        <w:t xml:space="preserve">Thus, a small of </w:t>
      </w:r>
      <w:r w:rsidR="00E847CF" w:rsidRPr="00DA0EFC">
        <w:rPr>
          <w:rFonts w:ascii="Times New Roman" w:hAnsi="Times New Roman" w:cs="Times New Roman"/>
          <w:sz w:val="24"/>
          <w:szCs w:val="24"/>
        </w:rPr>
        <w:lastRenderedPageBreak/>
        <w:t xml:space="preserve">publication bias was still detected. </w:t>
      </w:r>
      <w:r w:rsidR="002A32AB" w:rsidRPr="00DA0EFC">
        <w:rPr>
          <w:rFonts w:ascii="Times New Roman" w:hAnsi="Times New Roman" w:cs="Times New Roman"/>
          <w:sz w:val="24"/>
          <w:szCs w:val="24"/>
        </w:rPr>
        <w:t>T</w:t>
      </w:r>
      <w:r w:rsidR="001733F8" w:rsidRPr="00DA0EFC">
        <w:rPr>
          <w:rFonts w:ascii="Times New Roman" w:hAnsi="Times New Roman" w:cs="Times New Roman"/>
          <w:sz w:val="24"/>
          <w:szCs w:val="24"/>
        </w:rPr>
        <w:t xml:space="preserve">he Bayes Factors were </w:t>
      </w:r>
      <w:proofErr w:type="spellStart"/>
      <w:r w:rsidR="001733F8" w:rsidRPr="00DA0EFC">
        <w:rPr>
          <w:rFonts w:ascii="Times New Roman" w:hAnsi="Times New Roman" w:cs="Times New Roman"/>
          <w:i/>
          <w:iCs/>
          <w:sz w:val="24"/>
          <w:szCs w:val="24"/>
        </w:rPr>
        <w:t>BF</w:t>
      </w:r>
      <w:r w:rsidR="001733F8" w:rsidRPr="00DA0EFC">
        <w:rPr>
          <w:rFonts w:ascii="Times New Roman" w:hAnsi="Times New Roman" w:cs="Times New Roman"/>
          <w:i/>
          <w:iCs/>
          <w:sz w:val="24"/>
          <w:szCs w:val="24"/>
          <w:vertAlign w:val="subscript"/>
        </w:rPr>
        <w:t>g</w:t>
      </w:r>
      <w:proofErr w:type="spellEnd"/>
      <w:r w:rsidR="001733F8" w:rsidRPr="00DA0EFC">
        <w:rPr>
          <w:rFonts w:ascii="Times New Roman" w:hAnsi="Times New Roman" w:cs="Times New Roman"/>
          <w:sz w:val="24"/>
          <w:szCs w:val="24"/>
        </w:rPr>
        <w:t xml:space="preserve"> = </w:t>
      </w:r>
      <w:r w:rsidR="00483985" w:rsidRPr="00DA0EFC">
        <w:rPr>
          <w:rFonts w:ascii="Times New Roman" w:hAnsi="Times New Roman" w:cs="Times New Roman"/>
          <w:sz w:val="24"/>
          <w:szCs w:val="24"/>
        </w:rPr>
        <w:t>2</w:t>
      </w:r>
      <w:r w:rsidR="001733F8" w:rsidRPr="00DA0EFC">
        <w:rPr>
          <w:rFonts w:ascii="Times New Roman" w:hAnsi="Times New Roman" w:cs="Times New Roman"/>
          <w:sz w:val="24"/>
          <w:szCs w:val="24"/>
        </w:rPr>
        <w:t>1</w:t>
      </w:r>
      <w:r w:rsidR="00483985" w:rsidRPr="00DA0EFC">
        <w:rPr>
          <w:rFonts w:ascii="Times New Roman" w:hAnsi="Times New Roman" w:cs="Times New Roman"/>
          <w:sz w:val="24"/>
          <w:szCs w:val="24"/>
        </w:rPr>
        <w:t>7</w:t>
      </w:r>
      <w:r w:rsidR="001733F8" w:rsidRPr="00DA0EFC">
        <w:rPr>
          <w:rFonts w:ascii="Times New Roman" w:hAnsi="Times New Roman" w:cs="Times New Roman"/>
          <w:sz w:val="24"/>
          <w:szCs w:val="24"/>
        </w:rPr>
        <w:t>.</w:t>
      </w:r>
      <w:r w:rsidR="00483985" w:rsidRPr="00DA0EFC">
        <w:rPr>
          <w:rFonts w:ascii="Times New Roman" w:hAnsi="Times New Roman" w:cs="Times New Roman"/>
          <w:sz w:val="24"/>
          <w:szCs w:val="24"/>
        </w:rPr>
        <w:t>840</w:t>
      </w:r>
      <w:r w:rsidR="000B160D" w:rsidRPr="00DA0EFC">
        <w:rPr>
          <w:rFonts w:ascii="Times New Roman" w:hAnsi="Times New Roman" w:cs="Times New Roman"/>
          <w:sz w:val="24"/>
          <w:szCs w:val="24"/>
        </w:rPr>
        <w:t xml:space="preserve">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0B160D" w:rsidRPr="00DA0EFC">
        <w:rPr>
          <w:rFonts w:ascii="Times New Roman" w:hAnsi="Times New Roman" w:cs="Times New Roman"/>
          <w:sz w:val="24"/>
          <w:szCs w:val="24"/>
        </w:rPr>
        <w:t xml:space="preserve"> far more likely to be non-null than null)</w:t>
      </w:r>
      <w:r w:rsidR="001733F8" w:rsidRPr="00DA0EFC">
        <w:rPr>
          <w:rFonts w:ascii="Times New Roman" w:hAnsi="Times New Roman" w:cs="Times New Roman"/>
          <w:sz w:val="24"/>
          <w:szCs w:val="24"/>
        </w:rPr>
        <w:t xml:space="preserve"> and </w:t>
      </w:r>
      <w:proofErr w:type="spellStart"/>
      <w:r w:rsidR="001733F8" w:rsidRPr="00DA0EFC">
        <w:rPr>
          <w:rFonts w:ascii="Times New Roman" w:hAnsi="Times New Roman" w:cs="Times New Roman"/>
          <w:i/>
          <w:iCs/>
          <w:sz w:val="24"/>
          <w:szCs w:val="24"/>
        </w:rPr>
        <w:t>BF</w:t>
      </w:r>
      <w:r w:rsidR="001733F8" w:rsidRPr="00DA0EFC">
        <w:rPr>
          <w:rFonts w:ascii="Times New Roman" w:hAnsi="Times New Roman" w:cs="Times New Roman"/>
          <w:i/>
          <w:iCs/>
          <w:sz w:val="24"/>
          <w:szCs w:val="24"/>
          <w:vertAlign w:val="subscript"/>
        </w:rPr>
        <w:t>τ</w:t>
      </w:r>
      <w:proofErr w:type="spellEnd"/>
      <w:r w:rsidR="001733F8" w:rsidRPr="00DA0EFC">
        <w:rPr>
          <w:rFonts w:ascii="Times New Roman" w:hAnsi="Times New Roman" w:cs="Times New Roman"/>
          <w:sz w:val="24"/>
          <w:szCs w:val="24"/>
        </w:rPr>
        <w:t xml:space="preserve"> = 0.0</w:t>
      </w:r>
      <w:r w:rsidR="00483985" w:rsidRPr="00DA0EFC">
        <w:rPr>
          <w:rFonts w:ascii="Times New Roman" w:hAnsi="Times New Roman" w:cs="Times New Roman"/>
          <w:sz w:val="24"/>
          <w:szCs w:val="24"/>
        </w:rPr>
        <w:t>21</w:t>
      </w:r>
      <w:r w:rsidR="000B160D" w:rsidRPr="00DA0EFC">
        <w:rPr>
          <w:rFonts w:ascii="Times New Roman" w:hAnsi="Times New Roman" w:cs="Times New Roman"/>
          <w:sz w:val="24"/>
          <w:szCs w:val="24"/>
        </w:rPr>
        <w:t xml:space="preserve"> (</w:t>
      </w:r>
      <w:r w:rsidR="000B160D" w:rsidRPr="00DA0EFC">
        <w:rPr>
          <w:rFonts w:ascii="Times New Roman" w:hAnsi="Times New Roman" w:cs="Times New Roman"/>
          <w:i/>
          <w:sz w:val="24"/>
          <w:szCs w:val="24"/>
        </w:rPr>
        <w:t>τ</w:t>
      </w:r>
      <w:r w:rsidR="000B160D" w:rsidRPr="00DA0EFC">
        <w:rPr>
          <w:rFonts w:ascii="Times New Roman" w:hAnsi="Times New Roman" w:cs="Times New Roman"/>
          <w:iCs/>
          <w:sz w:val="24"/>
          <w:szCs w:val="24"/>
        </w:rPr>
        <w:t xml:space="preserve"> nearly 50 times more likely to be null than positive)</w:t>
      </w:r>
      <w:r w:rsidR="001733F8" w:rsidRPr="00DA0EFC">
        <w:rPr>
          <w:rFonts w:ascii="Times New Roman" w:hAnsi="Times New Roman" w:cs="Times New Roman"/>
          <w:sz w:val="24"/>
          <w:szCs w:val="24"/>
        </w:rPr>
        <w:t xml:space="preserve">. </w:t>
      </w:r>
      <w:r w:rsidR="00F01BBA" w:rsidRPr="00DA0EFC">
        <w:rPr>
          <w:rFonts w:ascii="Times New Roman" w:hAnsi="Times New Roman" w:cs="Times New Roman"/>
          <w:sz w:val="24"/>
          <w:szCs w:val="24"/>
        </w:rPr>
        <w:t>While confirming that the</w:t>
      </w:r>
      <w:r w:rsidR="005C7F67" w:rsidRPr="00DA0EFC">
        <w:rPr>
          <w:rFonts w:ascii="Times New Roman" w:hAnsi="Times New Roman" w:cs="Times New Roman"/>
          <w:sz w:val="24"/>
          <w:szCs w:val="24"/>
        </w:rPr>
        <w:t xml:space="preserve"> overall</w:t>
      </w:r>
      <w:r w:rsidR="00F01BBA" w:rsidRPr="00DA0EFC">
        <w:rPr>
          <w:rFonts w:ascii="Times New Roman" w:hAnsi="Times New Roman" w:cs="Times New Roman"/>
          <w:sz w:val="24"/>
          <w:szCs w:val="24"/>
        </w:rPr>
        <w:t xml:space="preserve"> </w:t>
      </w:r>
      <w:r w:rsidR="005C7F67" w:rsidRPr="00DA0EFC">
        <w:rPr>
          <w:rFonts w:ascii="Times New Roman" w:hAnsi="Times New Roman" w:cs="Times New Roman"/>
          <w:sz w:val="24"/>
          <w:szCs w:val="24"/>
        </w:rPr>
        <w:t xml:space="preserve">effect size of music training in non-randomized samples and passive controls is positive (yet small), </w:t>
      </w:r>
      <w:r w:rsidR="007F4E9B" w:rsidRPr="00DA0EFC">
        <w:rPr>
          <w:rFonts w:ascii="Times New Roman" w:hAnsi="Times New Roman" w:cs="Times New Roman"/>
          <w:sz w:val="24"/>
          <w:szCs w:val="24"/>
        </w:rPr>
        <w:t>t</w:t>
      </w:r>
      <w:r w:rsidR="001733F8" w:rsidRPr="00DA0EFC">
        <w:rPr>
          <w:rFonts w:ascii="Times New Roman" w:hAnsi="Times New Roman" w:cs="Times New Roman"/>
          <w:sz w:val="24"/>
          <w:szCs w:val="24"/>
        </w:rPr>
        <w:t>hese results showed that</w:t>
      </w:r>
      <w:r w:rsidR="007F4E9B" w:rsidRPr="00DA0EFC">
        <w:rPr>
          <w:rFonts w:ascii="Times New Roman" w:hAnsi="Times New Roman" w:cs="Times New Roman"/>
          <w:sz w:val="24"/>
          <w:szCs w:val="24"/>
        </w:rPr>
        <w:t xml:space="preserve"> no between-study true heterogeneity was present in the data.</w:t>
      </w:r>
    </w:p>
    <w:p w14:paraId="13486D82" w14:textId="43D76049" w:rsidR="000B103A" w:rsidRPr="00DA0EFC" w:rsidRDefault="00974CCB" w:rsidP="003A7C92">
      <w:pPr>
        <w:pStyle w:val="Heading5"/>
        <w:rPr>
          <w:color w:val="auto"/>
        </w:rPr>
      </w:pPr>
      <w:r w:rsidRPr="00DA0EFC">
        <w:rPr>
          <w:color w:val="auto"/>
        </w:rPr>
        <w:t xml:space="preserve">Publication bias analysis: </w:t>
      </w:r>
      <w:r w:rsidR="000B103A" w:rsidRPr="00DA0EFC">
        <w:rPr>
          <w:color w:val="auto"/>
        </w:rPr>
        <w:t>Studies wit</w:t>
      </w:r>
      <w:r w:rsidR="00716CB0" w:rsidRPr="00DA0EFC">
        <w:rPr>
          <w:color w:val="auto"/>
        </w:rPr>
        <w:t>h</w:t>
      </w:r>
      <w:r w:rsidR="000B103A" w:rsidRPr="00DA0EFC">
        <w:rPr>
          <w:color w:val="auto"/>
        </w:rPr>
        <w:t xml:space="preserve"> randomization.</w:t>
      </w:r>
    </w:p>
    <w:p w14:paraId="7A37ACBC" w14:textId="31F983DC" w:rsidR="00D83F1A" w:rsidRPr="00DA0EFC" w:rsidRDefault="00930AA2" w:rsidP="00245E12">
      <w:pPr>
        <w:spacing w:line="480" w:lineRule="auto"/>
        <w:ind w:firstLine="720"/>
        <w:rPr>
          <w:rFonts w:ascii="Times New Roman" w:hAnsi="Times New Roman" w:cs="Times New Roman"/>
          <w:sz w:val="24"/>
          <w:szCs w:val="24"/>
        </w:rPr>
      </w:pPr>
      <w:r w:rsidRPr="00C17694">
        <w:rPr>
          <w:rFonts w:ascii="Times New Roman" w:hAnsi="Times New Roman" w:cs="Times New Roman"/>
          <w:sz w:val="24"/>
          <w:szCs w:val="24"/>
        </w:rPr>
        <w:t xml:space="preserve">Regarding </w:t>
      </w:r>
      <w:r w:rsidR="00EC2113" w:rsidRPr="00C17694">
        <w:rPr>
          <w:rFonts w:ascii="Times New Roman" w:hAnsi="Times New Roman" w:cs="Times New Roman"/>
          <w:sz w:val="24"/>
          <w:szCs w:val="24"/>
        </w:rPr>
        <w:t xml:space="preserve">the randomized samples, </w:t>
      </w:r>
      <w:r w:rsidR="00B07E40" w:rsidRPr="00DA0EFC">
        <w:rPr>
          <w:rFonts w:ascii="Times New Roman" w:hAnsi="Times New Roman" w:cs="Times New Roman"/>
          <w:sz w:val="24"/>
          <w:szCs w:val="24"/>
        </w:rPr>
        <w:t>all the publication bias analyses estimated a substantially null overall effect.</w:t>
      </w:r>
      <w:r w:rsidR="00B07E40" w:rsidRPr="00C17694">
        <w:rPr>
          <w:rFonts w:ascii="Times New Roman" w:hAnsi="Times New Roman" w:cs="Times New Roman"/>
          <w:sz w:val="24"/>
          <w:szCs w:val="24"/>
        </w:rPr>
        <w:t xml:space="preserve"> T</w:t>
      </w:r>
      <w:r w:rsidR="00EC2113" w:rsidRPr="00C17694">
        <w:rPr>
          <w:rFonts w:ascii="Times New Roman" w:hAnsi="Times New Roman" w:cs="Times New Roman"/>
          <w:sz w:val="24"/>
          <w:szCs w:val="24"/>
        </w:rPr>
        <w:t xml:space="preserve">he trim-and-fill analysis retrieved six and ten studies </w:t>
      </w:r>
      <w:r w:rsidR="000D2110" w:rsidRPr="00C17694">
        <w:rPr>
          <w:rFonts w:ascii="Times New Roman" w:hAnsi="Times New Roman" w:cs="Times New Roman"/>
          <w:sz w:val="24"/>
          <w:szCs w:val="24"/>
        </w:rPr>
        <w:t xml:space="preserve">with the </w:t>
      </w:r>
      <w:r w:rsidR="000D2110" w:rsidRPr="00C17694">
        <w:rPr>
          <w:rFonts w:ascii="Times New Roman" w:hAnsi="Times New Roman" w:cs="Times New Roman"/>
          <w:i/>
          <w:iCs/>
          <w:sz w:val="24"/>
          <w:szCs w:val="24"/>
        </w:rPr>
        <w:t>L0</w:t>
      </w:r>
      <w:r w:rsidR="000D2110" w:rsidRPr="00C17694">
        <w:rPr>
          <w:rFonts w:ascii="Times New Roman" w:hAnsi="Times New Roman" w:cs="Times New Roman"/>
          <w:sz w:val="24"/>
          <w:szCs w:val="24"/>
        </w:rPr>
        <w:t xml:space="preserve"> and </w:t>
      </w:r>
      <w:r w:rsidR="000D2110" w:rsidRPr="00C17694">
        <w:rPr>
          <w:rFonts w:ascii="Times New Roman" w:hAnsi="Times New Roman" w:cs="Times New Roman"/>
          <w:i/>
          <w:iCs/>
          <w:sz w:val="24"/>
          <w:szCs w:val="24"/>
        </w:rPr>
        <w:t>R0</w:t>
      </w:r>
      <w:r w:rsidR="000D2110" w:rsidRPr="00C17694">
        <w:rPr>
          <w:rFonts w:ascii="Times New Roman" w:hAnsi="Times New Roman" w:cs="Times New Roman"/>
          <w:sz w:val="24"/>
          <w:szCs w:val="24"/>
        </w:rPr>
        <w:t xml:space="preserve"> estimators,</w:t>
      </w:r>
      <w:r w:rsidR="00EC2113" w:rsidRPr="00C17694">
        <w:rPr>
          <w:rFonts w:ascii="Times New Roman" w:hAnsi="Times New Roman" w:cs="Times New Roman"/>
          <w:sz w:val="24"/>
          <w:szCs w:val="24"/>
        </w:rPr>
        <w:t xml:space="preserve"> respectively</w:t>
      </w:r>
      <w:r w:rsidR="000D2110" w:rsidRPr="00C17694">
        <w:rPr>
          <w:rFonts w:ascii="Times New Roman" w:hAnsi="Times New Roman" w:cs="Times New Roman"/>
          <w:sz w:val="24"/>
          <w:szCs w:val="24"/>
        </w:rPr>
        <w:t xml:space="preserve"> (adjusted estimates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0D2110" w:rsidRPr="00C17694">
        <w:rPr>
          <w:rFonts w:ascii="Times New Roman" w:hAnsi="Times New Roman" w:cs="Times New Roman"/>
          <w:sz w:val="24"/>
          <w:szCs w:val="24"/>
        </w:rPr>
        <w:t xml:space="preserve"> = 0.009, 95% CI [-0.095; 0.113] and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0D2110" w:rsidRPr="00C17694">
        <w:rPr>
          <w:rFonts w:ascii="Times New Roman" w:hAnsi="Times New Roman" w:cs="Times New Roman"/>
          <w:sz w:val="24"/>
          <w:szCs w:val="24"/>
        </w:rPr>
        <w:t xml:space="preserve"> = </w:t>
      </w:r>
      <w:r w:rsidR="005F28D3" w:rsidRPr="00C17694">
        <w:rPr>
          <w:rFonts w:ascii="Times New Roman" w:hAnsi="Times New Roman" w:cs="Times New Roman"/>
          <w:sz w:val="24"/>
          <w:szCs w:val="24"/>
        </w:rPr>
        <w:noBreakHyphen/>
      </w:r>
      <w:r w:rsidR="000D2110" w:rsidRPr="00C17694">
        <w:rPr>
          <w:rFonts w:ascii="Times New Roman" w:hAnsi="Times New Roman" w:cs="Times New Roman"/>
          <w:sz w:val="24"/>
          <w:szCs w:val="24"/>
        </w:rPr>
        <w:t>0.034, 95% CI [-0.131; 0.063]).</w:t>
      </w:r>
      <w:r w:rsidR="000F7E59" w:rsidRPr="00C17694">
        <w:rPr>
          <w:rFonts w:ascii="Times New Roman" w:hAnsi="Times New Roman" w:cs="Times New Roman"/>
          <w:sz w:val="24"/>
          <w:szCs w:val="24"/>
        </w:rPr>
        <w:t xml:space="preserve"> </w:t>
      </w:r>
      <w:proofErr w:type="spellStart"/>
      <w:r w:rsidR="000F7E59" w:rsidRPr="00C17694">
        <w:rPr>
          <w:rFonts w:ascii="Times New Roman" w:hAnsi="Times New Roman" w:cs="Times New Roman"/>
          <w:sz w:val="24"/>
          <w:szCs w:val="24"/>
        </w:rPr>
        <w:t>Vevea</w:t>
      </w:r>
      <w:proofErr w:type="spellEnd"/>
      <w:r w:rsidR="000F7E59" w:rsidRPr="00C17694">
        <w:rPr>
          <w:rFonts w:ascii="Times New Roman" w:hAnsi="Times New Roman" w:cs="Times New Roman"/>
          <w:sz w:val="24"/>
          <w:szCs w:val="24"/>
        </w:rPr>
        <w:t xml:space="preserve"> and Woods’ (2005) selection model yielded a similar estimate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0F7E59" w:rsidRPr="00C17694">
        <w:rPr>
          <w:rFonts w:ascii="Times New Roman" w:hAnsi="Times New Roman" w:cs="Times New Roman"/>
          <w:sz w:val="24"/>
          <w:szCs w:val="24"/>
        </w:rPr>
        <w:t xml:space="preserve"> = -0.002).</w:t>
      </w:r>
      <w:r w:rsidR="00DF56AC" w:rsidRPr="00C17694">
        <w:rPr>
          <w:rFonts w:ascii="Times New Roman" w:hAnsi="Times New Roman" w:cs="Times New Roman"/>
          <w:sz w:val="24"/>
          <w:szCs w:val="24"/>
        </w:rPr>
        <w:t xml:space="preserve"> </w:t>
      </w:r>
      <w:r w:rsidR="001733F8" w:rsidRPr="00DA0EFC">
        <w:rPr>
          <w:rFonts w:ascii="Times New Roman" w:hAnsi="Times New Roman" w:cs="Times New Roman"/>
          <w:sz w:val="24"/>
          <w:szCs w:val="24"/>
        </w:rPr>
        <w:t xml:space="preserve">The Bayes Factors were </w:t>
      </w:r>
      <w:proofErr w:type="spellStart"/>
      <w:r w:rsidR="001733F8" w:rsidRPr="00DA0EFC">
        <w:rPr>
          <w:rFonts w:ascii="Times New Roman" w:hAnsi="Times New Roman" w:cs="Times New Roman"/>
          <w:i/>
          <w:iCs/>
          <w:sz w:val="24"/>
          <w:szCs w:val="24"/>
        </w:rPr>
        <w:t>BF</w:t>
      </w:r>
      <w:r w:rsidR="001733F8" w:rsidRPr="00DA0EFC">
        <w:rPr>
          <w:rFonts w:ascii="Times New Roman" w:hAnsi="Times New Roman" w:cs="Times New Roman"/>
          <w:i/>
          <w:iCs/>
          <w:sz w:val="24"/>
          <w:szCs w:val="24"/>
          <w:vertAlign w:val="subscript"/>
        </w:rPr>
        <w:t>g</w:t>
      </w:r>
      <w:proofErr w:type="spellEnd"/>
      <w:r w:rsidR="001733F8" w:rsidRPr="00DA0EFC">
        <w:rPr>
          <w:rFonts w:ascii="Times New Roman" w:hAnsi="Times New Roman" w:cs="Times New Roman"/>
          <w:sz w:val="24"/>
          <w:szCs w:val="24"/>
        </w:rPr>
        <w:t xml:space="preserve"> = </w:t>
      </w:r>
      <w:r w:rsidR="00630727" w:rsidRPr="00DA0EFC">
        <w:rPr>
          <w:rFonts w:ascii="Times New Roman" w:hAnsi="Times New Roman" w:cs="Times New Roman"/>
          <w:sz w:val="24"/>
          <w:szCs w:val="24"/>
        </w:rPr>
        <w:t>0</w:t>
      </w:r>
      <w:r w:rsidR="001733F8" w:rsidRPr="00DA0EFC">
        <w:rPr>
          <w:rFonts w:ascii="Times New Roman" w:hAnsi="Times New Roman" w:cs="Times New Roman"/>
          <w:sz w:val="24"/>
          <w:szCs w:val="24"/>
        </w:rPr>
        <w:t>.</w:t>
      </w:r>
      <w:r w:rsidR="004A2F54" w:rsidRPr="00DA0EFC">
        <w:rPr>
          <w:rFonts w:ascii="Times New Roman" w:hAnsi="Times New Roman" w:cs="Times New Roman"/>
          <w:sz w:val="24"/>
          <w:szCs w:val="24"/>
        </w:rPr>
        <w:t xml:space="preserve">257 </w:t>
      </w:r>
      <w:r w:rsidR="001733F8" w:rsidRPr="00DA0EFC">
        <w:rPr>
          <w:rFonts w:ascii="Times New Roman" w:hAnsi="Times New Roman" w:cs="Times New Roman"/>
          <w:sz w:val="24"/>
          <w:szCs w:val="24"/>
        </w:rPr>
        <w:t xml:space="preserve">and </w:t>
      </w:r>
      <w:proofErr w:type="spellStart"/>
      <w:r w:rsidR="001733F8" w:rsidRPr="00DA0EFC">
        <w:rPr>
          <w:rFonts w:ascii="Times New Roman" w:hAnsi="Times New Roman" w:cs="Times New Roman"/>
          <w:i/>
          <w:iCs/>
          <w:sz w:val="24"/>
          <w:szCs w:val="24"/>
        </w:rPr>
        <w:t>BF</w:t>
      </w:r>
      <w:r w:rsidR="001733F8" w:rsidRPr="00DA0EFC">
        <w:rPr>
          <w:rFonts w:ascii="Times New Roman" w:hAnsi="Times New Roman" w:cs="Times New Roman"/>
          <w:i/>
          <w:iCs/>
          <w:sz w:val="24"/>
          <w:szCs w:val="24"/>
          <w:vertAlign w:val="subscript"/>
        </w:rPr>
        <w:t>τ</w:t>
      </w:r>
      <w:proofErr w:type="spellEnd"/>
      <w:r w:rsidR="001733F8" w:rsidRPr="00DA0EFC">
        <w:rPr>
          <w:rFonts w:ascii="Times New Roman" w:hAnsi="Times New Roman" w:cs="Times New Roman"/>
          <w:sz w:val="24"/>
          <w:szCs w:val="24"/>
        </w:rPr>
        <w:t xml:space="preserve"> = 0.</w:t>
      </w:r>
      <w:r w:rsidR="004A2F54" w:rsidRPr="00DA0EFC">
        <w:rPr>
          <w:rFonts w:ascii="Times New Roman" w:hAnsi="Times New Roman" w:cs="Times New Roman"/>
          <w:sz w:val="24"/>
          <w:szCs w:val="24"/>
        </w:rPr>
        <w:t>025</w:t>
      </w:r>
      <w:r w:rsidR="001733F8" w:rsidRPr="00DA0EFC">
        <w:rPr>
          <w:rFonts w:ascii="Times New Roman" w:hAnsi="Times New Roman" w:cs="Times New Roman"/>
          <w:sz w:val="24"/>
          <w:szCs w:val="24"/>
        </w:rPr>
        <w:t xml:space="preserve">. </w:t>
      </w:r>
      <w:r w:rsidR="003E6224" w:rsidRPr="00DA0EFC">
        <w:rPr>
          <w:rFonts w:ascii="Times New Roman" w:hAnsi="Times New Roman" w:cs="Times New Roman"/>
          <w:sz w:val="24"/>
          <w:szCs w:val="24"/>
        </w:rPr>
        <w:t xml:space="preserve">Therefore, the Bayes Factors provided compelling evidence that </w:t>
      </w:r>
      <w:r w:rsidR="00245AF0" w:rsidRPr="00DA0EFC">
        <w:rPr>
          <w:rFonts w:ascii="Times New Roman" w:hAnsi="Times New Roman" w:cs="Times New Roman"/>
          <w:sz w:val="24"/>
          <w:szCs w:val="24"/>
        </w:rPr>
        <w:t xml:space="preserve">both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245AF0" w:rsidRPr="00DA0EFC">
        <w:rPr>
          <w:rFonts w:ascii="Times New Roman" w:hAnsi="Times New Roman" w:cs="Times New Roman"/>
          <w:sz w:val="24"/>
          <w:szCs w:val="24"/>
        </w:rPr>
        <w:t xml:space="preserve"> and </w:t>
      </w:r>
      <w:r w:rsidR="00245AF0" w:rsidRPr="00DA0EFC">
        <w:rPr>
          <w:rFonts w:ascii="Times New Roman" w:hAnsi="Times New Roman" w:cs="Times New Roman"/>
          <w:i/>
          <w:sz w:val="24"/>
          <w:szCs w:val="24"/>
        </w:rPr>
        <w:t>τ</w:t>
      </w:r>
      <w:r w:rsidR="00245AF0" w:rsidRPr="00DA0EFC">
        <w:rPr>
          <w:rFonts w:ascii="Times New Roman" w:hAnsi="Times New Roman" w:cs="Times New Roman"/>
          <w:iCs/>
          <w:sz w:val="24"/>
          <w:szCs w:val="24"/>
        </w:rPr>
        <w:t xml:space="preserve"> are more likely to be null than non-null (approximatively 4 and 4</w:t>
      </w:r>
      <w:r w:rsidR="004A2F54" w:rsidRPr="00DA0EFC">
        <w:rPr>
          <w:rFonts w:ascii="Times New Roman" w:hAnsi="Times New Roman" w:cs="Times New Roman"/>
          <w:iCs/>
          <w:sz w:val="24"/>
          <w:szCs w:val="24"/>
        </w:rPr>
        <w:t>0</w:t>
      </w:r>
      <w:r w:rsidR="00245AF0" w:rsidRPr="00DA0EFC">
        <w:rPr>
          <w:rFonts w:ascii="Times New Roman" w:hAnsi="Times New Roman" w:cs="Times New Roman"/>
          <w:iCs/>
          <w:sz w:val="24"/>
          <w:szCs w:val="24"/>
        </w:rPr>
        <w:t xml:space="preserve"> times, respectively)</w:t>
      </w:r>
      <w:r w:rsidR="00245AF0" w:rsidRPr="00DA0EFC">
        <w:rPr>
          <w:rFonts w:ascii="Times New Roman" w:hAnsi="Times New Roman" w:cs="Times New Roman"/>
          <w:sz w:val="24"/>
          <w:szCs w:val="24"/>
        </w:rPr>
        <w:t>.</w:t>
      </w:r>
    </w:p>
    <w:p w14:paraId="72F679F0" w14:textId="030F346F" w:rsidR="00256271" w:rsidRPr="00DA0EFC" w:rsidRDefault="00256271" w:rsidP="00256271">
      <w:pPr>
        <w:pStyle w:val="Heading4"/>
      </w:pPr>
      <w:r w:rsidRPr="00DA0EFC">
        <w:t>Active</w:t>
      </w:r>
      <w:r w:rsidRPr="00DA0EFC" w:rsidDel="00256271">
        <w:t xml:space="preserve"> </w:t>
      </w:r>
      <w:r w:rsidRPr="00DA0EFC">
        <w:t>controls.</w:t>
      </w:r>
    </w:p>
    <w:p w14:paraId="299CEA87" w14:textId="7B787C45" w:rsidR="00D83F1A" w:rsidRPr="00DA0EFC" w:rsidRDefault="00CF0A91" w:rsidP="003A7C92">
      <w:pPr>
        <w:spacing w:line="480" w:lineRule="auto"/>
        <w:ind w:firstLine="720"/>
        <w:rPr>
          <w:rFonts w:ascii="Times New Roman" w:hAnsi="Times New Roman" w:cs="Times New Roman"/>
          <w:sz w:val="24"/>
          <w:szCs w:val="24"/>
        </w:rPr>
      </w:pPr>
      <w:r w:rsidRPr="00C17694">
        <w:rPr>
          <w:rFonts w:ascii="Times New Roman" w:hAnsi="Times New Roman" w:cs="Times New Roman"/>
          <w:sz w:val="24"/>
          <w:szCs w:val="24"/>
        </w:rPr>
        <w:t xml:space="preserve">Turning our attention to </w:t>
      </w:r>
      <w:r w:rsidR="009E32DB" w:rsidRPr="00C17694">
        <w:rPr>
          <w:rFonts w:ascii="Times New Roman" w:hAnsi="Times New Roman" w:cs="Times New Roman"/>
          <w:sz w:val="24"/>
          <w:szCs w:val="24"/>
        </w:rPr>
        <w:t xml:space="preserve">the studies implementing </w:t>
      </w:r>
      <w:r w:rsidR="00D83F1A" w:rsidRPr="00C17694">
        <w:rPr>
          <w:rFonts w:ascii="Times New Roman" w:hAnsi="Times New Roman" w:cs="Times New Roman"/>
          <w:sz w:val="24"/>
          <w:szCs w:val="24"/>
        </w:rPr>
        <w:t xml:space="preserve">active controls, the overall effect size was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D83F1A" w:rsidRPr="00C17694">
        <w:rPr>
          <w:rFonts w:ascii="Times New Roman" w:hAnsi="Times New Roman" w:cs="Times New Roman"/>
          <w:sz w:val="24"/>
          <w:szCs w:val="24"/>
        </w:rPr>
        <w:t xml:space="preserve"> = </w:t>
      </w:r>
      <w:r w:rsidR="00B122D7" w:rsidRPr="00C17694">
        <w:rPr>
          <w:rFonts w:ascii="Times New Roman" w:hAnsi="Times New Roman" w:cs="Times New Roman"/>
          <w:sz w:val="24"/>
          <w:szCs w:val="24"/>
        </w:rPr>
        <w:t>-</w:t>
      </w:r>
      <w:r w:rsidR="00D83F1A" w:rsidRPr="00C17694">
        <w:rPr>
          <w:rFonts w:ascii="Times New Roman" w:hAnsi="Times New Roman" w:cs="Times New Roman"/>
          <w:sz w:val="24"/>
          <w:szCs w:val="24"/>
        </w:rPr>
        <w:t>0.0</w:t>
      </w:r>
      <w:r w:rsidR="00B122D7" w:rsidRPr="00C17694">
        <w:rPr>
          <w:rFonts w:ascii="Times New Roman" w:hAnsi="Times New Roman" w:cs="Times New Roman"/>
          <w:sz w:val="24"/>
          <w:szCs w:val="24"/>
        </w:rPr>
        <w:t>21</w:t>
      </w:r>
      <w:r w:rsidR="00D83F1A" w:rsidRPr="00C17694">
        <w:rPr>
          <w:rFonts w:ascii="Times New Roman" w:hAnsi="Times New Roman" w:cs="Times New Roman"/>
          <w:sz w:val="24"/>
          <w:szCs w:val="24"/>
        </w:rPr>
        <w:t xml:space="preserve">, </w:t>
      </w:r>
      <w:r w:rsidR="00D83F1A" w:rsidRPr="00C17694">
        <w:rPr>
          <w:rFonts w:ascii="Times New Roman" w:hAnsi="Times New Roman" w:cs="Times New Roman"/>
          <w:i/>
          <w:sz w:val="24"/>
          <w:szCs w:val="24"/>
        </w:rPr>
        <w:t>SE</w:t>
      </w:r>
      <w:r w:rsidR="00D83F1A" w:rsidRPr="00C17694">
        <w:rPr>
          <w:rFonts w:ascii="Times New Roman" w:hAnsi="Times New Roman" w:cs="Times New Roman"/>
          <w:sz w:val="24"/>
          <w:szCs w:val="24"/>
        </w:rPr>
        <w:t xml:space="preserve"> = 0.0</w:t>
      </w:r>
      <w:r w:rsidR="00B122D7" w:rsidRPr="00C17694">
        <w:rPr>
          <w:rFonts w:ascii="Times New Roman" w:hAnsi="Times New Roman" w:cs="Times New Roman"/>
          <w:sz w:val="24"/>
          <w:szCs w:val="24"/>
        </w:rPr>
        <w:t>32</w:t>
      </w:r>
      <w:r w:rsidR="00D83F1A" w:rsidRPr="00C17694">
        <w:rPr>
          <w:rFonts w:ascii="Times New Roman" w:hAnsi="Times New Roman" w:cs="Times New Roman"/>
          <w:sz w:val="24"/>
          <w:szCs w:val="24"/>
        </w:rPr>
        <w:t xml:space="preserve">, 95% CI </w:t>
      </w:r>
      <w:r w:rsidR="00056E39" w:rsidRPr="00C17694">
        <w:rPr>
          <w:rFonts w:ascii="Times New Roman" w:hAnsi="Times New Roman" w:cs="Times New Roman"/>
          <w:sz w:val="24"/>
          <w:szCs w:val="24"/>
        </w:rPr>
        <w:t>[</w:t>
      </w:r>
      <w:r w:rsidR="00056E39" w:rsidRPr="00C17694">
        <w:rPr>
          <w:rFonts w:ascii="Times New Roman" w:hAnsi="Times New Roman" w:cs="Times New Roman"/>
          <w:sz w:val="24"/>
          <w:szCs w:val="24"/>
        </w:rPr>
        <w:noBreakHyphen/>
      </w:r>
      <w:r w:rsidR="00D83F1A" w:rsidRPr="00C17694">
        <w:rPr>
          <w:rFonts w:ascii="Times New Roman" w:hAnsi="Times New Roman" w:cs="Times New Roman"/>
          <w:sz w:val="24"/>
          <w:szCs w:val="24"/>
        </w:rPr>
        <w:t>0.</w:t>
      </w:r>
      <w:r w:rsidR="00B122D7" w:rsidRPr="00C17694">
        <w:rPr>
          <w:rFonts w:ascii="Times New Roman" w:hAnsi="Times New Roman" w:cs="Times New Roman"/>
          <w:sz w:val="24"/>
          <w:szCs w:val="24"/>
        </w:rPr>
        <w:t>1</w:t>
      </w:r>
      <w:r w:rsidR="00D83F1A" w:rsidRPr="00C17694">
        <w:rPr>
          <w:rFonts w:ascii="Times New Roman" w:hAnsi="Times New Roman" w:cs="Times New Roman"/>
          <w:sz w:val="24"/>
          <w:szCs w:val="24"/>
        </w:rPr>
        <w:t>09; 0.</w:t>
      </w:r>
      <w:r w:rsidR="00B122D7" w:rsidRPr="00C17694">
        <w:rPr>
          <w:rFonts w:ascii="Times New Roman" w:hAnsi="Times New Roman" w:cs="Times New Roman"/>
          <w:sz w:val="24"/>
          <w:szCs w:val="24"/>
        </w:rPr>
        <w:t>068</w:t>
      </w:r>
      <w:r w:rsidR="00D83F1A" w:rsidRPr="00C17694">
        <w:rPr>
          <w:rFonts w:ascii="Times New Roman" w:hAnsi="Times New Roman" w:cs="Times New Roman"/>
          <w:sz w:val="24"/>
          <w:szCs w:val="24"/>
        </w:rPr>
        <w:t xml:space="preserve">], </w:t>
      </w:r>
      <w:r w:rsidR="00D83F1A" w:rsidRPr="00C17694">
        <w:rPr>
          <w:rFonts w:ascii="Times New Roman" w:hAnsi="Times New Roman" w:cs="Times New Roman"/>
          <w:i/>
          <w:sz w:val="24"/>
          <w:szCs w:val="24"/>
        </w:rPr>
        <w:t>m</w:t>
      </w:r>
      <w:r w:rsidR="00D83F1A" w:rsidRPr="00C17694">
        <w:rPr>
          <w:rFonts w:ascii="Times New Roman" w:hAnsi="Times New Roman" w:cs="Times New Roman"/>
          <w:sz w:val="24"/>
          <w:szCs w:val="24"/>
        </w:rPr>
        <w:t xml:space="preserve"> = 2</w:t>
      </w:r>
      <w:r w:rsidR="00B122D7" w:rsidRPr="00C17694">
        <w:rPr>
          <w:rFonts w:ascii="Times New Roman" w:hAnsi="Times New Roman" w:cs="Times New Roman"/>
          <w:sz w:val="24"/>
          <w:szCs w:val="24"/>
        </w:rPr>
        <w:t>0</w:t>
      </w:r>
      <w:r w:rsidR="00D83F1A" w:rsidRPr="00C17694">
        <w:rPr>
          <w:rFonts w:ascii="Times New Roman" w:hAnsi="Times New Roman" w:cs="Times New Roman"/>
          <w:sz w:val="24"/>
          <w:szCs w:val="24"/>
        </w:rPr>
        <w:t xml:space="preserve">, </w:t>
      </w:r>
      <w:r w:rsidR="00D83F1A" w:rsidRPr="00C17694">
        <w:rPr>
          <w:rFonts w:ascii="Times New Roman" w:hAnsi="Times New Roman" w:cs="Times New Roman"/>
          <w:i/>
          <w:sz w:val="24"/>
          <w:szCs w:val="24"/>
        </w:rPr>
        <w:t>k</w:t>
      </w:r>
      <w:r w:rsidR="00D83F1A" w:rsidRPr="00C17694">
        <w:rPr>
          <w:rFonts w:ascii="Times New Roman" w:hAnsi="Times New Roman" w:cs="Times New Roman"/>
          <w:sz w:val="24"/>
          <w:szCs w:val="24"/>
        </w:rPr>
        <w:t xml:space="preserve"> = </w:t>
      </w:r>
      <w:r w:rsidR="00B122D7" w:rsidRPr="00C17694">
        <w:rPr>
          <w:rFonts w:ascii="Times New Roman" w:hAnsi="Times New Roman" w:cs="Times New Roman"/>
          <w:sz w:val="24"/>
          <w:szCs w:val="24"/>
        </w:rPr>
        <w:t>96</w:t>
      </w:r>
      <w:r w:rsidR="00D83F1A" w:rsidRPr="00C17694">
        <w:rPr>
          <w:rFonts w:ascii="Times New Roman" w:hAnsi="Times New Roman" w:cs="Times New Roman"/>
          <w:sz w:val="24"/>
          <w:szCs w:val="24"/>
        </w:rPr>
        <w:t xml:space="preserve">, </w:t>
      </w:r>
      <w:r w:rsidR="00D83F1A" w:rsidRPr="00C17694">
        <w:rPr>
          <w:rFonts w:ascii="Times New Roman" w:hAnsi="Times New Roman" w:cs="Times New Roman"/>
          <w:i/>
          <w:sz w:val="24"/>
          <w:szCs w:val="24"/>
        </w:rPr>
        <w:t>df</w:t>
      </w:r>
      <w:r w:rsidR="00D83F1A" w:rsidRPr="00C17694">
        <w:rPr>
          <w:rFonts w:ascii="Times New Roman" w:hAnsi="Times New Roman" w:cs="Times New Roman"/>
          <w:sz w:val="24"/>
          <w:szCs w:val="24"/>
        </w:rPr>
        <w:t xml:space="preserve"> = </w:t>
      </w:r>
      <w:r w:rsidR="00B122D7" w:rsidRPr="00C17694">
        <w:rPr>
          <w:rFonts w:ascii="Times New Roman" w:hAnsi="Times New Roman" w:cs="Times New Roman"/>
          <w:sz w:val="24"/>
          <w:szCs w:val="24"/>
        </w:rPr>
        <w:t>4</w:t>
      </w:r>
      <w:r w:rsidR="00D83F1A" w:rsidRPr="00C17694">
        <w:rPr>
          <w:rFonts w:ascii="Times New Roman" w:hAnsi="Times New Roman" w:cs="Times New Roman"/>
          <w:sz w:val="24"/>
          <w:szCs w:val="24"/>
        </w:rPr>
        <w:t>.</w:t>
      </w:r>
      <w:r w:rsidR="00B122D7" w:rsidRPr="00C17694">
        <w:rPr>
          <w:rFonts w:ascii="Times New Roman" w:hAnsi="Times New Roman" w:cs="Times New Roman"/>
          <w:sz w:val="24"/>
          <w:szCs w:val="24"/>
        </w:rPr>
        <w:t>2</w:t>
      </w:r>
      <w:r w:rsidR="00D83F1A" w:rsidRPr="00C17694">
        <w:rPr>
          <w:rFonts w:ascii="Times New Roman" w:hAnsi="Times New Roman" w:cs="Times New Roman"/>
          <w:sz w:val="24"/>
          <w:szCs w:val="24"/>
        </w:rPr>
        <w:t xml:space="preserve">, </w:t>
      </w:r>
      <w:r w:rsidR="00D83F1A" w:rsidRPr="00C17694">
        <w:rPr>
          <w:rFonts w:ascii="Times New Roman" w:hAnsi="Times New Roman" w:cs="Times New Roman"/>
          <w:i/>
          <w:iCs/>
          <w:sz w:val="24"/>
          <w:szCs w:val="24"/>
        </w:rPr>
        <w:t>p</w:t>
      </w:r>
      <w:r w:rsidR="00D83F1A" w:rsidRPr="00C17694">
        <w:rPr>
          <w:rFonts w:ascii="Times New Roman" w:hAnsi="Times New Roman" w:cs="Times New Roman"/>
          <w:sz w:val="24"/>
          <w:szCs w:val="24"/>
        </w:rPr>
        <w:t xml:space="preserve"> = .</w:t>
      </w:r>
      <w:r w:rsidR="00B122D7" w:rsidRPr="00C17694">
        <w:rPr>
          <w:rFonts w:ascii="Times New Roman" w:hAnsi="Times New Roman" w:cs="Times New Roman"/>
          <w:sz w:val="24"/>
          <w:szCs w:val="24"/>
        </w:rPr>
        <w:t>558</w:t>
      </w:r>
      <w:r w:rsidR="00D83F1A" w:rsidRPr="00C17694">
        <w:rPr>
          <w:rFonts w:ascii="Times New Roman" w:hAnsi="Times New Roman" w:cs="Times New Roman"/>
          <w:sz w:val="24"/>
          <w:szCs w:val="24"/>
        </w:rPr>
        <w:t xml:space="preserve">, </w:t>
      </w:r>
      <w:r w:rsidR="00D83F1A" w:rsidRPr="00C17694">
        <w:rPr>
          <w:rFonts w:ascii="Times New Roman" w:hAnsi="Times New Roman" w:cs="Times New Roman"/>
          <w:i/>
          <w:sz w:val="24"/>
          <w:szCs w:val="24"/>
        </w:rPr>
        <w:t>τ</w:t>
      </w:r>
      <w:r w:rsidR="00D83F1A" w:rsidRPr="00C17694">
        <w:rPr>
          <w:rFonts w:ascii="Times New Roman" w:hAnsi="Times New Roman" w:cs="Times New Roman"/>
          <w:i/>
          <w:sz w:val="24"/>
          <w:szCs w:val="24"/>
          <w:vertAlign w:val="superscript"/>
        </w:rPr>
        <w:t>2</w:t>
      </w:r>
      <w:r w:rsidR="00D83F1A" w:rsidRPr="00C17694">
        <w:rPr>
          <w:rFonts w:ascii="Times New Roman" w:hAnsi="Times New Roman" w:cs="Times New Roman"/>
          <w:sz w:val="24"/>
          <w:szCs w:val="24"/>
          <w:vertAlign w:val="superscript"/>
        </w:rPr>
        <w:t xml:space="preserve"> </w:t>
      </w:r>
      <w:r w:rsidR="00D83F1A" w:rsidRPr="00C17694">
        <w:rPr>
          <w:rFonts w:ascii="Times New Roman" w:hAnsi="Times New Roman" w:cs="Times New Roman"/>
          <w:sz w:val="24"/>
          <w:szCs w:val="24"/>
        </w:rPr>
        <w:t>= 0,</w:t>
      </w:r>
      <w:r w:rsidR="00D83F1A" w:rsidRPr="00C17694">
        <w:rPr>
          <w:rFonts w:ascii="Times New Roman" w:hAnsi="Times New Roman" w:cs="Times New Roman"/>
          <w:i/>
          <w:iCs/>
          <w:sz w:val="24"/>
          <w:szCs w:val="24"/>
        </w:rPr>
        <w:t xml:space="preserve"> I</w:t>
      </w:r>
      <w:r w:rsidR="00D83F1A" w:rsidRPr="00C17694">
        <w:rPr>
          <w:rFonts w:ascii="Times New Roman" w:hAnsi="Times New Roman" w:cs="Times New Roman"/>
          <w:i/>
          <w:iCs/>
          <w:sz w:val="24"/>
          <w:szCs w:val="24"/>
          <w:vertAlign w:val="superscript"/>
        </w:rPr>
        <w:t>2</w:t>
      </w:r>
      <w:r w:rsidR="00D83F1A" w:rsidRPr="00C17694">
        <w:rPr>
          <w:rFonts w:ascii="Times New Roman" w:hAnsi="Times New Roman" w:cs="Times New Roman"/>
          <w:sz w:val="24"/>
          <w:szCs w:val="24"/>
        </w:rPr>
        <w:t xml:space="preserve"> = </w:t>
      </w:r>
      <w:r w:rsidR="00B122D7" w:rsidRPr="00C17694">
        <w:rPr>
          <w:rFonts w:ascii="Times New Roman" w:hAnsi="Times New Roman" w:cs="Times New Roman"/>
          <w:sz w:val="24"/>
          <w:szCs w:val="24"/>
        </w:rPr>
        <w:t>0</w:t>
      </w:r>
      <w:r w:rsidR="00D83F1A" w:rsidRPr="00C17694">
        <w:rPr>
          <w:rFonts w:ascii="Times New Roman" w:hAnsi="Times New Roman" w:cs="Times New Roman"/>
          <w:sz w:val="24"/>
          <w:szCs w:val="24"/>
        </w:rPr>
        <w:t xml:space="preserve">%. </w:t>
      </w:r>
      <w:r w:rsidR="00725572" w:rsidRPr="00DA0EFC">
        <w:rPr>
          <w:rFonts w:ascii="Times New Roman" w:hAnsi="Times New Roman" w:cs="Times New Roman"/>
          <w:sz w:val="24"/>
          <w:szCs w:val="24"/>
        </w:rPr>
        <w:t>Different values of within-study effect-size correlation (</w:t>
      </w:r>
      <w:r w:rsidR="00725572" w:rsidRPr="00DA0EFC">
        <w:rPr>
          <w:rFonts w:ascii="Times New Roman" w:hAnsi="Times New Roman" w:cs="Times New Roman"/>
          <w:i/>
          <w:iCs/>
          <w:sz w:val="24"/>
          <w:szCs w:val="24"/>
        </w:rPr>
        <w:t>ρ</w:t>
      </w:r>
      <w:r w:rsidR="00725572" w:rsidRPr="00DA0EFC">
        <w:rPr>
          <w:rFonts w:ascii="Times New Roman" w:hAnsi="Times New Roman" w:cs="Times New Roman"/>
          <w:sz w:val="24"/>
          <w:szCs w:val="24"/>
        </w:rPr>
        <w:t>) did not affect the results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725572" w:rsidRPr="00DA0EFC">
        <w:rPr>
          <w:rFonts w:ascii="Times New Roman" w:hAnsi="Times New Roman" w:cs="Times New Roman"/>
          <w:sz w:val="24"/>
          <w:szCs w:val="24"/>
        </w:rPr>
        <w:t xml:space="preserve"> = -0.021, </w:t>
      </w:r>
      <w:r w:rsidR="00725572" w:rsidRPr="00DA0EFC">
        <w:rPr>
          <w:rFonts w:ascii="Times New Roman" w:hAnsi="Times New Roman" w:cs="Times New Roman"/>
          <w:i/>
          <w:sz w:val="24"/>
          <w:szCs w:val="24"/>
        </w:rPr>
        <w:t>τ</w:t>
      </w:r>
      <w:r w:rsidR="00725572" w:rsidRPr="00DA0EFC">
        <w:rPr>
          <w:rFonts w:ascii="Times New Roman" w:hAnsi="Times New Roman" w:cs="Times New Roman"/>
          <w:i/>
          <w:sz w:val="24"/>
          <w:szCs w:val="24"/>
          <w:vertAlign w:val="superscript"/>
        </w:rPr>
        <w:t>2</w:t>
      </w:r>
      <w:r w:rsidR="00725572" w:rsidRPr="00DA0EFC">
        <w:rPr>
          <w:rFonts w:ascii="Times New Roman" w:hAnsi="Times New Roman" w:cs="Times New Roman"/>
          <w:iCs/>
          <w:sz w:val="24"/>
          <w:szCs w:val="24"/>
        </w:rPr>
        <w:t xml:space="preserve"> = 0</w:t>
      </w:r>
      <w:r w:rsidR="00725572" w:rsidRPr="00DA0EFC">
        <w:rPr>
          <w:rFonts w:ascii="Times New Roman" w:hAnsi="Times New Roman" w:cs="Times New Roman"/>
          <w:sz w:val="24"/>
          <w:szCs w:val="24"/>
        </w:rPr>
        <w:t xml:space="preserve">). </w:t>
      </w:r>
      <w:r w:rsidR="00D83F1A" w:rsidRPr="00C17694">
        <w:rPr>
          <w:rFonts w:ascii="Times New Roman" w:hAnsi="Times New Roman" w:cs="Times New Roman"/>
          <w:sz w:val="24"/>
          <w:szCs w:val="24"/>
        </w:rPr>
        <w:t xml:space="preserve">The RE model provided similar results,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D83F1A" w:rsidRPr="00C17694">
        <w:rPr>
          <w:rFonts w:ascii="Times New Roman" w:hAnsi="Times New Roman" w:cs="Times New Roman"/>
          <w:sz w:val="24"/>
          <w:szCs w:val="24"/>
        </w:rPr>
        <w:t xml:space="preserve"> = </w:t>
      </w:r>
      <w:r w:rsidR="0079729E" w:rsidRPr="00C17694">
        <w:rPr>
          <w:rFonts w:ascii="Times New Roman" w:hAnsi="Times New Roman" w:cs="Times New Roman"/>
          <w:sz w:val="24"/>
          <w:szCs w:val="24"/>
        </w:rPr>
        <w:t>-</w:t>
      </w:r>
      <w:r w:rsidR="00D83F1A" w:rsidRPr="00C17694">
        <w:rPr>
          <w:rFonts w:ascii="Times New Roman" w:hAnsi="Times New Roman" w:cs="Times New Roman"/>
          <w:sz w:val="24"/>
          <w:szCs w:val="24"/>
        </w:rPr>
        <w:t>0.0</w:t>
      </w:r>
      <w:r w:rsidR="0079729E" w:rsidRPr="00C17694">
        <w:rPr>
          <w:rFonts w:ascii="Times New Roman" w:hAnsi="Times New Roman" w:cs="Times New Roman"/>
          <w:sz w:val="24"/>
          <w:szCs w:val="24"/>
        </w:rPr>
        <w:t>1</w:t>
      </w:r>
      <w:r w:rsidR="00D83F1A" w:rsidRPr="00C17694">
        <w:rPr>
          <w:rFonts w:ascii="Times New Roman" w:hAnsi="Times New Roman" w:cs="Times New Roman"/>
          <w:sz w:val="24"/>
          <w:szCs w:val="24"/>
        </w:rPr>
        <w:t xml:space="preserve">0, </w:t>
      </w:r>
      <w:r w:rsidR="00D83F1A" w:rsidRPr="00C17694">
        <w:rPr>
          <w:rFonts w:ascii="Times New Roman" w:hAnsi="Times New Roman" w:cs="Times New Roman"/>
          <w:i/>
          <w:sz w:val="24"/>
          <w:szCs w:val="24"/>
        </w:rPr>
        <w:t>SE</w:t>
      </w:r>
      <w:r w:rsidR="00D83F1A" w:rsidRPr="00C17694">
        <w:rPr>
          <w:rFonts w:ascii="Times New Roman" w:hAnsi="Times New Roman" w:cs="Times New Roman"/>
          <w:sz w:val="24"/>
          <w:szCs w:val="24"/>
        </w:rPr>
        <w:t xml:space="preserve"> = 0.0</w:t>
      </w:r>
      <w:r w:rsidR="0079729E" w:rsidRPr="00C17694">
        <w:rPr>
          <w:rFonts w:ascii="Times New Roman" w:hAnsi="Times New Roman" w:cs="Times New Roman"/>
          <w:sz w:val="24"/>
          <w:szCs w:val="24"/>
        </w:rPr>
        <w:t>35</w:t>
      </w:r>
      <w:r w:rsidR="00D83F1A" w:rsidRPr="00C17694">
        <w:rPr>
          <w:rFonts w:ascii="Times New Roman" w:hAnsi="Times New Roman" w:cs="Times New Roman"/>
          <w:sz w:val="24"/>
          <w:szCs w:val="24"/>
        </w:rPr>
        <w:t xml:space="preserve">, </w:t>
      </w:r>
      <w:r w:rsidR="00D83F1A" w:rsidRPr="00C17694">
        <w:rPr>
          <w:rFonts w:ascii="Times New Roman" w:hAnsi="Times New Roman" w:cs="Times New Roman"/>
          <w:i/>
          <w:iCs/>
          <w:sz w:val="24"/>
          <w:szCs w:val="24"/>
        </w:rPr>
        <w:t>p</w:t>
      </w:r>
      <w:r w:rsidR="00D83F1A" w:rsidRPr="00C17694">
        <w:rPr>
          <w:rFonts w:ascii="Times New Roman" w:hAnsi="Times New Roman" w:cs="Times New Roman"/>
          <w:sz w:val="24"/>
          <w:szCs w:val="24"/>
        </w:rPr>
        <w:t xml:space="preserve"> = .</w:t>
      </w:r>
      <w:r w:rsidR="0079729E" w:rsidRPr="00C17694">
        <w:rPr>
          <w:rFonts w:ascii="Times New Roman" w:hAnsi="Times New Roman" w:cs="Times New Roman"/>
          <w:sz w:val="24"/>
          <w:szCs w:val="24"/>
        </w:rPr>
        <w:t>787</w:t>
      </w:r>
      <w:r w:rsidR="00D83F1A" w:rsidRPr="00C17694">
        <w:rPr>
          <w:rFonts w:ascii="Times New Roman" w:hAnsi="Times New Roman" w:cs="Times New Roman"/>
          <w:sz w:val="24"/>
          <w:szCs w:val="24"/>
        </w:rPr>
        <w:t xml:space="preserve">, </w:t>
      </w:r>
      <w:r w:rsidR="00D83F1A" w:rsidRPr="00C17694">
        <w:rPr>
          <w:rFonts w:ascii="Times New Roman" w:hAnsi="Times New Roman" w:cs="Times New Roman"/>
          <w:i/>
          <w:sz w:val="24"/>
          <w:szCs w:val="24"/>
        </w:rPr>
        <w:t>τ</w:t>
      </w:r>
      <w:r w:rsidR="00D83F1A" w:rsidRPr="00C17694">
        <w:rPr>
          <w:rFonts w:ascii="Times New Roman" w:hAnsi="Times New Roman" w:cs="Times New Roman"/>
          <w:i/>
          <w:sz w:val="24"/>
          <w:szCs w:val="24"/>
          <w:vertAlign w:val="superscript"/>
        </w:rPr>
        <w:t>2</w:t>
      </w:r>
      <w:r w:rsidR="00D83F1A" w:rsidRPr="00C17694">
        <w:rPr>
          <w:rFonts w:ascii="Times New Roman" w:hAnsi="Times New Roman" w:cs="Times New Roman"/>
          <w:sz w:val="24"/>
          <w:szCs w:val="24"/>
          <w:vertAlign w:val="superscript"/>
        </w:rPr>
        <w:t xml:space="preserve"> </w:t>
      </w:r>
      <w:r w:rsidR="00D83F1A" w:rsidRPr="00C17694">
        <w:rPr>
          <w:rFonts w:ascii="Times New Roman" w:hAnsi="Times New Roman" w:cs="Times New Roman"/>
          <w:sz w:val="24"/>
          <w:szCs w:val="24"/>
        </w:rPr>
        <w:t xml:space="preserve">= 0. </w:t>
      </w:r>
      <w:r w:rsidR="009642CC" w:rsidRPr="00C17694">
        <w:rPr>
          <w:rFonts w:ascii="Times New Roman" w:hAnsi="Times New Roman" w:cs="Times New Roman"/>
          <w:sz w:val="24"/>
          <w:szCs w:val="24"/>
        </w:rPr>
        <w:t xml:space="preserve">Since this model showed no true heterogeneity and null overall effects, no </w:t>
      </w:r>
      <w:r w:rsidR="001A731B" w:rsidRPr="00DA0EFC">
        <w:rPr>
          <w:rFonts w:ascii="Times New Roman" w:hAnsi="Times New Roman" w:cs="Times New Roman"/>
          <w:sz w:val="24"/>
          <w:szCs w:val="24"/>
        </w:rPr>
        <w:t>publication bias</w:t>
      </w:r>
      <w:r w:rsidR="009642CC" w:rsidRPr="00C17694">
        <w:rPr>
          <w:rFonts w:ascii="Times New Roman" w:hAnsi="Times New Roman" w:cs="Times New Roman"/>
          <w:sz w:val="24"/>
          <w:szCs w:val="24"/>
        </w:rPr>
        <w:t xml:space="preserve"> analysis was performed.</w:t>
      </w:r>
      <w:r w:rsidR="001A731B" w:rsidRPr="00C17694">
        <w:rPr>
          <w:rFonts w:ascii="Times New Roman" w:hAnsi="Times New Roman" w:cs="Times New Roman"/>
          <w:sz w:val="24"/>
          <w:szCs w:val="24"/>
        </w:rPr>
        <w:t xml:space="preserve"> </w:t>
      </w:r>
      <w:r w:rsidR="001733F8" w:rsidRPr="00DA0EFC">
        <w:rPr>
          <w:rFonts w:ascii="Times New Roman" w:hAnsi="Times New Roman" w:cs="Times New Roman"/>
          <w:sz w:val="24"/>
          <w:szCs w:val="24"/>
        </w:rPr>
        <w:t xml:space="preserve">The Bayes Factors </w:t>
      </w:r>
      <w:r w:rsidR="00BA373A" w:rsidRPr="00DA0EFC">
        <w:rPr>
          <w:rFonts w:ascii="Times New Roman" w:hAnsi="Times New Roman" w:cs="Times New Roman"/>
          <w:sz w:val="24"/>
          <w:szCs w:val="24"/>
        </w:rPr>
        <w:t>largely favored the null hypothesis (</w:t>
      </w:r>
      <w:proofErr w:type="spellStart"/>
      <w:r w:rsidR="001733F8" w:rsidRPr="00DA0EFC">
        <w:rPr>
          <w:rFonts w:ascii="Times New Roman" w:hAnsi="Times New Roman" w:cs="Times New Roman"/>
          <w:i/>
          <w:iCs/>
          <w:sz w:val="24"/>
          <w:szCs w:val="24"/>
        </w:rPr>
        <w:t>BF</w:t>
      </w:r>
      <w:r w:rsidR="001733F8" w:rsidRPr="00DA0EFC">
        <w:rPr>
          <w:rFonts w:ascii="Times New Roman" w:hAnsi="Times New Roman" w:cs="Times New Roman"/>
          <w:i/>
          <w:iCs/>
          <w:sz w:val="24"/>
          <w:szCs w:val="24"/>
          <w:vertAlign w:val="subscript"/>
        </w:rPr>
        <w:t>g</w:t>
      </w:r>
      <w:proofErr w:type="spellEnd"/>
      <w:r w:rsidR="001733F8" w:rsidRPr="00DA0EFC">
        <w:rPr>
          <w:rFonts w:ascii="Times New Roman" w:hAnsi="Times New Roman" w:cs="Times New Roman"/>
          <w:sz w:val="24"/>
          <w:szCs w:val="24"/>
        </w:rPr>
        <w:t xml:space="preserve"> = </w:t>
      </w:r>
      <w:r w:rsidR="00C17693" w:rsidRPr="00DA0EFC">
        <w:rPr>
          <w:rFonts w:ascii="Times New Roman" w:hAnsi="Times New Roman" w:cs="Times New Roman"/>
          <w:sz w:val="24"/>
          <w:szCs w:val="24"/>
        </w:rPr>
        <w:t>0</w:t>
      </w:r>
      <w:r w:rsidR="001733F8" w:rsidRPr="00DA0EFC">
        <w:rPr>
          <w:rFonts w:ascii="Times New Roman" w:hAnsi="Times New Roman" w:cs="Times New Roman"/>
          <w:sz w:val="24"/>
          <w:szCs w:val="24"/>
        </w:rPr>
        <w:t>.</w:t>
      </w:r>
      <w:r w:rsidR="00C17693" w:rsidRPr="00DA0EFC">
        <w:rPr>
          <w:rFonts w:ascii="Times New Roman" w:hAnsi="Times New Roman" w:cs="Times New Roman"/>
          <w:sz w:val="24"/>
          <w:szCs w:val="24"/>
        </w:rPr>
        <w:t>063</w:t>
      </w:r>
      <w:r w:rsidR="001733F8" w:rsidRPr="00DA0EFC">
        <w:rPr>
          <w:rFonts w:ascii="Times New Roman" w:hAnsi="Times New Roman" w:cs="Times New Roman"/>
          <w:sz w:val="24"/>
          <w:szCs w:val="24"/>
        </w:rPr>
        <w:t xml:space="preserve"> and </w:t>
      </w:r>
      <w:proofErr w:type="spellStart"/>
      <w:r w:rsidR="001733F8" w:rsidRPr="00DA0EFC">
        <w:rPr>
          <w:rFonts w:ascii="Times New Roman" w:hAnsi="Times New Roman" w:cs="Times New Roman"/>
          <w:i/>
          <w:iCs/>
          <w:sz w:val="24"/>
          <w:szCs w:val="24"/>
        </w:rPr>
        <w:t>BF</w:t>
      </w:r>
      <w:r w:rsidR="001733F8" w:rsidRPr="00DA0EFC">
        <w:rPr>
          <w:rFonts w:ascii="Times New Roman" w:hAnsi="Times New Roman" w:cs="Times New Roman"/>
          <w:i/>
          <w:iCs/>
          <w:sz w:val="24"/>
          <w:szCs w:val="24"/>
          <w:vertAlign w:val="subscript"/>
        </w:rPr>
        <w:t>τ</w:t>
      </w:r>
      <w:proofErr w:type="spellEnd"/>
      <w:r w:rsidR="001733F8" w:rsidRPr="00DA0EFC">
        <w:rPr>
          <w:rFonts w:ascii="Times New Roman" w:hAnsi="Times New Roman" w:cs="Times New Roman"/>
          <w:sz w:val="24"/>
          <w:szCs w:val="24"/>
        </w:rPr>
        <w:t xml:space="preserve"> = 0.0</w:t>
      </w:r>
      <w:r w:rsidR="00C17693" w:rsidRPr="00DA0EFC">
        <w:rPr>
          <w:rFonts w:ascii="Times New Roman" w:hAnsi="Times New Roman" w:cs="Times New Roman"/>
          <w:sz w:val="24"/>
          <w:szCs w:val="24"/>
        </w:rPr>
        <w:t>06</w:t>
      </w:r>
      <w:r w:rsidR="00BA373A" w:rsidRPr="00DA0EFC">
        <w:rPr>
          <w:rFonts w:ascii="Times New Roman" w:hAnsi="Times New Roman" w:cs="Times New Roman"/>
          <w:sz w:val="24"/>
          <w:szCs w:val="24"/>
        </w:rPr>
        <w:t>)</w:t>
      </w:r>
      <w:r w:rsidR="001733F8" w:rsidRPr="00DA0EFC">
        <w:rPr>
          <w:rFonts w:ascii="Times New Roman" w:hAnsi="Times New Roman" w:cs="Times New Roman"/>
          <w:sz w:val="24"/>
          <w:szCs w:val="24"/>
        </w:rPr>
        <w:t>.</w:t>
      </w:r>
      <w:r w:rsidR="00100E2F" w:rsidRPr="00DA0EFC">
        <w:rPr>
          <w:rFonts w:ascii="Times New Roman" w:hAnsi="Times New Roman" w:cs="Times New Roman"/>
          <w:sz w:val="24"/>
          <w:szCs w:val="24"/>
        </w:rPr>
        <w:t xml:space="preserve"> The null hypothesis was approximatively 16 times and 180 times more likely than the alternative hypothesis for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100E2F" w:rsidRPr="00DA0EFC">
        <w:rPr>
          <w:rFonts w:ascii="Times New Roman" w:hAnsi="Times New Roman" w:cs="Times New Roman"/>
          <w:sz w:val="24"/>
          <w:szCs w:val="24"/>
        </w:rPr>
        <w:t xml:space="preserve"> and </w:t>
      </w:r>
      <w:r w:rsidR="00100E2F" w:rsidRPr="00DA0EFC">
        <w:rPr>
          <w:rFonts w:ascii="Times New Roman" w:hAnsi="Times New Roman" w:cs="Times New Roman"/>
          <w:i/>
          <w:sz w:val="24"/>
          <w:szCs w:val="24"/>
        </w:rPr>
        <w:t>τ</w:t>
      </w:r>
      <w:r w:rsidR="00100E2F" w:rsidRPr="00DA0EFC">
        <w:rPr>
          <w:rFonts w:ascii="Times New Roman" w:hAnsi="Times New Roman" w:cs="Times New Roman"/>
          <w:sz w:val="24"/>
          <w:szCs w:val="24"/>
        </w:rPr>
        <w:t>, respectively.</w:t>
      </w:r>
      <w:r w:rsidR="009E32DB" w:rsidRPr="00DA0EFC">
        <w:rPr>
          <w:rFonts w:ascii="Times New Roman" w:hAnsi="Times New Roman" w:cs="Times New Roman"/>
          <w:sz w:val="24"/>
          <w:szCs w:val="24"/>
        </w:rPr>
        <w:t xml:space="preserve"> In brief, all the analyses showed that the overall effect in studies implementing active controls is null and homogeneous across studies (i.e.,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9E32DB" w:rsidRPr="00DA0EFC">
        <w:rPr>
          <w:rFonts w:ascii="Times New Roman" w:hAnsi="Times New Roman" w:cs="Times New Roman"/>
          <w:sz w:val="24"/>
          <w:szCs w:val="24"/>
        </w:rPr>
        <w:t xml:space="preserve"> = 0, </w:t>
      </w:r>
      <w:r w:rsidR="009E32DB" w:rsidRPr="00DA0EFC">
        <w:rPr>
          <w:rFonts w:ascii="Times New Roman" w:hAnsi="Times New Roman" w:cs="Times New Roman"/>
          <w:i/>
          <w:sz w:val="24"/>
          <w:szCs w:val="24"/>
        </w:rPr>
        <w:t>τ</w:t>
      </w:r>
      <w:r w:rsidR="009E32DB" w:rsidRPr="00DA0EFC">
        <w:rPr>
          <w:rFonts w:ascii="Times New Roman" w:hAnsi="Times New Roman" w:cs="Times New Roman"/>
          <w:i/>
          <w:sz w:val="24"/>
          <w:szCs w:val="24"/>
          <w:vertAlign w:val="superscript"/>
        </w:rPr>
        <w:t>2</w:t>
      </w:r>
      <w:r w:rsidR="009E32DB" w:rsidRPr="00DA0EFC">
        <w:rPr>
          <w:rFonts w:ascii="Times New Roman" w:hAnsi="Times New Roman" w:cs="Times New Roman"/>
          <w:sz w:val="24"/>
          <w:szCs w:val="24"/>
          <w:vertAlign w:val="superscript"/>
        </w:rPr>
        <w:t xml:space="preserve"> </w:t>
      </w:r>
      <w:r w:rsidR="009E32DB" w:rsidRPr="00DA0EFC">
        <w:rPr>
          <w:rFonts w:ascii="Times New Roman" w:hAnsi="Times New Roman" w:cs="Times New Roman"/>
          <w:sz w:val="24"/>
          <w:szCs w:val="24"/>
        </w:rPr>
        <w:t>= 0).</w:t>
      </w:r>
    </w:p>
    <w:p w14:paraId="5890E3BD" w14:textId="77777777" w:rsidR="000C229C" w:rsidRPr="00C17694" w:rsidRDefault="000C229C" w:rsidP="000C229C">
      <w:pPr>
        <w:pStyle w:val="Heading1"/>
        <w:spacing w:line="480" w:lineRule="auto"/>
        <w:jc w:val="center"/>
        <w:rPr>
          <w:rFonts w:ascii="Times New Roman" w:hAnsi="Times New Roman" w:cs="Times New Roman"/>
          <w:b/>
          <w:color w:val="auto"/>
        </w:rPr>
      </w:pPr>
      <w:r w:rsidRPr="00C17694">
        <w:rPr>
          <w:rFonts w:ascii="Times New Roman" w:hAnsi="Times New Roman" w:cs="Times New Roman"/>
          <w:b/>
          <w:color w:val="auto"/>
        </w:rPr>
        <w:lastRenderedPageBreak/>
        <w:t>Discussion</w:t>
      </w:r>
    </w:p>
    <w:p w14:paraId="0136CA87" w14:textId="3EF2C8B3" w:rsidR="00C40E0B" w:rsidRPr="00C17694" w:rsidRDefault="00C40E0B" w:rsidP="002D0590">
      <w:pPr>
        <w:spacing w:line="480" w:lineRule="auto"/>
        <w:ind w:firstLine="720"/>
        <w:rPr>
          <w:rFonts w:ascii="Times New Roman" w:hAnsi="Times New Roman" w:cs="Times New Roman"/>
          <w:sz w:val="24"/>
        </w:rPr>
      </w:pPr>
      <w:r w:rsidRPr="00C17694">
        <w:rPr>
          <w:rFonts w:ascii="Times New Roman" w:hAnsi="Times New Roman" w:cs="Times New Roman"/>
          <w:sz w:val="24"/>
        </w:rPr>
        <w:t>This meta-analytic review has investigated the impact of music training on children’s cognitive skills and academic achievement. The</w:t>
      </w:r>
      <w:r w:rsidR="00163A3E" w:rsidRPr="00C17694">
        <w:rPr>
          <w:rFonts w:ascii="Times New Roman" w:hAnsi="Times New Roman" w:cs="Times New Roman"/>
          <w:sz w:val="24"/>
        </w:rPr>
        <w:t xml:space="preserve"> overall impact </w:t>
      </w:r>
      <w:r w:rsidR="004C7C4B" w:rsidRPr="00C17694">
        <w:rPr>
          <w:rFonts w:ascii="Times New Roman" w:hAnsi="Times New Roman" w:cs="Times New Roman"/>
          <w:sz w:val="24"/>
        </w:rPr>
        <w:t>of music training programs on cognitive and academic outcomes is weak and moderately heterogeneous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4C7C4B" w:rsidRPr="00C17694">
        <w:rPr>
          <w:rFonts w:ascii="Times New Roman" w:hAnsi="Times New Roman" w:cs="Times New Roman"/>
          <w:sz w:val="24"/>
          <w:szCs w:val="24"/>
        </w:rPr>
        <w:t xml:space="preserve"> = 0.184, </w:t>
      </w:r>
      <w:r w:rsidR="004C7C4B" w:rsidRPr="00C17694">
        <w:rPr>
          <w:rFonts w:ascii="Times New Roman" w:hAnsi="Times New Roman" w:cs="Times New Roman"/>
          <w:i/>
          <w:sz w:val="24"/>
          <w:szCs w:val="24"/>
        </w:rPr>
        <w:t>SE</w:t>
      </w:r>
      <w:r w:rsidR="004C7C4B" w:rsidRPr="00C17694">
        <w:rPr>
          <w:rFonts w:ascii="Times New Roman" w:hAnsi="Times New Roman" w:cs="Times New Roman"/>
          <w:sz w:val="24"/>
          <w:szCs w:val="24"/>
        </w:rPr>
        <w:t xml:space="preserve"> = 0.041, </w:t>
      </w:r>
      <w:r w:rsidR="004C7C4B" w:rsidRPr="00C17694">
        <w:rPr>
          <w:rFonts w:ascii="Times New Roman" w:hAnsi="Times New Roman" w:cs="Times New Roman"/>
          <w:i/>
          <w:sz w:val="24"/>
          <w:szCs w:val="24"/>
        </w:rPr>
        <w:t>τ</w:t>
      </w:r>
      <w:r w:rsidR="004C7C4B" w:rsidRPr="00C17694">
        <w:rPr>
          <w:rFonts w:ascii="Times New Roman" w:hAnsi="Times New Roman" w:cs="Times New Roman"/>
          <w:i/>
          <w:sz w:val="24"/>
          <w:szCs w:val="24"/>
          <w:vertAlign w:val="superscript"/>
        </w:rPr>
        <w:t>2</w:t>
      </w:r>
      <w:r w:rsidR="004C7C4B" w:rsidRPr="00C17694">
        <w:rPr>
          <w:rFonts w:ascii="Times New Roman" w:hAnsi="Times New Roman" w:cs="Times New Roman"/>
          <w:sz w:val="24"/>
          <w:szCs w:val="24"/>
          <w:vertAlign w:val="superscript"/>
        </w:rPr>
        <w:t xml:space="preserve"> </w:t>
      </w:r>
      <w:r w:rsidR="004C7C4B" w:rsidRPr="00C17694">
        <w:rPr>
          <w:rFonts w:ascii="Times New Roman" w:hAnsi="Times New Roman" w:cs="Times New Roman"/>
          <w:sz w:val="24"/>
          <w:szCs w:val="24"/>
        </w:rPr>
        <w:t xml:space="preserve">= 0.041, </w:t>
      </w:r>
      <w:r w:rsidR="004C7C4B" w:rsidRPr="00C17694">
        <w:rPr>
          <w:rFonts w:ascii="Times New Roman" w:hAnsi="Times New Roman" w:cs="Times New Roman"/>
          <w:i/>
          <w:iCs/>
          <w:sz w:val="24"/>
          <w:szCs w:val="24"/>
        </w:rPr>
        <w:t>I</w:t>
      </w:r>
      <w:r w:rsidR="004C7C4B" w:rsidRPr="00C17694">
        <w:rPr>
          <w:rFonts w:ascii="Times New Roman" w:hAnsi="Times New Roman" w:cs="Times New Roman"/>
          <w:i/>
          <w:iCs/>
          <w:sz w:val="24"/>
          <w:szCs w:val="24"/>
          <w:vertAlign w:val="superscript"/>
        </w:rPr>
        <w:t>2</w:t>
      </w:r>
      <w:r w:rsidR="004C7C4B" w:rsidRPr="00C17694">
        <w:rPr>
          <w:rFonts w:ascii="Times New Roman" w:hAnsi="Times New Roman" w:cs="Times New Roman"/>
          <w:sz w:val="24"/>
          <w:szCs w:val="24"/>
        </w:rPr>
        <w:t xml:space="preserve"> = 43.16%</w:t>
      </w:r>
      <w:r w:rsidR="004C7C4B" w:rsidRPr="00C17694">
        <w:rPr>
          <w:rFonts w:ascii="Times New Roman" w:hAnsi="Times New Roman" w:cs="Times New Roman"/>
          <w:sz w:val="24"/>
        </w:rPr>
        <w:t>).</w:t>
      </w:r>
      <w:r w:rsidRPr="00C17694">
        <w:rPr>
          <w:rFonts w:ascii="Times New Roman" w:hAnsi="Times New Roman" w:cs="Times New Roman"/>
          <w:sz w:val="24"/>
        </w:rPr>
        <w:t xml:space="preserve"> </w:t>
      </w:r>
      <w:r w:rsidR="007F5D71" w:rsidRPr="00C17694">
        <w:rPr>
          <w:rFonts w:ascii="Times New Roman" w:hAnsi="Times New Roman" w:cs="Times New Roman"/>
          <w:sz w:val="24"/>
        </w:rPr>
        <w:t xml:space="preserve">The inspection of true heterogeneity shows that there is an inverse relationship between the studies’ design quality and magnitude of the effect sizes. Specifically, </w:t>
      </w:r>
      <w:r w:rsidR="00BD5722" w:rsidRPr="00C17694">
        <w:rPr>
          <w:rFonts w:ascii="Times New Roman" w:hAnsi="Times New Roman" w:cs="Times New Roman"/>
          <w:sz w:val="24"/>
        </w:rPr>
        <w:t xml:space="preserve">those studies using active controls or implementing random assignment report </w:t>
      </w:r>
      <w:r w:rsidR="00541CC2" w:rsidRPr="00C17694">
        <w:rPr>
          <w:rFonts w:ascii="Times New Roman" w:hAnsi="Times New Roman" w:cs="Times New Roman"/>
          <w:sz w:val="24"/>
        </w:rPr>
        <w:t xml:space="preserve">homogeneous </w:t>
      </w:r>
      <w:r w:rsidR="00BD5722" w:rsidRPr="00C17694">
        <w:rPr>
          <w:rFonts w:ascii="Times New Roman" w:hAnsi="Times New Roman" w:cs="Times New Roman"/>
          <w:sz w:val="24"/>
        </w:rPr>
        <w:t>null or near-zero effects</w:t>
      </w:r>
      <w:r w:rsidR="007142A3" w:rsidRPr="00C17694">
        <w:rPr>
          <w:rFonts w:ascii="Times New Roman" w:hAnsi="Times New Roman" w:cs="Times New Roman"/>
          <w:sz w:val="24"/>
        </w:rPr>
        <w:t xml:space="preserve"> </w:t>
      </w:r>
      <w:r w:rsidR="00307991" w:rsidRPr="00C17694">
        <w:rPr>
          <w:rFonts w:ascii="Times New Roman" w:hAnsi="Times New Roman" w:cs="Times New Roman"/>
          <w:sz w:val="24"/>
        </w:rPr>
        <w:t>(</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307991" w:rsidRPr="00C17694">
        <w:rPr>
          <w:rFonts w:ascii="Times New Roman" w:hAnsi="Times New Roman" w:cs="Times New Roman"/>
          <w:sz w:val="24"/>
          <w:szCs w:val="24"/>
        </w:rPr>
        <w:t xml:space="preserve"> </w:t>
      </w:r>
      <w:r w:rsidR="00307991" w:rsidRPr="00C17694">
        <w:rPr>
          <w:rFonts w:ascii="Times New Roman" w:hAnsi="Times New Roman" w:cs="Times New Roman"/>
          <w:sz w:val="24"/>
        </w:rPr>
        <w:t xml:space="preserve">= -0.021–0.064, </w:t>
      </w:r>
      <w:r w:rsidR="00307991" w:rsidRPr="00C17694">
        <w:rPr>
          <w:rFonts w:ascii="Times New Roman" w:hAnsi="Times New Roman" w:cs="Times New Roman"/>
          <w:i/>
          <w:sz w:val="24"/>
          <w:szCs w:val="24"/>
        </w:rPr>
        <w:t>τ</w:t>
      </w:r>
      <w:r w:rsidR="00307991" w:rsidRPr="00C17694">
        <w:rPr>
          <w:rFonts w:ascii="Times New Roman" w:hAnsi="Times New Roman" w:cs="Times New Roman"/>
          <w:i/>
          <w:sz w:val="24"/>
          <w:szCs w:val="24"/>
          <w:vertAlign w:val="superscript"/>
        </w:rPr>
        <w:t>2</w:t>
      </w:r>
      <w:r w:rsidR="00307991" w:rsidRPr="00C17694">
        <w:rPr>
          <w:rFonts w:ascii="Times New Roman" w:hAnsi="Times New Roman" w:cs="Times New Roman"/>
          <w:sz w:val="24"/>
        </w:rPr>
        <w:t xml:space="preserve"> ≤ 0.</w:t>
      </w:r>
      <w:r w:rsidR="00307991" w:rsidRPr="00C17694">
        <w:rPr>
          <w:rFonts w:ascii="Times New Roman" w:hAnsi="Times New Roman" w:cs="Times New Roman"/>
          <w:sz w:val="24"/>
          <w:szCs w:val="24"/>
        </w:rPr>
        <w:t>005</w:t>
      </w:r>
      <w:r w:rsidR="00307991" w:rsidRPr="00C17694">
        <w:rPr>
          <w:rFonts w:ascii="Times New Roman" w:hAnsi="Times New Roman" w:cs="Times New Roman"/>
          <w:sz w:val="24"/>
        </w:rPr>
        <w:t>)</w:t>
      </w:r>
      <w:r w:rsidR="00E35225" w:rsidRPr="00C17694">
        <w:rPr>
          <w:rFonts w:ascii="Times New Roman" w:hAnsi="Times New Roman" w:cs="Times New Roman"/>
          <w:sz w:val="24"/>
        </w:rPr>
        <w:t>.</w:t>
      </w:r>
      <w:r w:rsidR="00BD5722" w:rsidRPr="00C17694">
        <w:rPr>
          <w:rFonts w:ascii="Times New Roman" w:hAnsi="Times New Roman" w:cs="Times New Roman"/>
          <w:sz w:val="24"/>
        </w:rPr>
        <w:t xml:space="preserve"> </w:t>
      </w:r>
      <w:r w:rsidR="00BA05B7" w:rsidRPr="00C17694">
        <w:rPr>
          <w:rFonts w:ascii="Times New Roman" w:hAnsi="Times New Roman" w:cs="Times New Roman"/>
          <w:sz w:val="24"/>
        </w:rPr>
        <w:t>Conversely, a small overall effect size is observed in those studies employing neither active controls nor random assignment (</w:t>
      </w:r>
      <m:oMath>
        <m:acc>
          <m:accPr>
            <m:chr m:val="̅"/>
            <m:ctrlPr>
              <w:rPr>
                <w:rFonts w:ascii="Cambria Math" w:hAnsi="Cambria Math" w:cs="Times New Roman"/>
                <w:sz w:val="24"/>
              </w:rPr>
            </m:ctrlPr>
          </m:accPr>
          <m:e>
            <m:r>
              <w:rPr>
                <w:rFonts w:ascii="Cambria Math" w:hAnsi="Cambria Math" w:cs="Times New Roman"/>
                <w:sz w:val="24"/>
              </w:rPr>
              <m:t>g</m:t>
            </m:r>
          </m:e>
        </m:acc>
      </m:oMath>
      <w:r w:rsidR="00BA05B7" w:rsidRPr="00C17694">
        <w:rPr>
          <w:rFonts w:ascii="Times New Roman" w:hAnsi="Times New Roman" w:cs="Times New Roman"/>
          <w:sz w:val="24"/>
        </w:rPr>
        <w:t xml:space="preserve"> = 0.246). </w:t>
      </w:r>
      <w:r w:rsidR="00BA05B7" w:rsidRPr="00DA0EFC">
        <w:rPr>
          <w:rFonts w:ascii="Times New Roman" w:hAnsi="Times New Roman" w:cs="Times New Roman"/>
          <w:sz w:val="24"/>
        </w:rPr>
        <w:t xml:space="preserve">The results of the Bayesian analyses corroborate the conclusions that the unbiased effect of music training on cognitive and academic skills is null and highly consistent across the studies (i.e.,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BA05B7" w:rsidRPr="00DA0EFC">
        <w:rPr>
          <w:rFonts w:ascii="Times New Roman" w:hAnsi="Times New Roman" w:cs="Times New Roman"/>
          <w:sz w:val="24"/>
          <w:szCs w:val="24"/>
        </w:rPr>
        <w:t xml:space="preserve"> = 0 and </w:t>
      </w:r>
      <w:r w:rsidR="00BA05B7" w:rsidRPr="00DA0EFC">
        <w:rPr>
          <w:rFonts w:ascii="Times New Roman" w:hAnsi="Times New Roman" w:cs="Times New Roman"/>
          <w:i/>
          <w:sz w:val="24"/>
          <w:szCs w:val="24"/>
        </w:rPr>
        <w:t>τ</w:t>
      </w:r>
      <w:r w:rsidR="00BA05B7" w:rsidRPr="00DA0EFC">
        <w:rPr>
          <w:rFonts w:ascii="Times New Roman" w:hAnsi="Times New Roman" w:cs="Times New Roman"/>
          <w:i/>
          <w:sz w:val="24"/>
          <w:szCs w:val="24"/>
          <w:vertAlign w:val="superscript"/>
        </w:rPr>
        <w:t>2</w:t>
      </w:r>
      <w:r w:rsidR="00BA05B7" w:rsidRPr="00DA0EFC">
        <w:rPr>
          <w:rFonts w:ascii="Times New Roman" w:hAnsi="Times New Roman" w:cs="Times New Roman"/>
          <w:sz w:val="24"/>
        </w:rPr>
        <w:t xml:space="preserve"> = 0).</w:t>
      </w:r>
      <w:r w:rsidR="00BA05B7" w:rsidRPr="00C17694">
        <w:rPr>
          <w:rFonts w:ascii="Times New Roman" w:hAnsi="Times New Roman" w:cs="Times New Roman"/>
          <w:sz w:val="24"/>
        </w:rPr>
        <w:t xml:space="preserve"> </w:t>
      </w:r>
      <w:r w:rsidR="005D10EE" w:rsidRPr="00C17694">
        <w:rPr>
          <w:rFonts w:ascii="Times New Roman" w:hAnsi="Times New Roman" w:cs="Times New Roman"/>
          <w:sz w:val="24"/>
        </w:rPr>
        <w:t>No other study features</w:t>
      </w:r>
      <w:r w:rsidR="00BA05B7" w:rsidRPr="00C17694">
        <w:rPr>
          <w:rFonts w:ascii="Times New Roman" w:hAnsi="Times New Roman" w:cs="Times New Roman"/>
          <w:sz w:val="24"/>
        </w:rPr>
        <w:t xml:space="preserve"> </w:t>
      </w:r>
      <w:r w:rsidR="00BA05B7" w:rsidRPr="00DA0EFC">
        <w:rPr>
          <w:rFonts w:ascii="Times New Roman" w:hAnsi="Times New Roman" w:cs="Times New Roman"/>
          <w:sz w:val="24"/>
        </w:rPr>
        <w:t>(e.g., age, duration of training, and outcome measure)</w:t>
      </w:r>
      <w:r w:rsidR="005D10EE" w:rsidRPr="00C17694">
        <w:rPr>
          <w:rFonts w:ascii="Times New Roman" w:hAnsi="Times New Roman" w:cs="Times New Roman"/>
          <w:sz w:val="24"/>
        </w:rPr>
        <w:t xml:space="preserve"> seem to have any influence on the effect sizes</w:t>
      </w:r>
      <w:r w:rsidR="00D34A9C" w:rsidRPr="00C17694">
        <w:rPr>
          <w:rFonts w:ascii="Times New Roman" w:hAnsi="Times New Roman" w:cs="Times New Roman"/>
          <w:sz w:val="24"/>
        </w:rPr>
        <w:t xml:space="preserve"> –</w:t>
      </w:r>
      <w:r w:rsidR="00802759" w:rsidRPr="00C17694">
        <w:rPr>
          <w:rFonts w:ascii="Times New Roman" w:hAnsi="Times New Roman" w:cs="Times New Roman"/>
          <w:sz w:val="24"/>
        </w:rPr>
        <w:t xml:space="preserve"> not even the outcom</w:t>
      </w:r>
      <w:r w:rsidR="005D10EE" w:rsidRPr="00C17694">
        <w:rPr>
          <w:rFonts w:ascii="Times New Roman" w:hAnsi="Times New Roman" w:cs="Times New Roman"/>
          <w:sz w:val="24"/>
        </w:rPr>
        <w:t>e measures</w:t>
      </w:r>
      <w:r w:rsidR="00E74C68" w:rsidRPr="00C17694">
        <w:rPr>
          <w:rFonts w:ascii="Times New Roman" w:hAnsi="Times New Roman" w:cs="Times New Roman"/>
          <w:sz w:val="24"/>
        </w:rPr>
        <w:t xml:space="preserve">. In particular, contrary to Cooper’s (2019) hypothesis, there was no difference between </w:t>
      </w:r>
      <w:r w:rsidR="00E152DC" w:rsidRPr="00C17694">
        <w:rPr>
          <w:rFonts w:ascii="Times New Roman" w:hAnsi="Times New Roman" w:cs="Times New Roman"/>
          <w:sz w:val="24"/>
        </w:rPr>
        <w:t xml:space="preserve">cognitive skills </w:t>
      </w:r>
      <w:r w:rsidR="00E74C68" w:rsidRPr="00C17694">
        <w:rPr>
          <w:rFonts w:ascii="Times New Roman" w:hAnsi="Times New Roman" w:cs="Times New Roman"/>
          <w:sz w:val="24"/>
        </w:rPr>
        <w:t>and</w:t>
      </w:r>
      <w:r w:rsidR="00E152DC" w:rsidRPr="00C17694">
        <w:rPr>
          <w:rFonts w:ascii="Times New Roman" w:hAnsi="Times New Roman" w:cs="Times New Roman"/>
          <w:sz w:val="24"/>
        </w:rPr>
        <w:t xml:space="preserve"> academic achievement</w:t>
      </w:r>
      <w:r w:rsidR="00123D46" w:rsidRPr="00C17694">
        <w:rPr>
          <w:rFonts w:ascii="Times New Roman" w:hAnsi="Times New Roman" w:cs="Times New Roman"/>
          <w:sz w:val="24"/>
        </w:rPr>
        <w:t xml:space="preserve"> </w:t>
      </w:r>
      <w:r w:rsidR="00123D46" w:rsidRPr="00DA0EFC">
        <w:rPr>
          <w:rFonts w:ascii="Times New Roman" w:hAnsi="Times New Roman" w:cs="Times New Roman"/>
          <w:color w:val="0070C0"/>
          <w:sz w:val="24"/>
        </w:rPr>
        <w:t>(literacy and mathematics)</w:t>
      </w:r>
      <w:r w:rsidR="00C24599" w:rsidRPr="00C17694">
        <w:rPr>
          <w:rFonts w:ascii="Times New Roman" w:hAnsi="Times New Roman" w:cs="Times New Roman"/>
          <w:sz w:val="24"/>
        </w:rPr>
        <w:t>, which means that</w:t>
      </w:r>
      <w:r w:rsidR="00191A2D" w:rsidRPr="00C17694">
        <w:rPr>
          <w:rFonts w:ascii="Times New Roman" w:hAnsi="Times New Roman" w:cs="Times New Roman"/>
          <w:sz w:val="24"/>
        </w:rPr>
        <w:t xml:space="preserve"> it is justifiable</w:t>
      </w:r>
      <w:r w:rsidR="00C24599" w:rsidRPr="00C17694">
        <w:rPr>
          <w:rFonts w:ascii="Times New Roman" w:hAnsi="Times New Roman" w:cs="Times New Roman"/>
          <w:sz w:val="24"/>
        </w:rPr>
        <w:t xml:space="preserve"> </w:t>
      </w:r>
      <w:r w:rsidR="00191A2D" w:rsidRPr="00C17694">
        <w:rPr>
          <w:rFonts w:ascii="Times New Roman" w:hAnsi="Times New Roman" w:cs="Times New Roman"/>
          <w:sz w:val="24"/>
        </w:rPr>
        <w:t xml:space="preserve">to pool the </w:t>
      </w:r>
      <w:r w:rsidR="00C24599" w:rsidRPr="00C17694">
        <w:rPr>
          <w:rFonts w:ascii="Times New Roman" w:hAnsi="Times New Roman" w:cs="Times New Roman"/>
          <w:sz w:val="24"/>
        </w:rPr>
        <w:t xml:space="preserve">two outcomes </w:t>
      </w:r>
      <w:r w:rsidR="005C5212" w:rsidRPr="00C17694">
        <w:rPr>
          <w:rFonts w:ascii="Times New Roman" w:hAnsi="Times New Roman" w:cs="Times New Roman"/>
          <w:sz w:val="24"/>
        </w:rPr>
        <w:t>together</w:t>
      </w:r>
      <w:r w:rsidR="00472E6D" w:rsidRPr="00C17694">
        <w:rPr>
          <w:rFonts w:ascii="Times New Roman" w:hAnsi="Times New Roman" w:cs="Times New Roman"/>
          <w:sz w:val="24"/>
        </w:rPr>
        <w:t>, as was done for example in Sala and Gobet (2017</w:t>
      </w:r>
      <w:r w:rsidR="00273D68" w:rsidRPr="00C17694">
        <w:rPr>
          <w:rFonts w:ascii="Times New Roman" w:hAnsi="Times New Roman" w:cs="Times New Roman"/>
          <w:sz w:val="24"/>
        </w:rPr>
        <w:t>b</w:t>
      </w:r>
      <w:r w:rsidR="00472E6D" w:rsidRPr="00C17694">
        <w:rPr>
          <w:rFonts w:ascii="Times New Roman" w:hAnsi="Times New Roman" w:cs="Times New Roman"/>
          <w:sz w:val="24"/>
        </w:rPr>
        <w:t>)</w:t>
      </w:r>
      <w:r w:rsidR="00802759" w:rsidRPr="00C17694">
        <w:rPr>
          <w:rFonts w:ascii="Times New Roman" w:hAnsi="Times New Roman" w:cs="Times New Roman"/>
          <w:sz w:val="24"/>
        </w:rPr>
        <w:t xml:space="preserve">. </w:t>
      </w:r>
      <w:r w:rsidR="00AE2C67" w:rsidRPr="00C17694">
        <w:rPr>
          <w:rFonts w:ascii="Times New Roman" w:hAnsi="Times New Roman" w:cs="Times New Roman"/>
          <w:sz w:val="24"/>
        </w:rPr>
        <w:t>Altogether,</w:t>
      </w:r>
      <w:r w:rsidR="00802759" w:rsidRPr="00C17694">
        <w:rPr>
          <w:rFonts w:ascii="Times New Roman" w:hAnsi="Times New Roman" w:cs="Times New Roman"/>
          <w:sz w:val="24"/>
        </w:rPr>
        <w:t xml:space="preserve"> </w:t>
      </w:r>
      <w:r w:rsidR="00AE2C67" w:rsidRPr="00C17694">
        <w:rPr>
          <w:rFonts w:ascii="Times New Roman" w:hAnsi="Times New Roman" w:cs="Times New Roman"/>
          <w:sz w:val="24"/>
        </w:rPr>
        <w:t xml:space="preserve">these results </w:t>
      </w:r>
      <w:r w:rsidR="00802759" w:rsidRPr="00C17694">
        <w:rPr>
          <w:rFonts w:ascii="Times New Roman" w:hAnsi="Times New Roman" w:cs="Times New Roman"/>
          <w:sz w:val="24"/>
        </w:rPr>
        <w:t>indicate that music training fails to produce solid improvements in all the examined cognitive and academic skills equally</w:t>
      </w:r>
      <w:r w:rsidR="005D10EE" w:rsidRPr="00C17694">
        <w:rPr>
          <w:rFonts w:ascii="Times New Roman" w:hAnsi="Times New Roman" w:cs="Times New Roman"/>
          <w:sz w:val="24"/>
        </w:rPr>
        <w:t xml:space="preserve">. Finally, </w:t>
      </w:r>
      <w:r w:rsidR="00750BE0" w:rsidRPr="00C17694">
        <w:rPr>
          <w:rFonts w:ascii="Times New Roman" w:hAnsi="Times New Roman" w:cs="Times New Roman"/>
          <w:sz w:val="24"/>
        </w:rPr>
        <w:t xml:space="preserve">only a low amount of publication bias is observed in the models (about 0.100 </w:t>
      </w:r>
      <w:r w:rsidR="00E35225" w:rsidRPr="00C17694">
        <w:rPr>
          <w:rFonts w:ascii="Times New Roman" w:hAnsi="Times New Roman" w:cs="Times New Roman"/>
          <w:sz w:val="24"/>
        </w:rPr>
        <w:t>standardized mean difference</w:t>
      </w:r>
      <w:r w:rsidR="00750BE0" w:rsidRPr="00C17694">
        <w:rPr>
          <w:rFonts w:ascii="Times New Roman" w:hAnsi="Times New Roman" w:cs="Times New Roman"/>
          <w:sz w:val="24"/>
        </w:rPr>
        <w:t xml:space="preserve"> at most)</w:t>
      </w:r>
      <w:r w:rsidR="00DE3C02" w:rsidRPr="00C17694">
        <w:rPr>
          <w:rFonts w:ascii="Times New Roman" w:hAnsi="Times New Roman" w:cs="Times New Roman"/>
          <w:sz w:val="24"/>
        </w:rPr>
        <w:t>, which is in line with the near-zero effect sizes estimated</w:t>
      </w:r>
      <w:r w:rsidR="00750BE0" w:rsidRPr="00C17694">
        <w:rPr>
          <w:rFonts w:ascii="Times New Roman" w:hAnsi="Times New Roman" w:cs="Times New Roman"/>
          <w:sz w:val="24"/>
        </w:rPr>
        <w:t xml:space="preserve">. </w:t>
      </w:r>
      <w:r w:rsidR="005D10EE" w:rsidRPr="00C17694">
        <w:rPr>
          <w:rFonts w:ascii="Times New Roman" w:hAnsi="Times New Roman" w:cs="Times New Roman"/>
          <w:sz w:val="24"/>
        </w:rPr>
        <w:t xml:space="preserve">The </w:t>
      </w:r>
      <w:r w:rsidRPr="00C17694">
        <w:rPr>
          <w:rFonts w:ascii="Times New Roman" w:hAnsi="Times New Roman" w:cs="Times New Roman"/>
          <w:sz w:val="24"/>
        </w:rPr>
        <w:t xml:space="preserve">results </w:t>
      </w:r>
      <w:r w:rsidR="005D10EE" w:rsidRPr="00C17694">
        <w:rPr>
          <w:rFonts w:ascii="Times New Roman" w:hAnsi="Times New Roman" w:cs="Times New Roman"/>
          <w:sz w:val="24"/>
        </w:rPr>
        <w:t>are summarized in Table 2.</w:t>
      </w:r>
    </w:p>
    <w:p w14:paraId="1D27BEFE" w14:textId="37320BCE" w:rsidR="00353604" w:rsidRPr="00C17694" w:rsidRDefault="00353604" w:rsidP="00A50872">
      <w:pPr>
        <w:spacing w:line="480" w:lineRule="auto"/>
        <w:ind w:firstLine="720"/>
        <w:rPr>
          <w:rFonts w:ascii="Times New Roman" w:hAnsi="Times New Roman" w:cs="Times New Roman"/>
          <w:sz w:val="24"/>
        </w:rPr>
      </w:pPr>
      <w:r w:rsidRPr="00C17694">
        <w:rPr>
          <w:rFonts w:ascii="Times New Roman" w:hAnsi="Times New Roman" w:cs="Times New Roman"/>
          <w:sz w:val="24"/>
        </w:rPr>
        <w:t xml:space="preserve">These </w:t>
      </w:r>
      <w:r w:rsidR="00AE10FE" w:rsidRPr="00C17694">
        <w:rPr>
          <w:rFonts w:ascii="Times New Roman" w:hAnsi="Times New Roman" w:cs="Times New Roman"/>
          <w:sz w:val="24"/>
        </w:rPr>
        <w:t xml:space="preserve">findings confirm </w:t>
      </w:r>
      <w:r w:rsidR="00BA05B7" w:rsidRPr="00C17694">
        <w:rPr>
          <w:rFonts w:ascii="Times New Roman" w:hAnsi="Times New Roman" w:cs="Times New Roman"/>
          <w:sz w:val="24"/>
        </w:rPr>
        <w:t xml:space="preserve">and extend </w:t>
      </w:r>
      <w:r w:rsidR="00AE10FE" w:rsidRPr="00C17694">
        <w:rPr>
          <w:rFonts w:ascii="Times New Roman" w:hAnsi="Times New Roman" w:cs="Times New Roman"/>
          <w:sz w:val="24"/>
        </w:rPr>
        <w:t>the conclusions of the previous comprehensive meta-analysis in the field (</w:t>
      </w:r>
      <w:r w:rsidR="00CF0402" w:rsidRPr="00C17694">
        <w:rPr>
          <w:rFonts w:ascii="Times New Roman" w:hAnsi="Times New Roman" w:cs="Times New Roman"/>
          <w:sz w:val="24"/>
        </w:rPr>
        <w:t>Sala &amp; Gobet, 2017</w:t>
      </w:r>
      <w:r w:rsidR="007D7003" w:rsidRPr="00C17694">
        <w:rPr>
          <w:rFonts w:ascii="Times New Roman" w:hAnsi="Times New Roman" w:cs="Times New Roman"/>
          <w:sz w:val="24"/>
        </w:rPr>
        <w:t>b</w:t>
      </w:r>
      <w:r w:rsidR="00AE10FE" w:rsidRPr="00C17694">
        <w:rPr>
          <w:rFonts w:ascii="Times New Roman" w:hAnsi="Times New Roman" w:cs="Times New Roman"/>
          <w:sz w:val="24"/>
        </w:rPr>
        <w:t>)</w:t>
      </w:r>
      <w:r w:rsidR="00F429C7" w:rsidRPr="00C17694">
        <w:rPr>
          <w:rFonts w:ascii="Times New Roman" w:hAnsi="Times New Roman" w:cs="Times New Roman"/>
          <w:sz w:val="24"/>
        </w:rPr>
        <w:t xml:space="preserve">. </w:t>
      </w:r>
      <w:r w:rsidR="00614F35" w:rsidRPr="00DA0EFC">
        <w:rPr>
          <w:rFonts w:ascii="Times New Roman" w:hAnsi="Times New Roman" w:cs="Times New Roman"/>
          <w:sz w:val="24"/>
        </w:rPr>
        <w:t>A</w:t>
      </w:r>
      <w:r w:rsidR="00354CAB" w:rsidRPr="00DA0EFC">
        <w:rPr>
          <w:rFonts w:ascii="Times New Roman" w:hAnsi="Times New Roman" w:cs="Times New Roman"/>
          <w:sz w:val="24"/>
        </w:rPr>
        <w:t xml:space="preserve">long with re-establishing the fundamental role of design quality in affecting the experimental results, the present meta-analysis has succeeded in explaining </w:t>
      </w:r>
      <w:r w:rsidR="00354CAB" w:rsidRPr="00DA0EFC">
        <w:rPr>
          <w:rFonts w:ascii="Times New Roman" w:hAnsi="Times New Roman" w:cs="Times New Roman"/>
          <w:i/>
          <w:iCs/>
          <w:sz w:val="24"/>
        </w:rPr>
        <w:t>all</w:t>
      </w:r>
      <w:r w:rsidR="00354CAB" w:rsidRPr="00DA0EFC">
        <w:rPr>
          <w:rFonts w:ascii="Times New Roman" w:hAnsi="Times New Roman" w:cs="Times New Roman"/>
          <w:sz w:val="24"/>
        </w:rPr>
        <w:t xml:space="preserve"> the observed true heterogeneity. </w:t>
      </w:r>
      <w:r w:rsidR="00614F35" w:rsidRPr="00DA0EFC">
        <w:rPr>
          <w:rFonts w:ascii="Times New Roman" w:hAnsi="Times New Roman" w:cs="Times New Roman"/>
          <w:sz w:val="24"/>
        </w:rPr>
        <w:t>We can thus conclude that</w:t>
      </w:r>
      <w:r w:rsidR="00CF0402" w:rsidRPr="00DA0EFC">
        <w:rPr>
          <w:rFonts w:ascii="Times New Roman" w:hAnsi="Times New Roman" w:cs="Times New Roman"/>
          <w:sz w:val="24"/>
        </w:rPr>
        <w:t xml:space="preserve"> </w:t>
      </w:r>
      <w:r w:rsidR="00F429C7" w:rsidRPr="00DA0EFC">
        <w:rPr>
          <w:rFonts w:ascii="Times New Roman" w:hAnsi="Times New Roman" w:cs="Times New Roman"/>
          <w:sz w:val="24"/>
        </w:rPr>
        <w:t>the</w:t>
      </w:r>
      <w:r w:rsidR="00614F35" w:rsidRPr="00DA0EFC">
        <w:rPr>
          <w:rFonts w:ascii="Times New Roman" w:hAnsi="Times New Roman" w:cs="Times New Roman"/>
          <w:sz w:val="24"/>
        </w:rPr>
        <w:t>se</w:t>
      </w:r>
      <w:r w:rsidR="00F429C7" w:rsidRPr="00DA0EFC">
        <w:rPr>
          <w:rFonts w:ascii="Times New Roman" w:hAnsi="Times New Roman" w:cs="Times New Roman"/>
          <w:sz w:val="24"/>
        </w:rPr>
        <w:t xml:space="preserve"> </w:t>
      </w:r>
      <w:r w:rsidR="00F429C7" w:rsidRPr="00DA0EFC">
        <w:rPr>
          <w:rFonts w:ascii="Times New Roman" w:hAnsi="Times New Roman" w:cs="Times New Roman"/>
          <w:sz w:val="24"/>
        </w:rPr>
        <w:lastRenderedPageBreak/>
        <w:t>finding</w:t>
      </w:r>
      <w:r w:rsidR="00614F35" w:rsidRPr="00DA0EFC">
        <w:rPr>
          <w:rFonts w:ascii="Times New Roman" w:hAnsi="Times New Roman" w:cs="Times New Roman"/>
          <w:sz w:val="24"/>
        </w:rPr>
        <w:t>s convincingly</w:t>
      </w:r>
      <w:r w:rsidR="00F429C7" w:rsidRPr="00DA0EFC">
        <w:rPr>
          <w:rFonts w:ascii="Times New Roman" w:hAnsi="Times New Roman" w:cs="Times New Roman"/>
          <w:sz w:val="24"/>
        </w:rPr>
        <w:t xml:space="preserve"> </w:t>
      </w:r>
      <w:r w:rsidR="00CF0402" w:rsidRPr="00C17694">
        <w:rPr>
          <w:rFonts w:ascii="Times New Roman" w:hAnsi="Times New Roman" w:cs="Times New Roman"/>
          <w:sz w:val="24"/>
        </w:rPr>
        <w:t>refute</w:t>
      </w:r>
      <w:r w:rsidRPr="00C17694">
        <w:rPr>
          <w:rFonts w:ascii="Times New Roman" w:hAnsi="Times New Roman" w:cs="Times New Roman"/>
          <w:sz w:val="24"/>
        </w:rPr>
        <w:t xml:space="preserve"> all th</w:t>
      </w:r>
      <w:r w:rsidR="00C14584" w:rsidRPr="00C17694">
        <w:rPr>
          <w:rFonts w:ascii="Times New Roman" w:hAnsi="Times New Roman" w:cs="Times New Roman"/>
          <w:sz w:val="24"/>
        </w:rPr>
        <w:t xml:space="preserve">e theories claiming that music training </w:t>
      </w:r>
      <w:r w:rsidR="00C14584" w:rsidRPr="00C17694">
        <w:rPr>
          <w:rFonts w:ascii="Times New Roman" w:hAnsi="Times New Roman" w:cs="Times New Roman"/>
          <w:i/>
          <w:iCs/>
          <w:sz w:val="24"/>
        </w:rPr>
        <w:t>causes</w:t>
      </w:r>
      <w:r w:rsidR="00C14584" w:rsidRPr="00C17694">
        <w:rPr>
          <w:rFonts w:ascii="Times New Roman" w:hAnsi="Times New Roman" w:cs="Times New Roman"/>
          <w:sz w:val="24"/>
        </w:rPr>
        <w:t xml:space="preserve"> </w:t>
      </w:r>
      <w:r w:rsidR="00DD2477" w:rsidRPr="00C17694">
        <w:rPr>
          <w:rFonts w:ascii="Times New Roman" w:hAnsi="Times New Roman" w:cs="Times New Roman"/>
          <w:sz w:val="24"/>
        </w:rPr>
        <w:t xml:space="preserve">improvements in any </w:t>
      </w:r>
      <w:r w:rsidR="00C14584" w:rsidRPr="00C17694">
        <w:rPr>
          <w:rFonts w:ascii="Times New Roman" w:hAnsi="Times New Roman" w:cs="Times New Roman"/>
          <w:sz w:val="24"/>
        </w:rPr>
        <w:t>domain-general cognitive</w:t>
      </w:r>
      <w:r w:rsidR="00B763DC" w:rsidRPr="00C17694">
        <w:rPr>
          <w:rFonts w:ascii="Times New Roman" w:hAnsi="Times New Roman" w:cs="Times New Roman"/>
          <w:sz w:val="24"/>
        </w:rPr>
        <w:t xml:space="preserve"> skill</w:t>
      </w:r>
      <w:r w:rsidR="0024746F" w:rsidRPr="00C17694">
        <w:rPr>
          <w:rFonts w:ascii="Times New Roman" w:hAnsi="Times New Roman" w:cs="Times New Roman"/>
          <w:sz w:val="24"/>
        </w:rPr>
        <w:t xml:space="preserve"> or academic</w:t>
      </w:r>
      <w:r w:rsidR="00C14584" w:rsidRPr="00C17694">
        <w:rPr>
          <w:rFonts w:ascii="Times New Roman" w:hAnsi="Times New Roman" w:cs="Times New Roman"/>
          <w:sz w:val="24"/>
        </w:rPr>
        <w:t xml:space="preserve"> </w:t>
      </w:r>
      <w:r w:rsidR="00B763DC" w:rsidRPr="00C17694">
        <w:rPr>
          <w:rFonts w:ascii="Times New Roman" w:hAnsi="Times New Roman" w:cs="Times New Roman"/>
          <w:sz w:val="24"/>
        </w:rPr>
        <w:t>achievement</w:t>
      </w:r>
      <w:r w:rsidR="00DD2477" w:rsidRPr="00C17694">
        <w:rPr>
          <w:rFonts w:ascii="Times New Roman" w:hAnsi="Times New Roman" w:cs="Times New Roman"/>
          <w:sz w:val="24"/>
        </w:rPr>
        <w:t xml:space="preserve"> </w:t>
      </w:r>
      <w:r w:rsidR="00A01060" w:rsidRPr="00C17694">
        <w:rPr>
          <w:rFonts w:ascii="Times New Roman" w:hAnsi="Times New Roman" w:cs="Times New Roman"/>
          <w:sz w:val="24"/>
        </w:rPr>
        <w:t>(</w:t>
      </w:r>
      <w:r w:rsidR="006167D2" w:rsidRPr="00C17694">
        <w:rPr>
          <w:rFonts w:ascii="Times New Roman" w:hAnsi="Times New Roman" w:cs="Times New Roman"/>
          <w:sz w:val="24"/>
        </w:rPr>
        <w:t xml:space="preserve">e.g., </w:t>
      </w:r>
      <w:r w:rsidR="00A01060" w:rsidRPr="00C17694">
        <w:rPr>
          <w:rFonts w:ascii="Times New Roman" w:hAnsi="Times New Roman" w:cs="Times New Roman"/>
          <w:sz w:val="24"/>
          <w:szCs w:val="24"/>
          <w:lang w:val="en-GB" w:eastAsia="en-US"/>
        </w:rPr>
        <w:t xml:space="preserve">Moreno et al., 2011; Patel, 2011; </w:t>
      </w:r>
      <w:proofErr w:type="spellStart"/>
      <w:r w:rsidR="00A01060" w:rsidRPr="00C17694">
        <w:rPr>
          <w:rFonts w:ascii="Times New Roman" w:hAnsi="Times New Roman" w:cs="Times New Roman"/>
          <w:sz w:val="24"/>
          <w:szCs w:val="24"/>
          <w:lang w:val="en-GB" w:eastAsia="en-US"/>
        </w:rPr>
        <w:t>Saarkivi</w:t>
      </w:r>
      <w:proofErr w:type="spellEnd"/>
      <w:r w:rsidR="00A01060" w:rsidRPr="00C17694">
        <w:rPr>
          <w:rFonts w:ascii="Times New Roman" w:hAnsi="Times New Roman" w:cs="Times New Roman"/>
          <w:sz w:val="24"/>
          <w:szCs w:val="24"/>
          <w:lang w:val="en-GB" w:eastAsia="en-US"/>
        </w:rPr>
        <w:t xml:space="preserve"> et al., 2019</w:t>
      </w:r>
      <w:r w:rsidR="00B5332E" w:rsidRPr="00C17694">
        <w:rPr>
          <w:rFonts w:ascii="Times New Roman" w:hAnsi="Times New Roman" w:cs="Times New Roman"/>
          <w:sz w:val="24"/>
          <w:szCs w:val="24"/>
          <w:lang w:val="en-GB" w:eastAsia="en-US"/>
        </w:rPr>
        <w:t xml:space="preserve">; </w:t>
      </w:r>
      <w:r w:rsidR="00B5332E" w:rsidRPr="00C17694">
        <w:rPr>
          <w:rFonts w:ascii="Times New Roman" w:hAnsi="Times New Roman" w:cs="Times New Roman"/>
          <w:sz w:val="24"/>
          <w:szCs w:val="24"/>
        </w:rPr>
        <w:t>Tierney &amp; Kraus, 2013</w:t>
      </w:r>
      <w:r w:rsidR="00A01060" w:rsidRPr="00C17694">
        <w:rPr>
          <w:rFonts w:ascii="Times New Roman" w:hAnsi="Times New Roman" w:cs="Times New Roman"/>
          <w:sz w:val="24"/>
        </w:rPr>
        <w:t>)</w:t>
      </w:r>
      <w:r w:rsidR="00C14584" w:rsidRPr="00C17694">
        <w:rPr>
          <w:rFonts w:ascii="Times New Roman" w:hAnsi="Times New Roman" w:cs="Times New Roman"/>
          <w:sz w:val="24"/>
        </w:rPr>
        <w:t xml:space="preserve">. </w:t>
      </w:r>
      <w:r w:rsidR="00983786" w:rsidRPr="00C17694">
        <w:rPr>
          <w:rFonts w:ascii="Times New Roman" w:hAnsi="Times New Roman" w:cs="Times New Roman"/>
          <w:sz w:val="24"/>
        </w:rPr>
        <w:t xml:space="preserve">In fact, there is no need to postulate any explanatory mechanism in the absence of any genuine effect </w:t>
      </w:r>
      <w:r w:rsidR="00F429C7" w:rsidRPr="00C17694">
        <w:rPr>
          <w:rFonts w:ascii="Times New Roman" w:hAnsi="Times New Roman" w:cs="Times New Roman"/>
          <w:sz w:val="24"/>
        </w:rPr>
        <w:t>or</w:t>
      </w:r>
      <w:r w:rsidR="00983786" w:rsidRPr="00C17694">
        <w:rPr>
          <w:rFonts w:ascii="Times New Roman" w:hAnsi="Times New Roman" w:cs="Times New Roman"/>
          <w:sz w:val="24"/>
        </w:rPr>
        <w:t xml:space="preserve"> between-study variability. In other words, since there is no phenomenon, there is nothing to explain.</w:t>
      </w:r>
      <w:r w:rsidR="00F64D72" w:rsidRPr="00C17694">
        <w:rPr>
          <w:rFonts w:ascii="Times New Roman" w:hAnsi="Times New Roman" w:cs="Times New Roman"/>
          <w:sz w:val="24"/>
        </w:rPr>
        <w:t xml:space="preserve"> </w:t>
      </w:r>
      <w:r w:rsidR="00F64D72" w:rsidRPr="00DA0EFC">
        <w:rPr>
          <w:rFonts w:ascii="Times New Roman" w:hAnsi="Times New Roman" w:cs="Times New Roman"/>
          <w:sz w:val="24"/>
        </w:rPr>
        <w:t xml:space="preserve">More broadly, these results establish once again that far transfer – due to the </w:t>
      </w:r>
      <w:r w:rsidR="0086398A" w:rsidRPr="00DA0EFC">
        <w:rPr>
          <w:rFonts w:ascii="Times New Roman" w:hAnsi="Times New Roman" w:cs="Times New Roman"/>
          <w:sz w:val="24"/>
        </w:rPr>
        <w:t xml:space="preserve">very </w:t>
      </w:r>
      <w:r w:rsidR="00F64D72" w:rsidRPr="00DA0EFC">
        <w:rPr>
          <w:rFonts w:ascii="Times New Roman" w:hAnsi="Times New Roman" w:cs="Times New Roman"/>
          <w:sz w:val="24"/>
        </w:rPr>
        <w:t>nature of human cognition – is an extremely rare occurrence (</w:t>
      </w:r>
      <w:r w:rsidR="00F64D72" w:rsidRPr="00DA0EFC">
        <w:rPr>
          <w:rFonts w:ascii="Times New Roman" w:hAnsi="Times New Roman" w:cs="Times New Roman"/>
          <w:sz w:val="24"/>
          <w:szCs w:val="24"/>
        </w:rPr>
        <w:t xml:space="preserve">Gobet &amp; Simon, 1996; </w:t>
      </w:r>
      <w:r w:rsidR="00F64D72" w:rsidRPr="00DA0EFC">
        <w:rPr>
          <w:rFonts w:ascii="Times New Roman" w:hAnsi="Times New Roman" w:cs="Times New Roman"/>
          <w:sz w:val="24"/>
        </w:rPr>
        <w:t>Sala &amp; Gobet, 2019)</w:t>
      </w:r>
      <w:r w:rsidR="00F64D72" w:rsidRPr="00C17694">
        <w:rPr>
          <w:rFonts w:ascii="Times New Roman" w:hAnsi="Times New Roman" w:cs="Times New Roman"/>
          <w:sz w:val="24"/>
        </w:rPr>
        <w:t>.</w:t>
      </w:r>
    </w:p>
    <w:p w14:paraId="104A6BD4" w14:textId="7A495BF5" w:rsidR="0024746F" w:rsidRPr="00C17694" w:rsidRDefault="0024746F" w:rsidP="0024746F">
      <w:pPr>
        <w:pStyle w:val="Heading2"/>
      </w:pPr>
      <w:r w:rsidRPr="00C17694">
        <w:t>Beyond Meta-Analytic Evidence</w:t>
      </w:r>
    </w:p>
    <w:p w14:paraId="6B59D231" w14:textId="51AA7ED0" w:rsidR="0024746F" w:rsidRPr="00C17694" w:rsidRDefault="005E7DE4" w:rsidP="0024746F">
      <w:pPr>
        <w:spacing w:line="480" w:lineRule="auto"/>
        <w:rPr>
          <w:rFonts w:ascii="Times New Roman" w:hAnsi="Times New Roman" w:cs="Times New Roman"/>
          <w:sz w:val="24"/>
        </w:rPr>
      </w:pPr>
      <w:r w:rsidRPr="00C17694">
        <w:rPr>
          <w:rFonts w:ascii="Times New Roman" w:hAnsi="Times New Roman" w:cs="Times New Roman"/>
          <w:sz w:val="24"/>
        </w:rPr>
        <w:tab/>
      </w:r>
      <w:r w:rsidR="00BE4F57" w:rsidRPr="00C17694">
        <w:rPr>
          <w:rFonts w:ascii="Times New Roman" w:hAnsi="Times New Roman" w:cs="Times New Roman"/>
          <w:sz w:val="24"/>
        </w:rPr>
        <w:t xml:space="preserve">It is worth noting that other researchers have reached </w:t>
      </w:r>
      <w:r w:rsidR="00151383" w:rsidRPr="00C17694">
        <w:rPr>
          <w:rFonts w:ascii="Times New Roman" w:hAnsi="Times New Roman" w:cs="Times New Roman"/>
          <w:sz w:val="24"/>
        </w:rPr>
        <w:t xml:space="preserve">the </w:t>
      </w:r>
      <w:r w:rsidR="00BE4F57" w:rsidRPr="00C17694">
        <w:rPr>
          <w:rFonts w:ascii="Times New Roman" w:hAnsi="Times New Roman" w:cs="Times New Roman"/>
          <w:sz w:val="24"/>
        </w:rPr>
        <w:t xml:space="preserve">same conclusions using different methodologies. To begin with, </w:t>
      </w:r>
      <w:proofErr w:type="spellStart"/>
      <w:r w:rsidR="00BE4F57" w:rsidRPr="00C17694">
        <w:rPr>
          <w:rFonts w:ascii="Times New Roman" w:hAnsi="Times New Roman" w:cs="Times New Roman"/>
          <w:sz w:val="24"/>
        </w:rPr>
        <w:t>Mosing</w:t>
      </w:r>
      <w:proofErr w:type="spellEnd"/>
      <w:r w:rsidR="00237893" w:rsidRPr="00C17694">
        <w:rPr>
          <w:rFonts w:ascii="Times New Roman" w:hAnsi="Times New Roman" w:cs="Times New Roman"/>
          <w:sz w:val="24"/>
        </w:rPr>
        <w:t>,</w:t>
      </w:r>
      <w:r w:rsidR="00BE4F57" w:rsidRPr="00C17694">
        <w:rPr>
          <w:rFonts w:ascii="Times New Roman" w:hAnsi="Times New Roman" w:cs="Times New Roman"/>
          <w:sz w:val="24"/>
        </w:rPr>
        <w:t xml:space="preserve"> Madison, Pedersen, </w:t>
      </w:r>
      <w:r w:rsidR="0037783B" w:rsidRPr="00C17694">
        <w:rPr>
          <w:rFonts w:ascii="Times New Roman" w:hAnsi="Times New Roman" w:cs="Times New Roman"/>
          <w:sz w:val="24"/>
        </w:rPr>
        <w:t>and</w:t>
      </w:r>
      <w:r w:rsidR="00BE4F57" w:rsidRPr="00C17694">
        <w:rPr>
          <w:rFonts w:ascii="Times New Roman" w:hAnsi="Times New Roman" w:cs="Times New Roman"/>
          <w:sz w:val="24"/>
        </w:rPr>
        <w:t xml:space="preserve"> </w:t>
      </w:r>
      <w:proofErr w:type="spellStart"/>
      <w:r w:rsidR="00BE4F57" w:rsidRPr="00C17694">
        <w:rPr>
          <w:rFonts w:ascii="Times New Roman" w:hAnsi="Times New Roman" w:cs="Times New Roman"/>
          <w:sz w:val="24"/>
        </w:rPr>
        <w:t>Ullén</w:t>
      </w:r>
      <w:proofErr w:type="spellEnd"/>
      <w:r w:rsidR="00BE4F57" w:rsidRPr="00C17694">
        <w:rPr>
          <w:rFonts w:ascii="Times New Roman" w:hAnsi="Times New Roman" w:cs="Times New Roman"/>
          <w:sz w:val="24"/>
        </w:rPr>
        <w:t xml:space="preserve"> (2016) </w:t>
      </w:r>
      <w:r w:rsidR="0037783B" w:rsidRPr="00C17694">
        <w:rPr>
          <w:rFonts w:ascii="Times New Roman" w:hAnsi="Times New Roman" w:cs="Times New Roman"/>
          <w:sz w:val="24"/>
        </w:rPr>
        <w:t>have investigated the relationship between music training and general intelligence in twins.</w:t>
      </w:r>
      <w:r w:rsidR="00BE4F57" w:rsidRPr="00C17694">
        <w:t xml:space="preserve"> </w:t>
      </w:r>
      <w:r w:rsidR="0037783B" w:rsidRPr="00C17694">
        <w:rPr>
          <w:rFonts w:ascii="Times New Roman" w:hAnsi="Times New Roman" w:cs="Times New Roman"/>
          <w:sz w:val="24"/>
        </w:rPr>
        <w:t xml:space="preserve">Notably, </w:t>
      </w:r>
      <w:r w:rsidR="00BE4F57" w:rsidRPr="00C17694">
        <w:rPr>
          <w:rFonts w:ascii="Times New Roman" w:hAnsi="Times New Roman" w:cs="Times New Roman"/>
          <w:sz w:val="24"/>
        </w:rPr>
        <w:t xml:space="preserve">music-trained twins do not </w:t>
      </w:r>
      <w:r w:rsidR="0037783B" w:rsidRPr="00C17694">
        <w:rPr>
          <w:rFonts w:ascii="Times New Roman" w:hAnsi="Times New Roman" w:cs="Times New Roman"/>
          <w:sz w:val="24"/>
        </w:rPr>
        <w:t>possess</w:t>
      </w:r>
      <w:r w:rsidR="00BE4F57" w:rsidRPr="00C17694">
        <w:rPr>
          <w:rFonts w:ascii="Times New Roman" w:hAnsi="Times New Roman" w:cs="Times New Roman"/>
          <w:sz w:val="24"/>
        </w:rPr>
        <w:t xml:space="preserve"> a higher IQ than non-music-trained co-twins.</w:t>
      </w:r>
      <w:r w:rsidR="00BE4F57" w:rsidRPr="00C17694">
        <w:t xml:space="preserve"> </w:t>
      </w:r>
      <w:r w:rsidR="00BE4F57" w:rsidRPr="00C17694">
        <w:rPr>
          <w:rFonts w:ascii="Times New Roman" w:hAnsi="Times New Roman" w:cs="Times New Roman"/>
          <w:sz w:val="24"/>
        </w:rPr>
        <w:t>Th</w:t>
      </w:r>
      <w:r w:rsidR="0037783B" w:rsidRPr="00C17694">
        <w:rPr>
          <w:rFonts w:ascii="Times New Roman" w:hAnsi="Times New Roman" w:cs="Times New Roman"/>
          <w:sz w:val="24"/>
        </w:rPr>
        <w:t>is</w:t>
      </w:r>
      <w:r w:rsidR="00BE4F57" w:rsidRPr="00C17694">
        <w:rPr>
          <w:rFonts w:ascii="Times New Roman" w:hAnsi="Times New Roman" w:cs="Times New Roman"/>
          <w:sz w:val="24"/>
        </w:rPr>
        <w:t xml:space="preserve"> study thus suggests that engaging in music has no effect on </w:t>
      </w:r>
      <w:r w:rsidR="0037783B" w:rsidRPr="00C17694">
        <w:rPr>
          <w:rFonts w:ascii="Times New Roman" w:hAnsi="Times New Roman" w:cs="Times New Roman"/>
          <w:sz w:val="24"/>
        </w:rPr>
        <w:t>people’s IQ</w:t>
      </w:r>
      <w:r w:rsidR="00BE4F57" w:rsidRPr="00C17694">
        <w:rPr>
          <w:rFonts w:ascii="Times New Roman" w:hAnsi="Times New Roman" w:cs="Times New Roman"/>
          <w:sz w:val="24"/>
        </w:rPr>
        <w:t xml:space="preserve">. Swaminathan, Schellenberg, and Khalil (2017) show that music aptitude, </w:t>
      </w:r>
      <w:r w:rsidR="00A607F0" w:rsidRPr="00C17694">
        <w:rPr>
          <w:rFonts w:ascii="Times New Roman" w:hAnsi="Times New Roman" w:cs="Times New Roman"/>
          <w:sz w:val="24"/>
        </w:rPr>
        <w:t>rather than</w:t>
      </w:r>
      <w:r w:rsidR="00BE4F57" w:rsidRPr="00C17694">
        <w:rPr>
          <w:rFonts w:ascii="Times New Roman" w:hAnsi="Times New Roman" w:cs="Times New Roman"/>
          <w:sz w:val="24"/>
        </w:rPr>
        <w:t xml:space="preserve"> the amount of music training, predicts </w:t>
      </w:r>
      <w:r w:rsidR="006735C8" w:rsidRPr="00C17694">
        <w:rPr>
          <w:rFonts w:ascii="Times New Roman" w:hAnsi="Times New Roman" w:cs="Times New Roman"/>
          <w:sz w:val="24"/>
        </w:rPr>
        <w:t xml:space="preserve">fluid </w:t>
      </w:r>
      <w:r w:rsidR="00BE4F57" w:rsidRPr="00C17694">
        <w:rPr>
          <w:rFonts w:ascii="Times New Roman" w:hAnsi="Times New Roman" w:cs="Times New Roman"/>
          <w:sz w:val="24"/>
        </w:rPr>
        <w:t xml:space="preserve">intelligence in a sample of adults. </w:t>
      </w:r>
      <w:r w:rsidR="00A607F0" w:rsidRPr="00C17694">
        <w:rPr>
          <w:rFonts w:ascii="Times New Roman" w:hAnsi="Times New Roman" w:cs="Times New Roman"/>
          <w:sz w:val="24"/>
        </w:rPr>
        <w:t xml:space="preserve">This finding upholds the idea that </w:t>
      </w:r>
      <w:r w:rsidR="002E6AF7" w:rsidRPr="00C17694">
        <w:rPr>
          <w:rFonts w:ascii="Times New Roman" w:hAnsi="Times New Roman" w:cs="Times New Roman"/>
          <w:sz w:val="24"/>
        </w:rPr>
        <w:t xml:space="preserve">the correlation between intelligence and engagement in music is </w:t>
      </w:r>
      <w:r w:rsidR="00A42D67" w:rsidRPr="00C17694">
        <w:rPr>
          <w:rFonts w:ascii="Times New Roman" w:hAnsi="Times New Roman" w:cs="Times New Roman"/>
          <w:sz w:val="24"/>
        </w:rPr>
        <w:t>mediated</w:t>
      </w:r>
      <w:r w:rsidR="002E6AF7" w:rsidRPr="00C17694">
        <w:rPr>
          <w:rFonts w:ascii="Times New Roman" w:hAnsi="Times New Roman" w:cs="Times New Roman"/>
          <w:sz w:val="24"/>
        </w:rPr>
        <w:t xml:space="preserve"> by innate (as opposed to trained) music skills. </w:t>
      </w:r>
      <w:r w:rsidR="00A42D67" w:rsidRPr="00C17694">
        <w:rPr>
          <w:rFonts w:ascii="Times New Roman" w:hAnsi="Times New Roman" w:cs="Times New Roman"/>
          <w:sz w:val="24"/>
        </w:rPr>
        <w:t xml:space="preserve">Similarly, </w:t>
      </w:r>
      <w:r w:rsidR="00A42D67" w:rsidRPr="00C17694">
        <w:rPr>
          <w:rFonts w:ascii="Times New Roman" w:hAnsi="Times New Roman"/>
          <w:sz w:val="24"/>
        </w:rPr>
        <w:t>Swaminathan, Schellenberg, and Venkatesan (2018) demonstrate that the correlation between amount of music training and reading ability in adults disappears when domain-general cognitive skills are controlled for</w:t>
      </w:r>
      <w:r w:rsidR="009B6AC6" w:rsidRPr="00C17694">
        <w:rPr>
          <w:rFonts w:ascii="Times New Roman" w:hAnsi="Times New Roman"/>
          <w:sz w:val="24"/>
        </w:rPr>
        <w:t>.</w:t>
      </w:r>
    </w:p>
    <w:p w14:paraId="49CC41FB" w14:textId="3766A1F3" w:rsidR="005E7DE4" w:rsidRPr="00C17694" w:rsidRDefault="001211DE" w:rsidP="007973B0">
      <w:pPr>
        <w:spacing w:line="480" w:lineRule="auto"/>
        <w:ind w:firstLine="720"/>
        <w:rPr>
          <w:rFonts w:ascii="Times New Roman" w:hAnsi="Times New Roman" w:cs="Times New Roman"/>
          <w:sz w:val="24"/>
        </w:rPr>
      </w:pPr>
      <w:r w:rsidRPr="00C17694">
        <w:rPr>
          <w:rFonts w:ascii="Times New Roman" w:hAnsi="Times New Roman" w:cs="Times New Roman"/>
          <w:sz w:val="24"/>
        </w:rPr>
        <w:t>T</w:t>
      </w:r>
      <w:r w:rsidR="007973B0" w:rsidRPr="00C17694">
        <w:rPr>
          <w:rFonts w:ascii="Times New Roman" w:hAnsi="Times New Roman" w:cs="Times New Roman"/>
          <w:sz w:val="24"/>
        </w:rPr>
        <w:t xml:space="preserve">hese findings corroborate the hypothesis according to which the observed correlation between music training and </w:t>
      </w:r>
      <w:r w:rsidR="00417C8F" w:rsidRPr="00C17694">
        <w:rPr>
          <w:rFonts w:ascii="Times New Roman" w:hAnsi="Times New Roman" w:cs="Times New Roman"/>
          <w:sz w:val="24"/>
        </w:rPr>
        <w:t xml:space="preserve">particular </w:t>
      </w:r>
      <w:r w:rsidR="00EB6EE1" w:rsidRPr="00C17694">
        <w:rPr>
          <w:rFonts w:ascii="Times New Roman" w:hAnsi="Times New Roman" w:cs="Times New Roman"/>
          <w:sz w:val="24"/>
        </w:rPr>
        <w:t>domain-general cognitive/academic skills is a byproduct</w:t>
      </w:r>
      <w:r w:rsidR="00151383" w:rsidRPr="00C17694">
        <w:rPr>
          <w:rFonts w:ascii="Times New Roman" w:hAnsi="Times New Roman" w:cs="Times New Roman"/>
          <w:sz w:val="24"/>
        </w:rPr>
        <w:t xml:space="preserve"> of previous abilities</w:t>
      </w:r>
      <w:r w:rsidR="00EB6EE1" w:rsidRPr="00C17694">
        <w:rPr>
          <w:rFonts w:ascii="Times New Roman" w:hAnsi="Times New Roman" w:cs="Times New Roman"/>
          <w:sz w:val="24"/>
        </w:rPr>
        <w:t>. Once preexisting differences in overall cognitive function are ruled out, the correlation disappears</w:t>
      </w:r>
      <w:r w:rsidR="00ED10CF" w:rsidRPr="00C17694">
        <w:rPr>
          <w:rFonts w:ascii="Times New Roman" w:hAnsi="Times New Roman" w:cs="Times New Roman"/>
          <w:sz w:val="24"/>
        </w:rPr>
        <w:t xml:space="preserve"> (</w:t>
      </w:r>
      <w:r w:rsidR="00ED10CF" w:rsidRPr="00C17694">
        <w:rPr>
          <w:rFonts w:ascii="Times New Roman" w:hAnsi="Times New Roman"/>
          <w:sz w:val="24"/>
          <w:szCs w:val="28"/>
        </w:rPr>
        <w:t>Swaminathan &amp; Schellenberg, 2019)</w:t>
      </w:r>
      <w:r w:rsidR="00EB6EE1" w:rsidRPr="00C17694">
        <w:rPr>
          <w:rFonts w:ascii="Times New Roman" w:hAnsi="Times New Roman" w:cs="Times New Roman"/>
          <w:sz w:val="24"/>
        </w:rPr>
        <w:t>. Therefore</w:t>
      </w:r>
      <w:r w:rsidR="005E7DE4" w:rsidRPr="00C17694">
        <w:rPr>
          <w:rFonts w:ascii="Times New Roman" w:hAnsi="Times New Roman" w:cs="Times New Roman"/>
          <w:sz w:val="24"/>
        </w:rPr>
        <w:t xml:space="preserve">, there is no </w:t>
      </w:r>
      <w:r w:rsidR="007973B0" w:rsidRPr="00C17694">
        <w:rPr>
          <w:rFonts w:ascii="Times New Roman" w:hAnsi="Times New Roman" w:cs="Times New Roman"/>
          <w:sz w:val="24"/>
        </w:rPr>
        <w:t>reason</w:t>
      </w:r>
      <w:r w:rsidR="005E7DE4" w:rsidRPr="00C17694">
        <w:rPr>
          <w:rFonts w:ascii="Times New Roman" w:hAnsi="Times New Roman" w:cs="Times New Roman"/>
          <w:sz w:val="24"/>
        </w:rPr>
        <w:t xml:space="preserve"> </w:t>
      </w:r>
      <w:r w:rsidR="003D68F3" w:rsidRPr="00C17694">
        <w:rPr>
          <w:rFonts w:ascii="Times New Roman" w:hAnsi="Times New Roman" w:cs="Times New Roman"/>
          <w:sz w:val="24"/>
        </w:rPr>
        <w:t xml:space="preserve">to </w:t>
      </w:r>
      <w:r w:rsidR="005E7DE4" w:rsidRPr="00C17694">
        <w:rPr>
          <w:rFonts w:ascii="Times New Roman" w:hAnsi="Times New Roman" w:cs="Times New Roman"/>
          <w:sz w:val="24"/>
        </w:rPr>
        <w:t>support the hypothesis that music</w:t>
      </w:r>
      <w:r w:rsidR="00366368" w:rsidRPr="00C17694">
        <w:rPr>
          <w:rFonts w:ascii="Times New Roman" w:hAnsi="Times New Roman" w:cs="Times New Roman"/>
          <w:sz w:val="24"/>
        </w:rPr>
        <w:t xml:space="preserve"> training</w:t>
      </w:r>
      <w:r w:rsidR="005E7DE4" w:rsidRPr="00C17694">
        <w:rPr>
          <w:rFonts w:ascii="Times New Roman" w:hAnsi="Times New Roman" w:cs="Times New Roman"/>
          <w:sz w:val="24"/>
        </w:rPr>
        <w:t xml:space="preserve"> boosts cognition or academic skills. </w:t>
      </w:r>
      <w:r w:rsidR="005E7DE4" w:rsidRPr="00C17694">
        <w:rPr>
          <w:rFonts w:ascii="Times New Roman" w:hAnsi="Times New Roman" w:cs="Times New Roman"/>
          <w:sz w:val="24"/>
        </w:rPr>
        <w:lastRenderedPageBreak/>
        <w:t>Rather, all the evidence points toward the opposite conclusion, that is, that the impact of music training on cognitive and academic skills is null.</w:t>
      </w:r>
    </w:p>
    <w:p w14:paraId="59F7889F" w14:textId="05395561" w:rsidR="00C9213B" w:rsidRPr="00C17694" w:rsidRDefault="00CC6BF7" w:rsidP="00C9213B">
      <w:pPr>
        <w:spacing w:line="480" w:lineRule="auto"/>
        <w:ind w:firstLine="720"/>
        <w:rPr>
          <w:rFonts w:ascii="Times New Roman" w:hAnsi="Times New Roman" w:cs="Times New Roman"/>
          <w:sz w:val="24"/>
        </w:rPr>
      </w:pPr>
      <w:r w:rsidRPr="00C17694">
        <w:rPr>
          <w:rFonts w:ascii="Times New Roman" w:hAnsi="Times New Roman" w:cs="Times New Roman"/>
          <w:sz w:val="24"/>
        </w:rPr>
        <w:t>Finally, t</w:t>
      </w:r>
      <w:r w:rsidR="00880711" w:rsidRPr="00C17694">
        <w:rPr>
          <w:rFonts w:ascii="Times New Roman" w:hAnsi="Times New Roman" w:cs="Times New Roman"/>
          <w:sz w:val="24"/>
        </w:rPr>
        <w:t>he</w:t>
      </w:r>
      <w:r w:rsidR="00D211B3" w:rsidRPr="00C17694">
        <w:rPr>
          <w:rFonts w:ascii="Times New Roman" w:hAnsi="Times New Roman" w:cs="Times New Roman"/>
          <w:sz w:val="24"/>
        </w:rPr>
        <w:t xml:space="preserve"> failure of music</w:t>
      </w:r>
      <w:r w:rsidR="00297AB0" w:rsidRPr="00C17694">
        <w:rPr>
          <w:rFonts w:ascii="Times New Roman" w:hAnsi="Times New Roman" w:cs="Times New Roman"/>
          <w:sz w:val="24"/>
        </w:rPr>
        <w:t>-</w:t>
      </w:r>
      <w:r w:rsidR="00D211B3" w:rsidRPr="00C17694">
        <w:rPr>
          <w:rFonts w:ascii="Times New Roman" w:hAnsi="Times New Roman" w:cs="Times New Roman"/>
          <w:sz w:val="24"/>
        </w:rPr>
        <w:t xml:space="preserve">training regimens to induce any generalized effect is </w:t>
      </w:r>
      <w:r w:rsidRPr="00C17694">
        <w:rPr>
          <w:rFonts w:ascii="Times New Roman" w:hAnsi="Times New Roman" w:cs="Times New Roman"/>
          <w:sz w:val="24"/>
        </w:rPr>
        <w:t>mirrored by</w:t>
      </w:r>
      <w:r w:rsidR="00880711" w:rsidRPr="00C17694">
        <w:rPr>
          <w:rFonts w:ascii="Times New Roman" w:hAnsi="Times New Roman" w:cs="Times New Roman"/>
          <w:sz w:val="24"/>
        </w:rPr>
        <w:t xml:space="preserve"> findings </w:t>
      </w:r>
      <w:r w:rsidR="00F2640D" w:rsidRPr="00C17694">
        <w:rPr>
          <w:rFonts w:ascii="Times New Roman" w:hAnsi="Times New Roman" w:cs="Times New Roman"/>
          <w:sz w:val="24"/>
        </w:rPr>
        <w:t xml:space="preserve">in </w:t>
      </w:r>
      <w:r w:rsidR="00D211B3" w:rsidRPr="00C17694">
        <w:rPr>
          <w:rFonts w:ascii="Times New Roman" w:hAnsi="Times New Roman" w:cs="Times New Roman"/>
          <w:sz w:val="24"/>
        </w:rPr>
        <w:t>other cognitive</w:t>
      </w:r>
      <w:r w:rsidR="00237893" w:rsidRPr="00C17694">
        <w:rPr>
          <w:rFonts w:ascii="Times New Roman" w:hAnsi="Times New Roman" w:cs="Times New Roman"/>
          <w:sz w:val="24"/>
        </w:rPr>
        <w:t>-</w:t>
      </w:r>
      <w:r w:rsidR="00D211B3" w:rsidRPr="00C17694">
        <w:rPr>
          <w:rFonts w:ascii="Times New Roman" w:hAnsi="Times New Roman" w:cs="Times New Roman"/>
          <w:sz w:val="24"/>
        </w:rPr>
        <w:t>training literatures.</w:t>
      </w:r>
      <w:r w:rsidR="00880711" w:rsidRPr="00C17694">
        <w:rPr>
          <w:rFonts w:ascii="Times New Roman" w:hAnsi="Times New Roman" w:cs="Times New Roman"/>
          <w:sz w:val="24"/>
        </w:rPr>
        <w:t xml:space="preserve"> </w:t>
      </w:r>
      <w:r w:rsidR="00BE0FBC" w:rsidRPr="00C17694">
        <w:rPr>
          <w:rFonts w:ascii="Times New Roman" w:hAnsi="Times New Roman" w:cs="Times New Roman"/>
          <w:sz w:val="24"/>
        </w:rPr>
        <w:t xml:space="preserve">For instance, </w:t>
      </w:r>
      <w:r w:rsidR="001211DE" w:rsidRPr="00C17694">
        <w:rPr>
          <w:rFonts w:ascii="Times New Roman" w:hAnsi="Times New Roman" w:cs="Times New Roman"/>
          <w:sz w:val="24"/>
        </w:rPr>
        <w:t>WM</w:t>
      </w:r>
      <w:r w:rsidR="00C9213B" w:rsidRPr="00C17694">
        <w:rPr>
          <w:rFonts w:ascii="Times New Roman" w:hAnsi="Times New Roman" w:cs="Times New Roman"/>
          <w:sz w:val="24"/>
        </w:rPr>
        <w:t xml:space="preserve"> training does not enhance</w:t>
      </w:r>
      <w:r w:rsidR="00BE0FBC" w:rsidRPr="00C17694">
        <w:rPr>
          <w:rFonts w:ascii="Times New Roman" w:hAnsi="Times New Roman" w:cs="Times New Roman"/>
          <w:sz w:val="24"/>
        </w:rPr>
        <w:t xml:space="preserve"> children’s</w:t>
      </w:r>
      <w:r w:rsidR="00C9213B" w:rsidRPr="00C17694">
        <w:rPr>
          <w:rFonts w:ascii="Times New Roman" w:hAnsi="Times New Roman" w:cs="Times New Roman"/>
          <w:sz w:val="24"/>
        </w:rPr>
        <w:t xml:space="preserve"> domain-general cognitive</w:t>
      </w:r>
      <w:r w:rsidR="001308CD" w:rsidRPr="00C17694">
        <w:rPr>
          <w:rFonts w:ascii="Times New Roman" w:hAnsi="Times New Roman" w:cs="Times New Roman"/>
          <w:sz w:val="24"/>
        </w:rPr>
        <w:t xml:space="preserve"> skills or academic achievement</w:t>
      </w:r>
      <w:r w:rsidR="00C9213B" w:rsidRPr="00C17694">
        <w:rPr>
          <w:rFonts w:ascii="Times New Roman" w:hAnsi="Times New Roman" w:cs="Times New Roman"/>
          <w:sz w:val="24"/>
        </w:rPr>
        <w:t xml:space="preserve"> </w:t>
      </w:r>
      <w:r w:rsidR="001308CD" w:rsidRPr="00C17694">
        <w:rPr>
          <w:rFonts w:ascii="Times New Roman" w:hAnsi="Times New Roman" w:cs="Times New Roman"/>
          <w:sz w:val="24"/>
        </w:rPr>
        <w:t>(</w:t>
      </w:r>
      <w:proofErr w:type="spellStart"/>
      <w:r w:rsidR="001308CD" w:rsidRPr="00C17694">
        <w:rPr>
          <w:rFonts w:ascii="Times New Roman" w:hAnsi="Times New Roman" w:cs="Times New Roman"/>
          <w:sz w:val="24"/>
          <w:szCs w:val="24"/>
          <w:lang w:val="en-GB"/>
        </w:rPr>
        <w:t>Aksayli</w:t>
      </w:r>
      <w:proofErr w:type="spellEnd"/>
      <w:r w:rsidR="001308CD" w:rsidRPr="00C17694">
        <w:rPr>
          <w:rFonts w:ascii="Times New Roman" w:hAnsi="Times New Roman" w:cs="Times New Roman"/>
          <w:sz w:val="24"/>
          <w:szCs w:val="24"/>
          <w:lang w:val="en-GB"/>
        </w:rPr>
        <w:t xml:space="preserve">, Sala, &amp; Gobet, 2019; </w:t>
      </w:r>
      <w:r w:rsidR="00BE0FBC" w:rsidRPr="00C17694">
        <w:rPr>
          <w:rFonts w:ascii="Times New Roman" w:hAnsi="Times New Roman"/>
          <w:sz w:val="24"/>
        </w:rPr>
        <w:t>Melby-</w:t>
      </w:r>
      <w:proofErr w:type="spellStart"/>
      <w:r w:rsidR="00BE0FBC" w:rsidRPr="00C17694">
        <w:rPr>
          <w:rFonts w:ascii="Times New Roman" w:hAnsi="Times New Roman"/>
          <w:sz w:val="24"/>
        </w:rPr>
        <w:t>Lervåg</w:t>
      </w:r>
      <w:proofErr w:type="spellEnd"/>
      <w:r w:rsidR="00E80437" w:rsidRPr="00C17694">
        <w:rPr>
          <w:rFonts w:ascii="Times New Roman" w:hAnsi="Times New Roman"/>
          <w:sz w:val="24"/>
        </w:rPr>
        <w:t xml:space="preserve"> et al.</w:t>
      </w:r>
      <w:r w:rsidR="00BE0FBC" w:rsidRPr="00C17694">
        <w:rPr>
          <w:rFonts w:ascii="Times New Roman" w:hAnsi="Times New Roman"/>
          <w:sz w:val="24"/>
        </w:rPr>
        <w:t xml:space="preserve">, 2016; </w:t>
      </w:r>
      <w:r w:rsidR="001308CD" w:rsidRPr="00C17694">
        <w:rPr>
          <w:rFonts w:ascii="Times New Roman" w:hAnsi="Times New Roman" w:cs="Times New Roman"/>
          <w:sz w:val="24"/>
        </w:rPr>
        <w:t>Sala &amp; Gobet, 2020)</w:t>
      </w:r>
      <w:r w:rsidR="00BE0FBC" w:rsidRPr="00C17694">
        <w:rPr>
          <w:rFonts w:ascii="Times New Roman" w:hAnsi="Times New Roman" w:cs="Times New Roman"/>
          <w:sz w:val="24"/>
        </w:rPr>
        <w:t>.</w:t>
      </w:r>
      <w:r w:rsidR="00363243" w:rsidRPr="00C17694">
        <w:rPr>
          <w:rFonts w:ascii="Times New Roman" w:hAnsi="Times New Roman" w:cs="Times New Roman"/>
          <w:sz w:val="24"/>
        </w:rPr>
        <w:t xml:space="preserve"> The same applies to action and nonaction videogame training and brain training (</w:t>
      </w:r>
      <w:proofErr w:type="spellStart"/>
      <w:r w:rsidR="0012363F" w:rsidRPr="00C17694">
        <w:rPr>
          <w:rFonts w:ascii="Times New Roman" w:hAnsi="Times New Roman" w:cs="Times New Roman"/>
          <w:sz w:val="24"/>
        </w:rPr>
        <w:t>Duyck</w:t>
      </w:r>
      <w:proofErr w:type="spellEnd"/>
      <w:r w:rsidR="0012363F" w:rsidRPr="00C17694">
        <w:rPr>
          <w:rFonts w:ascii="Times New Roman" w:hAnsi="Times New Roman" w:cs="Times New Roman"/>
          <w:sz w:val="24"/>
        </w:rPr>
        <w:t xml:space="preserve"> &amp; Op de </w:t>
      </w:r>
      <w:proofErr w:type="spellStart"/>
      <w:r w:rsidR="0012363F" w:rsidRPr="00C17694">
        <w:rPr>
          <w:rFonts w:ascii="Times New Roman" w:hAnsi="Times New Roman" w:cs="Times New Roman"/>
          <w:sz w:val="24"/>
        </w:rPr>
        <w:t>Beeck</w:t>
      </w:r>
      <w:proofErr w:type="spellEnd"/>
      <w:r w:rsidR="0012363F" w:rsidRPr="00C17694">
        <w:rPr>
          <w:rFonts w:ascii="Times New Roman" w:hAnsi="Times New Roman" w:cs="Times New Roman"/>
          <w:sz w:val="24"/>
        </w:rPr>
        <w:t xml:space="preserve">, 2019; </w:t>
      </w:r>
      <w:proofErr w:type="spellStart"/>
      <w:r w:rsidR="0038324F" w:rsidRPr="00DA0EFC">
        <w:rPr>
          <w:rFonts w:ascii="Times New Roman" w:hAnsi="Times New Roman" w:cs="Times New Roman"/>
          <w:sz w:val="24"/>
          <w:szCs w:val="24"/>
          <w:shd w:val="clear" w:color="auto" w:fill="FFFFFF"/>
        </w:rPr>
        <w:t>Kassai</w:t>
      </w:r>
      <w:proofErr w:type="spellEnd"/>
      <w:r w:rsidR="0038324F" w:rsidRPr="00DA0EFC">
        <w:rPr>
          <w:rFonts w:ascii="Times New Roman" w:hAnsi="Times New Roman" w:cs="Times New Roman"/>
          <w:sz w:val="24"/>
          <w:szCs w:val="24"/>
          <w:shd w:val="clear" w:color="auto" w:fill="FFFFFF"/>
        </w:rPr>
        <w:t xml:space="preserve">, </w:t>
      </w:r>
      <w:proofErr w:type="spellStart"/>
      <w:r w:rsidR="0038324F" w:rsidRPr="00DA0EFC">
        <w:rPr>
          <w:rFonts w:ascii="Times New Roman" w:hAnsi="Times New Roman" w:cs="Times New Roman"/>
          <w:sz w:val="24"/>
          <w:szCs w:val="24"/>
          <w:shd w:val="clear" w:color="auto" w:fill="FFFFFF"/>
        </w:rPr>
        <w:t>Futo</w:t>
      </w:r>
      <w:proofErr w:type="spellEnd"/>
      <w:r w:rsidR="0038324F" w:rsidRPr="00DA0EFC">
        <w:rPr>
          <w:rFonts w:ascii="Times New Roman" w:hAnsi="Times New Roman" w:cs="Times New Roman"/>
          <w:sz w:val="24"/>
          <w:szCs w:val="24"/>
          <w:shd w:val="clear" w:color="auto" w:fill="FFFFFF"/>
        </w:rPr>
        <w:t xml:space="preserve">, </w:t>
      </w:r>
      <w:proofErr w:type="spellStart"/>
      <w:r w:rsidR="0038324F" w:rsidRPr="00DA0EFC">
        <w:rPr>
          <w:rFonts w:ascii="Times New Roman" w:hAnsi="Times New Roman" w:cs="Times New Roman"/>
          <w:sz w:val="24"/>
          <w:szCs w:val="24"/>
          <w:shd w:val="clear" w:color="auto" w:fill="FFFFFF"/>
        </w:rPr>
        <w:t>Demetrovics</w:t>
      </w:r>
      <w:proofErr w:type="spellEnd"/>
      <w:r w:rsidR="0038324F" w:rsidRPr="00DA0EFC">
        <w:rPr>
          <w:rFonts w:ascii="Times New Roman" w:hAnsi="Times New Roman" w:cs="Times New Roman"/>
          <w:sz w:val="24"/>
          <w:szCs w:val="24"/>
          <w:shd w:val="clear" w:color="auto" w:fill="FFFFFF"/>
        </w:rPr>
        <w:t xml:space="preserve">, &amp; Takacs, 2019; </w:t>
      </w:r>
      <w:proofErr w:type="spellStart"/>
      <w:r w:rsidR="006E7452" w:rsidRPr="00DA0EFC">
        <w:rPr>
          <w:rFonts w:ascii="Times New Roman" w:hAnsi="Times New Roman" w:cs="Times New Roman"/>
          <w:sz w:val="24"/>
          <w:szCs w:val="24"/>
          <w:shd w:val="clear" w:color="auto" w:fill="FFFFFF"/>
        </w:rPr>
        <w:t>Libertus</w:t>
      </w:r>
      <w:proofErr w:type="spellEnd"/>
      <w:r w:rsidR="006E7452" w:rsidRPr="00C17694">
        <w:rPr>
          <w:rFonts w:ascii="Times New Roman" w:hAnsi="Times New Roman" w:cs="Times New Roman"/>
          <w:sz w:val="24"/>
        </w:rPr>
        <w:t xml:space="preserve"> et al., 2017; </w:t>
      </w:r>
      <w:proofErr w:type="spellStart"/>
      <w:r w:rsidR="0073199B" w:rsidRPr="00C17694">
        <w:rPr>
          <w:rFonts w:ascii="Times New Roman" w:hAnsi="Times New Roman" w:cs="Times New Roman"/>
          <w:sz w:val="24"/>
        </w:rPr>
        <w:t>Lintern</w:t>
      </w:r>
      <w:proofErr w:type="spellEnd"/>
      <w:r w:rsidR="0073199B" w:rsidRPr="00C17694">
        <w:rPr>
          <w:rFonts w:ascii="Times New Roman" w:hAnsi="Times New Roman" w:cs="Times New Roman"/>
          <w:sz w:val="24"/>
        </w:rPr>
        <w:t xml:space="preserve"> &amp; Boot, 2019; </w:t>
      </w:r>
      <w:r w:rsidR="0012363F" w:rsidRPr="00C17694">
        <w:rPr>
          <w:rFonts w:ascii="Times New Roman" w:hAnsi="Times New Roman" w:cs="Times New Roman"/>
          <w:sz w:val="24"/>
        </w:rPr>
        <w:t xml:space="preserve">Sala et al., 2019; </w:t>
      </w:r>
      <w:r w:rsidR="00363243" w:rsidRPr="00C17694">
        <w:rPr>
          <w:rFonts w:ascii="Times New Roman" w:hAnsi="Times New Roman" w:cs="Times New Roman"/>
          <w:sz w:val="24"/>
        </w:rPr>
        <w:t xml:space="preserve">Sala, </w:t>
      </w:r>
      <w:proofErr w:type="spellStart"/>
      <w:r w:rsidR="00363243" w:rsidRPr="00C17694">
        <w:rPr>
          <w:rFonts w:ascii="Times New Roman" w:hAnsi="Times New Roman" w:cs="Times New Roman"/>
          <w:sz w:val="24"/>
        </w:rPr>
        <w:t>Tatlidil</w:t>
      </w:r>
      <w:proofErr w:type="spellEnd"/>
      <w:r w:rsidR="00363243" w:rsidRPr="00C17694">
        <w:rPr>
          <w:rFonts w:ascii="Times New Roman" w:hAnsi="Times New Roman" w:cs="Times New Roman"/>
          <w:sz w:val="24"/>
        </w:rPr>
        <w:t>, &amp; Gobet, 2018</w:t>
      </w:r>
      <w:r w:rsidR="006D2690" w:rsidRPr="00C17694">
        <w:rPr>
          <w:rFonts w:ascii="Times New Roman" w:hAnsi="Times New Roman" w:cs="Times New Roman"/>
          <w:sz w:val="24"/>
        </w:rPr>
        <w:t>,</w:t>
      </w:r>
      <w:r w:rsidR="00266601" w:rsidRPr="00C17694">
        <w:rPr>
          <w:rFonts w:ascii="Times New Roman" w:hAnsi="Times New Roman" w:cs="Times New Roman"/>
          <w:sz w:val="24"/>
        </w:rPr>
        <w:t xml:space="preserve"> </w:t>
      </w:r>
      <w:r w:rsidR="006D2690" w:rsidRPr="00C17694">
        <w:rPr>
          <w:rFonts w:ascii="Times New Roman" w:hAnsi="Times New Roman" w:cs="Times New Roman"/>
          <w:sz w:val="24"/>
        </w:rPr>
        <w:t>2019</w:t>
      </w:r>
      <w:r w:rsidR="00363243" w:rsidRPr="00C17694">
        <w:rPr>
          <w:rFonts w:ascii="Times New Roman" w:hAnsi="Times New Roman" w:cs="Times New Roman"/>
          <w:sz w:val="24"/>
        </w:rPr>
        <w:t>; Simons et al., 2016).</w:t>
      </w:r>
    </w:p>
    <w:p w14:paraId="0D3C426D" w14:textId="4F2BB35D" w:rsidR="0024746F" w:rsidRPr="00C17694" w:rsidRDefault="00445083" w:rsidP="0024746F">
      <w:pPr>
        <w:pStyle w:val="Heading2"/>
      </w:pPr>
      <w:r w:rsidRPr="00C17694">
        <w:t xml:space="preserve">The Perception </w:t>
      </w:r>
      <w:r w:rsidR="0024746F" w:rsidRPr="00C17694">
        <w:t>of Music Training</w:t>
      </w:r>
      <w:r w:rsidRPr="00C17694">
        <w:t xml:space="preserve"> Effect</w:t>
      </w:r>
      <w:r w:rsidR="006C2086" w:rsidRPr="00C17694">
        <w:t>iveness</w:t>
      </w:r>
      <w:r w:rsidR="0024746F" w:rsidRPr="00C17694">
        <w:t xml:space="preserve"> Is Biased</w:t>
      </w:r>
    </w:p>
    <w:p w14:paraId="66AB10E1" w14:textId="0BD436B6" w:rsidR="00A96E5B" w:rsidRPr="00C17694" w:rsidRDefault="0024746F" w:rsidP="0024746F">
      <w:pPr>
        <w:spacing w:line="480" w:lineRule="auto"/>
        <w:rPr>
          <w:rFonts w:ascii="Times New Roman" w:hAnsi="Times New Roman" w:cs="Times New Roman"/>
          <w:sz w:val="24"/>
        </w:rPr>
      </w:pPr>
      <w:r w:rsidRPr="00C17694">
        <w:rPr>
          <w:rFonts w:ascii="Times New Roman" w:hAnsi="Times New Roman" w:cs="Times New Roman"/>
          <w:sz w:val="24"/>
        </w:rPr>
        <w:tab/>
        <w:t xml:space="preserve">It is our conviction that, while the data show a consistent </w:t>
      </w:r>
      <w:r w:rsidR="007230A6" w:rsidRPr="00C17694">
        <w:rPr>
          <w:rFonts w:ascii="Times New Roman" w:hAnsi="Times New Roman" w:cs="Times New Roman"/>
          <w:sz w:val="24"/>
        </w:rPr>
        <w:t>picture</w:t>
      </w:r>
      <w:r w:rsidRPr="00C17694">
        <w:rPr>
          <w:rFonts w:ascii="Times New Roman" w:hAnsi="Times New Roman" w:cs="Times New Roman"/>
          <w:sz w:val="24"/>
        </w:rPr>
        <w:t>, the narrative that has been built around music training is substantially distorted.</w:t>
      </w:r>
      <w:r w:rsidR="00DE766D" w:rsidRPr="00C17694">
        <w:rPr>
          <w:rFonts w:ascii="Times New Roman" w:hAnsi="Times New Roman" w:cs="Times New Roman"/>
          <w:sz w:val="24"/>
        </w:rPr>
        <w:t xml:space="preserve"> For example, Schellenberg (2019)</w:t>
      </w:r>
      <w:r w:rsidRPr="00C17694">
        <w:rPr>
          <w:rFonts w:ascii="Times New Roman" w:hAnsi="Times New Roman" w:cs="Times New Roman"/>
          <w:sz w:val="24"/>
        </w:rPr>
        <w:t xml:space="preserve"> </w:t>
      </w:r>
      <w:r w:rsidR="00DE766D" w:rsidRPr="00C17694">
        <w:rPr>
          <w:rFonts w:ascii="Times New Roman" w:hAnsi="Times New Roman" w:cs="Times New Roman"/>
          <w:sz w:val="24"/>
        </w:rPr>
        <w:t xml:space="preserve">has shown how correlational evidence is often used by scholars to </w:t>
      </w:r>
      <w:r w:rsidR="00A51D7A" w:rsidRPr="00C17694">
        <w:rPr>
          <w:rFonts w:ascii="Times New Roman" w:hAnsi="Times New Roman" w:cs="Times New Roman"/>
          <w:sz w:val="24"/>
        </w:rPr>
        <w:t xml:space="preserve">incorrectly </w:t>
      </w:r>
      <w:r w:rsidR="00DE766D" w:rsidRPr="00C17694">
        <w:rPr>
          <w:rFonts w:ascii="Times New Roman" w:hAnsi="Times New Roman" w:cs="Times New Roman"/>
          <w:sz w:val="24"/>
        </w:rPr>
        <w:t>infer causal relationships between engagement in music and non-music outcomes.</w:t>
      </w:r>
      <w:r w:rsidR="0028617F" w:rsidRPr="00C17694">
        <w:rPr>
          <w:rFonts w:ascii="Times New Roman" w:hAnsi="Times New Roman" w:cs="Times New Roman"/>
          <w:sz w:val="24"/>
        </w:rPr>
        <w:t xml:space="preserve"> </w:t>
      </w:r>
      <w:r w:rsidR="00B35392" w:rsidRPr="00C17694">
        <w:rPr>
          <w:rFonts w:ascii="Times New Roman" w:hAnsi="Times New Roman" w:cs="Times New Roman"/>
          <w:sz w:val="24"/>
        </w:rPr>
        <w:t>Correlation is notoriously insufficient to establish causal links between variables, which makes Schellenberg’s (2019) findings quite concerning. Interestingly, t</w:t>
      </w:r>
      <w:r w:rsidR="00A51D7A" w:rsidRPr="00C17694">
        <w:rPr>
          <w:rFonts w:ascii="Times New Roman" w:hAnsi="Times New Roman" w:cs="Times New Roman"/>
          <w:sz w:val="24"/>
        </w:rPr>
        <w:t xml:space="preserve">his problem appears to be particularly severe in neuroscientific studies. </w:t>
      </w:r>
    </w:p>
    <w:p w14:paraId="73E66A3B" w14:textId="038D22F7" w:rsidR="00A51D7A" w:rsidRPr="00C17694" w:rsidRDefault="00B077B2" w:rsidP="00A96E5B">
      <w:pPr>
        <w:spacing w:line="480" w:lineRule="auto"/>
        <w:ind w:firstLine="720"/>
        <w:rPr>
          <w:rFonts w:ascii="Times New Roman" w:hAnsi="Times New Roman"/>
          <w:sz w:val="24"/>
          <w:lang w:val="en-GB"/>
        </w:rPr>
      </w:pPr>
      <w:r w:rsidRPr="00C17694">
        <w:rPr>
          <w:rFonts w:ascii="Times New Roman" w:hAnsi="Times New Roman" w:cs="Times New Roman"/>
          <w:sz w:val="24"/>
        </w:rPr>
        <w:t>The overall interpretation of the results reported in the primary studies is another example of the extent to which authors sometimes</w:t>
      </w:r>
      <w:r w:rsidRPr="00C17694" w:rsidDel="00CC6B53">
        <w:rPr>
          <w:rFonts w:ascii="Times New Roman" w:hAnsi="Times New Roman" w:cs="Times New Roman"/>
          <w:sz w:val="24"/>
        </w:rPr>
        <w:t xml:space="preserve"> </w:t>
      </w:r>
      <w:r w:rsidR="00275F65" w:rsidRPr="00C17694">
        <w:rPr>
          <w:rFonts w:ascii="Times New Roman" w:hAnsi="Times New Roman" w:cs="Times New Roman"/>
          <w:sz w:val="24"/>
        </w:rPr>
        <w:t xml:space="preserve">misread </w:t>
      </w:r>
      <w:r w:rsidRPr="00C17694">
        <w:rPr>
          <w:rFonts w:ascii="Times New Roman" w:hAnsi="Times New Roman" w:cs="Times New Roman"/>
          <w:sz w:val="24"/>
        </w:rPr>
        <w:t xml:space="preserve">the </w:t>
      </w:r>
      <w:r w:rsidR="00275F65" w:rsidRPr="00C17694">
        <w:rPr>
          <w:rFonts w:ascii="Times New Roman" w:hAnsi="Times New Roman" w:cs="Times New Roman"/>
          <w:sz w:val="24"/>
        </w:rPr>
        <w:t xml:space="preserve">empirical </w:t>
      </w:r>
      <w:r w:rsidRPr="00C17694">
        <w:rPr>
          <w:rFonts w:ascii="Times New Roman" w:hAnsi="Times New Roman" w:cs="Times New Roman"/>
          <w:sz w:val="24"/>
        </w:rPr>
        <w:t xml:space="preserve">evidence presumably supporting music training. </w:t>
      </w:r>
      <w:r w:rsidR="00914BB0" w:rsidRPr="00C17694">
        <w:rPr>
          <w:rFonts w:ascii="Times New Roman" w:hAnsi="Times New Roman" w:cs="Times New Roman"/>
          <w:sz w:val="24"/>
        </w:rPr>
        <w:t>For</w:t>
      </w:r>
      <w:r w:rsidR="00296E79" w:rsidRPr="00C17694">
        <w:rPr>
          <w:rFonts w:ascii="Times New Roman" w:hAnsi="Times New Roman" w:cs="Times New Roman"/>
          <w:sz w:val="24"/>
        </w:rPr>
        <w:t xml:space="preserve"> </w:t>
      </w:r>
      <w:r w:rsidR="00BC6E0B" w:rsidRPr="00C17694">
        <w:rPr>
          <w:rFonts w:ascii="Times New Roman" w:hAnsi="Times New Roman" w:cs="Times New Roman"/>
          <w:sz w:val="24"/>
        </w:rPr>
        <w:t xml:space="preserve">instance, </w:t>
      </w:r>
      <w:proofErr w:type="spellStart"/>
      <w:r w:rsidR="003A5A48" w:rsidRPr="00C17694">
        <w:rPr>
          <w:rFonts w:ascii="Times New Roman" w:hAnsi="Times New Roman"/>
          <w:sz w:val="24"/>
          <w:lang w:val="en-GB"/>
        </w:rPr>
        <w:t>Barbaroux</w:t>
      </w:r>
      <w:proofErr w:type="spellEnd"/>
      <w:r w:rsidR="003A5A48" w:rsidRPr="00C17694">
        <w:rPr>
          <w:rFonts w:ascii="Times New Roman" w:hAnsi="Times New Roman"/>
          <w:sz w:val="24"/>
          <w:lang w:val="en-GB"/>
        </w:rPr>
        <w:t xml:space="preserve"> et al.’s (2019) study does not implement any type of controls, which makes their results uninterpretable. </w:t>
      </w:r>
      <w:r w:rsidR="00A51D7A" w:rsidRPr="00C17694">
        <w:rPr>
          <w:rFonts w:ascii="Times New Roman" w:hAnsi="Times New Roman"/>
          <w:sz w:val="24"/>
        </w:rPr>
        <w:t xml:space="preserve">Tierney </w:t>
      </w:r>
      <w:r w:rsidR="00673C8F" w:rsidRPr="00C17694">
        <w:rPr>
          <w:rFonts w:ascii="Times New Roman" w:hAnsi="Times New Roman"/>
          <w:sz w:val="24"/>
        </w:rPr>
        <w:t>et al.</w:t>
      </w:r>
      <w:r w:rsidR="00A51D7A" w:rsidRPr="00C17694">
        <w:rPr>
          <w:rFonts w:ascii="Times New Roman" w:hAnsi="Times New Roman"/>
          <w:sz w:val="24"/>
        </w:rPr>
        <w:t xml:space="preserve"> (2015) report non-significant </w:t>
      </w:r>
      <w:r w:rsidR="003A5A48" w:rsidRPr="00C17694">
        <w:rPr>
          <w:rFonts w:ascii="Times New Roman" w:hAnsi="Times New Roman"/>
          <w:sz w:val="24"/>
        </w:rPr>
        <w:t xml:space="preserve">and inconsistent </w:t>
      </w:r>
      <w:r w:rsidR="00A51D7A" w:rsidRPr="00C17694">
        <w:rPr>
          <w:rFonts w:ascii="Times New Roman" w:hAnsi="Times New Roman"/>
          <w:sz w:val="24"/>
        </w:rPr>
        <w:t xml:space="preserve">effects </w:t>
      </w:r>
      <w:r w:rsidR="009656DB" w:rsidRPr="00C17694">
        <w:rPr>
          <w:rFonts w:ascii="Times New Roman" w:hAnsi="Times New Roman"/>
          <w:sz w:val="24"/>
        </w:rPr>
        <w:t>o</w:t>
      </w:r>
      <w:r w:rsidR="00A51D7A" w:rsidRPr="00C17694">
        <w:rPr>
          <w:rFonts w:ascii="Times New Roman" w:hAnsi="Times New Roman"/>
          <w:sz w:val="24"/>
        </w:rPr>
        <w:t>n language</w:t>
      </w:r>
      <w:r w:rsidR="009656DB" w:rsidRPr="00C17694">
        <w:rPr>
          <w:rFonts w:ascii="Times New Roman" w:hAnsi="Times New Roman"/>
          <w:sz w:val="24"/>
        </w:rPr>
        <w:t>-</w:t>
      </w:r>
      <w:r w:rsidR="00A51D7A" w:rsidRPr="00C17694">
        <w:rPr>
          <w:rFonts w:ascii="Times New Roman" w:hAnsi="Times New Roman"/>
          <w:sz w:val="24"/>
        </w:rPr>
        <w:t xml:space="preserve">related </w:t>
      </w:r>
      <w:r w:rsidR="009656DB" w:rsidRPr="00C17694">
        <w:rPr>
          <w:rFonts w:ascii="Times New Roman" w:hAnsi="Times New Roman"/>
          <w:sz w:val="24"/>
        </w:rPr>
        <w:t>outcomes</w:t>
      </w:r>
      <w:r w:rsidR="00A51D7A" w:rsidRPr="00C17694">
        <w:rPr>
          <w:rFonts w:ascii="Times New Roman" w:hAnsi="Times New Roman"/>
          <w:sz w:val="24"/>
        </w:rPr>
        <w:t xml:space="preserve"> between </w:t>
      </w:r>
      <w:r w:rsidR="009656DB" w:rsidRPr="00C17694">
        <w:rPr>
          <w:rFonts w:ascii="Times New Roman" w:hAnsi="Times New Roman"/>
          <w:sz w:val="24"/>
        </w:rPr>
        <w:t>a music training group and an active control group</w:t>
      </w:r>
      <w:r w:rsidR="0028614F" w:rsidRPr="00C17694">
        <w:rPr>
          <w:rFonts w:ascii="Times New Roman" w:hAnsi="Times New Roman"/>
          <w:sz w:val="24"/>
        </w:rPr>
        <w:t xml:space="preserve">. </w:t>
      </w:r>
      <w:r w:rsidR="00085F33" w:rsidRPr="00C17694">
        <w:rPr>
          <w:rFonts w:ascii="Times New Roman" w:hAnsi="Times New Roman"/>
          <w:sz w:val="24"/>
        </w:rPr>
        <w:t>However</w:t>
      </w:r>
      <w:r w:rsidR="009656DB" w:rsidRPr="00C17694">
        <w:rPr>
          <w:rFonts w:ascii="Times New Roman" w:hAnsi="Times New Roman"/>
          <w:sz w:val="24"/>
        </w:rPr>
        <w:t xml:space="preserve">, this study is not experimental because the participants were recruited after </w:t>
      </w:r>
      <w:r w:rsidR="0028614F" w:rsidRPr="00C17694">
        <w:rPr>
          <w:rFonts w:ascii="Times New Roman" w:hAnsi="Times New Roman"/>
          <w:sz w:val="24"/>
        </w:rPr>
        <w:t>they had chosen what activity to take part in</w:t>
      </w:r>
      <w:r w:rsidR="00D03D12" w:rsidRPr="00C17694">
        <w:rPr>
          <w:rFonts w:ascii="Times New Roman" w:hAnsi="Times New Roman"/>
          <w:sz w:val="24"/>
        </w:rPr>
        <w:t xml:space="preserve"> (i.e., </w:t>
      </w:r>
      <w:r w:rsidR="00D03D12" w:rsidRPr="00C17694">
        <w:rPr>
          <w:rFonts w:ascii="Times New Roman" w:hAnsi="Times New Roman"/>
          <w:sz w:val="24"/>
        </w:rPr>
        <w:lastRenderedPageBreak/>
        <w:t>self-selection of the sample)</w:t>
      </w:r>
      <w:r w:rsidR="0028614F" w:rsidRPr="00C17694">
        <w:rPr>
          <w:rFonts w:ascii="Times New Roman" w:hAnsi="Times New Roman"/>
          <w:sz w:val="24"/>
        </w:rPr>
        <w:t>.</w:t>
      </w:r>
      <w:r w:rsidR="00F02D47" w:rsidRPr="00C17694">
        <w:rPr>
          <w:rFonts w:ascii="Times New Roman" w:hAnsi="Times New Roman"/>
          <w:sz w:val="24"/>
        </w:rPr>
        <w:t xml:space="preserve"> </w:t>
      </w:r>
      <w:r w:rsidR="00FA299B" w:rsidRPr="00C17694">
        <w:rPr>
          <w:rFonts w:ascii="Times New Roman" w:hAnsi="Times New Roman"/>
          <w:sz w:val="24"/>
        </w:rPr>
        <w:t>(</w:t>
      </w:r>
      <w:r w:rsidR="00F02D47" w:rsidRPr="00C17694">
        <w:rPr>
          <w:rFonts w:ascii="Times New Roman" w:hAnsi="Times New Roman"/>
          <w:sz w:val="24"/>
        </w:rPr>
        <w:t>This is why, incidentally, this study is not included in the present meta-analysis.</w:t>
      </w:r>
      <w:r w:rsidR="00FA299B" w:rsidRPr="00C17694">
        <w:rPr>
          <w:rFonts w:ascii="Times New Roman" w:hAnsi="Times New Roman"/>
          <w:sz w:val="24"/>
        </w:rPr>
        <w:t>)</w:t>
      </w:r>
      <w:r w:rsidR="00D03D12" w:rsidRPr="00C17694">
        <w:rPr>
          <w:rFonts w:ascii="Times New Roman" w:hAnsi="Times New Roman"/>
          <w:sz w:val="24"/>
        </w:rPr>
        <w:t xml:space="preserve"> Despite representing </w:t>
      </w:r>
      <w:r w:rsidR="005C3D38" w:rsidRPr="00C17694">
        <w:rPr>
          <w:rFonts w:ascii="Times New Roman" w:hAnsi="Times New Roman"/>
          <w:sz w:val="24"/>
        </w:rPr>
        <w:t>very little</w:t>
      </w:r>
      <w:r w:rsidR="00D03D12" w:rsidRPr="00C17694">
        <w:rPr>
          <w:rFonts w:ascii="Times New Roman" w:hAnsi="Times New Roman"/>
          <w:sz w:val="24"/>
        </w:rPr>
        <w:t xml:space="preserve"> evidence in favor of a causal link between </w:t>
      </w:r>
      <w:r w:rsidR="005C3D38" w:rsidRPr="00C17694">
        <w:rPr>
          <w:rFonts w:ascii="Times New Roman" w:hAnsi="Times New Roman"/>
          <w:sz w:val="24"/>
        </w:rPr>
        <w:t xml:space="preserve">music training and improved cognitive/academic skills, </w:t>
      </w:r>
      <w:r w:rsidR="00372570" w:rsidRPr="00C17694">
        <w:rPr>
          <w:rFonts w:ascii="Times New Roman" w:hAnsi="Times New Roman"/>
          <w:sz w:val="24"/>
        </w:rPr>
        <w:t>the study has gained a considerable amount of attention</w:t>
      </w:r>
      <w:r w:rsidR="00F43F38" w:rsidRPr="00C17694">
        <w:rPr>
          <w:rFonts w:ascii="Times New Roman" w:hAnsi="Times New Roman"/>
          <w:sz w:val="24"/>
        </w:rPr>
        <w:t xml:space="preserve"> </w:t>
      </w:r>
      <w:r w:rsidR="00372570" w:rsidRPr="00C17694">
        <w:rPr>
          <w:rFonts w:ascii="Times New Roman" w:hAnsi="Times New Roman"/>
          <w:sz w:val="24"/>
        </w:rPr>
        <w:t xml:space="preserve">in news outlets and </w:t>
      </w:r>
      <w:r w:rsidR="007056B0" w:rsidRPr="00C17694">
        <w:rPr>
          <w:rFonts w:ascii="Times New Roman" w:hAnsi="Times New Roman"/>
          <w:sz w:val="24"/>
        </w:rPr>
        <w:t>among researcher</w:t>
      </w:r>
      <w:r w:rsidR="009F3020" w:rsidRPr="00C17694">
        <w:rPr>
          <w:rFonts w:ascii="Times New Roman" w:hAnsi="Times New Roman"/>
          <w:sz w:val="24"/>
        </w:rPr>
        <w:t>s</w:t>
      </w:r>
      <w:r w:rsidR="007056B0" w:rsidRPr="00C17694">
        <w:rPr>
          <w:rFonts w:ascii="Times New Roman" w:hAnsi="Times New Roman"/>
          <w:sz w:val="24"/>
        </w:rPr>
        <w:t xml:space="preserve"> in the field</w:t>
      </w:r>
      <w:r w:rsidR="00A816AA" w:rsidRPr="00C17694">
        <w:rPr>
          <w:rFonts w:ascii="Times New Roman" w:hAnsi="Times New Roman"/>
          <w:sz w:val="24"/>
        </w:rPr>
        <w:t xml:space="preserve"> (top 5% in </w:t>
      </w:r>
      <w:proofErr w:type="spellStart"/>
      <w:r w:rsidR="00A816AA" w:rsidRPr="00C17694">
        <w:rPr>
          <w:rFonts w:ascii="Times New Roman" w:hAnsi="Times New Roman"/>
          <w:sz w:val="24"/>
        </w:rPr>
        <w:t>Altmetric</w:t>
      </w:r>
      <w:proofErr w:type="spellEnd"/>
      <w:r w:rsidR="00A816AA" w:rsidRPr="00C17694">
        <w:rPr>
          <w:rFonts w:ascii="Times New Roman" w:hAnsi="Times New Roman"/>
          <w:sz w:val="24"/>
        </w:rPr>
        <w:t>)</w:t>
      </w:r>
      <w:r w:rsidR="007056B0" w:rsidRPr="00C17694">
        <w:rPr>
          <w:rFonts w:ascii="Times New Roman" w:hAnsi="Times New Roman"/>
          <w:sz w:val="24"/>
        </w:rPr>
        <w:t xml:space="preserve">. In the same vein, Nan et al. (2018) </w:t>
      </w:r>
      <w:r w:rsidR="008D1D98" w:rsidRPr="00C17694">
        <w:rPr>
          <w:rFonts w:ascii="Times New Roman" w:hAnsi="Times New Roman"/>
          <w:sz w:val="24"/>
        </w:rPr>
        <w:t xml:space="preserve">have found no significant effect of music training </w:t>
      </w:r>
      <w:r w:rsidR="00B6091D" w:rsidRPr="00C17694">
        <w:rPr>
          <w:rFonts w:ascii="Times New Roman" w:hAnsi="Times New Roman"/>
          <w:sz w:val="24"/>
        </w:rPr>
        <w:t>o</w:t>
      </w:r>
      <w:r w:rsidR="008D1D98" w:rsidRPr="00C17694">
        <w:rPr>
          <w:rFonts w:ascii="Times New Roman" w:hAnsi="Times New Roman"/>
          <w:sz w:val="24"/>
        </w:rPr>
        <w:t xml:space="preserve">n any two music-related measures and no effect at all </w:t>
      </w:r>
      <w:r w:rsidR="00B6091D" w:rsidRPr="00C17694">
        <w:rPr>
          <w:rFonts w:ascii="Times New Roman" w:hAnsi="Times New Roman"/>
          <w:sz w:val="24"/>
        </w:rPr>
        <w:t>o</w:t>
      </w:r>
      <w:r w:rsidR="008D1D98" w:rsidRPr="00C17694">
        <w:rPr>
          <w:rFonts w:ascii="Times New Roman" w:hAnsi="Times New Roman"/>
          <w:sz w:val="24"/>
        </w:rPr>
        <w:t xml:space="preserve">n the </w:t>
      </w:r>
      <w:r w:rsidR="00F852C9" w:rsidRPr="00C17694">
        <w:rPr>
          <w:rFonts w:ascii="Times New Roman" w:hAnsi="Times New Roman"/>
          <w:sz w:val="24"/>
        </w:rPr>
        <w:t xml:space="preserve">examined </w:t>
      </w:r>
      <w:r w:rsidR="008D1D98" w:rsidRPr="00C17694">
        <w:rPr>
          <w:rFonts w:ascii="Times New Roman" w:hAnsi="Times New Roman"/>
          <w:sz w:val="24"/>
        </w:rPr>
        <w:t xml:space="preserve">non-music outcome measures. (The paper reports a barely significant effect </w:t>
      </w:r>
      <w:r w:rsidR="00795D60" w:rsidRPr="00C17694">
        <w:rPr>
          <w:rFonts w:ascii="Times New Roman" w:hAnsi="Times New Roman"/>
          <w:sz w:val="24"/>
        </w:rPr>
        <w:t>[</w:t>
      </w:r>
      <w:r w:rsidR="008D1D98" w:rsidRPr="00C17694">
        <w:rPr>
          <w:rFonts w:ascii="Times New Roman" w:hAnsi="Times New Roman"/>
          <w:i/>
          <w:iCs/>
          <w:sz w:val="24"/>
        </w:rPr>
        <w:t>p</w:t>
      </w:r>
      <w:r w:rsidR="008D1D98" w:rsidRPr="00C17694">
        <w:rPr>
          <w:rFonts w:ascii="Times New Roman" w:hAnsi="Times New Roman"/>
          <w:sz w:val="24"/>
        </w:rPr>
        <w:t xml:space="preserve"> = .044</w:t>
      </w:r>
      <w:r w:rsidR="00795D60" w:rsidRPr="00C17694">
        <w:rPr>
          <w:rFonts w:ascii="Times New Roman" w:hAnsi="Times New Roman"/>
          <w:sz w:val="24"/>
        </w:rPr>
        <w:t>]</w:t>
      </w:r>
      <w:r w:rsidR="008D1D98" w:rsidRPr="00C17694">
        <w:rPr>
          <w:rFonts w:ascii="Times New Roman" w:hAnsi="Times New Roman"/>
          <w:sz w:val="24"/>
        </w:rPr>
        <w:t xml:space="preserve"> in an auditory task </w:t>
      </w:r>
      <w:r w:rsidR="00297AB0" w:rsidRPr="00C17694">
        <w:rPr>
          <w:rFonts w:ascii="Times New Roman" w:hAnsi="Times New Roman"/>
          <w:sz w:val="24"/>
        </w:rPr>
        <w:t>that</w:t>
      </w:r>
      <w:r w:rsidR="008D1D98" w:rsidRPr="00C17694">
        <w:rPr>
          <w:rFonts w:ascii="Times New Roman" w:hAnsi="Times New Roman"/>
          <w:sz w:val="24"/>
        </w:rPr>
        <w:t xml:space="preserve"> is obtained with an ANOVA performed on the mean pre-post-test gains. This is a</w:t>
      </w:r>
      <w:r w:rsidR="00795D60" w:rsidRPr="00C17694">
        <w:rPr>
          <w:rFonts w:ascii="Times New Roman" w:hAnsi="Times New Roman"/>
          <w:sz w:val="24"/>
        </w:rPr>
        <w:t xml:space="preserve"> well-known</w:t>
      </w:r>
      <w:r w:rsidR="008D1D98" w:rsidRPr="00C17694">
        <w:rPr>
          <w:rFonts w:ascii="Times New Roman" w:hAnsi="Times New Roman"/>
          <w:sz w:val="24"/>
        </w:rPr>
        <w:t xml:space="preserve"> incorrect practice</w:t>
      </w:r>
      <w:r w:rsidR="00B654EC" w:rsidRPr="00C17694">
        <w:rPr>
          <w:rFonts w:ascii="Times New Roman" w:hAnsi="Times New Roman"/>
          <w:sz w:val="24"/>
        </w:rPr>
        <w:t xml:space="preserve"> that inflates Type I error rates</w:t>
      </w:r>
      <w:r w:rsidR="00795D60" w:rsidRPr="00C17694">
        <w:rPr>
          <w:rFonts w:ascii="Times New Roman" w:hAnsi="Times New Roman"/>
          <w:sz w:val="24"/>
        </w:rPr>
        <w:t>.)</w:t>
      </w:r>
      <w:r w:rsidR="00A96E5B" w:rsidRPr="00C17694">
        <w:rPr>
          <w:rFonts w:ascii="Times New Roman" w:hAnsi="Times New Roman"/>
          <w:sz w:val="24"/>
        </w:rPr>
        <w:t xml:space="preserve"> Therefore, this study corroborates the idea that the impact of music training on cognitive/academic skills is slim to null. Nonetheless, both the authors and several news outlets provide an overoptimistic, if not utterly incorrect, view of the benefits of music training </w:t>
      </w:r>
      <w:r w:rsidR="00A96E5B" w:rsidRPr="00C17694">
        <w:rPr>
          <w:rFonts w:ascii="Times New Roman" w:hAnsi="Times New Roman"/>
          <w:sz w:val="24"/>
          <w:lang w:val="en-GB"/>
        </w:rPr>
        <w:t>(</w:t>
      </w:r>
      <w:r w:rsidR="007603BB" w:rsidRPr="00C17694">
        <w:rPr>
          <w:rFonts w:ascii="Times New Roman" w:hAnsi="Times New Roman"/>
          <w:sz w:val="24"/>
          <w:lang w:val="en-GB"/>
        </w:rPr>
        <w:t>e.g.,</w:t>
      </w:r>
      <w:r w:rsidR="00471CE5" w:rsidRPr="00C17694">
        <w:rPr>
          <w:rFonts w:ascii="Times New Roman" w:hAnsi="Times New Roman"/>
          <w:sz w:val="24"/>
          <w:lang w:val="en-GB"/>
        </w:rPr>
        <w:t xml:space="preserve"> McCarthy, 2018</w:t>
      </w:r>
      <w:r w:rsidR="00A96E5B" w:rsidRPr="00C17694">
        <w:rPr>
          <w:rFonts w:ascii="Times New Roman" w:hAnsi="Times New Roman"/>
          <w:sz w:val="24"/>
          <w:lang w:val="en-GB"/>
        </w:rPr>
        <w:t>).</w:t>
      </w:r>
    </w:p>
    <w:p w14:paraId="4244E768" w14:textId="3E8D521B" w:rsidR="00C85526" w:rsidRPr="00C17694" w:rsidRDefault="007603BB" w:rsidP="00674F70">
      <w:pPr>
        <w:spacing w:line="480" w:lineRule="auto"/>
        <w:ind w:firstLine="720"/>
        <w:rPr>
          <w:rFonts w:ascii="Times New Roman" w:hAnsi="Times New Roman" w:cs="Times New Roman"/>
          <w:sz w:val="24"/>
        </w:rPr>
      </w:pPr>
      <w:r w:rsidRPr="00C17694">
        <w:rPr>
          <w:rFonts w:ascii="Times New Roman" w:hAnsi="Times New Roman"/>
          <w:sz w:val="24"/>
          <w:lang w:val="en-GB"/>
        </w:rPr>
        <w:t>By contrast, the two largest RTCs in the field</w:t>
      </w:r>
      <w:r w:rsidR="00C85526" w:rsidRPr="00C17694">
        <w:rPr>
          <w:rFonts w:ascii="Times New Roman" w:hAnsi="Times New Roman"/>
          <w:sz w:val="24"/>
        </w:rPr>
        <w:t xml:space="preserve"> </w:t>
      </w:r>
      <w:r w:rsidR="00C85526" w:rsidRPr="00C17694">
        <w:rPr>
          <w:rFonts w:ascii="Times New Roman" w:hAnsi="Times New Roman" w:cs="Times New Roman"/>
          <w:sz w:val="24"/>
        </w:rPr>
        <w:t>have been either somewhat ignored (</w:t>
      </w:r>
      <w:r w:rsidR="00C85526" w:rsidRPr="00C17694">
        <w:rPr>
          <w:rFonts w:ascii="Times New Roman" w:hAnsi="Times New Roman"/>
          <w:sz w:val="24"/>
        </w:rPr>
        <w:t>Aleman et al., 2017) or nearly completely overlooked (Haywood et al., 2015</w:t>
      </w:r>
      <w:r w:rsidR="00C85526" w:rsidRPr="00C17694">
        <w:rPr>
          <w:rFonts w:ascii="Times New Roman" w:hAnsi="Times New Roman" w:cs="Times New Roman"/>
          <w:sz w:val="24"/>
        </w:rPr>
        <w:t>)</w:t>
      </w:r>
      <w:r w:rsidR="00C85526" w:rsidRPr="00C17694">
        <w:rPr>
          <w:rFonts w:ascii="Times New Roman" w:hAnsi="Times New Roman"/>
          <w:sz w:val="24"/>
        </w:rPr>
        <w:t xml:space="preserve"> </w:t>
      </w:r>
      <w:r w:rsidR="00C85526" w:rsidRPr="00C17694">
        <w:rPr>
          <w:rFonts w:ascii="Times New Roman" w:hAnsi="Times New Roman" w:cs="Times New Roman"/>
          <w:sz w:val="24"/>
        </w:rPr>
        <w:t>by researchers involved in music training (and news outlets). Both studies report no effect of music training on any cognitive or academic skills.</w:t>
      </w:r>
      <w:r w:rsidR="00F93B16" w:rsidRPr="00C17694">
        <w:rPr>
          <w:rFonts w:ascii="Times New Roman" w:hAnsi="Times New Roman" w:cs="Times New Roman"/>
          <w:sz w:val="24"/>
        </w:rPr>
        <w:t xml:space="preserve"> </w:t>
      </w:r>
      <w:r w:rsidR="00BA2321" w:rsidRPr="00C17694">
        <w:rPr>
          <w:rFonts w:ascii="Times New Roman" w:hAnsi="Times New Roman" w:cs="Times New Roman"/>
          <w:sz w:val="24"/>
        </w:rPr>
        <w:t>Neither of t</w:t>
      </w:r>
      <w:r w:rsidR="003347A5" w:rsidRPr="00C17694">
        <w:rPr>
          <w:rFonts w:ascii="Times New Roman" w:hAnsi="Times New Roman" w:cs="Times New Roman"/>
          <w:sz w:val="24"/>
        </w:rPr>
        <w:t>hem</w:t>
      </w:r>
      <w:r w:rsidR="00BA2321" w:rsidRPr="00C17694">
        <w:rPr>
          <w:rFonts w:ascii="Times New Roman" w:hAnsi="Times New Roman" w:cs="Times New Roman"/>
          <w:sz w:val="24"/>
        </w:rPr>
        <w:t xml:space="preserve"> makes any </w:t>
      </w:r>
      <w:r w:rsidR="00576B80" w:rsidRPr="00C17694">
        <w:rPr>
          <w:rFonts w:ascii="Times New Roman" w:hAnsi="Times New Roman" w:cs="Times New Roman"/>
          <w:sz w:val="24"/>
        </w:rPr>
        <w:t>overstatement</w:t>
      </w:r>
      <w:r w:rsidR="00BA2321" w:rsidRPr="00C17694">
        <w:rPr>
          <w:rFonts w:ascii="Times New Roman" w:hAnsi="Times New Roman" w:cs="Times New Roman"/>
          <w:sz w:val="24"/>
        </w:rPr>
        <w:t xml:space="preserve"> about the</w:t>
      </w:r>
      <w:r w:rsidR="00576B80" w:rsidRPr="00C17694">
        <w:rPr>
          <w:rFonts w:ascii="Times New Roman" w:hAnsi="Times New Roman" w:cs="Times New Roman"/>
          <w:sz w:val="24"/>
        </w:rPr>
        <w:t xml:space="preserve"> benefits</w:t>
      </w:r>
      <w:r w:rsidR="00BA2321" w:rsidRPr="00C17694">
        <w:rPr>
          <w:rFonts w:ascii="Times New Roman" w:hAnsi="Times New Roman" w:cs="Times New Roman"/>
          <w:sz w:val="24"/>
        </w:rPr>
        <w:t xml:space="preserve"> of music training on any domain-general cognitive or academic skill. </w:t>
      </w:r>
      <w:r w:rsidR="00F93B16" w:rsidRPr="00C17694">
        <w:rPr>
          <w:rFonts w:ascii="Times New Roman" w:hAnsi="Times New Roman" w:cs="Times New Roman"/>
          <w:sz w:val="24"/>
        </w:rPr>
        <w:t xml:space="preserve">It is thus apparent that if </w:t>
      </w:r>
      <w:r w:rsidR="00F93B16" w:rsidRPr="00C17694">
        <w:rPr>
          <w:rFonts w:ascii="Times New Roman" w:hAnsi="Times New Roman" w:cs="Times New Roman"/>
          <w:i/>
          <w:iCs/>
          <w:sz w:val="24"/>
        </w:rPr>
        <w:t>all</w:t>
      </w:r>
      <w:r w:rsidR="00F93B16" w:rsidRPr="00C17694">
        <w:rPr>
          <w:rFonts w:ascii="Times New Roman" w:hAnsi="Times New Roman" w:cs="Times New Roman"/>
          <w:sz w:val="24"/>
        </w:rPr>
        <w:t xml:space="preserve"> the results are considered and correctly interpreted, the whole music training literature depicts a very consistent </w:t>
      </w:r>
      <w:r w:rsidR="00D97F81" w:rsidRPr="00C17694">
        <w:rPr>
          <w:rFonts w:ascii="Times New Roman" w:hAnsi="Times New Roman" w:cs="Times New Roman"/>
          <w:sz w:val="24"/>
        </w:rPr>
        <w:t>mosaic</w:t>
      </w:r>
      <w:r w:rsidR="00F93B16" w:rsidRPr="00C17694">
        <w:rPr>
          <w:rFonts w:ascii="Times New Roman" w:hAnsi="Times New Roman" w:cs="Times New Roman"/>
          <w:sz w:val="24"/>
        </w:rPr>
        <w:t>.</w:t>
      </w:r>
      <w:r w:rsidR="00D57A1E" w:rsidRPr="00C17694">
        <w:rPr>
          <w:rFonts w:ascii="Times New Roman" w:hAnsi="Times New Roman" w:cs="Times New Roman"/>
          <w:sz w:val="24"/>
        </w:rPr>
        <w:t xml:space="preserve"> What is mixed is how the same findings are described by different scholars</w:t>
      </w:r>
      <w:r w:rsidR="006D3A90" w:rsidRPr="00C17694">
        <w:rPr>
          <w:rFonts w:ascii="Times New Roman" w:hAnsi="Times New Roman" w:cs="Times New Roman"/>
          <w:sz w:val="24"/>
        </w:rPr>
        <w:t xml:space="preserve"> (</w:t>
      </w:r>
      <w:r w:rsidR="006D3A90" w:rsidRPr="00C17694">
        <w:rPr>
          <w:rFonts w:ascii="Times New Roman" w:hAnsi="Times New Roman"/>
          <w:sz w:val="24"/>
        </w:rPr>
        <w:t>Schmidt, 2017)</w:t>
      </w:r>
      <w:r w:rsidR="00D57A1E" w:rsidRPr="00C17694">
        <w:rPr>
          <w:rFonts w:ascii="Times New Roman" w:hAnsi="Times New Roman" w:cs="Times New Roman"/>
          <w:sz w:val="24"/>
        </w:rPr>
        <w:t>.</w:t>
      </w:r>
    </w:p>
    <w:p w14:paraId="087485D2" w14:textId="19B57366" w:rsidR="0069755A" w:rsidRPr="00C17694" w:rsidRDefault="0069755A" w:rsidP="0069755A">
      <w:pPr>
        <w:pStyle w:val="Heading2"/>
      </w:pPr>
      <w:r w:rsidRPr="00C17694">
        <w:t>Conclusions</w:t>
      </w:r>
      <w:r w:rsidR="0026361E" w:rsidRPr="00C17694">
        <w:t xml:space="preserve"> and Recommendations for Future Research</w:t>
      </w:r>
    </w:p>
    <w:p w14:paraId="763527FE" w14:textId="3E2B26E0" w:rsidR="00A96D47" w:rsidRPr="00C17694" w:rsidRDefault="00A96D47" w:rsidP="00A96D47">
      <w:pPr>
        <w:spacing w:line="480" w:lineRule="auto"/>
        <w:ind w:firstLine="720"/>
        <w:rPr>
          <w:rFonts w:ascii="Times New Roman" w:hAnsi="Times New Roman" w:cs="Times New Roman"/>
          <w:sz w:val="24"/>
          <w:szCs w:val="24"/>
        </w:rPr>
      </w:pPr>
      <w:r w:rsidRPr="00C17694">
        <w:rPr>
          <w:rFonts w:ascii="Times New Roman" w:hAnsi="Times New Roman" w:cs="Times New Roman"/>
          <w:sz w:val="24"/>
          <w:szCs w:val="24"/>
        </w:rPr>
        <w:t xml:space="preserve">This meta-analysis has examined the </w:t>
      </w:r>
      <w:r w:rsidR="00482CEB" w:rsidRPr="00C17694">
        <w:rPr>
          <w:rFonts w:ascii="Times New Roman" w:hAnsi="Times New Roman" w:cs="Times New Roman"/>
          <w:sz w:val="24"/>
          <w:szCs w:val="24"/>
        </w:rPr>
        <w:t xml:space="preserve">experimental evidence regarding the </w:t>
      </w:r>
      <w:r w:rsidRPr="00C17694">
        <w:rPr>
          <w:rFonts w:ascii="Times New Roman" w:hAnsi="Times New Roman" w:cs="Times New Roman"/>
          <w:sz w:val="24"/>
          <w:szCs w:val="24"/>
        </w:rPr>
        <w:t>impact of music training on children</w:t>
      </w:r>
      <w:r w:rsidR="003604F8" w:rsidRPr="00C17694">
        <w:rPr>
          <w:rFonts w:ascii="Times New Roman" w:hAnsi="Times New Roman" w:cs="Times New Roman"/>
          <w:sz w:val="24"/>
          <w:szCs w:val="24"/>
        </w:rPr>
        <w:t>’s</w:t>
      </w:r>
      <w:r w:rsidRPr="00C17694">
        <w:rPr>
          <w:rFonts w:ascii="Times New Roman" w:hAnsi="Times New Roman" w:cs="Times New Roman"/>
          <w:sz w:val="24"/>
          <w:szCs w:val="24"/>
        </w:rPr>
        <w:t xml:space="preserve"> non-music cognitive skills and academic achievement.</w:t>
      </w:r>
      <w:r w:rsidR="00767F55" w:rsidRPr="00C17694">
        <w:rPr>
          <w:rFonts w:ascii="Times New Roman" w:hAnsi="Times New Roman" w:cs="Times New Roman"/>
          <w:sz w:val="24"/>
          <w:szCs w:val="24"/>
        </w:rPr>
        <w:t xml:space="preserve"> The ineffectiveness of the practice is apparent and highly consistent across studies.</w:t>
      </w:r>
      <w:r w:rsidR="00482CEB" w:rsidRPr="00C17694">
        <w:rPr>
          <w:rFonts w:ascii="Times New Roman" w:hAnsi="Times New Roman" w:cs="Times New Roman"/>
          <w:sz w:val="24"/>
          <w:szCs w:val="24"/>
        </w:rPr>
        <w:t xml:space="preserve"> Moreover, </w:t>
      </w:r>
      <w:r w:rsidR="00482CEB" w:rsidRPr="00C17694">
        <w:rPr>
          <w:rFonts w:ascii="Times New Roman" w:hAnsi="Times New Roman" w:cs="Times New Roman"/>
          <w:sz w:val="24"/>
          <w:szCs w:val="24"/>
        </w:rPr>
        <w:lastRenderedPageBreak/>
        <w:t xml:space="preserve">recent correlational studies </w:t>
      </w:r>
      <w:r w:rsidR="00F82C1A" w:rsidRPr="00C17694">
        <w:rPr>
          <w:rFonts w:ascii="Times New Roman" w:hAnsi="Times New Roman" w:cs="Times New Roman"/>
          <w:sz w:val="24"/>
          <w:szCs w:val="24"/>
        </w:rPr>
        <w:t xml:space="preserve">have confirmed that music engagement is not associated with </w:t>
      </w:r>
      <w:r w:rsidR="00A33B28" w:rsidRPr="00C17694">
        <w:rPr>
          <w:rFonts w:ascii="Times New Roman" w:hAnsi="Times New Roman" w:cs="Times New Roman"/>
          <w:sz w:val="24"/>
          <w:szCs w:val="24"/>
        </w:rPr>
        <w:t xml:space="preserve">domain-general </w:t>
      </w:r>
      <w:r w:rsidR="00F82C1A" w:rsidRPr="00C17694">
        <w:rPr>
          <w:rFonts w:ascii="Times New Roman" w:hAnsi="Times New Roman" w:cs="Times New Roman"/>
          <w:sz w:val="24"/>
          <w:szCs w:val="24"/>
        </w:rPr>
        <w:t>cognitive skills or academic performance.</w:t>
      </w:r>
    </w:p>
    <w:p w14:paraId="1653C795" w14:textId="69A4C033" w:rsidR="00BA5B7D" w:rsidRPr="00C17694" w:rsidRDefault="00FF162D" w:rsidP="00217ECD">
      <w:pPr>
        <w:spacing w:line="480" w:lineRule="auto"/>
        <w:ind w:firstLine="720"/>
      </w:pPr>
      <w:r w:rsidRPr="00C17694">
        <w:rPr>
          <w:rFonts w:ascii="Times New Roman" w:hAnsi="Times New Roman" w:cs="Times New Roman"/>
          <w:sz w:val="24"/>
          <w:szCs w:val="24"/>
        </w:rPr>
        <w:t xml:space="preserve">Two </w:t>
      </w:r>
      <w:r w:rsidR="00F1016D" w:rsidRPr="00C17694">
        <w:rPr>
          <w:rFonts w:ascii="Times New Roman" w:hAnsi="Times New Roman" w:cs="Times New Roman"/>
          <w:sz w:val="24"/>
          <w:szCs w:val="24"/>
        </w:rPr>
        <w:t>alternative</w:t>
      </w:r>
      <w:r w:rsidRPr="00C17694">
        <w:rPr>
          <w:rFonts w:ascii="Times New Roman" w:hAnsi="Times New Roman" w:cs="Times New Roman"/>
          <w:sz w:val="24"/>
          <w:szCs w:val="24"/>
        </w:rPr>
        <w:t xml:space="preserve"> potential avenues </w:t>
      </w:r>
      <w:r w:rsidR="00F1016D" w:rsidRPr="00C17694">
        <w:rPr>
          <w:rFonts w:ascii="Times New Roman" w:hAnsi="Times New Roman" w:cs="Times New Roman"/>
          <w:sz w:val="24"/>
          <w:szCs w:val="24"/>
        </w:rPr>
        <w:t>involving music activities may be worth some interest.</w:t>
      </w:r>
      <w:r w:rsidR="00AB473A" w:rsidRPr="00C17694">
        <w:rPr>
          <w:rFonts w:ascii="Times New Roman" w:hAnsi="Times New Roman" w:cs="Times New Roman"/>
          <w:sz w:val="24"/>
          <w:szCs w:val="24"/>
        </w:rPr>
        <w:t xml:space="preserve"> First, music may be beneficial for non-cognitive constructs in children such as prosocial behavior and self-esteem (e.g., Aleman et al., 2017). </w:t>
      </w:r>
      <w:r w:rsidR="00FA4184" w:rsidRPr="00C17694">
        <w:rPr>
          <w:rFonts w:ascii="Times New Roman" w:hAnsi="Times New Roman" w:cs="Times New Roman"/>
          <w:sz w:val="24"/>
          <w:szCs w:val="24"/>
        </w:rPr>
        <w:t xml:space="preserve">These possible advantages are not likely to be specific to music, though. In fact, any </w:t>
      </w:r>
      <w:r w:rsidR="00957669" w:rsidRPr="00C17694">
        <w:rPr>
          <w:rFonts w:ascii="Times New Roman" w:hAnsi="Times New Roman" w:cs="Times New Roman"/>
          <w:sz w:val="24"/>
          <w:szCs w:val="24"/>
        </w:rPr>
        <w:t xml:space="preserve">enticing and empowering activity may improve children’s well-being. Second, elements of music </w:t>
      </w:r>
      <w:r w:rsidR="00032A90" w:rsidRPr="00C17694">
        <w:rPr>
          <w:rFonts w:ascii="Times New Roman" w:hAnsi="Times New Roman" w:cs="Times New Roman"/>
          <w:sz w:val="24"/>
          <w:szCs w:val="24"/>
        </w:rPr>
        <w:t xml:space="preserve">instruction </w:t>
      </w:r>
      <w:r w:rsidR="00D003FE" w:rsidRPr="00C17694">
        <w:rPr>
          <w:rFonts w:ascii="Times New Roman" w:hAnsi="Times New Roman" w:cs="Times New Roman"/>
          <w:sz w:val="24"/>
          <w:szCs w:val="24"/>
        </w:rPr>
        <w:t xml:space="preserve">(e.g., </w:t>
      </w:r>
      <w:r w:rsidR="00EA296E" w:rsidRPr="00C17694">
        <w:rPr>
          <w:rFonts w:ascii="Times New Roman" w:hAnsi="Times New Roman" w:cs="Times New Roman"/>
          <w:sz w:val="24"/>
          <w:szCs w:val="24"/>
        </w:rPr>
        <w:t xml:space="preserve">arithmetical </w:t>
      </w:r>
      <w:r w:rsidR="00D003FE" w:rsidRPr="00C17694">
        <w:rPr>
          <w:rFonts w:ascii="Times New Roman" w:hAnsi="Times New Roman" w:cs="Times New Roman"/>
          <w:sz w:val="24"/>
          <w:szCs w:val="24"/>
        </w:rPr>
        <w:t xml:space="preserve">music notation) </w:t>
      </w:r>
      <w:r w:rsidR="00032A90" w:rsidRPr="00C17694">
        <w:rPr>
          <w:rFonts w:ascii="Times New Roman" w:hAnsi="Times New Roman" w:cs="Times New Roman"/>
          <w:sz w:val="24"/>
          <w:szCs w:val="24"/>
        </w:rPr>
        <w:t>could be used to facilitate learning in other disciplines such as arithmetic</w:t>
      </w:r>
      <w:r w:rsidR="00D003FE" w:rsidRPr="00C17694">
        <w:rPr>
          <w:rFonts w:ascii="Times New Roman" w:hAnsi="Times New Roman" w:cs="Times New Roman"/>
          <w:sz w:val="24"/>
          <w:szCs w:val="24"/>
        </w:rPr>
        <w:t xml:space="preserve"> (</w:t>
      </w:r>
      <w:proofErr w:type="spellStart"/>
      <w:r w:rsidR="00D003FE" w:rsidRPr="00C17694">
        <w:rPr>
          <w:rFonts w:ascii="Times New Roman" w:hAnsi="Times New Roman"/>
          <w:sz w:val="24"/>
        </w:rPr>
        <w:t>Azaryahu</w:t>
      </w:r>
      <w:proofErr w:type="spellEnd"/>
      <w:r w:rsidR="00D003FE" w:rsidRPr="00C17694">
        <w:rPr>
          <w:rFonts w:ascii="Times New Roman" w:hAnsi="Times New Roman"/>
          <w:sz w:val="24"/>
        </w:rPr>
        <w:t xml:space="preserve">, </w:t>
      </w:r>
      <w:proofErr w:type="spellStart"/>
      <w:r w:rsidR="00D003FE" w:rsidRPr="00C17694">
        <w:rPr>
          <w:rFonts w:ascii="Times New Roman" w:hAnsi="Times New Roman"/>
          <w:sz w:val="24"/>
        </w:rPr>
        <w:t>Courey</w:t>
      </w:r>
      <w:proofErr w:type="spellEnd"/>
      <w:r w:rsidR="00D003FE" w:rsidRPr="00C17694">
        <w:rPr>
          <w:rFonts w:ascii="Times New Roman" w:hAnsi="Times New Roman"/>
          <w:sz w:val="24"/>
        </w:rPr>
        <w:t xml:space="preserve">, </w:t>
      </w:r>
      <w:proofErr w:type="spellStart"/>
      <w:r w:rsidR="00D003FE" w:rsidRPr="00C17694">
        <w:rPr>
          <w:rFonts w:ascii="Times New Roman" w:hAnsi="Times New Roman"/>
          <w:sz w:val="24"/>
        </w:rPr>
        <w:t>Elkoshi</w:t>
      </w:r>
      <w:proofErr w:type="spellEnd"/>
      <w:r w:rsidR="00D003FE" w:rsidRPr="00C17694">
        <w:rPr>
          <w:rFonts w:ascii="Times New Roman" w:hAnsi="Times New Roman"/>
          <w:sz w:val="24"/>
        </w:rPr>
        <w:t xml:space="preserve">, &amp; </w:t>
      </w:r>
      <w:r w:rsidR="00D003FE" w:rsidRPr="00C17694">
        <w:rPr>
          <w:rFonts w:ascii="Times New Roman" w:hAnsi="Times New Roman" w:hint="eastAsia"/>
          <w:sz w:val="24"/>
        </w:rPr>
        <w:t>Adi</w:t>
      </w:r>
      <w:r w:rsidR="007C652F">
        <w:rPr>
          <w:rFonts w:ascii="Times New Roman" w:hAnsi="Times New Roman"/>
          <w:sz w:val="24"/>
        </w:rPr>
        <w:t>-</w:t>
      </w:r>
      <w:proofErr w:type="spellStart"/>
      <w:r w:rsidR="00D003FE" w:rsidRPr="00C17694">
        <w:rPr>
          <w:rFonts w:ascii="Times New Roman" w:hAnsi="Times New Roman"/>
          <w:sz w:val="24"/>
        </w:rPr>
        <w:t>Japha</w:t>
      </w:r>
      <w:proofErr w:type="spellEnd"/>
      <w:r w:rsidR="00D003FE" w:rsidRPr="00C17694">
        <w:rPr>
          <w:rFonts w:ascii="Times New Roman" w:hAnsi="Times New Roman"/>
          <w:sz w:val="24"/>
        </w:rPr>
        <w:t xml:space="preserve">, 2019; </w:t>
      </w:r>
      <w:proofErr w:type="spellStart"/>
      <w:r w:rsidR="00D003FE" w:rsidRPr="00C17694">
        <w:rPr>
          <w:rFonts w:ascii="Times New Roman" w:hAnsi="Times New Roman" w:cs="Times New Roman"/>
          <w:sz w:val="24"/>
        </w:rPr>
        <w:t>Courey</w:t>
      </w:r>
      <w:proofErr w:type="spellEnd"/>
      <w:r w:rsidR="00D003FE" w:rsidRPr="00C17694">
        <w:rPr>
          <w:rFonts w:ascii="Times New Roman" w:hAnsi="Times New Roman" w:cs="Times New Roman"/>
          <w:sz w:val="24"/>
        </w:rPr>
        <w:t xml:space="preserve">, Balogh, </w:t>
      </w:r>
      <w:proofErr w:type="spellStart"/>
      <w:r w:rsidR="00D003FE" w:rsidRPr="00C17694">
        <w:rPr>
          <w:rFonts w:ascii="Times New Roman" w:hAnsi="Times New Roman" w:cs="Times New Roman"/>
          <w:sz w:val="24"/>
        </w:rPr>
        <w:t>Siker</w:t>
      </w:r>
      <w:proofErr w:type="spellEnd"/>
      <w:r w:rsidR="00D003FE" w:rsidRPr="00C17694">
        <w:rPr>
          <w:rFonts w:ascii="Times New Roman" w:hAnsi="Times New Roman" w:cs="Times New Roman"/>
          <w:sz w:val="24"/>
        </w:rPr>
        <w:t>, &amp; Paik, 2012;</w:t>
      </w:r>
      <w:r w:rsidR="00D003FE" w:rsidRPr="00C17694">
        <w:rPr>
          <w:rFonts w:ascii="Times New Roman" w:hAnsi="Times New Roman" w:cs="Times New Roman"/>
          <w:sz w:val="24"/>
          <w:szCs w:val="24"/>
          <w:lang w:val="en-GB"/>
        </w:rPr>
        <w:t xml:space="preserve"> Ribeiro &amp; Santos, </w:t>
      </w:r>
      <w:r w:rsidR="00D003FE" w:rsidRPr="00C17694">
        <w:rPr>
          <w:rFonts w:ascii="Times New Roman" w:hAnsi="Times New Roman" w:cs="Times New Roman"/>
          <w:sz w:val="24"/>
          <w:lang w:val="en-GB"/>
        </w:rPr>
        <w:t>2017</w:t>
      </w:r>
      <w:r w:rsidR="00D003FE" w:rsidRPr="00C17694">
        <w:rPr>
          <w:rFonts w:ascii="Times New Roman" w:hAnsi="Times New Roman"/>
          <w:sz w:val="24"/>
        </w:rPr>
        <w:t>)</w:t>
      </w:r>
      <w:r w:rsidR="00032A90" w:rsidRPr="00C17694">
        <w:rPr>
          <w:rFonts w:ascii="Times New Roman" w:hAnsi="Times New Roman" w:cs="Times New Roman"/>
          <w:sz w:val="24"/>
          <w:szCs w:val="24"/>
        </w:rPr>
        <w:t xml:space="preserve">. </w:t>
      </w:r>
      <w:r w:rsidR="00EA296E" w:rsidRPr="00C17694">
        <w:rPr>
          <w:rFonts w:ascii="Times New Roman" w:hAnsi="Times New Roman" w:cs="Times New Roman"/>
          <w:sz w:val="24"/>
          <w:szCs w:val="24"/>
        </w:rPr>
        <w:t xml:space="preserve">Too few studies have been conducted to reach a definite conclusion. Nonetheless, this approach is undoubtedly more likely to succeed than the music training programs reviewed in this meta-analysis. In fact, while the latter program regimens have </w:t>
      </w:r>
      <w:r w:rsidR="00AC32CA" w:rsidRPr="00C17694">
        <w:rPr>
          <w:rFonts w:ascii="Times New Roman" w:hAnsi="Times New Roman" w:cs="Times New Roman"/>
          <w:sz w:val="24"/>
          <w:szCs w:val="24"/>
        </w:rPr>
        <w:t>tried and failed to reach</w:t>
      </w:r>
      <w:r w:rsidR="00EA296E" w:rsidRPr="00C17694">
        <w:rPr>
          <w:rFonts w:ascii="Times New Roman" w:hAnsi="Times New Roman" w:cs="Times New Roman"/>
          <w:sz w:val="24"/>
          <w:szCs w:val="24"/>
        </w:rPr>
        <w:t xml:space="preserve"> </w:t>
      </w:r>
      <w:r w:rsidR="00AC32CA" w:rsidRPr="00C17694">
        <w:rPr>
          <w:rFonts w:ascii="Times New Roman" w:hAnsi="Times New Roman" w:cs="Times New Roman"/>
          <w:sz w:val="24"/>
          <w:szCs w:val="24"/>
        </w:rPr>
        <w:t>cognitive enhancement via music training, the former methodology tries to convey domain-specific knowledge by focusing on domain-specific information. This type of near transfer is notoriously much easier to achieve (Gobet, 2016; Gobet &amp; Simon, 1996).</w:t>
      </w:r>
      <w:r w:rsidR="00DD1498" w:rsidRPr="00C17694">
        <w:rPr>
          <w:rFonts w:ascii="Times New Roman" w:hAnsi="Times New Roman" w:cs="Times New Roman"/>
          <w:b/>
          <w:lang w:val="en-GB"/>
        </w:rPr>
        <w:br w:type="page"/>
      </w:r>
    </w:p>
    <w:p w14:paraId="5E5001FA" w14:textId="7C2D7EB3" w:rsidR="00BA5B7D" w:rsidRPr="00C17694" w:rsidRDefault="00BA5B7D" w:rsidP="00BA5B7D">
      <w:pPr>
        <w:spacing w:line="360" w:lineRule="auto"/>
        <w:jc w:val="center"/>
        <w:rPr>
          <w:rFonts w:ascii="Times New Roman" w:eastAsia="Yu Mincho" w:hAnsi="Times New Roman" w:cs="Times New Roman"/>
          <w:sz w:val="24"/>
          <w:szCs w:val="24"/>
        </w:rPr>
      </w:pPr>
      <w:r w:rsidRPr="00C17694">
        <w:rPr>
          <w:rFonts w:ascii="Times New Roman" w:eastAsia="Yu Mincho" w:hAnsi="Times New Roman" w:cs="Times New Roman"/>
          <w:b/>
          <w:bCs/>
          <w:sz w:val="24"/>
          <w:szCs w:val="24"/>
        </w:rPr>
        <w:lastRenderedPageBreak/>
        <w:t>Open Practices Statement</w:t>
      </w:r>
    </w:p>
    <w:p w14:paraId="06B63DAC" w14:textId="64E675D8" w:rsidR="00BA5B7D" w:rsidRPr="00C17694" w:rsidRDefault="00BA5B7D" w:rsidP="00217ECD">
      <w:pPr>
        <w:spacing w:line="360" w:lineRule="auto"/>
        <w:rPr>
          <w:rFonts w:ascii="Times New Roman" w:eastAsia="Yu Mincho" w:hAnsi="Times New Roman" w:cs="Times New Roman"/>
          <w:sz w:val="24"/>
          <w:szCs w:val="24"/>
        </w:rPr>
      </w:pPr>
      <w:r w:rsidRPr="00C17694">
        <w:rPr>
          <w:rFonts w:ascii="Times New Roman" w:eastAsia="Yu Mincho" w:hAnsi="Times New Roman" w:cs="Times New Roman"/>
          <w:sz w:val="24"/>
          <w:szCs w:val="24"/>
        </w:rPr>
        <w:t xml:space="preserve">The data that support the findings of this study are openly available in OSF at </w:t>
      </w:r>
      <w:r w:rsidR="00FC62A2" w:rsidRPr="00C17694">
        <w:rPr>
          <w:rFonts w:ascii="Times New Roman" w:eastAsia="Yu Mincho" w:hAnsi="Times New Roman" w:cs="Times New Roman"/>
          <w:sz w:val="24"/>
          <w:szCs w:val="24"/>
        </w:rPr>
        <w:t>https://osf.io/rquye/</w:t>
      </w:r>
      <w:r w:rsidRPr="00C17694">
        <w:rPr>
          <w:rFonts w:ascii="Times New Roman" w:eastAsia="Yu Mincho" w:hAnsi="Times New Roman" w:cs="Times New Roman"/>
          <w:sz w:val="24"/>
          <w:szCs w:val="24"/>
        </w:rPr>
        <w:t>.</w:t>
      </w:r>
    </w:p>
    <w:p w14:paraId="055F9348" w14:textId="271C60B1" w:rsidR="00981CC9" w:rsidRPr="0047737A" w:rsidRDefault="00981CC9" w:rsidP="00981CC9">
      <w:pPr>
        <w:pStyle w:val="Heading1"/>
        <w:spacing w:line="480" w:lineRule="auto"/>
        <w:jc w:val="center"/>
        <w:rPr>
          <w:rFonts w:ascii="Times New Roman" w:hAnsi="Times New Roman" w:cs="Times New Roman"/>
          <w:b/>
          <w:color w:val="auto"/>
          <w:lang w:val="it-IT"/>
        </w:rPr>
      </w:pPr>
      <w:proofErr w:type="spellStart"/>
      <w:r w:rsidRPr="0047737A">
        <w:rPr>
          <w:rFonts w:ascii="Times New Roman" w:hAnsi="Times New Roman" w:cs="Times New Roman"/>
          <w:b/>
          <w:color w:val="auto"/>
          <w:lang w:val="it-IT"/>
        </w:rPr>
        <w:t>References</w:t>
      </w:r>
      <w:proofErr w:type="spellEnd"/>
    </w:p>
    <w:p w14:paraId="6638DB68" w14:textId="75452545" w:rsidR="00322DDF" w:rsidRPr="00C17694" w:rsidRDefault="00322DDF" w:rsidP="00322DDF">
      <w:pPr>
        <w:autoSpaceDE w:val="0"/>
        <w:autoSpaceDN w:val="0"/>
        <w:adjustRightInd w:val="0"/>
        <w:spacing w:after="0" w:line="480" w:lineRule="auto"/>
        <w:ind w:left="720" w:hanging="720"/>
        <w:rPr>
          <w:rFonts w:ascii="Times New Roman" w:hAnsi="Times New Roman" w:cs="Times New Roman"/>
          <w:sz w:val="24"/>
          <w:szCs w:val="24"/>
        </w:rPr>
      </w:pPr>
      <w:bookmarkStart w:id="3" w:name="_Hlk9092869"/>
      <w:proofErr w:type="spellStart"/>
      <w:r w:rsidRPr="00C17694">
        <w:rPr>
          <w:rFonts w:ascii="Times New Roman" w:hAnsi="Times New Roman" w:cs="Times New Roman"/>
          <w:sz w:val="24"/>
          <w:szCs w:val="24"/>
          <w:lang w:val="it-IT"/>
        </w:rPr>
        <w:t>Aksayli</w:t>
      </w:r>
      <w:proofErr w:type="spellEnd"/>
      <w:r w:rsidRPr="00C17694">
        <w:rPr>
          <w:rFonts w:ascii="Times New Roman" w:hAnsi="Times New Roman" w:cs="Times New Roman"/>
          <w:sz w:val="24"/>
          <w:szCs w:val="24"/>
          <w:lang w:val="it-IT"/>
        </w:rPr>
        <w:t xml:space="preserve">, N. D., Sala, G., &amp; Gobet, F. (2019). </w:t>
      </w:r>
      <w:r w:rsidRPr="00C17694">
        <w:rPr>
          <w:rFonts w:ascii="Times New Roman" w:hAnsi="Times New Roman" w:cs="Times New Roman"/>
          <w:sz w:val="24"/>
          <w:szCs w:val="24"/>
        </w:rPr>
        <w:t xml:space="preserve">The cognitive and academic benefits of </w:t>
      </w:r>
      <w:proofErr w:type="spellStart"/>
      <w:r w:rsidRPr="00C17694">
        <w:rPr>
          <w:rFonts w:ascii="Times New Roman" w:hAnsi="Times New Roman" w:cs="Times New Roman"/>
          <w:sz w:val="24"/>
          <w:szCs w:val="24"/>
        </w:rPr>
        <w:t>Cogmed</w:t>
      </w:r>
      <w:proofErr w:type="spellEnd"/>
      <w:r w:rsidRPr="00C17694">
        <w:rPr>
          <w:rFonts w:ascii="Times New Roman" w:hAnsi="Times New Roman" w:cs="Times New Roman"/>
          <w:sz w:val="24"/>
          <w:szCs w:val="24"/>
        </w:rPr>
        <w:t xml:space="preserve">: A meta-analysis. </w:t>
      </w:r>
      <w:r w:rsidRPr="00C17694">
        <w:rPr>
          <w:rFonts w:ascii="Times New Roman" w:hAnsi="Times New Roman" w:cs="Times New Roman"/>
          <w:i/>
          <w:sz w:val="24"/>
          <w:szCs w:val="24"/>
        </w:rPr>
        <w:t>Educational Research Review, 29</w:t>
      </w:r>
      <w:r w:rsidRPr="00C17694">
        <w:rPr>
          <w:rFonts w:ascii="Times New Roman" w:hAnsi="Times New Roman" w:cs="Times New Roman"/>
          <w:sz w:val="24"/>
          <w:szCs w:val="24"/>
        </w:rPr>
        <w:t>, 229-243. doi:10.1016/j.edurev.2019.04.003</w:t>
      </w:r>
      <w:bookmarkEnd w:id="3"/>
    </w:p>
    <w:p w14:paraId="650F051B" w14:textId="7BF75F88" w:rsidR="00E95A86" w:rsidRPr="00C17694" w:rsidRDefault="00E95A86" w:rsidP="00E95A86">
      <w:pPr>
        <w:autoSpaceDE w:val="0"/>
        <w:autoSpaceDN w:val="0"/>
        <w:adjustRightInd w:val="0"/>
        <w:spacing w:after="0" w:line="480" w:lineRule="auto"/>
        <w:ind w:left="720" w:hanging="720"/>
        <w:rPr>
          <w:rFonts w:ascii="Times New Roman" w:hAnsi="Times New Roman"/>
          <w:sz w:val="24"/>
        </w:rPr>
      </w:pPr>
      <w:r w:rsidRPr="00C17694">
        <w:rPr>
          <w:rFonts w:ascii="Times New Roman" w:hAnsi="Times New Roman"/>
          <w:sz w:val="24"/>
        </w:rPr>
        <w:t>Aleman, X., Duryea, S., Guerra, N. G., Mc</w:t>
      </w:r>
      <w:r w:rsidR="00E16A84" w:rsidRPr="00C17694">
        <w:rPr>
          <w:rFonts w:ascii="Times New Roman" w:hAnsi="Times New Roman"/>
          <w:sz w:val="24"/>
        </w:rPr>
        <w:t>E</w:t>
      </w:r>
      <w:r w:rsidRPr="00C17694">
        <w:rPr>
          <w:rFonts w:ascii="Times New Roman" w:hAnsi="Times New Roman"/>
          <w:sz w:val="24"/>
        </w:rPr>
        <w:t xml:space="preserve">wan, P. J., Muñoz, R., </w:t>
      </w:r>
      <w:proofErr w:type="spellStart"/>
      <w:r w:rsidRPr="00C17694">
        <w:rPr>
          <w:rFonts w:ascii="Times New Roman" w:hAnsi="Times New Roman"/>
          <w:sz w:val="24"/>
        </w:rPr>
        <w:t>Stampini</w:t>
      </w:r>
      <w:proofErr w:type="spellEnd"/>
      <w:r w:rsidRPr="00C17694">
        <w:rPr>
          <w:rFonts w:ascii="Times New Roman" w:hAnsi="Times New Roman"/>
          <w:sz w:val="24"/>
        </w:rPr>
        <w:t xml:space="preserve">, M., &amp; Williamson, A. A. (2017). The effects of musical training on child development: A randomized trial of El Sistema in Venezuela. </w:t>
      </w:r>
      <w:r w:rsidRPr="00C17694">
        <w:rPr>
          <w:rFonts w:ascii="Times New Roman" w:hAnsi="Times New Roman"/>
          <w:i/>
          <w:sz w:val="24"/>
        </w:rPr>
        <w:t>Prevention Science, 18</w:t>
      </w:r>
      <w:r w:rsidRPr="00C17694">
        <w:rPr>
          <w:rFonts w:ascii="Times New Roman" w:hAnsi="Times New Roman"/>
          <w:sz w:val="24"/>
        </w:rPr>
        <w:t>, 865-878. doi:10.1007/s11121-016-0727-3</w:t>
      </w:r>
    </w:p>
    <w:p w14:paraId="3B2FD0B3" w14:textId="3AA752CA" w:rsidR="00D621FD" w:rsidRPr="00C17694" w:rsidRDefault="00D621FD" w:rsidP="00D621FD">
      <w:pPr>
        <w:autoSpaceDE w:val="0"/>
        <w:autoSpaceDN w:val="0"/>
        <w:adjustRightInd w:val="0"/>
        <w:spacing w:after="0" w:line="480" w:lineRule="auto"/>
        <w:ind w:left="720" w:hanging="720"/>
        <w:rPr>
          <w:rFonts w:ascii="Times New Roman" w:hAnsi="Times New Roman"/>
          <w:sz w:val="24"/>
        </w:rPr>
      </w:pPr>
      <w:proofErr w:type="spellStart"/>
      <w:r w:rsidRPr="00C17694">
        <w:rPr>
          <w:rFonts w:ascii="Times New Roman" w:hAnsi="Times New Roman"/>
          <w:sz w:val="24"/>
        </w:rPr>
        <w:t>Anvari</w:t>
      </w:r>
      <w:proofErr w:type="spellEnd"/>
      <w:r w:rsidRPr="00C17694">
        <w:rPr>
          <w:rFonts w:ascii="Times New Roman" w:hAnsi="Times New Roman"/>
          <w:sz w:val="24"/>
        </w:rPr>
        <w:t xml:space="preserve">, S. H., Trainor, L. G., Woodside, J., &amp; Levy, B. A. (2002). Relations among musical skills, phonological processing, and early reading ability in preschool children. </w:t>
      </w:r>
      <w:r w:rsidRPr="00C17694">
        <w:rPr>
          <w:rFonts w:ascii="Times New Roman" w:hAnsi="Times New Roman"/>
          <w:i/>
          <w:iCs/>
          <w:sz w:val="24"/>
        </w:rPr>
        <w:t>Journal of Experimental Child Psychology, 83</w:t>
      </w:r>
      <w:r w:rsidRPr="00C17694">
        <w:rPr>
          <w:rFonts w:ascii="Times New Roman" w:hAnsi="Times New Roman"/>
          <w:sz w:val="24"/>
        </w:rPr>
        <w:t>, 111-130.</w:t>
      </w:r>
      <w:r w:rsidR="00C912F5">
        <w:rPr>
          <w:rFonts w:ascii="Times New Roman" w:hAnsi="Times New Roman"/>
          <w:sz w:val="24"/>
        </w:rPr>
        <w:t xml:space="preserve"> </w:t>
      </w:r>
      <w:r w:rsidR="00C912F5" w:rsidRPr="00C912F5">
        <w:rPr>
          <w:rFonts w:ascii="Times New Roman" w:hAnsi="Times New Roman"/>
          <w:sz w:val="24"/>
        </w:rPr>
        <w:t>doi:10.1016/S0022</w:t>
      </w:r>
      <w:r w:rsidR="00C912F5">
        <w:rPr>
          <w:rFonts w:ascii="Times New Roman" w:hAnsi="Times New Roman"/>
          <w:sz w:val="24"/>
        </w:rPr>
        <w:noBreakHyphen/>
      </w:r>
      <w:r w:rsidR="00C912F5" w:rsidRPr="00C912F5">
        <w:rPr>
          <w:rFonts w:ascii="Times New Roman" w:hAnsi="Times New Roman"/>
          <w:sz w:val="24"/>
        </w:rPr>
        <w:t>0965(02)00124-8</w:t>
      </w:r>
    </w:p>
    <w:p w14:paraId="184A8B59" w14:textId="3BA7381D" w:rsidR="003453D7" w:rsidRPr="00C17694" w:rsidRDefault="003453D7" w:rsidP="003453D7">
      <w:pPr>
        <w:pStyle w:val="EndNoteBibliography"/>
        <w:spacing w:line="480" w:lineRule="auto"/>
        <w:ind w:left="720" w:hanging="720"/>
        <w:rPr>
          <w:rFonts w:ascii="Times New Roman" w:hAnsi="Times New Roman"/>
          <w:noProof w:val="0"/>
          <w:sz w:val="24"/>
          <w:lang w:val="en-US"/>
        </w:rPr>
      </w:pPr>
      <w:r w:rsidRPr="00C17694">
        <w:rPr>
          <w:rFonts w:ascii="Times New Roman" w:hAnsi="Times New Roman"/>
          <w:noProof w:val="0"/>
          <w:sz w:val="24"/>
          <w:lang w:val="en-US"/>
        </w:rPr>
        <w:t xml:space="preserve">Appelbaum, M., Cooper, H., Kline, R. B., Mayo-Wilson, E., </w:t>
      </w:r>
      <w:proofErr w:type="spellStart"/>
      <w:r w:rsidRPr="00C17694">
        <w:rPr>
          <w:rFonts w:ascii="Times New Roman" w:hAnsi="Times New Roman"/>
          <w:noProof w:val="0"/>
          <w:sz w:val="24"/>
          <w:lang w:val="en-US"/>
        </w:rPr>
        <w:t>Nezu</w:t>
      </w:r>
      <w:proofErr w:type="spellEnd"/>
      <w:r w:rsidRPr="00C17694">
        <w:rPr>
          <w:rFonts w:ascii="Times New Roman" w:hAnsi="Times New Roman"/>
          <w:noProof w:val="0"/>
          <w:sz w:val="24"/>
          <w:lang w:val="en-US"/>
        </w:rPr>
        <w:t xml:space="preserve">, A. M., &amp; Rao, S. M. (2018). Journal article reporting standards for quantitative research in psychology: The APA Publications and Communications Board task force report. </w:t>
      </w:r>
      <w:r w:rsidRPr="00C17694">
        <w:rPr>
          <w:rFonts w:ascii="Times New Roman" w:hAnsi="Times New Roman"/>
          <w:i/>
          <w:iCs/>
          <w:noProof w:val="0"/>
          <w:sz w:val="24"/>
          <w:lang w:val="en-US"/>
        </w:rPr>
        <w:t>American Psychologist, 73</w:t>
      </w:r>
      <w:r w:rsidRPr="00C17694">
        <w:rPr>
          <w:rFonts w:ascii="Times New Roman" w:hAnsi="Times New Roman"/>
          <w:noProof w:val="0"/>
          <w:sz w:val="24"/>
          <w:lang w:val="en-US"/>
        </w:rPr>
        <w:t>, 3-25. doi:</w:t>
      </w:r>
      <w:hyperlink r:id="rId9" w:tgtFrame="_blank" w:history="1">
        <w:r w:rsidRPr="00C17694">
          <w:rPr>
            <w:rFonts w:ascii="Times New Roman" w:hAnsi="Times New Roman"/>
            <w:noProof w:val="0"/>
            <w:sz w:val="24"/>
            <w:lang w:val="en-US"/>
          </w:rPr>
          <w:t>10.1037/amp0000191</w:t>
        </w:r>
      </w:hyperlink>
    </w:p>
    <w:p w14:paraId="192072C6" w14:textId="2A82240C" w:rsidR="0015736A" w:rsidRPr="00DA0EFC" w:rsidRDefault="0015736A" w:rsidP="003453D7">
      <w:pPr>
        <w:pStyle w:val="EndNoteBibliography"/>
        <w:spacing w:line="480" w:lineRule="auto"/>
        <w:ind w:left="720" w:hanging="720"/>
        <w:rPr>
          <w:rFonts w:ascii="Times New Roman" w:hAnsi="Times New Roman"/>
          <w:noProof w:val="0"/>
          <w:sz w:val="24"/>
          <w:lang w:val="en-US"/>
        </w:rPr>
      </w:pPr>
      <w:proofErr w:type="spellStart"/>
      <w:r w:rsidRPr="00DA0EFC">
        <w:rPr>
          <w:rFonts w:ascii="Times New Roman" w:hAnsi="Times New Roman"/>
          <w:noProof w:val="0"/>
          <w:sz w:val="24"/>
          <w:lang w:val="en-US"/>
        </w:rPr>
        <w:t>Azaryahu</w:t>
      </w:r>
      <w:proofErr w:type="spellEnd"/>
      <w:r w:rsidRPr="00DA0EFC">
        <w:rPr>
          <w:rFonts w:ascii="Times New Roman" w:hAnsi="Times New Roman"/>
          <w:noProof w:val="0"/>
          <w:sz w:val="24"/>
          <w:lang w:val="en-US"/>
        </w:rPr>
        <w:t xml:space="preserve">, L., </w:t>
      </w:r>
      <w:proofErr w:type="spellStart"/>
      <w:r w:rsidRPr="00DA0EFC">
        <w:rPr>
          <w:rFonts w:ascii="Times New Roman" w:hAnsi="Times New Roman"/>
          <w:noProof w:val="0"/>
          <w:sz w:val="24"/>
          <w:lang w:val="en-US"/>
        </w:rPr>
        <w:t>Courey</w:t>
      </w:r>
      <w:proofErr w:type="spellEnd"/>
      <w:r w:rsidRPr="00DA0EFC">
        <w:rPr>
          <w:rFonts w:ascii="Times New Roman" w:hAnsi="Times New Roman"/>
          <w:noProof w:val="0"/>
          <w:sz w:val="24"/>
          <w:lang w:val="en-US"/>
        </w:rPr>
        <w:t xml:space="preserve">, S. J., </w:t>
      </w:r>
      <w:proofErr w:type="spellStart"/>
      <w:r w:rsidRPr="00DA0EFC">
        <w:rPr>
          <w:rFonts w:ascii="Times New Roman" w:hAnsi="Times New Roman"/>
          <w:noProof w:val="0"/>
          <w:sz w:val="24"/>
          <w:lang w:val="en-US"/>
        </w:rPr>
        <w:t>Elkoshi</w:t>
      </w:r>
      <w:proofErr w:type="spellEnd"/>
      <w:r w:rsidRPr="00DA0EFC">
        <w:rPr>
          <w:rFonts w:ascii="Times New Roman" w:hAnsi="Times New Roman"/>
          <w:noProof w:val="0"/>
          <w:sz w:val="24"/>
          <w:lang w:val="en-US"/>
        </w:rPr>
        <w:t>, R., &amp; Adi</w:t>
      </w:r>
      <w:r w:rsidR="004608FB">
        <w:rPr>
          <w:rFonts w:ascii="Times New Roman" w:hAnsi="Times New Roman"/>
          <w:noProof w:val="0"/>
          <w:sz w:val="24"/>
          <w:lang w:val="en-US"/>
        </w:rPr>
        <w:t>-</w:t>
      </w:r>
      <w:proofErr w:type="spellStart"/>
      <w:r w:rsidRPr="00DA0EFC">
        <w:rPr>
          <w:rFonts w:ascii="Times New Roman" w:hAnsi="Times New Roman"/>
          <w:noProof w:val="0"/>
          <w:sz w:val="24"/>
          <w:lang w:val="en-US"/>
        </w:rPr>
        <w:t>Japha</w:t>
      </w:r>
      <w:proofErr w:type="spellEnd"/>
      <w:r w:rsidRPr="00DA0EFC">
        <w:rPr>
          <w:rFonts w:ascii="Times New Roman" w:hAnsi="Times New Roman"/>
          <w:noProof w:val="0"/>
          <w:sz w:val="24"/>
          <w:lang w:val="en-US"/>
        </w:rPr>
        <w:t xml:space="preserve">, E. (2019). </w:t>
      </w:r>
      <w:r w:rsidR="00FE51B5">
        <w:rPr>
          <w:rFonts w:ascii="Times New Roman" w:hAnsi="Times New Roman"/>
          <w:noProof w:val="0"/>
          <w:sz w:val="24"/>
          <w:lang w:val="en-US"/>
        </w:rPr>
        <w:t>‘</w:t>
      </w:r>
      <w:proofErr w:type="spellStart"/>
      <w:r w:rsidRPr="00DA0EFC">
        <w:rPr>
          <w:rFonts w:ascii="Times New Roman" w:hAnsi="Times New Roman"/>
          <w:noProof w:val="0"/>
          <w:sz w:val="24"/>
          <w:lang w:val="en-US"/>
        </w:rPr>
        <w:t>MusiMath</w:t>
      </w:r>
      <w:proofErr w:type="spellEnd"/>
      <w:r w:rsidR="00FE51B5">
        <w:rPr>
          <w:rFonts w:ascii="Times New Roman" w:hAnsi="Times New Roman"/>
          <w:noProof w:val="0"/>
          <w:sz w:val="24"/>
          <w:lang w:val="en-US"/>
        </w:rPr>
        <w:t xml:space="preserve">’ </w:t>
      </w:r>
      <w:r w:rsidRPr="00DA0EFC">
        <w:rPr>
          <w:rFonts w:ascii="Times New Roman" w:hAnsi="Times New Roman"/>
          <w:noProof w:val="0"/>
          <w:sz w:val="24"/>
          <w:lang w:val="en-US"/>
        </w:rPr>
        <w:t>and</w:t>
      </w:r>
      <w:r w:rsidR="00FE51B5">
        <w:rPr>
          <w:rFonts w:ascii="Times New Roman" w:hAnsi="Times New Roman"/>
          <w:noProof w:val="0"/>
          <w:sz w:val="24"/>
          <w:lang w:val="en-US"/>
        </w:rPr>
        <w:t xml:space="preserve"> ‘</w:t>
      </w:r>
      <w:r w:rsidRPr="00DA0EFC">
        <w:rPr>
          <w:rFonts w:ascii="Times New Roman" w:hAnsi="Times New Roman"/>
          <w:noProof w:val="0"/>
          <w:sz w:val="24"/>
          <w:lang w:val="en-US"/>
        </w:rPr>
        <w:t>Academic Music</w:t>
      </w:r>
      <w:r w:rsidR="00FE51B5">
        <w:rPr>
          <w:rFonts w:ascii="Times New Roman" w:hAnsi="Times New Roman"/>
          <w:noProof w:val="0"/>
          <w:sz w:val="24"/>
          <w:lang w:val="en-US"/>
        </w:rPr>
        <w:t xml:space="preserve">’ - </w:t>
      </w:r>
      <w:r w:rsidRPr="00DA0EFC">
        <w:rPr>
          <w:rFonts w:ascii="Times New Roman" w:hAnsi="Times New Roman"/>
          <w:noProof w:val="0"/>
          <w:sz w:val="24"/>
          <w:lang w:val="en-US"/>
        </w:rPr>
        <w:t>Two music</w:t>
      </w:r>
      <w:r w:rsidR="00FE51B5">
        <w:rPr>
          <w:rFonts w:ascii="Times New Roman" w:hAnsi="Times New Roman" w:cs="Mangal" w:hint="cs"/>
          <w:noProof w:val="0"/>
          <w:sz w:val="24"/>
          <w:cs/>
          <w:lang w:val="en-US"/>
        </w:rPr>
        <w:t>-</w:t>
      </w:r>
      <w:r w:rsidRPr="00DA0EFC">
        <w:rPr>
          <w:rFonts w:ascii="Times New Roman" w:hAnsi="Times New Roman"/>
          <w:noProof w:val="0"/>
          <w:sz w:val="24"/>
          <w:lang w:val="en-US"/>
        </w:rPr>
        <w:t xml:space="preserve">based intervention programs for fractions learning in fourth grade students. </w:t>
      </w:r>
      <w:r w:rsidRPr="00DA0EFC">
        <w:rPr>
          <w:rFonts w:ascii="Times New Roman" w:hAnsi="Times New Roman"/>
          <w:i/>
          <w:iCs/>
          <w:noProof w:val="0"/>
          <w:sz w:val="24"/>
          <w:lang w:val="en-US"/>
        </w:rPr>
        <w:t>Developmental Science</w:t>
      </w:r>
      <w:r w:rsidRPr="00DA0EFC">
        <w:rPr>
          <w:rFonts w:ascii="Times New Roman" w:hAnsi="Times New Roman"/>
          <w:noProof w:val="0"/>
          <w:sz w:val="24"/>
          <w:lang w:val="en-US"/>
        </w:rPr>
        <w:t>. Advanced online publication. doi:10.1111/desc.12882</w:t>
      </w:r>
    </w:p>
    <w:p w14:paraId="12653D5D" w14:textId="77777777" w:rsidR="0033606D" w:rsidRPr="00C17694" w:rsidRDefault="00CB19C6" w:rsidP="0033606D">
      <w:pPr>
        <w:pStyle w:val="EndNoteBibliography"/>
        <w:spacing w:line="480" w:lineRule="auto"/>
        <w:ind w:left="720" w:hanging="720"/>
        <w:rPr>
          <w:rFonts w:ascii="Times New Roman" w:hAnsi="Times New Roman"/>
          <w:noProof w:val="0"/>
          <w:sz w:val="24"/>
          <w:lang w:val="en-US"/>
        </w:rPr>
      </w:pPr>
      <w:proofErr w:type="spellStart"/>
      <w:r w:rsidRPr="00C17694">
        <w:rPr>
          <w:rFonts w:ascii="Times New Roman" w:hAnsi="Times New Roman"/>
          <w:noProof w:val="0"/>
          <w:sz w:val="24"/>
        </w:rPr>
        <w:t>Barbaroux</w:t>
      </w:r>
      <w:proofErr w:type="spellEnd"/>
      <w:r w:rsidRPr="00C17694">
        <w:rPr>
          <w:rFonts w:ascii="Times New Roman" w:hAnsi="Times New Roman"/>
          <w:noProof w:val="0"/>
          <w:sz w:val="24"/>
        </w:rPr>
        <w:t xml:space="preserve">, M., </w:t>
      </w:r>
      <w:proofErr w:type="spellStart"/>
      <w:r w:rsidRPr="00C17694">
        <w:rPr>
          <w:rFonts w:ascii="Times New Roman" w:hAnsi="Times New Roman"/>
          <w:noProof w:val="0"/>
          <w:sz w:val="24"/>
        </w:rPr>
        <w:t>Dittinger</w:t>
      </w:r>
      <w:proofErr w:type="spellEnd"/>
      <w:r w:rsidRPr="00C17694">
        <w:rPr>
          <w:rFonts w:ascii="Times New Roman" w:hAnsi="Times New Roman"/>
          <w:noProof w:val="0"/>
          <w:sz w:val="24"/>
        </w:rPr>
        <w:t>, E</w:t>
      </w:r>
      <w:r w:rsidR="0046131B" w:rsidRPr="00C17694">
        <w:rPr>
          <w:rFonts w:ascii="Times New Roman" w:hAnsi="Times New Roman"/>
          <w:noProof w:val="0"/>
          <w:sz w:val="24"/>
        </w:rPr>
        <w:t>.</w:t>
      </w:r>
      <w:r w:rsidRPr="00C17694">
        <w:rPr>
          <w:rFonts w:ascii="Times New Roman" w:hAnsi="Times New Roman"/>
          <w:noProof w:val="0"/>
          <w:sz w:val="24"/>
        </w:rPr>
        <w:t xml:space="preserve">, &amp; Besson, M. (2019). </w:t>
      </w:r>
      <w:r w:rsidRPr="00C17694">
        <w:rPr>
          <w:rFonts w:ascii="Times New Roman" w:hAnsi="Times New Roman"/>
          <w:noProof w:val="0"/>
          <w:sz w:val="24"/>
          <w:lang w:val="en-US"/>
        </w:rPr>
        <w:t xml:space="preserve">Music training with </w:t>
      </w:r>
      <w:proofErr w:type="spellStart"/>
      <w:r w:rsidRPr="00C17694">
        <w:rPr>
          <w:rFonts w:ascii="Times New Roman" w:hAnsi="Times New Roman"/>
          <w:noProof w:val="0"/>
          <w:sz w:val="24"/>
          <w:lang w:val="en-US"/>
        </w:rPr>
        <w:t>D</w:t>
      </w:r>
      <w:r w:rsidR="00BE4F57" w:rsidRPr="00C17694">
        <w:rPr>
          <w:rFonts w:ascii="Times New Roman" w:hAnsi="Times New Roman"/>
          <w:noProof w:val="0"/>
          <w:sz w:val="24"/>
          <w:lang w:val="en-US"/>
        </w:rPr>
        <w:t>é</w:t>
      </w:r>
      <w:r w:rsidRPr="00C17694">
        <w:rPr>
          <w:rFonts w:ascii="Times New Roman" w:hAnsi="Times New Roman"/>
          <w:noProof w:val="0"/>
          <w:sz w:val="24"/>
          <w:lang w:val="en-US"/>
        </w:rPr>
        <w:t>mos</w:t>
      </w:r>
      <w:proofErr w:type="spellEnd"/>
      <w:r w:rsidRPr="00C17694">
        <w:rPr>
          <w:rFonts w:ascii="Times New Roman" w:hAnsi="Times New Roman"/>
          <w:noProof w:val="0"/>
          <w:sz w:val="24"/>
          <w:lang w:val="en-US"/>
        </w:rPr>
        <w:t xml:space="preserve"> program positively influences cognitive functions in children from low socio-economic </w:t>
      </w:r>
      <w:r w:rsidRPr="00C17694">
        <w:rPr>
          <w:rFonts w:ascii="Times New Roman" w:hAnsi="Times New Roman"/>
          <w:noProof w:val="0"/>
          <w:sz w:val="24"/>
          <w:lang w:val="en-US"/>
        </w:rPr>
        <w:lastRenderedPageBreak/>
        <w:t xml:space="preserve">backgrounds. </w:t>
      </w:r>
      <w:proofErr w:type="spellStart"/>
      <w:r w:rsidRPr="00C17694">
        <w:rPr>
          <w:rFonts w:ascii="Times New Roman" w:hAnsi="Times New Roman"/>
          <w:i/>
          <w:iCs/>
          <w:noProof w:val="0"/>
          <w:sz w:val="24"/>
          <w:lang w:val="en-US"/>
        </w:rPr>
        <w:t>PLoS</w:t>
      </w:r>
      <w:proofErr w:type="spellEnd"/>
      <w:r w:rsidRPr="00C17694">
        <w:rPr>
          <w:rFonts w:ascii="Times New Roman" w:hAnsi="Times New Roman"/>
          <w:i/>
          <w:iCs/>
          <w:noProof w:val="0"/>
          <w:sz w:val="24"/>
          <w:lang w:val="en-US"/>
        </w:rPr>
        <w:t xml:space="preserve"> ONE, 14</w:t>
      </w:r>
      <w:r w:rsidRPr="00C17694">
        <w:rPr>
          <w:rFonts w:ascii="Times New Roman" w:hAnsi="Times New Roman"/>
          <w:noProof w:val="0"/>
          <w:sz w:val="24"/>
          <w:lang w:val="en-US"/>
        </w:rPr>
        <w:t>:e0216874. doi:10.1371/journal.pone.0216874</w:t>
      </w:r>
    </w:p>
    <w:p w14:paraId="13DB20D7" w14:textId="77777777" w:rsidR="00C5069A" w:rsidRPr="00C17694" w:rsidRDefault="0033606D" w:rsidP="00C5069A">
      <w:pPr>
        <w:pStyle w:val="EndNoteBibliography"/>
        <w:spacing w:line="480" w:lineRule="auto"/>
        <w:ind w:left="720" w:hanging="720"/>
        <w:rPr>
          <w:rFonts w:ascii="Times New Roman" w:hAnsi="Times New Roman"/>
          <w:sz w:val="24"/>
        </w:rPr>
      </w:pPr>
      <w:r w:rsidRPr="00C17694">
        <w:rPr>
          <w:rFonts w:ascii="Times New Roman" w:hAnsi="Times New Roman"/>
          <w:spacing w:val="-8"/>
          <w:sz w:val="24"/>
        </w:rPr>
        <w:t xml:space="preserve">Barnett, S. M., &amp; Ceci, S. J. (2002). When and where do we apply what we learn? A taxonomy for far transfer. </w:t>
      </w:r>
      <w:r w:rsidRPr="00C17694">
        <w:rPr>
          <w:rStyle w:val="Emphasis"/>
          <w:rFonts w:ascii="Times New Roman" w:hAnsi="Times New Roman"/>
          <w:spacing w:val="-8"/>
          <w:sz w:val="24"/>
          <w:bdr w:val="none" w:sz="0" w:space="0" w:color="auto" w:frame="1"/>
        </w:rPr>
        <w:t>Psychological Bulletin</w:t>
      </w:r>
      <w:r w:rsidRPr="00C17694">
        <w:rPr>
          <w:rFonts w:ascii="Times New Roman" w:hAnsi="Times New Roman"/>
          <w:spacing w:val="-8"/>
          <w:sz w:val="24"/>
        </w:rPr>
        <w:t>, 128, 612</w:t>
      </w:r>
      <w:r w:rsidR="00950B96" w:rsidRPr="00C17694">
        <w:rPr>
          <w:rFonts w:ascii="Times New Roman" w:hAnsi="Times New Roman"/>
          <w:spacing w:val="-8"/>
          <w:sz w:val="24"/>
        </w:rPr>
        <w:t>-</w:t>
      </w:r>
      <w:r w:rsidRPr="00C17694">
        <w:rPr>
          <w:rFonts w:ascii="Times New Roman" w:hAnsi="Times New Roman"/>
          <w:spacing w:val="-8"/>
          <w:sz w:val="24"/>
        </w:rPr>
        <w:t>637. doi:</w:t>
      </w:r>
      <w:r w:rsidR="00191C42" w:rsidRPr="00C17694">
        <w:rPr>
          <w:rFonts w:ascii="Times New Roman" w:hAnsi="Times New Roman"/>
          <w:sz w:val="24"/>
        </w:rPr>
        <w:t>10.1037/0033-2909.128.4.612</w:t>
      </w:r>
      <w:bookmarkStart w:id="4" w:name="_ENREF_82"/>
    </w:p>
    <w:p w14:paraId="616C2BD2" w14:textId="13BE8AF7" w:rsidR="00C5069A" w:rsidRPr="0047737A" w:rsidRDefault="00C5069A">
      <w:pPr>
        <w:pStyle w:val="EndNoteBibliography"/>
        <w:spacing w:line="480" w:lineRule="auto"/>
        <w:ind w:left="720" w:hanging="720"/>
        <w:rPr>
          <w:rFonts w:ascii="Times New Roman" w:hAnsi="Times New Roman"/>
          <w:sz w:val="24"/>
          <w:szCs w:val="28"/>
          <w:lang w:val="fr-CH"/>
        </w:rPr>
      </w:pPr>
      <w:r w:rsidRPr="00C17694">
        <w:rPr>
          <w:rFonts w:ascii="Times New Roman" w:hAnsi="Times New Roman"/>
          <w:sz w:val="24"/>
          <w:szCs w:val="28"/>
        </w:rPr>
        <w:t xml:space="preserve">Bilalić, M., McLeod, P., &amp; Gobet, F. (2009). Specialization effect and its influence on memory and problem solving in expert chess players. </w:t>
      </w:r>
      <w:r w:rsidRPr="0047737A">
        <w:rPr>
          <w:rFonts w:ascii="Times New Roman" w:hAnsi="Times New Roman"/>
          <w:i/>
          <w:sz w:val="24"/>
          <w:szCs w:val="28"/>
          <w:lang w:val="fr-CH"/>
        </w:rPr>
        <w:t>Cognitive Science, 33</w:t>
      </w:r>
      <w:r w:rsidRPr="0047737A">
        <w:rPr>
          <w:rFonts w:ascii="Times New Roman" w:hAnsi="Times New Roman"/>
          <w:sz w:val="24"/>
          <w:szCs w:val="28"/>
          <w:lang w:val="fr-CH"/>
        </w:rPr>
        <w:t>, 1117-1143.</w:t>
      </w:r>
      <w:bookmarkEnd w:id="4"/>
      <w:r w:rsidRPr="0047737A">
        <w:rPr>
          <w:rFonts w:ascii="Times New Roman" w:hAnsi="Times New Roman"/>
          <w:sz w:val="24"/>
          <w:szCs w:val="28"/>
          <w:lang w:val="fr-CH"/>
        </w:rPr>
        <w:t xml:space="preserve"> doi:10.1111/j.1551-6709.2009.01030.x</w:t>
      </w:r>
    </w:p>
    <w:p w14:paraId="4B99087B" w14:textId="122624A3" w:rsidR="00322DDF" w:rsidRPr="00C17694" w:rsidRDefault="00322DDF" w:rsidP="00322DDF">
      <w:pPr>
        <w:autoSpaceDE w:val="0"/>
        <w:autoSpaceDN w:val="0"/>
        <w:adjustRightInd w:val="0"/>
        <w:spacing w:after="0" w:line="480" w:lineRule="auto"/>
        <w:ind w:left="720" w:hanging="720"/>
        <w:rPr>
          <w:rFonts w:ascii="Times New Roman" w:hAnsi="Times New Roman" w:cs="Times New Roman"/>
          <w:sz w:val="24"/>
        </w:rPr>
      </w:pPr>
      <w:bookmarkStart w:id="5" w:name="_Hlk503799313"/>
      <w:r w:rsidRPr="0047737A">
        <w:rPr>
          <w:rFonts w:ascii="Times New Roman" w:hAnsi="Times New Roman" w:cs="Times New Roman"/>
          <w:sz w:val="24"/>
          <w:lang w:val="fr-CH"/>
        </w:rPr>
        <w:t xml:space="preserve">Cheung, S. F., &amp; Chan, D. K. (2014). </w:t>
      </w:r>
      <w:r w:rsidRPr="00C17694">
        <w:rPr>
          <w:rFonts w:ascii="Times New Roman" w:hAnsi="Times New Roman" w:cs="Times New Roman"/>
          <w:sz w:val="24"/>
        </w:rPr>
        <w:t xml:space="preserve">Meta-analyzing dependent correlations: An SPSS macro and an R script. </w:t>
      </w:r>
      <w:r w:rsidRPr="00C17694">
        <w:rPr>
          <w:rFonts w:ascii="Times New Roman" w:hAnsi="Times New Roman" w:cs="Times New Roman"/>
          <w:i/>
          <w:sz w:val="24"/>
        </w:rPr>
        <w:t>Behavioral Research Methods, 46</w:t>
      </w:r>
      <w:r w:rsidRPr="00C17694">
        <w:rPr>
          <w:rFonts w:ascii="Times New Roman" w:hAnsi="Times New Roman" w:cs="Times New Roman"/>
          <w:sz w:val="24"/>
        </w:rPr>
        <w:t>, 331-345. doi:10.3758/s13428-013-0386-2</w:t>
      </w:r>
    </w:p>
    <w:p w14:paraId="5C583DD5" w14:textId="3C22A846" w:rsidR="00E21909" w:rsidRPr="00C17694" w:rsidRDefault="00E21909" w:rsidP="00322DDF">
      <w:pPr>
        <w:autoSpaceDE w:val="0"/>
        <w:autoSpaceDN w:val="0"/>
        <w:adjustRightInd w:val="0"/>
        <w:spacing w:after="0" w:line="480" w:lineRule="auto"/>
        <w:ind w:left="720" w:hanging="720"/>
        <w:rPr>
          <w:rFonts w:ascii="Times New Roman" w:hAnsi="Times New Roman" w:cs="Times New Roman"/>
          <w:sz w:val="24"/>
        </w:rPr>
      </w:pPr>
      <w:r w:rsidRPr="00C17694">
        <w:rPr>
          <w:rFonts w:ascii="Times New Roman" w:hAnsi="Times New Roman" w:cs="Times New Roman"/>
          <w:sz w:val="24"/>
        </w:rPr>
        <w:t xml:space="preserve">Cooper, P. K. (2019). It’s all in your head: A meta-analysis on the effects of music training on cognitive measures in schoolchildren. </w:t>
      </w:r>
      <w:r w:rsidRPr="00C17694">
        <w:rPr>
          <w:rFonts w:ascii="Times New Roman" w:hAnsi="Times New Roman" w:cs="Times New Roman"/>
          <w:i/>
          <w:iCs/>
          <w:sz w:val="24"/>
        </w:rPr>
        <w:t>International Journal of Music Education</w:t>
      </w:r>
      <w:r w:rsidRPr="00C17694">
        <w:rPr>
          <w:rFonts w:ascii="Times New Roman" w:hAnsi="Times New Roman" w:cs="Times New Roman"/>
          <w:sz w:val="24"/>
        </w:rPr>
        <w:t>. Advanced online publication. doi:10.1177/0255761419881495</w:t>
      </w:r>
    </w:p>
    <w:p w14:paraId="189E6BEF" w14:textId="2BEAA49F" w:rsidR="008C6221" w:rsidRPr="00C17694" w:rsidRDefault="008C6221" w:rsidP="00322DDF">
      <w:pPr>
        <w:autoSpaceDE w:val="0"/>
        <w:autoSpaceDN w:val="0"/>
        <w:adjustRightInd w:val="0"/>
        <w:spacing w:after="0" w:line="480" w:lineRule="auto"/>
        <w:ind w:left="720" w:hanging="720"/>
        <w:rPr>
          <w:rFonts w:ascii="Times New Roman" w:hAnsi="Times New Roman" w:cs="Times New Roman"/>
          <w:sz w:val="24"/>
        </w:rPr>
      </w:pPr>
      <w:proofErr w:type="spellStart"/>
      <w:r w:rsidRPr="00C17694">
        <w:rPr>
          <w:rFonts w:ascii="Times New Roman" w:hAnsi="Times New Roman" w:cs="Times New Roman"/>
          <w:sz w:val="24"/>
        </w:rPr>
        <w:t>Courey</w:t>
      </w:r>
      <w:proofErr w:type="spellEnd"/>
      <w:r w:rsidRPr="00C17694">
        <w:rPr>
          <w:rFonts w:ascii="Times New Roman" w:hAnsi="Times New Roman" w:cs="Times New Roman"/>
          <w:sz w:val="24"/>
        </w:rPr>
        <w:t xml:space="preserve">, S. J., Balogh, E., </w:t>
      </w:r>
      <w:proofErr w:type="spellStart"/>
      <w:r w:rsidRPr="00C17694">
        <w:rPr>
          <w:rFonts w:ascii="Times New Roman" w:hAnsi="Times New Roman" w:cs="Times New Roman"/>
          <w:sz w:val="24"/>
        </w:rPr>
        <w:t>Siker</w:t>
      </w:r>
      <w:proofErr w:type="spellEnd"/>
      <w:r w:rsidRPr="00C17694">
        <w:rPr>
          <w:rFonts w:ascii="Times New Roman" w:hAnsi="Times New Roman" w:cs="Times New Roman" w:hint="eastAsia"/>
          <w:sz w:val="24"/>
        </w:rPr>
        <w:t>, J. R., &amp; Paik, J. (2012). Academic music: Music instruction to engage third</w:t>
      </w:r>
      <w:r w:rsidRPr="00C17694">
        <w:rPr>
          <w:rFonts w:ascii="Times New Roman" w:hAnsi="Times New Roman" w:cs="Times New Roman" w:hint="eastAsia"/>
          <w:sz w:val="24"/>
        </w:rPr>
        <w:t>‐</w:t>
      </w:r>
      <w:r w:rsidRPr="00C17694">
        <w:rPr>
          <w:rFonts w:ascii="Times New Roman" w:hAnsi="Times New Roman" w:cs="Times New Roman" w:hint="eastAsia"/>
          <w:sz w:val="24"/>
        </w:rPr>
        <w:t xml:space="preserve">grade students in learning basic fraction concepts. </w:t>
      </w:r>
      <w:r w:rsidRPr="00C17694">
        <w:rPr>
          <w:rFonts w:ascii="Times New Roman" w:hAnsi="Times New Roman" w:cs="Times New Roman"/>
          <w:i/>
          <w:iCs/>
          <w:sz w:val="24"/>
        </w:rPr>
        <w:t>Educational Studies in Mathematics, 81</w:t>
      </w:r>
      <w:r w:rsidRPr="00C17694">
        <w:rPr>
          <w:rFonts w:ascii="Times New Roman" w:hAnsi="Times New Roman" w:cs="Times New Roman"/>
          <w:sz w:val="24"/>
        </w:rPr>
        <w:t>, 251-278. doi:10.1007/s10649-012-9395-9</w:t>
      </w:r>
    </w:p>
    <w:p w14:paraId="5934CA27" w14:textId="6E294777" w:rsidR="000E2D34" w:rsidRPr="00DA0EFC" w:rsidRDefault="000E2D34" w:rsidP="003C4CB0">
      <w:pPr>
        <w:autoSpaceDE w:val="0"/>
        <w:autoSpaceDN w:val="0"/>
        <w:adjustRightInd w:val="0"/>
        <w:spacing w:after="0" w:line="480" w:lineRule="auto"/>
        <w:ind w:left="720" w:hanging="720"/>
        <w:rPr>
          <w:rFonts w:ascii="Times New Roman" w:hAnsi="Times New Roman" w:cs="Times New Roman"/>
          <w:sz w:val="24"/>
          <w:szCs w:val="24"/>
          <w:lang w:val="en-GB"/>
        </w:rPr>
      </w:pPr>
      <w:r w:rsidRPr="00DA0EFC">
        <w:rPr>
          <w:rFonts w:ascii="Times New Roman" w:hAnsi="Times New Roman" w:cs="Times New Roman"/>
          <w:sz w:val="24"/>
          <w:szCs w:val="24"/>
        </w:rPr>
        <w:t>Diamond, D., &amp; Ling, D. S. (20</w:t>
      </w:r>
      <w:r w:rsidR="00054C8A" w:rsidRPr="00DA0EFC">
        <w:rPr>
          <w:rFonts w:ascii="Times New Roman" w:hAnsi="Times New Roman" w:cs="Times New Roman"/>
          <w:sz w:val="24"/>
          <w:szCs w:val="24"/>
        </w:rPr>
        <w:t>19</w:t>
      </w:r>
      <w:r w:rsidRPr="00DA0EFC">
        <w:rPr>
          <w:rFonts w:ascii="Times New Roman" w:hAnsi="Times New Roman" w:cs="Times New Roman"/>
          <w:sz w:val="24"/>
          <w:szCs w:val="24"/>
        </w:rPr>
        <w:t xml:space="preserve">). </w:t>
      </w:r>
      <w:r w:rsidRPr="00C17694">
        <w:rPr>
          <w:rFonts w:ascii="Times New Roman" w:hAnsi="Times New Roman" w:cs="Times New Roman"/>
          <w:sz w:val="24"/>
          <w:szCs w:val="24"/>
        </w:rPr>
        <w:t>Review of the evidence on, and fundamental questions about, efforts to improve executive functions, including working memory</w:t>
      </w:r>
      <w:r w:rsidR="003C4CB0" w:rsidRPr="00C17694">
        <w:rPr>
          <w:rFonts w:ascii="Times New Roman" w:hAnsi="Times New Roman" w:cs="Times New Roman"/>
          <w:sz w:val="24"/>
          <w:szCs w:val="24"/>
        </w:rPr>
        <w:t>. In J. M. Novick, M. F. Bunting, M. R. Dougherty, &amp; R. W. Engle (Eds.),</w:t>
      </w:r>
      <w:r w:rsidR="00054C8A" w:rsidRPr="00C17694">
        <w:rPr>
          <w:rFonts w:ascii="Times New Roman" w:hAnsi="Times New Roman" w:cs="Times New Roman"/>
          <w:sz w:val="24"/>
          <w:szCs w:val="24"/>
        </w:rPr>
        <w:t xml:space="preserve"> </w:t>
      </w:r>
      <w:r w:rsidR="00054C8A" w:rsidRPr="00C17694">
        <w:rPr>
          <w:rFonts w:ascii="Times New Roman" w:hAnsi="Times New Roman" w:cs="Times New Roman"/>
          <w:i/>
          <w:iCs/>
          <w:sz w:val="24"/>
          <w:szCs w:val="24"/>
          <w:lang w:val="en-GB"/>
        </w:rPr>
        <w:t xml:space="preserve">Cognitive and </w:t>
      </w:r>
      <w:r w:rsidR="003C4CB0" w:rsidRPr="00C17694">
        <w:rPr>
          <w:rFonts w:ascii="Times New Roman" w:hAnsi="Times New Roman" w:cs="Times New Roman"/>
          <w:i/>
          <w:iCs/>
          <w:sz w:val="24"/>
          <w:szCs w:val="24"/>
          <w:lang w:val="en-GB"/>
        </w:rPr>
        <w:t>w</w:t>
      </w:r>
      <w:r w:rsidR="00054C8A" w:rsidRPr="00C17694">
        <w:rPr>
          <w:rFonts w:ascii="Times New Roman" w:hAnsi="Times New Roman" w:cs="Times New Roman"/>
          <w:i/>
          <w:iCs/>
          <w:sz w:val="24"/>
          <w:szCs w:val="24"/>
          <w:lang w:val="en-GB"/>
        </w:rPr>
        <w:t xml:space="preserve">orking </w:t>
      </w:r>
      <w:r w:rsidR="003C4CB0" w:rsidRPr="00C17694">
        <w:rPr>
          <w:rFonts w:ascii="Times New Roman" w:hAnsi="Times New Roman" w:cs="Times New Roman"/>
          <w:i/>
          <w:iCs/>
          <w:sz w:val="24"/>
          <w:szCs w:val="24"/>
          <w:lang w:val="en-GB"/>
        </w:rPr>
        <w:t>m</w:t>
      </w:r>
      <w:r w:rsidR="00054C8A" w:rsidRPr="00C17694">
        <w:rPr>
          <w:rFonts w:ascii="Times New Roman" w:hAnsi="Times New Roman" w:cs="Times New Roman"/>
          <w:i/>
          <w:iCs/>
          <w:sz w:val="24"/>
          <w:szCs w:val="24"/>
          <w:lang w:val="en-GB"/>
        </w:rPr>
        <w:t xml:space="preserve">emory </w:t>
      </w:r>
      <w:r w:rsidR="003C4CB0" w:rsidRPr="00C17694">
        <w:rPr>
          <w:rFonts w:ascii="Times New Roman" w:hAnsi="Times New Roman" w:cs="Times New Roman"/>
          <w:i/>
          <w:iCs/>
          <w:sz w:val="24"/>
          <w:szCs w:val="24"/>
          <w:lang w:val="en-GB"/>
        </w:rPr>
        <w:t>t</w:t>
      </w:r>
      <w:r w:rsidR="00054C8A" w:rsidRPr="00C17694">
        <w:rPr>
          <w:rFonts w:ascii="Times New Roman" w:hAnsi="Times New Roman" w:cs="Times New Roman"/>
          <w:i/>
          <w:iCs/>
          <w:sz w:val="24"/>
          <w:szCs w:val="24"/>
          <w:lang w:val="en-GB"/>
        </w:rPr>
        <w:t xml:space="preserve">raining: Perspectives from </w:t>
      </w:r>
      <w:r w:rsidR="003C4CB0" w:rsidRPr="00C17694">
        <w:rPr>
          <w:rFonts w:ascii="Times New Roman" w:hAnsi="Times New Roman" w:cs="Times New Roman"/>
          <w:i/>
          <w:iCs/>
          <w:sz w:val="24"/>
          <w:szCs w:val="24"/>
          <w:lang w:val="en-GB"/>
        </w:rPr>
        <w:t>p</w:t>
      </w:r>
      <w:r w:rsidR="00054C8A" w:rsidRPr="00C17694">
        <w:rPr>
          <w:rFonts w:ascii="Times New Roman" w:hAnsi="Times New Roman" w:cs="Times New Roman"/>
          <w:i/>
          <w:iCs/>
          <w:sz w:val="24"/>
          <w:szCs w:val="24"/>
          <w:lang w:val="en-GB"/>
        </w:rPr>
        <w:t xml:space="preserve">sychology, </w:t>
      </w:r>
      <w:r w:rsidR="003C4CB0" w:rsidRPr="00C17694">
        <w:rPr>
          <w:rFonts w:ascii="Times New Roman" w:hAnsi="Times New Roman" w:cs="Times New Roman"/>
          <w:i/>
          <w:iCs/>
          <w:sz w:val="24"/>
          <w:szCs w:val="24"/>
          <w:lang w:val="en-GB"/>
        </w:rPr>
        <w:t>n</w:t>
      </w:r>
      <w:r w:rsidR="00054C8A" w:rsidRPr="00C17694">
        <w:rPr>
          <w:rFonts w:ascii="Times New Roman" w:hAnsi="Times New Roman" w:cs="Times New Roman"/>
          <w:i/>
          <w:iCs/>
          <w:sz w:val="24"/>
          <w:szCs w:val="24"/>
          <w:lang w:val="en-GB"/>
        </w:rPr>
        <w:t xml:space="preserve">euroscience, and </w:t>
      </w:r>
      <w:r w:rsidR="003C4CB0" w:rsidRPr="00C17694">
        <w:rPr>
          <w:rFonts w:ascii="Times New Roman" w:hAnsi="Times New Roman" w:cs="Times New Roman"/>
          <w:i/>
          <w:iCs/>
          <w:sz w:val="24"/>
          <w:szCs w:val="24"/>
          <w:lang w:val="en-GB"/>
        </w:rPr>
        <w:t>h</w:t>
      </w:r>
      <w:r w:rsidR="00054C8A" w:rsidRPr="00C17694">
        <w:rPr>
          <w:rFonts w:ascii="Times New Roman" w:hAnsi="Times New Roman" w:cs="Times New Roman"/>
          <w:i/>
          <w:iCs/>
          <w:sz w:val="24"/>
          <w:szCs w:val="24"/>
          <w:lang w:val="en-GB"/>
        </w:rPr>
        <w:t xml:space="preserve">uman </w:t>
      </w:r>
      <w:r w:rsidR="003C4CB0" w:rsidRPr="00C17694">
        <w:rPr>
          <w:rFonts w:ascii="Times New Roman" w:hAnsi="Times New Roman" w:cs="Times New Roman"/>
          <w:i/>
          <w:iCs/>
          <w:sz w:val="24"/>
          <w:szCs w:val="24"/>
          <w:lang w:val="en-GB"/>
        </w:rPr>
        <w:t>d</w:t>
      </w:r>
      <w:r w:rsidR="00054C8A" w:rsidRPr="00C17694">
        <w:rPr>
          <w:rFonts w:ascii="Times New Roman" w:hAnsi="Times New Roman" w:cs="Times New Roman"/>
          <w:i/>
          <w:iCs/>
          <w:sz w:val="24"/>
          <w:szCs w:val="24"/>
          <w:lang w:val="en-GB"/>
        </w:rPr>
        <w:t>evelopment</w:t>
      </w:r>
      <w:r w:rsidR="00054C8A" w:rsidRPr="00C17694">
        <w:rPr>
          <w:rFonts w:ascii="Times New Roman" w:hAnsi="Times New Roman" w:cs="Times New Roman"/>
          <w:sz w:val="24"/>
          <w:szCs w:val="24"/>
        </w:rPr>
        <w:t xml:space="preserve"> </w:t>
      </w:r>
      <w:r w:rsidR="003C4CB0" w:rsidRPr="00C17694">
        <w:rPr>
          <w:rFonts w:ascii="Times New Roman" w:hAnsi="Times New Roman" w:cs="Times New Roman"/>
          <w:sz w:val="24"/>
          <w:szCs w:val="24"/>
        </w:rPr>
        <w:t xml:space="preserve">(pp. 145-389). </w:t>
      </w:r>
      <w:proofErr w:type="spellStart"/>
      <w:r w:rsidR="00054C8A" w:rsidRPr="00C17694">
        <w:rPr>
          <w:rFonts w:ascii="Times New Roman" w:hAnsi="Times New Roman" w:cs="Times New Roman"/>
          <w:sz w:val="24"/>
          <w:szCs w:val="24"/>
        </w:rPr>
        <w:t>doi</w:t>
      </w:r>
      <w:proofErr w:type="spellEnd"/>
      <w:r w:rsidR="00054C8A" w:rsidRPr="00DA0EFC">
        <w:rPr>
          <w:rFonts w:ascii="Times New Roman" w:hAnsi="Times New Roman" w:cs="Times New Roman"/>
          <w:sz w:val="24"/>
          <w:szCs w:val="24"/>
          <w:lang w:val="en-GB"/>
        </w:rPr>
        <w:t>:10.1093/</w:t>
      </w:r>
      <w:proofErr w:type="spellStart"/>
      <w:r w:rsidR="00054C8A" w:rsidRPr="00DA0EFC">
        <w:rPr>
          <w:rFonts w:ascii="Times New Roman" w:hAnsi="Times New Roman" w:cs="Times New Roman"/>
          <w:sz w:val="24"/>
          <w:szCs w:val="24"/>
          <w:lang w:val="en-GB"/>
        </w:rPr>
        <w:t>oso</w:t>
      </w:r>
      <w:proofErr w:type="spellEnd"/>
      <w:r w:rsidR="00054C8A" w:rsidRPr="00DA0EFC">
        <w:rPr>
          <w:rFonts w:ascii="Times New Roman" w:hAnsi="Times New Roman" w:cs="Times New Roman"/>
          <w:sz w:val="24"/>
          <w:szCs w:val="24"/>
          <w:lang w:val="en-GB"/>
        </w:rPr>
        <w:t>/9780199974467.003.0008</w:t>
      </w:r>
    </w:p>
    <w:p w14:paraId="3AD5FA35" w14:textId="3EA24803" w:rsidR="003E557B" w:rsidRPr="00DA0EFC" w:rsidRDefault="00CC6E62" w:rsidP="003C4CB0">
      <w:pPr>
        <w:autoSpaceDE w:val="0"/>
        <w:autoSpaceDN w:val="0"/>
        <w:adjustRightInd w:val="0"/>
        <w:spacing w:after="0" w:line="480" w:lineRule="auto"/>
        <w:ind w:left="720" w:hanging="720"/>
        <w:rPr>
          <w:rFonts w:ascii="Times New Roman" w:hAnsi="Times New Roman" w:cs="Times New Roman"/>
          <w:sz w:val="24"/>
          <w:szCs w:val="24"/>
          <w:lang w:val="en-GB"/>
        </w:rPr>
      </w:pPr>
      <w:r w:rsidRPr="00DA0EFC">
        <w:rPr>
          <w:rFonts w:ascii="Times New Roman" w:hAnsi="Times New Roman" w:cs="Times New Roman"/>
          <w:sz w:val="24"/>
          <w:szCs w:val="24"/>
          <w:lang w:val="en-GB"/>
        </w:rPr>
        <w:t xml:space="preserve">Dougherty, M. R., </w:t>
      </w:r>
      <w:proofErr w:type="spellStart"/>
      <w:r w:rsidRPr="00DA0EFC">
        <w:rPr>
          <w:rFonts w:ascii="Times New Roman" w:hAnsi="Times New Roman" w:cs="Times New Roman"/>
          <w:sz w:val="24"/>
          <w:szCs w:val="24"/>
          <w:lang w:val="en-GB"/>
        </w:rPr>
        <w:t>Hamovitz</w:t>
      </w:r>
      <w:proofErr w:type="spellEnd"/>
      <w:r w:rsidRPr="00DA0EFC">
        <w:rPr>
          <w:rFonts w:ascii="Times New Roman" w:hAnsi="Times New Roman" w:cs="Times New Roman"/>
          <w:sz w:val="24"/>
          <w:szCs w:val="24"/>
          <w:lang w:val="en-GB"/>
        </w:rPr>
        <w:t xml:space="preserve">, T., &amp; Tidwell, J. W. (2016). </w:t>
      </w:r>
      <w:proofErr w:type="spellStart"/>
      <w:r w:rsidRPr="00DA0EFC">
        <w:rPr>
          <w:rFonts w:ascii="Times New Roman" w:hAnsi="Times New Roman" w:cs="Times New Roman"/>
          <w:sz w:val="24"/>
          <w:szCs w:val="24"/>
          <w:lang w:val="en-GB"/>
        </w:rPr>
        <w:t>Reevaluating</w:t>
      </w:r>
      <w:proofErr w:type="spellEnd"/>
      <w:r w:rsidRPr="00DA0EFC">
        <w:rPr>
          <w:rFonts w:ascii="Times New Roman" w:hAnsi="Times New Roman" w:cs="Times New Roman"/>
          <w:sz w:val="24"/>
          <w:szCs w:val="24"/>
          <w:lang w:val="en-GB"/>
        </w:rPr>
        <w:t xml:space="preserve"> the effectiveness of </w:t>
      </w:r>
      <w:r w:rsidRPr="00DA0EFC">
        <w:rPr>
          <w:rFonts w:ascii="Times New Roman" w:hAnsi="Times New Roman" w:cs="Times New Roman"/>
          <w:i/>
          <w:iCs/>
          <w:sz w:val="24"/>
          <w:szCs w:val="24"/>
          <w:lang w:val="en-GB"/>
        </w:rPr>
        <w:t>n</w:t>
      </w:r>
      <w:r w:rsidRPr="00DA0EFC">
        <w:rPr>
          <w:rFonts w:ascii="Times New Roman" w:hAnsi="Times New Roman" w:cs="Times New Roman"/>
          <w:sz w:val="24"/>
          <w:szCs w:val="24"/>
          <w:lang w:val="en-GB"/>
        </w:rPr>
        <w:t xml:space="preserve">-back training on transfer through the Bayesian lens: Support for the null. </w:t>
      </w:r>
      <w:r w:rsidRPr="00DA0EFC">
        <w:rPr>
          <w:rFonts w:ascii="Times New Roman" w:hAnsi="Times New Roman" w:cs="Times New Roman"/>
          <w:i/>
          <w:iCs/>
          <w:sz w:val="24"/>
          <w:szCs w:val="24"/>
          <w:lang w:val="en-GB"/>
        </w:rPr>
        <w:t>Psychonomic Bulletin &amp; Review, 23</w:t>
      </w:r>
      <w:r w:rsidRPr="00DA0EFC">
        <w:rPr>
          <w:rFonts w:ascii="Times New Roman" w:hAnsi="Times New Roman" w:cs="Times New Roman"/>
          <w:sz w:val="24"/>
          <w:szCs w:val="24"/>
          <w:lang w:val="en-GB"/>
        </w:rPr>
        <w:t>, 206</w:t>
      </w:r>
      <w:r w:rsidR="003E557B" w:rsidRPr="00DA0EFC">
        <w:rPr>
          <w:rFonts w:ascii="Times New Roman" w:hAnsi="Times New Roman" w:cs="Times New Roman"/>
          <w:sz w:val="24"/>
          <w:szCs w:val="24"/>
          <w:lang w:val="en-GB"/>
        </w:rPr>
        <w:t>-</w:t>
      </w:r>
      <w:r w:rsidRPr="00DA0EFC">
        <w:rPr>
          <w:rFonts w:ascii="Times New Roman" w:hAnsi="Times New Roman" w:cs="Times New Roman"/>
          <w:sz w:val="24"/>
          <w:szCs w:val="24"/>
          <w:lang w:val="en-GB"/>
        </w:rPr>
        <w:t>316.</w:t>
      </w:r>
      <w:r w:rsidR="00DD1401" w:rsidRPr="00DA0EFC">
        <w:rPr>
          <w:rFonts w:ascii="Times New Roman" w:hAnsi="Times New Roman" w:cs="Times New Roman"/>
          <w:sz w:val="24"/>
          <w:szCs w:val="24"/>
          <w:lang w:val="en-GB"/>
        </w:rPr>
        <w:t xml:space="preserve"> doi:10.3758/s13423-015-0865-9</w:t>
      </w:r>
    </w:p>
    <w:p w14:paraId="06784EDF" w14:textId="77777777" w:rsidR="0012363F" w:rsidRPr="0047737A" w:rsidRDefault="00322DDF" w:rsidP="0012363F">
      <w:pPr>
        <w:autoSpaceDE w:val="0"/>
        <w:autoSpaceDN w:val="0"/>
        <w:adjustRightInd w:val="0"/>
        <w:spacing w:after="0" w:line="480" w:lineRule="auto"/>
        <w:ind w:left="720" w:hanging="720"/>
        <w:rPr>
          <w:rFonts w:ascii="Times New Roman" w:hAnsi="Times New Roman" w:cs="Times New Roman"/>
          <w:sz w:val="24"/>
          <w:lang w:val="nl-NL"/>
        </w:rPr>
      </w:pPr>
      <w:r w:rsidRPr="00C17694">
        <w:rPr>
          <w:rFonts w:ascii="Times New Roman" w:hAnsi="Times New Roman" w:cs="Times New Roman"/>
          <w:sz w:val="24"/>
        </w:rPr>
        <w:lastRenderedPageBreak/>
        <w:t xml:space="preserve">Duval, S., &amp; Tweedie, R. (2000). Trim and fill: A simple funnel plot based method of testing and adjusting for publication bias in meta-analysis. </w:t>
      </w:r>
      <w:proofErr w:type="spellStart"/>
      <w:r w:rsidRPr="0047737A">
        <w:rPr>
          <w:rFonts w:ascii="Times New Roman" w:hAnsi="Times New Roman" w:cs="Times New Roman"/>
          <w:i/>
          <w:sz w:val="24"/>
          <w:lang w:val="nl-NL"/>
        </w:rPr>
        <w:t>Biometrics</w:t>
      </w:r>
      <w:proofErr w:type="spellEnd"/>
      <w:r w:rsidRPr="0047737A">
        <w:rPr>
          <w:rFonts w:ascii="Times New Roman" w:hAnsi="Times New Roman" w:cs="Times New Roman"/>
          <w:i/>
          <w:sz w:val="24"/>
          <w:lang w:val="nl-NL"/>
        </w:rPr>
        <w:t>, 56</w:t>
      </w:r>
      <w:r w:rsidRPr="0047737A">
        <w:rPr>
          <w:rFonts w:ascii="Times New Roman" w:hAnsi="Times New Roman" w:cs="Times New Roman"/>
          <w:sz w:val="24"/>
          <w:lang w:val="nl-NL"/>
        </w:rPr>
        <w:t>, 276-284. doi:10.1111/j.0006</w:t>
      </w:r>
      <w:r w:rsidRPr="0047737A">
        <w:rPr>
          <w:rFonts w:ascii="Times New Roman" w:hAnsi="Times New Roman" w:cs="Times New Roman"/>
          <w:sz w:val="24"/>
          <w:lang w:val="nl-NL"/>
        </w:rPr>
        <w:noBreakHyphen/>
        <w:t>341X.2000.00455.x</w:t>
      </w:r>
    </w:p>
    <w:p w14:paraId="41D68163" w14:textId="088431C2" w:rsidR="0012363F" w:rsidRPr="00C17694" w:rsidRDefault="0012363F" w:rsidP="0012363F">
      <w:pPr>
        <w:autoSpaceDE w:val="0"/>
        <w:autoSpaceDN w:val="0"/>
        <w:adjustRightInd w:val="0"/>
        <w:spacing w:after="0" w:line="480" w:lineRule="auto"/>
        <w:ind w:left="720" w:hanging="720"/>
        <w:rPr>
          <w:rFonts w:ascii="Times New Roman" w:hAnsi="Times New Roman" w:cs="Times New Roman"/>
          <w:sz w:val="24"/>
        </w:rPr>
      </w:pPr>
      <w:proofErr w:type="spellStart"/>
      <w:r w:rsidRPr="0047737A">
        <w:rPr>
          <w:rFonts w:ascii="Times New Roman" w:hAnsi="Times New Roman" w:cs="Times New Roman"/>
          <w:sz w:val="24"/>
          <w:lang w:val="nl-NL"/>
        </w:rPr>
        <w:t>Duyck</w:t>
      </w:r>
      <w:proofErr w:type="spellEnd"/>
      <w:r w:rsidRPr="0047737A">
        <w:rPr>
          <w:rFonts w:ascii="Times New Roman" w:hAnsi="Times New Roman" w:cs="Times New Roman"/>
          <w:sz w:val="24"/>
          <w:lang w:val="nl-NL"/>
        </w:rPr>
        <w:t xml:space="preserve">, S., &amp; Op de Beeck, H. (2019). </w:t>
      </w:r>
      <w:r w:rsidRPr="00C17694">
        <w:rPr>
          <w:rFonts w:ascii="Times New Roman" w:hAnsi="Times New Roman" w:cs="Times New Roman"/>
          <w:sz w:val="24"/>
        </w:rPr>
        <w:t xml:space="preserve">An investigation of far and near transfer in a gamified visual learning paradigm. </w:t>
      </w:r>
      <w:proofErr w:type="spellStart"/>
      <w:r w:rsidRPr="00C17694">
        <w:rPr>
          <w:rFonts w:ascii="Times New Roman" w:hAnsi="Times New Roman" w:cs="Times New Roman"/>
          <w:i/>
          <w:iCs/>
          <w:sz w:val="24"/>
        </w:rPr>
        <w:t>PLoS</w:t>
      </w:r>
      <w:proofErr w:type="spellEnd"/>
      <w:r w:rsidRPr="00C17694">
        <w:rPr>
          <w:rFonts w:ascii="Times New Roman" w:hAnsi="Times New Roman" w:cs="Times New Roman"/>
          <w:i/>
          <w:iCs/>
          <w:sz w:val="24"/>
        </w:rPr>
        <w:t xml:space="preserve"> ONE 14</w:t>
      </w:r>
      <w:r w:rsidRPr="00C17694">
        <w:rPr>
          <w:rFonts w:ascii="Times New Roman" w:hAnsi="Times New Roman" w:cs="Times New Roman"/>
          <w:sz w:val="24"/>
        </w:rPr>
        <w:t>:e0227000. doi:10.1371/journal.pone.0227000</w:t>
      </w:r>
    </w:p>
    <w:p w14:paraId="2DC141C9" w14:textId="717260AB" w:rsidR="00322DDF" w:rsidRPr="00C17694" w:rsidRDefault="00322DDF" w:rsidP="00322DDF">
      <w:pPr>
        <w:autoSpaceDE w:val="0"/>
        <w:autoSpaceDN w:val="0"/>
        <w:adjustRightInd w:val="0"/>
        <w:spacing w:after="0" w:line="480" w:lineRule="auto"/>
        <w:ind w:left="720" w:hanging="720"/>
        <w:rPr>
          <w:rFonts w:ascii="Times New Roman" w:hAnsi="Times New Roman" w:cs="Times New Roman"/>
          <w:sz w:val="24"/>
        </w:rPr>
      </w:pPr>
      <w:r w:rsidRPr="00C17694">
        <w:rPr>
          <w:rFonts w:ascii="Times New Roman" w:hAnsi="Times New Roman" w:cs="Times New Roman"/>
          <w:sz w:val="24"/>
        </w:rPr>
        <w:t xml:space="preserve">Fisher, Z., Tipton, E., &amp; </w:t>
      </w:r>
      <w:proofErr w:type="spellStart"/>
      <w:r w:rsidRPr="00C17694">
        <w:rPr>
          <w:rFonts w:ascii="Times New Roman" w:hAnsi="Times New Roman" w:cs="Times New Roman"/>
          <w:sz w:val="24"/>
        </w:rPr>
        <w:t>Zhipeng</w:t>
      </w:r>
      <w:proofErr w:type="spellEnd"/>
      <w:r w:rsidRPr="00C17694">
        <w:rPr>
          <w:rFonts w:ascii="Times New Roman" w:hAnsi="Times New Roman" w:cs="Times New Roman"/>
          <w:sz w:val="24"/>
        </w:rPr>
        <w:t>, H. (2017). Package “</w:t>
      </w:r>
      <w:proofErr w:type="spellStart"/>
      <w:r w:rsidRPr="00C17694">
        <w:rPr>
          <w:rFonts w:ascii="Times New Roman" w:hAnsi="Times New Roman" w:cs="Times New Roman"/>
          <w:sz w:val="24"/>
        </w:rPr>
        <w:t>robumeta</w:t>
      </w:r>
      <w:proofErr w:type="spellEnd"/>
      <w:r w:rsidRPr="00C17694">
        <w:rPr>
          <w:rFonts w:ascii="Times New Roman" w:hAnsi="Times New Roman" w:cs="Times New Roman"/>
          <w:sz w:val="24"/>
        </w:rPr>
        <w:t xml:space="preserve">.” Retrieved from </w:t>
      </w:r>
      <w:hyperlink r:id="rId10" w:history="1">
        <w:r w:rsidRPr="00C17694">
          <w:rPr>
            <w:rFonts w:ascii="Times New Roman" w:hAnsi="Times New Roman" w:cs="Times New Roman"/>
            <w:sz w:val="24"/>
          </w:rPr>
          <w:t>https://cran.r</w:t>
        </w:r>
        <w:r w:rsidRPr="00C17694">
          <w:rPr>
            <w:rFonts w:ascii="Times New Roman" w:hAnsi="Times New Roman" w:cs="Times New Roman"/>
            <w:sz w:val="24"/>
          </w:rPr>
          <w:noBreakHyphen/>
          <w:t>project.org/web/packages/robumeta/robumeta.pdf</w:t>
        </w:r>
      </w:hyperlink>
    </w:p>
    <w:p w14:paraId="4BF383D8" w14:textId="27756928" w:rsidR="00400287" w:rsidRPr="00C17694" w:rsidRDefault="00400287" w:rsidP="00400287">
      <w:pPr>
        <w:autoSpaceDE w:val="0"/>
        <w:autoSpaceDN w:val="0"/>
        <w:adjustRightInd w:val="0"/>
        <w:spacing w:after="0" w:line="480" w:lineRule="auto"/>
        <w:ind w:left="720" w:hanging="720"/>
        <w:rPr>
          <w:rFonts w:ascii="Times New Roman" w:hAnsi="Times New Roman"/>
          <w:sz w:val="24"/>
        </w:rPr>
      </w:pPr>
      <w:proofErr w:type="spellStart"/>
      <w:r w:rsidRPr="00C17694">
        <w:rPr>
          <w:rFonts w:ascii="Times New Roman" w:hAnsi="Times New Roman"/>
          <w:sz w:val="24"/>
        </w:rPr>
        <w:t>Forgeard</w:t>
      </w:r>
      <w:proofErr w:type="spellEnd"/>
      <w:r w:rsidRPr="00C17694">
        <w:rPr>
          <w:rFonts w:ascii="Times New Roman" w:hAnsi="Times New Roman"/>
          <w:sz w:val="24"/>
        </w:rPr>
        <w:t xml:space="preserve">, M., </w:t>
      </w:r>
      <w:proofErr w:type="spellStart"/>
      <w:r w:rsidRPr="00C17694">
        <w:rPr>
          <w:rFonts w:ascii="Times New Roman" w:hAnsi="Times New Roman"/>
          <w:sz w:val="24"/>
        </w:rPr>
        <w:t>Schlaug</w:t>
      </w:r>
      <w:proofErr w:type="spellEnd"/>
      <w:r w:rsidRPr="00C17694">
        <w:rPr>
          <w:rFonts w:ascii="Times New Roman" w:hAnsi="Times New Roman"/>
          <w:sz w:val="24"/>
        </w:rPr>
        <w:t xml:space="preserve">, G., Norton, A., </w:t>
      </w:r>
      <w:proofErr w:type="spellStart"/>
      <w:r w:rsidRPr="00C17694">
        <w:rPr>
          <w:rFonts w:ascii="Times New Roman" w:hAnsi="Times New Roman"/>
          <w:sz w:val="24"/>
        </w:rPr>
        <w:t>Rosam</w:t>
      </w:r>
      <w:proofErr w:type="spellEnd"/>
      <w:r w:rsidRPr="00C17694">
        <w:rPr>
          <w:rFonts w:ascii="Times New Roman" w:hAnsi="Times New Roman"/>
          <w:sz w:val="24"/>
        </w:rPr>
        <w:t xml:space="preserve">, C., Iyengar, U., &amp; Winner, E. (2008). The relation between music and phonological processing in normal-reading children and children with dyslexia. </w:t>
      </w:r>
      <w:r w:rsidRPr="00C17694">
        <w:rPr>
          <w:rFonts w:ascii="Times New Roman" w:hAnsi="Times New Roman"/>
          <w:i/>
          <w:iCs/>
          <w:sz w:val="24"/>
        </w:rPr>
        <w:t>Music Perception, 25</w:t>
      </w:r>
      <w:r w:rsidRPr="00C17694">
        <w:rPr>
          <w:rFonts w:ascii="Times New Roman" w:hAnsi="Times New Roman"/>
          <w:sz w:val="24"/>
        </w:rPr>
        <w:t>, 383-390. doi:10.1525/mp.2008.25.4.383</w:t>
      </w:r>
    </w:p>
    <w:p w14:paraId="0282BB17" w14:textId="77777777" w:rsidR="00322DDF" w:rsidRPr="00C17694" w:rsidRDefault="00322DDF" w:rsidP="00322DDF">
      <w:pPr>
        <w:autoSpaceDE w:val="0"/>
        <w:autoSpaceDN w:val="0"/>
        <w:adjustRightInd w:val="0"/>
        <w:spacing w:after="0" w:line="480" w:lineRule="auto"/>
        <w:ind w:left="720" w:hanging="720"/>
        <w:rPr>
          <w:rFonts w:ascii="Times New Roman" w:hAnsi="Times New Roman" w:cs="Times New Roman"/>
          <w:sz w:val="24"/>
          <w:szCs w:val="16"/>
        </w:rPr>
      </w:pPr>
      <w:r w:rsidRPr="00C17694">
        <w:rPr>
          <w:rFonts w:ascii="Times New Roman" w:hAnsi="Times New Roman"/>
          <w:sz w:val="24"/>
        </w:rPr>
        <w:t xml:space="preserve">Gobet, F. (2016). </w:t>
      </w:r>
      <w:r w:rsidRPr="00C17694">
        <w:rPr>
          <w:rFonts w:ascii="Times New Roman" w:hAnsi="Times New Roman" w:cs="Times New Roman"/>
          <w:i/>
          <w:sz w:val="24"/>
          <w:szCs w:val="16"/>
        </w:rPr>
        <w:t>Understanding expertise: A multi-disciplinary approach</w:t>
      </w:r>
      <w:r w:rsidRPr="00C17694">
        <w:rPr>
          <w:rFonts w:ascii="Times New Roman" w:hAnsi="Times New Roman" w:cs="Times New Roman"/>
          <w:sz w:val="24"/>
          <w:szCs w:val="16"/>
        </w:rPr>
        <w:t>. London: Palgrave/Macmillan.</w:t>
      </w:r>
    </w:p>
    <w:p w14:paraId="1420EDBE" w14:textId="4E926C78" w:rsidR="00306D89" w:rsidRPr="00C17694" w:rsidRDefault="00306D89" w:rsidP="00322DDF">
      <w:pPr>
        <w:autoSpaceDE w:val="0"/>
        <w:autoSpaceDN w:val="0"/>
        <w:adjustRightInd w:val="0"/>
        <w:spacing w:after="0" w:line="480" w:lineRule="auto"/>
        <w:ind w:left="720" w:hanging="720"/>
        <w:rPr>
          <w:rFonts w:ascii="Times New Roman" w:hAnsi="Times New Roman" w:cs="Times New Roman"/>
          <w:sz w:val="24"/>
          <w:szCs w:val="16"/>
        </w:rPr>
      </w:pPr>
      <w:r w:rsidRPr="00C17694">
        <w:rPr>
          <w:rFonts w:ascii="Times New Roman" w:hAnsi="Times New Roman" w:cs="Times New Roman"/>
          <w:sz w:val="24"/>
          <w:szCs w:val="16"/>
        </w:rPr>
        <w:t xml:space="preserve">Gobet, F., &amp; Simon, H. A. (1996). Recall of random and distorted positions. Implications for the theory of expertise. </w:t>
      </w:r>
      <w:r w:rsidRPr="00C17694">
        <w:rPr>
          <w:rFonts w:ascii="Times New Roman" w:hAnsi="Times New Roman" w:cs="Times New Roman"/>
          <w:i/>
          <w:iCs/>
          <w:sz w:val="24"/>
          <w:szCs w:val="16"/>
        </w:rPr>
        <w:t>Memory &amp; Cognition, 24</w:t>
      </w:r>
      <w:r w:rsidRPr="00C17694">
        <w:rPr>
          <w:rFonts w:ascii="Times New Roman" w:hAnsi="Times New Roman" w:cs="Times New Roman"/>
          <w:sz w:val="24"/>
          <w:szCs w:val="16"/>
        </w:rPr>
        <w:t>, 493-503.</w:t>
      </w:r>
      <w:r w:rsidR="00DF10E1">
        <w:rPr>
          <w:rFonts w:ascii="Times New Roman" w:hAnsi="Times New Roman" w:cs="Times New Roman"/>
          <w:sz w:val="24"/>
          <w:szCs w:val="16"/>
        </w:rPr>
        <w:t xml:space="preserve"> </w:t>
      </w:r>
      <w:hyperlink r:id="rId11" w:history="1">
        <w:r w:rsidR="00DF10E1" w:rsidRPr="00DA0EFC">
          <w:rPr>
            <w:rFonts w:ascii="Times New Roman" w:hAnsi="Times New Roman" w:cs="Times New Roman" w:hint="eastAsia"/>
            <w:sz w:val="24"/>
            <w:szCs w:val="16"/>
          </w:rPr>
          <w:t>doi</w:t>
        </w:r>
        <w:r w:rsidR="00DF10E1">
          <w:rPr>
            <w:rFonts w:ascii="Times New Roman" w:hAnsi="Times New Roman" w:cs="Times New Roman"/>
            <w:sz w:val="24"/>
            <w:szCs w:val="16"/>
          </w:rPr>
          <w:t>:</w:t>
        </w:r>
        <w:r w:rsidR="00DF10E1" w:rsidRPr="00DA0EFC">
          <w:rPr>
            <w:rFonts w:ascii="Times New Roman" w:hAnsi="Times New Roman" w:cs="Times New Roman" w:hint="eastAsia"/>
            <w:sz w:val="24"/>
            <w:szCs w:val="16"/>
          </w:rPr>
          <w:t>10.3758/BF03200937</w:t>
        </w:r>
      </w:hyperlink>
    </w:p>
    <w:p w14:paraId="5BBBCB9D" w14:textId="70E76932" w:rsidR="007E626F" w:rsidRPr="00C17694" w:rsidRDefault="007E626F" w:rsidP="00322DDF">
      <w:pPr>
        <w:autoSpaceDE w:val="0"/>
        <w:autoSpaceDN w:val="0"/>
        <w:adjustRightInd w:val="0"/>
        <w:spacing w:after="0" w:line="480" w:lineRule="auto"/>
        <w:ind w:left="720" w:hanging="720"/>
        <w:rPr>
          <w:rFonts w:ascii="Times New Roman" w:hAnsi="Times New Roman" w:cs="Times New Roman"/>
          <w:sz w:val="48"/>
          <w:szCs w:val="28"/>
        </w:rPr>
      </w:pPr>
      <w:r w:rsidRPr="00C17694">
        <w:rPr>
          <w:rFonts w:ascii="Times New Roman" w:hAnsi="Times New Roman" w:cs="Times New Roman"/>
          <w:sz w:val="24"/>
          <w:szCs w:val="24"/>
        </w:rPr>
        <w:t xml:space="preserve">Gordon, R. L., </w:t>
      </w:r>
      <w:proofErr w:type="spellStart"/>
      <w:r w:rsidRPr="00C17694">
        <w:rPr>
          <w:rFonts w:ascii="Times New Roman" w:hAnsi="Times New Roman" w:cs="Times New Roman"/>
          <w:sz w:val="24"/>
          <w:szCs w:val="24"/>
        </w:rPr>
        <w:t>Fehd</w:t>
      </w:r>
      <w:proofErr w:type="spellEnd"/>
      <w:r w:rsidRPr="00C17694">
        <w:rPr>
          <w:rFonts w:ascii="Times New Roman" w:hAnsi="Times New Roman" w:cs="Times New Roman"/>
          <w:sz w:val="24"/>
          <w:szCs w:val="24"/>
        </w:rPr>
        <w:t xml:space="preserve">, H. M., &amp; </w:t>
      </w:r>
      <w:proofErr w:type="spellStart"/>
      <w:r w:rsidRPr="00C17694">
        <w:rPr>
          <w:rFonts w:ascii="Times New Roman" w:hAnsi="Times New Roman" w:cs="Times New Roman"/>
          <w:sz w:val="24"/>
          <w:szCs w:val="24"/>
        </w:rPr>
        <w:t>McCandliss</w:t>
      </w:r>
      <w:proofErr w:type="spellEnd"/>
      <w:r w:rsidRPr="00C17694">
        <w:rPr>
          <w:rFonts w:ascii="Times New Roman" w:hAnsi="Times New Roman" w:cs="Times New Roman"/>
          <w:sz w:val="24"/>
          <w:szCs w:val="24"/>
        </w:rPr>
        <w:t xml:space="preserve">, B. D. (2015). Does music training enhance literacy skills? A meta-analysis. </w:t>
      </w:r>
      <w:r w:rsidRPr="00C17694">
        <w:rPr>
          <w:rFonts w:ascii="Times New Roman" w:hAnsi="Times New Roman" w:cs="Times New Roman"/>
          <w:i/>
          <w:iCs/>
          <w:sz w:val="24"/>
          <w:szCs w:val="24"/>
        </w:rPr>
        <w:t>Frontiers in Psychology, 6</w:t>
      </w:r>
      <w:r w:rsidRPr="00C17694">
        <w:rPr>
          <w:rFonts w:ascii="Times New Roman" w:hAnsi="Times New Roman" w:cs="Times New Roman"/>
          <w:sz w:val="24"/>
          <w:szCs w:val="24"/>
        </w:rPr>
        <w:t>:1777. doi:10.3389/fpsyg.2015.01777</w:t>
      </w:r>
    </w:p>
    <w:p w14:paraId="0B1101DD" w14:textId="77777777" w:rsidR="00E95A86" w:rsidRPr="00C17694" w:rsidRDefault="00E95A86" w:rsidP="00E95A86">
      <w:pPr>
        <w:pStyle w:val="EndNoteBibliography"/>
        <w:spacing w:line="480" w:lineRule="auto"/>
        <w:ind w:left="720" w:hanging="720"/>
        <w:rPr>
          <w:rFonts w:ascii="Times New Roman" w:hAnsi="Times New Roman"/>
          <w:noProof w:val="0"/>
          <w:sz w:val="24"/>
          <w:lang w:val="en-US"/>
        </w:rPr>
      </w:pPr>
      <w:r w:rsidRPr="00C17694">
        <w:rPr>
          <w:rFonts w:ascii="Times New Roman" w:hAnsi="Times New Roman"/>
          <w:noProof w:val="0"/>
          <w:sz w:val="24"/>
          <w:lang w:val="en-US"/>
        </w:rPr>
        <w:t xml:space="preserve">Haywood, S., Griggs, J., Lloyd, C., Morris, S., Kiss, Z., &amp; </w:t>
      </w:r>
      <w:proofErr w:type="spellStart"/>
      <w:r w:rsidRPr="00C17694">
        <w:rPr>
          <w:rFonts w:ascii="Times New Roman" w:hAnsi="Times New Roman"/>
          <w:noProof w:val="0"/>
          <w:sz w:val="24"/>
          <w:lang w:val="en-US"/>
        </w:rPr>
        <w:t>Skipp</w:t>
      </w:r>
      <w:proofErr w:type="spellEnd"/>
      <w:r w:rsidRPr="00C17694">
        <w:rPr>
          <w:rFonts w:ascii="Times New Roman" w:hAnsi="Times New Roman"/>
          <w:noProof w:val="0"/>
          <w:sz w:val="24"/>
          <w:lang w:val="en-US"/>
        </w:rPr>
        <w:t xml:space="preserve">, A. (2015). </w:t>
      </w:r>
      <w:r w:rsidRPr="00C17694">
        <w:rPr>
          <w:rFonts w:ascii="Times New Roman" w:hAnsi="Times New Roman"/>
          <w:i/>
          <w:iCs/>
          <w:noProof w:val="0"/>
          <w:sz w:val="24"/>
          <w:lang w:val="en-US"/>
        </w:rPr>
        <w:t>Creative futures: Act, sing, play. Evaluation report and executive summary</w:t>
      </w:r>
      <w:r w:rsidRPr="00C17694">
        <w:rPr>
          <w:rFonts w:ascii="Times New Roman" w:hAnsi="Times New Roman"/>
          <w:noProof w:val="0"/>
          <w:sz w:val="24"/>
          <w:lang w:val="en-US"/>
        </w:rPr>
        <w:t>. London: Educational Endowment Foundation.</w:t>
      </w:r>
    </w:p>
    <w:p w14:paraId="70B828A7" w14:textId="77777777" w:rsidR="00E10944" w:rsidRPr="00C17694" w:rsidRDefault="00322DDF" w:rsidP="00E10944">
      <w:pPr>
        <w:pStyle w:val="EndNoteBibliography"/>
        <w:spacing w:line="480" w:lineRule="auto"/>
        <w:ind w:left="720" w:hanging="720"/>
        <w:rPr>
          <w:rFonts w:ascii="Times New Roman" w:eastAsia="Times New Roman" w:hAnsi="Times New Roman"/>
          <w:sz w:val="24"/>
          <w:lang w:val="en-US" w:eastAsia="en-GB"/>
        </w:rPr>
      </w:pPr>
      <w:r w:rsidRPr="00C17694">
        <w:rPr>
          <w:rFonts w:ascii="Times New Roman" w:eastAsia="Times New Roman" w:hAnsi="Times New Roman"/>
          <w:sz w:val="24"/>
          <w:lang w:val="en-US" w:eastAsia="en-GB"/>
        </w:rPr>
        <w:t xml:space="preserve">Hedges, L. V., Tipton, E., &amp; Johnson, M. C. (2010). Robust variance estimation in meta-regression with dependent effect size estimates. </w:t>
      </w:r>
      <w:r w:rsidRPr="00C17694">
        <w:rPr>
          <w:rFonts w:ascii="Times New Roman" w:eastAsia="Times New Roman" w:hAnsi="Times New Roman"/>
          <w:i/>
          <w:iCs/>
          <w:sz w:val="24"/>
          <w:lang w:val="en-US" w:eastAsia="en-GB"/>
        </w:rPr>
        <w:t>Research Synthesis Methods, 1</w:t>
      </w:r>
      <w:r w:rsidRPr="00C17694">
        <w:rPr>
          <w:rFonts w:ascii="Times New Roman" w:eastAsia="Times New Roman" w:hAnsi="Times New Roman"/>
          <w:sz w:val="24"/>
          <w:lang w:val="en-US" w:eastAsia="en-GB"/>
        </w:rPr>
        <w:t>, 39-65. doi:10.1002/jrsm.5</w:t>
      </w:r>
    </w:p>
    <w:p w14:paraId="7CF098C1" w14:textId="684043E9" w:rsidR="00E10944" w:rsidRPr="00C17694" w:rsidRDefault="00E10944" w:rsidP="00E10944">
      <w:pPr>
        <w:pStyle w:val="EndNoteBibliography"/>
        <w:spacing w:line="480" w:lineRule="auto"/>
        <w:ind w:left="720" w:hanging="720"/>
        <w:rPr>
          <w:rFonts w:ascii="Times New Roman" w:eastAsiaTheme="majorEastAsia" w:hAnsi="Times New Roman"/>
          <w:sz w:val="24"/>
          <w:szCs w:val="28"/>
        </w:rPr>
      </w:pPr>
      <w:r w:rsidRPr="00C17694">
        <w:rPr>
          <w:rFonts w:ascii="Times New Roman" w:eastAsiaTheme="majorEastAsia" w:hAnsi="Times New Roman"/>
          <w:sz w:val="24"/>
          <w:szCs w:val="28"/>
        </w:rPr>
        <w:lastRenderedPageBreak/>
        <w:t xml:space="preserve">Henmi, M., &amp; Copas, J. B. (2010). Confidence intervals for random effects meta-analysis and robustness to publication bias. </w:t>
      </w:r>
      <w:r w:rsidRPr="00C17694">
        <w:rPr>
          <w:rFonts w:ascii="Times New Roman" w:eastAsiaTheme="majorEastAsia" w:hAnsi="Times New Roman"/>
          <w:i/>
          <w:sz w:val="24"/>
          <w:szCs w:val="28"/>
        </w:rPr>
        <w:t>Statistics in Medicine, 29</w:t>
      </w:r>
      <w:r w:rsidRPr="00C17694">
        <w:rPr>
          <w:rFonts w:ascii="Times New Roman" w:eastAsiaTheme="majorEastAsia" w:hAnsi="Times New Roman"/>
          <w:sz w:val="24"/>
          <w:szCs w:val="28"/>
        </w:rPr>
        <w:t>, 2969-2983. doi:10.1002/sim.4029</w:t>
      </w:r>
    </w:p>
    <w:p w14:paraId="5B121E8F" w14:textId="16C7E022" w:rsidR="00C31DC6" w:rsidRPr="00C17694" w:rsidRDefault="00C31DC6" w:rsidP="00C31DC6">
      <w:pPr>
        <w:pStyle w:val="EndNoteBibliography"/>
        <w:spacing w:line="480" w:lineRule="auto"/>
        <w:ind w:left="720" w:hanging="720"/>
        <w:rPr>
          <w:rFonts w:ascii="Times New Roman" w:eastAsiaTheme="majorEastAsia" w:hAnsi="Times New Roman"/>
          <w:sz w:val="24"/>
          <w:szCs w:val="28"/>
        </w:rPr>
      </w:pPr>
      <w:r w:rsidRPr="00C17694">
        <w:rPr>
          <w:rFonts w:ascii="Times New Roman" w:eastAsiaTheme="majorEastAsia" w:hAnsi="Times New Roman"/>
          <w:sz w:val="24"/>
          <w:szCs w:val="28"/>
        </w:rPr>
        <w:t xml:space="preserve">Jaeggi, S. M., Buschkuehl, M., Jonides, J., </w:t>
      </w:r>
      <w:r w:rsidR="007E5F04" w:rsidRPr="00C17694">
        <w:rPr>
          <w:rFonts w:ascii="Times New Roman" w:eastAsiaTheme="majorEastAsia" w:hAnsi="Times New Roman"/>
          <w:sz w:val="24"/>
          <w:szCs w:val="28"/>
        </w:rPr>
        <w:t xml:space="preserve">&amp; </w:t>
      </w:r>
      <w:r w:rsidRPr="00C17694">
        <w:rPr>
          <w:rFonts w:ascii="Times New Roman" w:eastAsiaTheme="majorEastAsia" w:hAnsi="Times New Roman"/>
          <w:sz w:val="24"/>
          <w:szCs w:val="28"/>
        </w:rPr>
        <w:t xml:space="preserve">Perrig, W. J. (2008) Improving fluid intelligence with training on working memory. </w:t>
      </w:r>
      <w:r w:rsidRPr="00C17694">
        <w:rPr>
          <w:rFonts w:ascii="Times New Roman" w:eastAsiaTheme="majorEastAsia" w:hAnsi="Times New Roman"/>
          <w:i/>
          <w:iCs/>
          <w:sz w:val="24"/>
          <w:szCs w:val="28"/>
        </w:rPr>
        <w:t>Proceedings of the National Academy of Sciences, 105</w:t>
      </w:r>
      <w:r w:rsidRPr="00C17694">
        <w:rPr>
          <w:rFonts w:ascii="Times New Roman" w:eastAsiaTheme="majorEastAsia" w:hAnsi="Times New Roman"/>
          <w:sz w:val="24"/>
          <w:szCs w:val="28"/>
        </w:rPr>
        <w:t>, 6829-6833</w:t>
      </w:r>
      <w:r w:rsidRPr="00C17694">
        <w:rPr>
          <w:rFonts w:ascii="Times New Roman" w:eastAsiaTheme="majorEastAsia" w:hAnsi="Times New Roman"/>
          <w:sz w:val="24"/>
        </w:rPr>
        <w:t xml:space="preserve">. </w:t>
      </w:r>
      <w:hyperlink r:id="rId12" w:history="1">
        <w:r w:rsidRPr="00C17694">
          <w:rPr>
            <w:rFonts w:ascii="Times New Roman" w:hAnsi="Times New Roman"/>
            <w:sz w:val="24"/>
          </w:rPr>
          <w:t>doi</w:t>
        </w:r>
        <w:r w:rsidRPr="00C17694">
          <w:rPr>
            <w:rFonts w:ascii="Times New Roman" w:eastAsiaTheme="majorEastAsia" w:hAnsi="Times New Roman"/>
            <w:sz w:val="24"/>
          </w:rPr>
          <w:t>:10.1073/pnas.0801268105</w:t>
        </w:r>
      </w:hyperlink>
    </w:p>
    <w:p w14:paraId="65AC8AA5" w14:textId="2923306F" w:rsidR="00D2396D" w:rsidRPr="00C17694" w:rsidRDefault="00D2396D" w:rsidP="00D2396D">
      <w:pPr>
        <w:pStyle w:val="EndNoteBibliography"/>
        <w:spacing w:line="480" w:lineRule="auto"/>
        <w:ind w:left="720" w:hanging="720"/>
        <w:rPr>
          <w:rFonts w:ascii="Times New Roman" w:hAnsi="Times New Roman"/>
          <w:noProof w:val="0"/>
          <w:sz w:val="24"/>
          <w:lang w:val="en-US"/>
        </w:rPr>
      </w:pPr>
      <w:r w:rsidRPr="00C17694">
        <w:rPr>
          <w:rFonts w:ascii="Times New Roman" w:hAnsi="Times New Roman"/>
          <w:noProof w:val="0"/>
          <w:sz w:val="24"/>
          <w:lang w:val="en-US"/>
        </w:rPr>
        <w:t>James, C. E., Zuber, S., Dupuis-</w:t>
      </w:r>
      <w:proofErr w:type="spellStart"/>
      <w:r w:rsidRPr="00C17694">
        <w:rPr>
          <w:rFonts w:ascii="Times New Roman" w:hAnsi="Times New Roman"/>
          <w:noProof w:val="0"/>
          <w:sz w:val="24"/>
          <w:lang w:val="en-US"/>
        </w:rPr>
        <w:t>Lorenzon</w:t>
      </w:r>
      <w:proofErr w:type="spellEnd"/>
      <w:r w:rsidRPr="00C17694">
        <w:rPr>
          <w:rFonts w:ascii="Times New Roman" w:hAnsi="Times New Roman"/>
          <w:noProof w:val="0"/>
          <w:sz w:val="24"/>
          <w:lang w:val="en-US"/>
        </w:rPr>
        <w:t xml:space="preserve">, E., </w:t>
      </w:r>
      <w:proofErr w:type="spellStart"/>
      <w:r w:rsidRPr="00C17694">
        <w:rPr>
          <w:rFonts w:ascii="Times New Roman" w:hAnsi="Times New Roman"/>
          <w:noProof w:val="0"/>
          <w:sz w:val="24"/>
          <w:lang w:val="en-US"/>
        </w:rPr>
        <w:t>Abdili</w:t>
      </w:r>
      <w:proofErr w:type="spellEnd"/>
      <w:r w:rsidRPr="00C17694">
        <w:rPr>
          <w:rFonts w:ascii="Times New Roman" w:hAnsi="Times New Roman"/>
          <w:noProof w:val="0"/>
          <w:sz w:val="24"/>
          <w:lang w:val="en-US"/>
        </w:rPr>
        <w:t xml:space="preserve">, L., </w:t>
      </w:r>
      <w:proofErr w:type="spellStart"/>
      <w:r w:rsidRPr="00C17694">
        <w:rPr>
          <w:rFonts w:ascii="Times New Roman" w:hAnsi="Times New Roman"/>
          <w:noProof w:val="0"/>
          <w:sz w:val="24"/>
          <w:lang w:val="en-US"/>
        </w:rPr>
        <w:t>Gervaise</w:t>
      </w:r>
      <w:proofErr w:type="spellEnd"/>
      <w:r w:rsidRPr="00C17694">
        <w:rPr>
          <w:rFonts w:ascii="Times New Roman" w:hAnsi="Times New Roman"/>
          <w:noProof w:val="0"/>
          <w:sz w:val="24"/>
          <w:lang w:val="en-US"/>
        </w:rPr>
        <w:t xml:space="preserve">, D., &amp; </w:t>
      </w:r>
      <w:proofErr w:type="spellStart"/>
      <w:r w:rsidRPr="00C17694">
        <w:rPr>
          <w:rFonts w:ascii="Times New Roman" w:hAnsi="Times New Roman"/>
          <w:noProof w:val="0"/>
          <w:sz w:val="24"/>
          <w:lang w:val="en-US"/>
        </w:rPr>
        <w:t>Kliegel</w:t>
      </w:r>
      <w:proofErr w:type="spellEnd"/>
      <w:r w:rsidRPr="00C17694">
        <w:rPr>
          <w:rFonts w:ascii="Times New Roman" w:hAnsi="Times New Roman"/>
          <w:noProof w:val="0"/>
          <w:sz w:val="24"/>
          <w:lang w:val="en-US"/>
        </w:rPr>
        <w:t xml:space="preserve">, M. (2019). Formal string instrument training in a class setting enhances cognitive and sensorimotor development of primary school children. </w:t>
      </w:r>
      <w:proofErr w:type="spellStart"/>
      <w:r w:rsidRPr="00C17694">
        <w:rPr>
          <w:rFonts w:ascii="Times New Roman" w:hAnsi="Times New Roman"/>
          <w:i/>
          <w:iCs/>
          <w:noProof w:val="0"/>
          <w:sz w:val="24"/>
          <w:lang w:val="en-US"/>
        </w:rPr>
        <w:t>bioRxiv</w:t>
      </w:r>
      <w:proofErr w:type="spellEnd"/>
      <w:r w:rsidRPr="00C17694">
        <w:rPr>
          <w:rFonts w:ascii="Times New Roman" w:hAnsi="Times New Roman"/>
          <w:noProof w:val="0"/>
          <w:sz w:val="24"/>
          <w:lang w:val="en-US"/>
        </w:rPr>
        <w:t>. doi:10.1101/829077</w:t>
      </w:r>
    </w:p>
    <w:p w14:paraId="3B318D77" w14:textId="77777777" w:rsidR="009477C6" w:rsidRPr="00C17694" w:rsidRDefault="00C31DC6" w:rsidP="009477C6">
      <w:pPr>
        <w:pStyle w:val="EndNoteBibliography"/>
        <w:spacing w:line="480" w:lineRule="auto"/>
        <w:ind w:left="720" w:hanging="720"/>
        <w:rPr>
          <w:rFonts w:ascii="Times New Roman" w:hAnsi="Times New Roman"/>
          <w:noProof w:val="0"/>
          <w:sz w:val="24"/>
          <w:lang w:val="en-US"/>
        </w:rPr>
      </w:pPr>
      <w:proofErr w:type="spellStart"/>
      <w:r w:rsidRPr="00C17694">
        <w:rPr>
          <w:rFonts w:ascii="Times New Roman" w:hAnsi="Times New Roman"/>
          <w:noProof w:val="0"/>
          <w:sz w:val="24"/>
          <w:lang w:val="en-US"/>
        </w:rPr>
        <w:t>Jäncke</w:t>
      </w:r>
      <w:proofErr w:type="spellEnd"/>
      <w:r w:rsidRPr="00C17694">
        <w:rPr>
          <w:rFonts w:ascii="Times New Roman" w:hAnsi="Times New Roman"/>
          <w:noProof w:val="0"/>
          <w:sz w:val="24"/>
          <w:lang w:val="en-US"/>
        </w:rPr>
        <w:t xml:space="preserve">, L. (2009). The plastic human brain. </w:t>
      </w:r>
      <w:r w:rsidRPr="00C17694">
        <w:rPr>
          <w:rFonts w:ascii="Times New Roman" w:hAnsi="Times New Roman"/>
          <w:i/>
          <w:iCs/>
          <w:noProof w:val="0"/>
          <w:sz w:val="24"/>
          <w:lang w:val="en-US"/>
        </w:rPr>
        <w:t>Restorative Neurology and Neuroscience, 27</w:t>
      </w:r>
      <w:r w:rsidRPr="00C17694">
        <w:rPr>
          <w:rFonts w:ascii="Times New Roman" w:hAnsi="Times New Roman"/>
          <w:noProof w:val="0"/>
          <w:sz w:val="24"/>
          <w:lang w:val="en-US"/>
        </w:rPr>
        <w:t>, 521-538.</w:t>
      </w:r>
      <w:r w:rsidR="005D54B2" w:rsidRPr="00C17694">
        <w:rPr>
          <w:rFonts w:ascii="Times New Roman" w:hAnsi="Times New Roman"/>
          <w:noProof w:val="0"/>
          <w:sz w:val="24"/>
          <w:lang w:val="en-US"/>
        </w:rPr>
        <w:t xml:space="preserve"> doi:10.3233/RNN-2009-0519</w:t>
      </w:r>
    </w:p>
    <w:p w14:paraId="56B189E9" w14:textId="3F1379E2" w:rsidR="009477C6" w:rsidRPr="00181216" w:rsidRDefault="00027E8E" w:rsidP="009477C6">
      <w:pPr>
        <w:pStyle w:val="EndNoteBibliography"/>
        <w:spacing w:line="480" w:lineRule="auto"/>
        <w:ind w:left="720" w:hanging="720"/>
        <w:rPr>
          <w:rStyle w:val="Hyperlink"/>
          <w:rFonts w:ascii="Times New Roman" w:hAnsi="Times New Roman"/>
          <w:color w:val="auto"/>
          <w:sz w:val="24"/>
        </w:rPr>
      </w:pPr>
      <w:hyperlink r:id="rId13" w:tooltip="Posts by Norbert Jaušovec and Anja Pahor" w:history="1">
        <w:r w:rsidR="009477C6" w:rsidRPr="00C17694">
          <w:rPr>
            <w:rFonts w:ascii="Times New Roman" w:hAnsi="Times New Roman"/>
            <w:sz w:val="24"/>
            <w:szCs w:val="28"/>
          </w:rPr>
          <w:t>Jaušovec, N., &amp; Pahor</w:t>
        </w:r>
      </w:hyperlink>
      <w:r w:rsidR="009477C6" w:rsidRPr="00C17694">
        <w:rPr>
          <w:rFonts w:ascii="Times New Roman" w:hAnsi="Times New Roman"/>
          <w:sz w:val="24"/>
          <w:szCs w:val="28"/>
        </w:rPr>
        <w:t xml:space="preserve">, A. (2017). </w:t>
      </w:r>
      <w:r w:rsidR="009477C6" w:rsidRPr="00C17694">
        <w:rPr>
          <w:rFonts w:ascii="Times New Roman" w:hAnsi="Times New Roman"/>
          <w:i/>
          <w:sz w:val="24"/>
          <w:szCs w:val="28"/>
        </w:rPr>
        <w:t>Boost your IQ with music</w:t>
      </w:r>
      <w:r w:rsidR="009477C6" w:rsidRPr="00C17694">
        <w:rPr>
          <w:rFonts w:ascii="Times New Roman" w:hAnsi="Times New Roman"/>
          <w:sz w:val="24"/>
          <w:szCs w:val="28"/>
        </w:rPr>
        <w:t xml:space="preserve">. Retrieved from </w:t>
      </w:r>
      <w:r w:rsidR="009477C6" w:rsidRPr="00181216">
        <w:rPr>
          <w:rFonts w:ascii="Times New Roman" w:hAnsi="Times New Roman"/>
          <w:sz w:val="24"/>
        </w:rPr>
        <w:t>http://scitechconnect.elsevier.com/boost-your-iq-with-music/</w:t>
      </w:r>
    </w:p>
    <w:p w14:paraId="2CD59860" w14:textId="61FC7D65" w:rsidR="00EC5724" w:rsidRPr="0047737A" w:rsidRDefault="00EC5724" w:rsidP="00526FD8">
      <w:pPr>
        <w:pStyle w:val="EndNoteBibliography"/>
        <w:spacing w:line="480" w:lineRule="auto"/>
        <w:ind w:left="720" w:hanging="720"/>
        <w:rPr>
          <w:rFonts w:ascii="Times New Roman" w:hAnsi="Times New Roman"/>
          <w:noProof w:val="0"/>
          <w:sz w:val="24"/>
          <w:lang w:val="de-DE"/>
        </w:rPr>
      </w:pPr>
      <w:r w:rsidRPr="00DA0EFC">
        <w:rPr>
          <w:rFonts w:ascii="Times New Roman" w:hAnsi="Times New Roman"/>
          <w:sz w:val="24"/>
          <w:shd w:val="clear" w:color="auto" w:fill="FFFFFF"/>
          <w:lang w:val="it-IT"/>
        </w:rPr>
        <w:t xml:space="preserve">Kassai, R., Futo, J., Demetrovics, Z., &amp; Takacs, Z. K. (2019). </w:t>
      </w:r>
      <w:r w:rsidRPr="00DA0EFC">
        <w:rPr>
          <w:rFonts w:ascii="Times New Roman" w:hAnsi="Times New Roman"/>
          <w:sz w:val="24"/>
          <w:shd w:val="clear" w:color="auto" w:fill="FFFFFF"/>
        </w:rPr>
        <w:t xml:space="preserve">A meta-analysis of the experimental evidence on the near- and far-transfer effects among children’s executive function skills. </w:t>
      </w:r>
      <w:r w:rsidRPr="0047737A">
        <w:rPr>
          <w:rStyle w:val="Emphasis"/>
          <w:rFonts w:ascii="Times New Roman" w:hAnsi="Times New Roman"/>
          <w:sz w:val="24"/>
          <w:lang w:val="de-DE"/>
        </w:rPr>
        <w:t>Psychological Bulletin, 145</w:t>
      </w:r>
      <w:r w:rsidRPr="0047737A">
        <w:rPr>
          <w:rFonts w:ascii="Times New Roman" w:hAnsi="Times New Roman"/>
          <w:sz w:val="24"/>
          <w:shd w:val="clear" w:color="auto" w:fill="FFFFFF"/>
          <w:lang w:val="de-DE"/>
        </w:rPr>
        <w:t xml:space="preserve">, 165-188. </w:t>
      </w:r>
      <w:r w:rsidRPr="0047737A">
        <w:rPr>
          <w:rFonts w:ascii="Times New Roman" w:hAnsi="Times New Roman"/>
          <w:sz w:val="24"/>
          <w:lang w:val="de-DE"/>
        </w:rPr>
        <w:t>doi:10.1037/bul0000180</w:t>
      </w:r>
    </w:p>
    <w:p w14:paraId="1BEC243D" w14:textId="675B18DC" w:rsidR="00526FD8" w:rsidRPr="0047737A" w:rsidRDefault="00526FD8" w:rsidP="00526FD8">
      <w:pPr>
        <w:pStyle w:val="EndNoteBibliography"/>
        <w:spacing w:line="480" w:lineRule="auto"/>
        <w:ind w:left="720" w:hanging="720"/>
        <w:rPr>
          <w:rStyle w:val="Hyperlink"/>
          <w:rFonts w:ascii="Times New Roman" w:hAnsi="Times New Roman"/>
          <w:noProof w:val="0"/>
          <w:color w:val="auto"/>
          <w:sz w:val="28"/>
          <w:u w:val="none"/>
          <w:lang w:val="fr-CH"/>
        </w:rPr>
      </w:pPr>
      <w:proofErr w:type="spellStart"/>
      <w:r w:rsidRPr="0047737A">
        <w:rPr>
          <w:rFonts w:ascii="Times New Roman" w:hAnsi="Times New Roman"/>
          <w:noProof w:val="0"/>
          <w:sz w:val="24"/>
          <w:lang w:val="de-DE"/>
        </w:rPr>
        <w:t>Kempert</w:t>
      </w:r>
      <w:proofErr w:type="spellEnd"/>
      <w:r w:rsidRPr="0047737A">
        <w:rPr>
          <w:rFonts w:ascii="Times New Roman" w:hAnsi="Times New Roman"/>
          <w:noProof w:val="0"/>
          <w:sz w:val="24"/>
          <w:lang w:val="de-DE"/>
        </w:rPr>
        <w:t xml:space="preserve">, S., Götz, R., Blatter, K., </w:t>
      </w:r>
      <w:proofErr w:type="spellStart"/>
      <w:r w:rsidRPr="0047737A">
        <w:rPr>
          <w:rFonts w:ascii="Times New Roman" w:hAnsi="Times New Roman"/>
          <w:noProof w:val="0"/>
          <w:sz w:val="24"/>
          <w:lang w:val="de-DE"/>
        </w:rPr>
        <w:t>Tibken</w:t>
      </w:r>
      <w:proofErr w:type="spellEnd"/>
      <w:r w:rsidRPr="0047737A">
        <w:rPr>
          <w:rFonts w:ascii="Times New Roman" w:hAnsi="Times New Roman"/>
          <w:noProof w:val="0"/>
          <w:sz w:val="24"/>
          <w:lang w:val="de-DE"/>
        </w:rPr>
        <w:t xml:space="preserve">, C., Artelt, C., Schneider, W., &amp; </w:t>
      </w:r>
      <w:proofErr w:type="spellStart"/>
      <w:r w:rsidRPr="0047737A">
        <w:rPr>
          <w:rFonts w:ascii="Times New Roman" w:hAnsi="Times New Roman"/>
          <w:noProof w:val="0"/>
          <w:sz w:val="24"/>
          <w:lang w:val="de-DE"/>
        </w:rPr>
        <w:t>Stanat</w:t>
      </w:r>
      <w:proofErr w:type="spellEnd"/>
      <w:r w:rsidRPr="0047737A">
        <w:rPr>
          <w:rFonts w:ascii="Times New Roman" w:hAnsi="Times New Roman"/>
          <w:noProof w:val="0"/>
          <w:sz w:val="24"/>
          <w:lang w:val="de-DE"/>
        </w:rPr>
        <w:t xml:space="preserve">, P. (2016). </w:t>
      </w:r>
      <w:r w:rsidRPr="00C17694">
        <w:rPr>
          <w:rFonts w:ascii="Times New Roman" w:hAnsi="Times New Roman"/>
          <w:noProof w:val="0"/>
          <w:sz w:val="24"/>
          <w:lang w:val="en-US"/>
        </w:rPr>
        <w:t xml:space="preserve">Training early literacy related skills: To which degree does a musical training contribute to phonological awareness development? </w:t>
      </w:r>
      <w:proofErr w:type="spellStart"/>
      <w:r w:rsidRPr="0047737A">
        <w:rPr>
          <w:rFonts w:ascii="Times New Roman" w:hAnsi="Times New Roman"/>
          <w:i/>
          <w:noProof w:val="0"/>
          <w:sz w:val="24"/>
          <w:lang w:val="fr-CH"/>
        </w:rPr>
        <w:t>Frontiers</w:t>
      </w:r>
      <w:proofErr w:type="spellEnd"/>
      <w:r w:rsidRPr="0047737A">
        <w:rPr>
          <w:rFonts w:ascii="Times New Roman" w:hAnsi="Times New Roman"/>
          <w:i/>
          <w:noProof w:val="0"/>
          <w:sz w:val="24"/>
          <w:lang w:val="fr-CH"/>
        </w:rPr>
        <w:t xml:space="preserve"> in Psychology, 7</w:t>
      </w:r>
      <w:r w:rsidRPr="0047737A">
        <w:rPr>
          <w:rFonts w:ascii="Times New Roman" w:hAnsi="Times New Roman"/>
          <w:noProof w:val="0"/>
          <w:sz w:val="24"/>
          <w:lang w:val="fr-CH"/>
        </w:rPr>
        <w:t>:1803. doi:10.3389/fpsyg.2016.01803</w:t>
      </w:r>
    </w:p>
    <w:p w14:paraId="018F5A2F" w14:textId="05985BF3" w:rsidR="003618DE" w:rsidRPr="00C17694" w:rsidRDefault="003618DE" w:rsidP="009477C6">
      <w:pPr>
        <w:pStyle w:val="EndNoteBibliography"/>
        <w:spacing w:line="480" w:lineRule="auto"/>
        <w:ind w:left="720" w:hanging="720"/>
        <w:rPr>
          <w:rFonts w:ascii="Times New Roman" w:hAnsi="Times New Roman"/>
          <w:sz w:val="24"/>
        </w:rPr>
      </w:pPr>
      <w:r w:rsidRPr="0047737A">
        <w:rPr>
          <w:rFonts w:ascii="Times New Roman" w:hAnsi="Times New Roman"/>
          <w:sz w:val="24"/>
          <w:shd w:val="clear" w:color="auto" w:fill="FFFFFF"/>
          <w:lang w:val="fr-CH"/>
        </w:rPr>
        <w:t>Libertus, M. E., Liu, A., Pikul, O., Jacques, T., Cardoso-Leite, P., Halberda, J.,</w:t>
      </w:r>
      <w:r w:rsidR="006E7452" w:rsidRPr="0047737A">
        <w:rPr>
          <w:rFonts w:ascii="Times New Roman" w:hAnsi="Times New Roman"/>
          <w:sz w:val="24"/>
          <w:shd w:val="clear" w:color="auto" w:fill="FFFFFF"/>
          <w:lang w:val="fr-CH"/>
        </w:rPr>
        <w:t xml:space="preserve"> &amp;</w:t>
      </w:r>
      <w:r w:rsidRPr="0047737A">
        <w:rPr>
          <w:rFonts w:ascii="Times New Roman" w:hAnsi="Times New Roman"/>
          <w:sz w:val="24"/>
          <w:shd w:val="clear" w:color="auto" w:fill="FFFFFF"/>
          <w:lang w:val="fr-CH"/>
        </w:rPr>
        <w:t xml:space="preserve"> Bavelier, D. (</w:t>
      </w:r>
      <w:r w:rsidRPr="0047737A">
        <w:rPr>
          <w:rStyle w:val="nlmyear"/>
          <w:rFonts w:ascii="Times New Roman" w:hAnsi="Times New Roman"/>
          <w:sz w:val="24"/>
          <w:lang w:val="fr-CH"/>
        </w:rPr>
        <w:t>2017</w:t>
      </w:r>
      <w:r w:rsidRPr="0047737A">
        <w:rPr>
          <w:rFonts w:ascii="Times New Roman" w:hAnsi="Times New Roman"/>
          <w:sz w:val="24"/>
          <w:shd w:val="clear" w:color="auto" w:fill="FFFFFF"/>
          <w:lang w:val="fr-CH"/>
        </w:rPr>
        <w:t xml:space="preserve">). </w:t>
      </w:r>
      <w:r w:rsidRPr="00DA0EFC">
        <w:rPr>
          <w:rStyle w:val="nlmarticle-title"/>
          <w:rFonts w:ascii="Times New Roman" w:hAnsi="Times New Roman"/>
          <w:sz w:val="24"/>
          <w:szCs w:val="32"/>
        </w:rPr>
        <w:t>The impact of action video game training on mathematical abilities in adults</w:t>
      </w:r>
      <w:r w:rsidRPr="00DA0EFC">
        <w:rPr>
          <w:rFonts w:ascii="Times New Roman" w:hAnsi="Times New Roman"/>
          <w:sz w:val="24"/>
          <w:shd w:val="clear" w:color="auto" w:fill="FFFFFF"/>
        </w:rPr>
        <w:t xml:space="preserve">. </w:t>
      </w:r>
      <w:r w:rsidRPr="00DA0EFC">
        <w:rPr>
          <w:rFonts w:ascii="Times New Roman" w:hAnsi="Times New Roman"/>
          <w:i/>
          <w:iCs/>
          <w:sz w:val="24"/>
          <w:shd w:val="clear" w:color="auto" w:fill="FFFFFF"/>
        </w:rPr>
        <w:t>AERA Open, 3</w:t>
      </w:r>
      <w:r w:rsidRPr="00DA0EFC">
        <w:rPr>
          <w:rFonts w:ascii="Times New Roman" w:hAnsi="Times New Roman"/>
          <w:sz w:val="24"/>
          <w:shd w:val="clear" w:color="auto" w:fill="FFFFFF"/>
        </w:rPr>
        <w:t>, 2332858417740857. doi:</w:t>
      </w:r>
      <w:r w:rsidRPr="00C17694">
        <w:rPr>
          <w:rFonts w:ascii="Times New Roman" w:hAnsi="Times New Roman"/>
          <w:sz w:val="24"/>
        </w:rPr>
        <w:t>10.1177/2332858417740857</w:t>
      </w:r>
    </w:p>
    <w:p w14:paraId="410C2D5A" w14:textId="128B4544" w:rsidR="0073199B" w:rsidRPr="00C17694" w:rsidRDefault="0073199B" w:rsidP="009477C6">
      <w:pPr>
        <w:pStyle w:val="EndNoteBibliography"/>
        <w:spacing w:line="480" w:lineRule="auto"/>
        <w:ind w:left="720" w:hanging="720"/>
        <w:rPr>
          <w:rFonts w:ascii="Times New Roman" w:hAnsi="Times New Roman"/>
          <w:sz w:val="24"/>
        </w:rPr>
      </w:pPr>
      <w:r w:rsidRPr="00C17694">
        <w:rPr>
          <w:rFonts w:ascii="Times New Roman" w:hAnsi="Times New Roman"/>
          <w:sz w:val="24"/>
        </w:rPr>
        <w:t xml:space="preserve">Lintern, G., &amp; Boot, W. (2019). Cognitive training: Transfer beyond the laboratory? </w:t>
      </w:r>
      <w:r w:rsidRPr="00C17694">
        <w:rPr>
          <w:rFonts w:ascii="Times New Roman" w:hAnsi="Times New Roman"/>
          <w:i/>
          <w:iCs/>
          <w:sz w:val="24"/>
        </w:rPr>
        <w:t>Human Factors The Journal of the Human Factors and Ergonomics Society</w:t>
      </w:r>
      <w:r w:rsidRPr="00C17694">
        <w:rPr>
          <w:rFonts w:ascii="Times New Roman" w:hAnsi="Times New Roman"/>
          <w:sz w:val="24"/>
        </w:rPr>
        <w:t xml:space="preserve">. Advance online </w:t>
      </w:r>
      <w:r w:rsidRPr="00C17694">
        <w:rPr>
          <w:rFonts w:ascii="Times New Roman" w:hAnsi="Times New Roman"/>
          <w:sz w:val="24"/>
        </w:rPr>
        <w:lastRenderedPageBreak/>
        <w:t>publication. doi:10.1177/0018720819879814</w:t>
      </w:r>
    </w:p>
    <w:p w14:paraId="1A744937" w14:textId="36C37006" w:rsidR="00B17202" w:rsidRPr="00C17694" w:rsidRDefault="00B17202" w:rsidP="00B17202">
      <w:pPr>
        <w:pStyle w:val="EndNoteBibliography"/>
        <w:spacing w:line="480" w:lineRule="auto"/>
        <w:ind w:left="720" w:hanging="720"/>
        <w:rPr>
          <w:rFonts w:ascii="Times New Roman" w:hAnsi="Times New Roman"/>
          <w:sz w:val="24"/>
        </w:rPr>
      </w:pPr>
      <w:r w:rsidRPr="00C17694">
        <w:rPr>
          <w:rFonts w:ascii="Times New Roman" w:hAnsi="Times New Roman"/>
          <w:sz w:val="24"/>
        </w:rPr>
        <w:t xml:space="preserve">Lukács, B., &amp; Honbolygó, F. (2019). Task-dependent mechanisms in the perception of music and speech: Domain-specific transfer effects of elementary school music education. </w:t>
      </w:r>
      <w:r w:rsidRPr="00C17694">
        <w:rPr>
          <w:rFonts w:ascii="Times New Roman" w:hAnsi="Times New Roman"/>
          <w:i/>
          <w:iCs/>
          <w:sz w:val="24"/>
        </w:rPr>
        <w:t>Journal of Research in Music Education, 67</w:t>
      </w:r>
      <w:r w:rsidRPr="00C17694">
        <w:rPr>
          <w:rFonts w:ascii="Times New Roman" w:hAnsi="Times New Roman"/>
          <w:sz w:val="24"/>
        </w:rPr>
        <w:t>, 153-170. doi:10.1177/0022429419836422</w:t>
      </w:r>
    </w:p>
    <w:p w14:paraId="02AD7352" w14:textId="154929E0" w:rsidR="00471CE5" w:rsidRPr="00C17694" w:rsidRDefault="00471CE5" w:rsidP="00B17202">
      <w:pPr>
        <w:pStyle w:val="EndNoteBibliography"/>
        <w:spacing w:line="480" w:lineRule="auto"/>
        <w:ind w:left="720" w:hanging="720"/>
        <w:rPr>
          <w:rFonts w:ascii="Times New Roman" w:hAnsi="Times New Roman"/>
          <w:sz w:val="24"/>
        </w:rPr>
      </w:pPr>
      <w:r w:rsidRPr="00C17694">
        <w:rPr>
          <w:rFonts w:ascii="Times New Roman" w:hAnsi="Times New Roman"/>
          <w:sz w:val="24"/>
          <w:lang w:val="en-US"/>
        </w:rPr>
        <w:t xml:space="preserve">McCarthy, A. (2018). </w:t>
      </w:r>
      <w:r w:rsidRPr="00C17694">
        <w:rPr>
          <w:rFonts w:ascii="Times New Roman" w:hAnsi="Times New Roman"/>
          <w:i/>
          <w:iCs/>
          <w:sz w:val="24"/>
        </w:rPr>
        <w:t>Music lessons can improve language skills</w:t>
      </w:r>
      <w:r w:rsidRPr="00C17694">
        <w:rPr>
          <w:rFonts w:ascii="Times New Roman" w:hAnsi="Times New Roman"/>
          <w:sz w:val="24"/>
        </w:rPr>
        <w:t xml:space="preserve">. Retrieved from </w:t>
      </w:r>
      <w:r w:rsidR="00257DF8" w:rsidRPr="00DA0EFC">
        <w:t>https://www.sott.net/article/390725-Music-lessons-can-improve-language-skills</w:t>
      </w:r>
    </w:p>
    <w:p w14:paraId="6F24BAED" w14:textId="306C59BB" w:rsidR="00257DF8" w:rsidRPr="00C17694" w:rsidRDefault="00257DF8" w:rsidP="003A7C92">
      <w:pPr>
        <w:autoSpaceDE w:val="0"/>
        <w:autoSpaceDN w:val="0"/>
        <w:adjustRightInd w:val="0"/>
        <w:spacing w:after="0" w:line="480" w:lineRule="auto"/>
        <w:ind w:left="720" w:hanging="720"/>
        <w:rPr>
          <w:rFonts w:ascii="Times New Roman" w:hAnsi="Times New Roman"/>
          <w:sz w:val="24"/>
        </w:rPr>
      </w:pPr>
      <w:r w:rsidRPr="00C17694">
        <w:rPr>
          <w:rFonts w:ascii="Times New Roman" w:hAnsi="Times New Roman" w:cs="Times New Roman"/>
          <w:sz w:val="24"/>
          <w:szCs w:val="24"/>
        </w:rPr>
        <w:t xml:space="preserve">McGrew, K. S. (2009). CHC theory and the human cognitive abilities project: Standing on the shoulders of the giants of psychometric intelligence research. </w:t>
      </w:r>
      <w:r w:rsidRPr="00C17694">
        <w:rPr>
          <w:rFonts w:ascii="Times New Roman" w:hAnsi="Times New Roman" w:cs="Times New Roman"/>
          <w:i/>
          <w:sz w:val="24"/>
          <w:szCs w:val="24"/>
        </w:rPr>
        <w:t>Intelligence, 37</w:t>
      </w:r>
      <w:r w:rsidRPr="00C17694">
        <w:rPr>
          <w:rFonts w:ascii="Times New Roman" w:hAnsi="Times New Roman" w:cs="Times New Roman"/>
          <w:sz w:val="24"/>
          <w:szCs w:val="24"/>
        </w:rPr>
        <w:t>, 1-10. doi:10.1016/j.intell.2008.08.004</w:t>
      </w:r>
    </w:p>
    <w:bookmarkEnd w:id="5"/>
    <w:p w14:paraId="3A4DBA64" w14:textId="547F0335" w:rsidR="00322DDF" w:rsidRPr="0047737A" w:rsidRDefault="00322DDF" w:rsidP="00322DDF">
      <w:pPr>
        <w:autoSpaceDE w:val="0"/>
        <w:autoSpaceDN w:val="0"/>
        <w:adjustRightInd w:val="0"/>
        <w:spacing w:after="0" w:line="480" w:lineRule="auto"/>
        <w:ind w:left="720" w:hanging="720"/>
        <w:rPr>
          <w:rFonts w:ascii="Times New Roman" w:hAnsi="Times New Roman"/>
          <w:sz w:val="24"/>
          <w:lang w:val="fr-CH"/>
        </w:rPr>
      </w:pPr>
      <w:r w:rsidRPr="00C17694">
        <w:rPr>
          <w:rFonts w:ascii="Times New Roman" w:hAnsi="Times New Roman"/>
          <w:sz w:val="24"/>
        </w:rPr>
        <w:t>Melby-</w:t>
      </w:r>
      <w:proofErr w:type="spellStart"/>
      <w:r w:rsidRPr="00C17694">
        <w:rPr>
          <w:rFonts w:ascii="Times New Roman" w:hAnsi="Times New Roman"/>
          <w:sz w:val="24"/>
        </w:rPr>
        <w:t>Lervåg</w:t>
      </w:r>
      <w:proofErr w:type="spellEnd"/>
      <w:r w:rsidRPr="00C17694">
        <w:rPr>
          <w:rFonts w:ascii="Times New Roman" w:hAnsi="Times New Roman"/>
          <w:sz w:val="24"/>
        </w:rPr>
        <w:t xml:space="preserve">, M., Redick, T. S., &amp; Hulme, C. (2016). Working memory training does not improve performance on measures of intelligence or other measures of far-transfer: Evidence from a meta-analytic review. </w:t>
      </w:r>
      <w:r w:rsidRPr="0047737A">
        <w:rPr>
          <w:rFonts w:ascii="Times New Roman" w:hAnsi="Times New Roman"/>
          <w:i/>
          <w:sz w:val="24"/>
          <w:lang w:val="fr-CH"/>
        </w:rPr>
        <w:t xml:space="preserve">Perspective on </w:t>
      </w:r>
      <w:proofErr w:type="spellStart"/>
      <w:r w:rsidRPr="0047737A">
        <w:rPr>
          <w:rFonts w:ascii="Times New Roman" w:hAnsi="Times New Roman"/>
          <w:i/>
          <w:sz w:val="24"/>
          <w:lang w:val="fr-CH"/>
        </w:rPr>
        <w:t>Psychological</w:t>
      </w:r>
      <w:proofErr w:type="spellEnd"/>
      <w:r w:rsidRPr="0047737A">
        <w:rPr>
          <w:rFonts w:ascii="Times New Roman" w:hAnsi="Times New Roman"/>
          <w:i/>
          <w:sz w:val="24"/>
          <w:lang w:val="fr-CH"/>
        </w:rPr>
        <w:t xml:space="preserve"> Science, 11</w:t>
      </w:r>
      <w:r w:rsidRPr="0047737A">
        <w:rPr>
          <w:rFonts w:ascii="Times New Roman" w:hAnsi="Times New Roman"/>
          <w:sz w:val="24"/>
          <w:lang w:val="fr-CH"/>
        </w:rPr>
        <w:t>, 512-534. doi:10.1177/1745691616635612</w:t>
      </w:r>
    </w:p>
    <w:p w14:paraId="27AAE2EB" w14:textId="2362FC89" w:rsidR="00320AC5" w:rsidRPr="00C17694" w:rsidRDefault="00320AC5" w:rsidP="00320AC5">
      <w:pPr>
        <w:pStyle w:val="EndNoteBibliography"/>
        <w:spacing w:line="480" w:lineRule="auto"/>
        <w:ind w:left="720" w:hanging="720"/>
        <w:rPr>
          <w:rFonts w:ascii="Times New Roman" w:hAnsi="Times New Roman"/>
          <w:noProof w:val="0"/>
          <w:sz w:val="24"/>
          <w:lang w:val="en-US"/>
        </w:rPr>
      </w:pPr>
      <w:r w:rsidRPr="0047737A">
        <w:rPr>
          <w:rFonts w:ascii="Times New Roman" w:hAnsi="Times New Roman"/>
          <w:noProof w:val="0"/>
          <w:sz w:val="24"/>
          <w:lang w:val="fr-CH"/>
        </w:rPr>
        <w:t xml:space="preserve">Moreno, S., Bialystok, E., </w:t>
      </w:r>
      <w:proofErr w:type="spellStart"/>
      <w:r w:rsidRPr="0047737A">
        <w:rPr>
          <w:rFonts w:ascii="Times New Roman" w:hAnsi="Times New Roman"/>
          <w:noProof w:val="0"/>
          <w:sz w:val="24"/>
          <w:lang w:val="fr-CH"/>
        </w:rPr>
        <w:t>Barac</w:t>
      </w:r>
      <w:proofErr w:type="spellEnd"/>
      <w:r w:rsidRPr="0047737A">
        <w:rPr>
          <w:rFonts w:ascii="Times New Roman" w:hAnsi="Times New Roman"/>
          <w:noProof w:val="0"/>
          <w:sz w:val="24"/>
          <w:lang w:val="fr-CH"/>
        </w:rPr>
        <w:t xml:space="preserve">, R., Schellenberg, E. G., </w:t>
      </w:r>
      <w:proofErr w:type="spellStart"/>
      <w:r w:rsidRPr="0047737A">
        <w:rPr>
          <w:rFonts w:ascii="Times New Roman" w:hAnsi="Times New Roman"/>
          <w:noProof w:val="0"/>
          <w:sz w:val="24"/>
          <w:lang w:val="fr-CH"/>
        </w:rPr>
        <w:t>Cepeda</w:t>
      </w:r>
      <w:proofErr w:type="spellEnd"/>
      <w:r w:rsidRPr="0047737A">
        <w:rPr>
          <w:rFonts w:ascii="Times New Roman" w:hAnsi="Times New Roman"/>
          <w:noProof w:val="0"/>
          <w:sz w:val="24"/>
          <w:lang w:val="fr-CH"/>
        </w:rPr>
        <w:t xml:space="preserve">, N. J., &amp; Chau, T. (2011). </w:t>
      </w:r>
      <w:r w:rsidRPr="00C17694">
        <w:rPr>
          <w:rFonts w:ascii="Times New Roman" w:hAnsi="Times New Roman"/>
          <w:noProof w:val="0"/>
          <w:sz w:val="24"/>
          <w:lang w:val="en-US"/>
        </w:rPr>
        <w:t xml:space="preserve">Short-term music training enhances verbal intelligence and executive function. </w:t>
      </w:r>
      <w:r w:rsidRPr="00C17694">
        <w:rPr>
          <w:rFonts w:ascii="Times New Roman" w:hAnsi="Times New Roman"/>
          <w:i/>
          <w:noProof w:val="0"/>
          <w:sz w:val="24"/>
          <w:lang w:val="en-US"/>
        </w:rPr>
        <w:t>Psychological Science, 22</w:t>
      </w:r>
      <w:r w:rsidRPr="00C17694">
        <w:rPr>
          <w:rFonts w:ascii="Times New Roman" w:hAnsi="Times New Roman"/>
          <w:noProof w:val="0"/>
          <w:sz w:val="24"/>
          <w:lang w:val="en-US"/>
        </w:rPr>
        <w:t>, 1425-1433. doi:10.1177/0956797611416999.</w:t>
      </w:r>
    </w:p>
    <w:p w14:paraId="277ED7BB" w14:textId="2C15D0FC" w:rsidR="001D409B" w:rsidRPr="00C17694" w:rsidRDefault="001D409B" w:rsidP="00320AC5">
      <w:pPr>
        <w:pStyle w:val="EndNoteBibliography"/>
        <w:spacing w:line="480" w:lineRule="auto"/>
        <w:ind w:left="720" w:hanging="720"/>
        <w:rPr>
          <w:rFonts w:ascii="Times New Roman" w:hAnsi="Times New Roman"/>
          <w:noProof w:val="0"/>
          <w:sz w:val="24"/>
          <w:lang w:val="en-US"/>
        </w:rPr>
      </w:pPr>
      <w:r w:rsidRPr="00C17694">
        <w:rPr>
          <w:rFonts w:ascii="Times New Roman" w:hAnsi="Times New Roman"/>
          <w:noProof w:val="0"/>
          <w:sz w:val="24"/>
          <w:lang w:val="en-US"/>
        </w:rPr>
        <w:t xml:space="preserve">Morrison, A. B., &amp; </w:t>
      </w:r>
      <w:proofErr w:type="spellStart"/>
      <w:r w:rsidRPr="00C17694">
        <w:rPr>
          <w:rFonts w:ascii="Times New Roman" w:hAnsi="Times New Roman"/>
          <w:noProof w:val="0"/>
          <w:sz w:val="24"/>
          <w:lang w:val="en-US"/>
        </w:rPr>
        <w:t>Chein</w:t>
      </w:r>
      <w:proofErr w:type="spellEnd"/>
      <w:r w:rsidRPr="00C17694">
        <w:rPr>
          <w:rFonts w:ascii="Times New Roman" w:hAnsi="Times New Roman"/>
          <w:noProof w:val="0"/>
          <w:sz w:val="24"/>
          <w:lang w:val="en-US"/>
        </w:rPr>
        <w:t xml:space="preserve">, J. M. (2011). Does working memory training work? The promise and challenges of enhancing cognition by training working memory. </w:t>
      </w:r>
      <w:r w:rsidRPr="00C17694">
        <w:rPr>
          <w:rFonts w:ascii="Times New Roman" w:hAnsi="Times New Roman"/>
          <w:i/>
          <w:iCs/>
          <w:noProof w:val="0"/>
          <w:sz w:val="24"/>
          <w:lang w:val="en-US"/>
        </w:rPr>
        <w:t>Psychonomic Bulletin &amp; Review, 18</w:t>
      </w:r>
      <w:r w:rsidRPr="00C17694">
        <w:rPr>
          <w:rFonts w:ascii="Times New Roman" w:hAnsi="Times New Roman"/>
          <w:noProof w:val="0"/>
          <w:sz w:val="24"/>
          <w:lang w:val="en-US"/>
        </w:rPr>
        <w:t>, 46-60. doi:10.3758/s13423-010-0034-0</w:t>
      </w:r>
    </w:p>
    <w:p w14:paraId="5BFF2691" w14:textId="5973E552" w:rsidR="004D3ABA" w:rsidRPr="00C17694" w:rsidRDefault="004D3ABA" w:rsidP="004D3ABA">
      <w:pPr>
        <w:pStyle w:val="EndNoteBibliography"/>
        <w:spacing w:line="480" w:lineRule="auto"/>
        <w:ind w:left="720" w:hanging="720"/>
        <w:rPr>
          <w:rFonts w:ascii="Times New Roman" w:hAnsi="Times New Roman"/>
          <w:noProof w:val="0"/>
          <w:sz w:val="24"/>
          <w:lang w:val="en-US"/>
        </w:rPr>
      </w:pPr>
      <w:proofErr w:type="spellStart"/>
      <w:r w:rsidRPr="00C17694">
        <w:rPr>
          <w:rFonts w:ascii="Times New Roman" w:hAnsi="Times New Roman"/>
          <w:noProof w:val="0"/>
          <w:sz w:val="24"/>
          <w:lang w:val="en-US"/>
        </w:rPr>
        <w:t>Mosing</w:t>
      </w:r>
      <w:proofErr w:type="spellEnd"/>
      <w:r w:rsidRPr="00C17694">
        <w:rPr>
          <w:rFonts w:ascii="Times New Roman" w:hAnsi="Times New Roman"/>
          <w:noProof w:val="0"/>
          <w:sz w:val="24"/>
          <w:lang w:val="en-US"/>
        </w:rPr>
        <w:t xml:space="preserve">, M. A., Madison, G., Pedersen, N. L., &amp; </w:t>
      </w:r>
      <w:proofErr w:type="spellStart"/>
      <w:r w:rsidRPr="00C17694">
        <w:rPr>
          <w:rFonts w:ascii="Times New Roman" w:hAnsi="Times New Roman"/>
          <w:noProof w:val="0"/>
          <w:sz w:val="24"/>
          <w:lang w:val="en-US"/>
        </w:rPr>
        <w:t>Ullén</w:t>
      </w:r>
      <w:proofErr w:type="spellEnd"/>
      <w:r w:rsidRPr="00C17694">
        <w:rPr>
          <w:rFonts w:ascii="Times New Roman" w:hAnsi="Times New Roman"/>
          <w:noProof w:val="0"/>
          <w:sz w:val="24"/>
          <w:lang w:val="en-US"/>
        </w:rPr>
        <w:t xml:space="preserve">, F. (2016). Investigating cognitive transfer within the framework of music practice: Genetic pleiotropy rather than causality. </w:t>
      </w:r>
      <w:r w:rsidRPr="00C17694">
        <w:rPr>
          <w:rFonts w:ascii="Times New Roman" w:hAnsi="Times New Roman"/>
          <w:i/>
          <w:iCs/>
          <w:noProof w:val="0"/>
          <w:sz w:val="24"/>
          <w:lang w:val="en-US"/>
        </w:rPr>
        <w:t>Developmental Science, 19</w:t>
      </w:r>
      <w:r w:rsidRPr="00C17694">
        <w:rPr>
          <w:rFonts w:ascii="Times New Roman" w:hAnsi="Times New Roman"/>
          <w:noProof w:val="0"/>
          <w:sz w:val="24"/>
          <w:lang w:val="en-US"/>
        </w:rPr>
        <w:t xml:space="preserve">, 504-512. </w:t>
      </w:r>
      <w:hyperlink r:id="rId14" w:history="1">
        <w:r w:rsidRPr="00C17694">
          <w:rPr>
            <w:rFonts w:ascii="Times New Roman" w:hAnsi="Times New Roman"/>
            <w:noProof w:val="0"/>
            <w:sz w:val="24"/>
            <w:lang w:val="en-US"/>
          </w:rPr>
          <w:t>doi:10.1111/desc.12306</w:t>
        </w:r>
      </w:hyperlink>
    </w:p>
    <w:p w14:paraId="79CAB919" w14:textId="2A8910D5" w:rsidR="000B22A0" w:rsidRPr="00C17694" w:rsidRDefault="000B22A0" w:rsidP="000B22A0">
      <w:pPr>
        <w:pStyle w:val="EndNoteBibliography"/>
        <w:spacing w:line="480" w:lineRule="auto"/>
        <w:ind w:left="720" w:hanging="720"/>
        <w:rPr>
          <w:rFonts w:ascii="Times New Roman" w:hAnsi="Times New Roman"/>
          <w:noProof w:val="0"/>
          <w:sz w:val="24"/>
          <w:lang w:val="en-US"/>
        </w:rPr>
      </w:pPr>
      <w:r w:rsidRPr="00C17694">
        <w:rPr>
          <w:rFonts w:ascii="Times New Roman" w:hAnsi="Times New Roman"/>
          <w:noProof w:val="0"/>
          <w:sz w:val="24"/>
          <w:lang w:val="en-US"/>
        </w:rPr>
        <w:t xml:space="preserve">Nan, Y., Liu, L., Geiser, E., Shu, H., Gong, C. C., Dong, Q., … Desimone, R. (2018). Piano training enhances the neural processing of pitch and improves speech perception in </w:t>
      </w:r>
      <w:r w:rsidRPr="00C17694">
        <w:rPr>
          <w:rFonts w:ascii="Times New Roman" w:hAnsi="Times New Roman"/>
          <w:noProof w:val="0"/>
          <w:sz w:val="24"/>
          <w:lang w:val="en-US"/>
        </w:rPr>
        <w:lastRenderedPageBreak/>
        <w:t xml:space="preserve">Mandarin-speaking children. </w:t>
      </w:r>
      <w:r w:rsidRPr="00C17694">
        <w:rPr>
          <w:rFonts w:ascii="Times New Roman" w:hAnsi="Times New Roman"/>
          <w:i/>
          <w:noProof w:val="0"/>
          <w:sz w:val="24"/>
          <w:lang w:val="en-US"/>
        </w:rPr>
        <w:t>PNAS, 115</w:t>
      </w:r>
      <w:r w:rsidRPr="00C17694">
        <w:rPr>
          <w:rFonts w:ascii="Times New Roman" w:hAnsi="Times New Roman"/>
          <w:noProof w:val="0"/>
          <w:sz w:val="24"/>
          <w:lang w:val="en-US"/>
        </w:rPr>
        <w:t>, E6630-E6639. doi:10.1073/pnas.1808412115</w:t>
      </w:r>
    </w:p>
    <w:p w14:paraId="67577898" w14:textId="26DC6DEE" w:rsidR="00933CDD" w:rsidRPr="00C17694" w:rsidRDefault="00933CDD" w:rsidP="00933CDD">
      <w:pPr>
        <w:pStyle w:val="EndNoteBibliography"/>
        <w:spacing w:line="480" w:lineRule="auto"/>
        <w:ind w:left="720" w:hanging="720"/>
        <w:rPr>
          <w:rFonts w:ascii="Times New Roman" w:hAnsi="Times New Roman"/>
          <w:noProof w:val="0"/>
          <w:sz w:val="24"/>
          <w:lang w:val="en-US"/>
        </w:rPr>
      </w:pPr>
      <w:r w:rsidRPr="00C17694">
        <w:rPr>
          <w:rFonts w:ascii="Times New Roman" w:hAnsi="Times New Roman"/>
          <w:noProof w:val="0"/>
          <w:sz w:val="24"/>
          <w:lang w:val="en-US"/>
        </w:rPr>
        <w:t xml:space="preserve">Patel, A. D. (2011). Why would musical training benefit the neural encoding of speech? The OPERA hypothesis. </w:t>
      </w:r>
      <w:r w:rsidRPr="00C17694">
        <w:rPr>
          <w:rFonts w:ascii="Times New Roman" w:hAnsi="Times New Roman"/>
          <w:i/>
          <w:iCs/>
          <w:noProof w:val="0"/>
          <w:sz w:val="24"/>
          <w:lang w:val="en-US"/>
        </w:rPr>
        <w:t>Frontiers in Psychology, 2</w:t>
      </w:r>
      <w:r w:rsidRPr="00C17694">
        <w:rPr>
          <w:rFonts w:ascii="Times New Roman" w:hAnsi="Times New Roman"/>
          <w:noProof w:val="0"/>
          <w:sz w:val="24"/>
          <w:lang w:val="en-US"/>
        </w:rPr>
        <w:t>, 142. doi:10.3389/fpsyg.2011.00142</w:t>
      </w:r>
    </w:p>
    <w:p w14:paraId="16EFB0E3" w14:textId="32237F2E" w:rsidR="00AF2058" w:rsidRPr="00C17694" w:rsidRDefault="00AF2058" w:rsidP="00AF2058">
      <w:pPr>
        <w:pStyle w:val="EndNoteBibliography"/>
        <w:spacing w:line="480" w:lineRule="auto"/>
        <w:ind w:left="720" w:hanging="720"/>
        <w:rPr>
          <w:rFonts w:ascii="Times New Roman" w:hAnsi="Times New Roman"/>
          <w:noProof w:val="0"/>
          <w:sz w:val="24"/>
          <w:lang w:val="en-US"/>
        </w:rPr>
      </w:pPr>
      <w:proofErr w:type="spellStart"/>
      <w:r w:rsidRPr="00C17694">
        <w:rPr>
          <w:rFonts w:ascii="Times New Roman" w:hAnsi="Times New Roman"/>
          <w:noProof w:val="0"/>
          <w:sz w:val="24"/>
          <w:lang w:val="en-US"/>
        </w:rPr>
        <w:t>Patscheke</w:t>
      </w:r>
      <w:proofErr w:type="spellEnd"/>
      <w:r w:rsidRPr="00C17694">
        <w:rPr>
          <w:rFonts w:ascii="Times New Roman" w:hAnsi="Times New Roman"/>
          <w:noProof w:val="0"/>
          <w:sz w:val="24"/>
          <w:lang w:val="en-US"/>
        </w:rPr>
        <w:t xml:space="preserve">, H., </w:t>
      </w:r>
      <w:proofErr w:type="spellStart"/>
      <w:r w:rsidRPr="00C17694">
        <w:rPr>
          <w:rFonts w:ascii="Times New Roman" w:hAnsi="Times New Roman"/>
          <w:noProof w:val="0"/>
          <w:sz w:val="24"/>
          <w:lang w:val="en-US"/>
        </w:rPr>
        <w:t>Degé</w:t>
      </w:r>
      <w:proofErr w:type="spellEnd"/>
      <w:r w:rsidRPr="00C17694">
        <w:rPr>
          <w:rFonts w:ascii="Times New Roman" w:hAnsi="Times New Roman"/>
          <w:noProof w:val="0"/>
          <w:sz w:val="24"/>
          <w:lang w:val="en-US"/>
        </w:rPr>
        <w:t xml:space="preserve">, F., &amp; Schwarzer, G. (2019). The effects of training in rhythm and pitch on phonological awareness in four- to six-year-old children. </w:t>
      </w:r>
      <w:r w:rsidRPr="00C17694">
        <w:rPr>
          <w:rFonts w:ascii="Times New Roman" w:hAnsi="Times New Roman"/>
          <w:i/>
          <w:noProof w:val="0"/>
          <w:sz w:val="24"/>
          <w:lang w:val="en-US"/>
        </w:rPr>
        <w:t>Psychology of Music, 47</w:t>
      </w:r>
      <w:r w:rsidRPr="00C17694">
        <w:rPr>
          <w:rFonts w:ascii="Times New Roman" w:hAnsi="Times New Roman"/>
          <w:iCs/>
          <w:noProof w:val="0"/>
          <w:sz w:val="24"/>
          <w:lang w:val="en-US"/>
        </w:rPr>
        <w:t>, 376-391</w:t>
      </w:r>
      <w:r w:rsidRPr="00C17694">
        <w:rPr>
          <w:rFonts w:ascii="Times New Roman" w:hAnsi="Times New Roman"/>
          <w:noProof w:val="0"/>
          <w:sz w:val="24"/>
          <w:lang w:val="en-US"/>
        </w:rPr>
        <w:t>. doi:10.1177/0305735618756763</w:t>
      </w:r>
    </w:p>
    <w:p w14:paraId="732AA76E" w14:textId="64F6A297" w:rsidR="00322DDF" w:rsidRPr="00C17694" w:rsidRDefault="00322DDF" w:rsidP="00322DDF">
      <w:pPr>
        <w:autoSpaceDE w:val="0"/>
        <w:autoSpaceDN w:val="0"/>
        <w:adjustRightInd w:val="0"/>
        <w:spacing w:after="0" w:line="480" w:lineRule="auto"/>
        <w:ind w:left="720" w:hanging="720"/>
        <w:rPr>
          <w:rFonts w:ascii="Times New Roman" w:hAnsi="Times New Roman" w:cs="Times New Roman"/>
          <w:sz w:val="24"/>
        </w:rPr>
      </w:pPr>
      <w:r w:rsidRPr="00C17694">
        <w:rPr>
          <w:rFonts w:ascii="Times New Roman" w:hAnsi="Times New Roman" w:cs="Times New Roman"/>
          <w:sz w:val="24"/>
        </w:rPr>
        <w:t xml:space="preserve">Pustejovsky, J. E., &amp; Rodgers, M. A. (2019). Testing for funnel plot asymmetry of standardized mean differences. </w:t>
      </w:r>
      <w:r w:rsidRPr="00C17694">
        <w:rPr>
          <w:rFonts w:ascii="Times New Roman" w:hAnsi="Times New Roman" w:cs="Times New Roman"/>
          <w:i/>
          <w:sz w:val="24"/>
        </w:rPr>
        <w:t>Research Synthesis Methods, 10</w:t>
      </w:r>
      <w:r w:rsidRPr="00C17694">
        <w:rPr>
          <w:rFonts w:ascii="Times New Roman" w:hAnsi="Times New Roman" w:cs="Times New Roman"/>
          <w:sz w:val="24"/>
        </w:rPr>
        <w:t>, 57-71. doi:10.1002/jrsm.1332</w:t>
      </w:r>
    </w:p>
    <w:p w14:paraId="2D0EC7B9" w14:textId="77777777" w:rsidR="008931C3" w:rsidRPr="00C17694" w:rsidRDefault="008931C3" w:rsidP="008931C3">
      <w:pPr>
        <w:pStyle w:val="EndNoteBibliography"/>
        <w:spacing w:line="480" w:lineRule="auto"/>
        <w:ind w:left="720" w:hanging="720"/>
        <w:rPr>
          <w:rFonts w:ascii="Times New Roman" w:hAnsi="Times New Roman"/>
          <w:noProof w:val="0"/>
          <w:sz w:val="24"/>
          <w:lang w:val="en-US"/>
        </w:rPr>
      </w:pPr>
      <w:r w:rsidRPr="0047737A">
        <w:rPr>
          <w:rFonts w:ascii="Times New Roman" w:hAnsi="Times New Roman"/>
          <w:noProof w:val="0"/>
          <w:sz w:val="24"/>
        </w:rPr>
        <w:t xml:space="preserve">Ribeiro, F. S., &amp; Santos, F. H. (2017). </w:t>
      </w:r>
      <w:r w:rsidRPr="00C17694">
        <w:rPr>
          <w:rFonts w:ascii="Times New Roman" w:hAnsi="Times New Roman" w:hint="eastAsia"/>
          <w:noProof w:val="0"/>
          <w:sz w:val="24"/>
          <w:lang w:val="en-US"/>
        </w:rPr>
        <w:t>Enhancement of numeric cognition in children with low achievement in mathematic after a non</w:t>
      </w:r>
      <w:r w:rsidRPr="00C17694">
        <w:rPr>
          <w:rFonts w:ascii="Times New Roman" w:hAnsi="Times New Roman" w:hint="eastAsia"/>
          <w:noProof w:val="0"/>
          <w:sz w:val="24"/>
          <w:lang w:val="en-US"/>
        </w:rPr>
        <w:t>‐</w:t>
      </w:r>
      <w:r w:rsidRPr="00C17694">
        <w:rPr>
          <w:rFonts w:ascii="Times New Roman" w:hAnsi="Times New Roman" w:hint="eastAsia"/>
          <w:noProof w:val="0"/>
          <w:sz w:val="24"/>
          <w:lang w:val="en-US"/>
        </w:rPr>
        <w:t xml:space="preserve">instrumental musical training. </w:t>
      </w:r>
      <w:r w:rsidRPr="00C17694">
        <w:rPr>
          <w:rFonts w:ascii="Times New Roman" w:hAnsi="Times New Roman"/>
          <w:i/>
          <w:iCs/>
          <w:noProof w:val="0"/>
          <w:sz w:val="24"/>
          <w:lang w:val="en-US"/>
        </w:rPr>
        <w:t>Research in Developmental Disabilities, 62</w:t>
      </w:r>
      <w:r w:rsidRPr="00C17694">
        <w:rPr>
          <w:rFonts w:ascii="Times New Roman" w:hAnsi="Times New Roman"/>
          <w:noProof w:val="0"/>
          <w:sz w:val="24"/>
          <w:lang w:val="en-US"/>
        </w:rPr>
        <w:t>, 26-39. doi:10.1016/j.ridd.2016.11.008</w:t>
      </w:r>
    </w:p>
    <w:p w14:paraId="64C879B5" w14:textId="5BE96AE8" w:rsidR="00F852C9" w:rsidRPr="00C17694" w:rsidRDefault="00F852C9" w:rsidP="00F852C9">
      <w:pPr>
        <w:pStyle w:val="EndNoteBibliography"/>
        <w:spacing w:line="480" w:lineRule="auto"/>
        <w:ind w:left="720" w:hanging="720"/>
        <w:rPr>
          <w:rFonts w:ascii="Times New Roman" w:hAnsi="Times New Roman"/>
          <w:noProof w:val="0"/>
          <w:sz w:val="24"/>
          <w:lang w:val="en-US"/>
        </w:rPr>
      </w:pPr>
      <w:r w:rsidRPr="00C17694">
        <w:rPr>
          <w:rFonts w:ascii="Times New Roman" w:hAnsi="Times New Roman"/>
          <w:noProof w:val="0"/>
          <w:sz w:val="24"/>
          <w:lang w:val="en-US"/>
        </w:rPr>
        <w:t xml:space="preserve">Rickard, N. S., </w:t>
      </w:r>
      <w:proofErr w:type="spellStart"/>
      <w:r w:rsidRPr="00C17694">
        <w:rPr>
          <w:rFonts w:ascii="Times New Roman" w:hAnsi="Times New Roman"/>
          <w:noProof w:val="0"/>
          <w:sz w:val="24"/>
          <w:lang w:val="en-US"/>
        </w:rPr>
        <w:t>Bambrick</w:t>
      </w:r>
      <w:proofErr w:type="spellEnd"/>
      <w:r w:rsidRPr="00C17694">
        <w:rPr>
          <w:rFonts w:ascii="Times New Roman" w:hAnsi="Times New Roman"/>
          <w:noProof w:val="0"/>
          <w:sz w:val="24"/>
          <w:lang w:val="en-US"/>
        </w:rPr>
        <w:t xml:space="preserve">, C. J., &amp; Gill, A. (2012). Absence of widespread psychosocial and cognitive effects of school-based music instruction in 10-13-year-old students. </w:t>
      </w:r>
      <w:r w:rsidRPr="00C17694">
        <w:rPr>
          <w:rFonts w:ascii="Times New Roman" w:hAnsi="Times New Roman"/>
          <w:i/>
          <w:noProof w:val="0"/>
          <w:sz w:val="24"/>
          <w:lang w:val="en-US"/>
        </w:rPr>
        <w:t>International Journal of Music Education, 30</w:t>
      </w:r>
      <w:r w:rsidRPr="00C17694">
        <w:rPr>
          <w:rFonts w:ascii="Times New Roman" w:hAnsi="Times New Roman"/>
          <w:noProof w:val="0"/>
          <w:sz w:val="24"/>
          <w:lang w:val="en-US"/>
        </w:rPr>
        <w:t>, 57-78. doi:10.1177/0255761411431399</w:t>
      </w:r>
    </w:p>
    <w:p w14:paraId="0237AED6" w14:textId="3FDA758A" w:rsidR="0046358F" w:rsidRPr="00C17694" w:rsidRDefault="0046358F" w:rsidP="00F852C9">
      <w:pPr>
        <w:pStyle w:val="EndNoteBibliography"/>
        <w:spacing w:line="480" w:lineRule="auto"/>
        <w:ind w:left="720" w:hanging="720"/>
        <w:rPr>
          <w:rFonts w:ascii="Times New Roman" w:hAnsi="Times New Roman"/>
          <w:noProof w:val="0"/>
          <w:sz w:val="24"/>
          <w:lang w:val="en-US"/>
        </w:rPr>
      </w:pPr>
      <w:r w:rsidRPr="00C17694">
        <w:rPr>
          <w:rFonts w:ascii="Times New Roman" w:hAnsi="Times New Roman"/>
          <w:noProof w:val="0"/>
          <w:sz w:val="24"/>
          <w:lang w:val="en-US"/>
        </w:rPr>
        <w:t>Ritchie, S. J., &amp; Tucker-</w:t>
      </w:r>
      <w:proofErr w:type="spellStart"/>
      <w:r w:rsidRPr="00C17694">
        <w:rPr>
          <w:rFonts w:ascii="Times New Roman" w:hAnsi="Times New Roman"/>
          <w:noProof w:val="0"/>
          <w:sz w:val="24"/>
          <w:lang w:val="en-US"/>
        </w:rPr>
        <w:t>Drob</w:t>
      </w:r>
      <w:proofErr w:type="spellEnd"/>
      <w:r w:rsidRPr="00C17694">
        <w:rPr>
          <w:rFonts w:ascii="Times New Roman" w:hAnsi="Times New Roman"/>
          <w:noProof w:val="0"/>
          <w:sz w:val="24"/>
          <w:lang w:val="en-US"/>
        </w:rPr>
        <w:t xml:space="preserve">, E. M. (2018). How much does education improve intelligence? A meta-analysis. </w:t>
      </w:r>
      <w:r w:rsidRPr="00C17694">
        <w:rPr>
          <w:rFonts w:ascii="Times New Roman" w:hAnsi="Times New Roman"/>
          <w:i/>
          <w:iCs/>
          <w:noProof w:val="0"/>
          <w:sz w:val="24"/>
          <w:lang w:val="en-US"/>
        </w:rPr>
        <w:t>Psychological Science, 29</w:t>
      </w:r>
      <w:r w:rsidRPr="00C17694">
        <w:rPr>
          <w:rFonts w:ascii="Times New Roman" w:hAnsi="Times New Roman"/>
          <w:noProof w:val="0"/>
          <w:sz w:val="24"/>
          <w:lang w:val="en-US"/>
        </w:rPr>
        <w:t xml:space="preserve">, 1358-1369. </w:t>
      </w:r>
      <w:hyperlink r:id="rId15" w:history="1">
        <w:r w:rsidRPr="00C17694">
          <w:rPr>
            <w:rFonts w:ascii="Times New Roman" w:hAnsi="Times New Roman"/>
            <w:noProof w:val="0"/>
            <w:sz w:val="24"/>
            <w:lang w:val="en-US"/>
          </w:rPr>
          <w:t>doi:10.1177/0956797618774253</w:t>
        </w:r>
      </w:hyperlink>
    </w:p>
    <w:p w14:paraId="5CC3B3F1" w14:textId="77777777" w:rsidR="00AF2058" w:rsidRPr="00C17694" w:rsidRDefault="00AF2058" w:rsidP="00AF2058">
      <w:pPr>
        <w:pStyle w:val="EndNoteBibliography"/>
        <w:spacing w:line="480" w:lineRule="auto"/>
        <w:ind w:left="720" w:hanging="720"/>
        <w:rPr>
          <w:rFonts w:ascii="Times New Roman" w:hAnsi="Times New Roman"/>
          <w:noProof w:val="0"/>
          <w:sz w:val="24"/>
          <w:lang w:val="en-US"/>
        </w:rPr>
      </w:pPr>
      <w:proofErr w:type="spellStart"/>
      <w:r w:rsidRPr="00C17694">
        <w:rPr>
          <w:rFonts w:ascii="Times New Roman" w:hAnsi="Times New Roman"/>
          <w:noProof w:val="0"/>
          <w:sz w:val="24"/>
          <w:lang w:val="en-US"/>
        </w:rPr>
        <w:t>Roden</w:t>
      </w:r>
      <w:proofErr w:type="spellEnd"/>
      <w:r w:rsidRPr="00C17694">
        <w:rPr>
          <w:rFonts w:ascii="Times New Roman" w:hAnsi="Times New Roman"/>
          <w:noProof w:val="0"/>
          <w:sz w:val="24"/>
          <w:lang w:val="en-US"/>
        </w:rPr>
        <w:t xml:space="preserve">, I., Grube, D., </w:t>
      </w:r>
      <w:proofErr w:type="spellStart"/>
      <w:r w:rsidRPr="00C17694">
        <w:rPr>
          <w:rFonts w:ascii="Times New Roman" w:hAnsi="Times New Roman"/>
          <w:noProof w:val="0"/>
          <w:sz w:val="24"/>
          <w:lang w:val="en-US"/>
        </w:rPr>
        <w:t>Bongard</w:t>
      </w:r>
      <w:proofErr w:type="spellEnd"/>
      <w:r w:rsidRPr="00C17694">
        <w:rPr>
          <w:rFonts w:ascii="Times New Roman" w:hAnsi="Times New Roman"/>
          <w:noProof w:val="0"/>
          <w:sz w:val="24"/>
          <w:lang w:val="en-US"/>
        </w:rPr>
        <w:t xml:space="preserve">, S., &amp; Kreutz, G. (2014). Does music training enhance working memory performance? Findings from a quasi-experimental longitudinal study. </w:t>
      </w:r>
      <w:r w:rsidRPr="00C17694">
        <w:rPr>
          <w:rFonts w:ascii="Times New Roman" w:hAnsi="Times New Roman"/>
          <w:i/>
          <w:noProof w:val="0"/>
          <w:sz w:val="24"/>
          <w:lang w:val="en-US"/>
        </w:rPr>
        <w:t>Psychology of Music, 42</w:t>
      </w:r>
      <w:r w:rsidRPr="00C17694">
        <w:rPr>
          <w:rFonts w:ascii="Times New Roman" w:hAnsi="Times New Roman"/>
          <w:noProof w:val="0"/>
          <w:sz w:val="24"/>
          <w:lang w:val="en-US"/>
        </w:rPr>
        <w:t>, 284-298. doi:10.1177/0305735612471239</w:t>
      </w:r>
    </w:p>
    <w:p w14:paraId="18F5DF5E" w14:textId="02ED0E7B" w:rsidR="00FC5B47" w:rsidRPr="00C17694" w:rsidRDefault="00AF2058" w:rsidP="00FC5B47">
      <w:pPr>
        <w:pStyle w:val="EndNoteBibliography"/>
        <w:spacing w:line="480" w:lineRule="auto"/>
        <w:ind w:left="720" w:hanging="720"/>
        <w:rPr>
          <w:rFonts w:ascii="Times New Roman" w:hAnsi="Times New Roman"/>
          <w:noProof w:val="0"/>
          <w:sz w:val="24"/>
          <w:lang w:val="en-US"/>
        </w:rPr>
      </w:pPr>
      <w:r w:rsidRPr="0047737A">
        <w:rPr>
          <w:rFonts w:ascii="Times New Roman" w:hAnsi="Times New Roman"/>
          <w:noProof w:val="0"/>
          <w:sz w:val="24"/>
          <w:lang w:val="de-DE"/>
        </w:rPr>
        <w:t xml:space="preserve">Roden, I., Kreutz, G., &amp; Bongard, S. (2012). </w:t>
      </w:r>
      <w:r w:rsidRPr="00C17694">
        <w:rPr>
          <w:rFonts w:ascii="Times New Roman" w:hAnsi="Times New Roman"/>
          <w:noProof w:val="0"/>
          <w:sz w:val="24"/>
          <w:lang w:val="en-US"/>
        </w:rPr>
        <w:t xml:space="preserve">Effects of a school-based instrumental music program on verbal and visual memory in primary school children: A longitudinal study. </w:t>
      </w:r>
      <w:r w:rsidRPr="00C17694">
        <w:rPr>
          <w:rFonts w:ascii="Times New Roman" w:hAnsi="Times New Roman"/>
          <w:i/>
          <w:noProof w:val="0"/>
          <w:sz w:val="24"/>
          <w:lang w:val="en-US"/>
        </w:rPr>
        <w:t>Frontiers in Psychology, 3</w:t>
      </w:r>
      <w:r w:rsidRPr="00C17694">
        <w:rPr>
          <w:rFonts w:ascii="Times New Roman" w:hAnsi="Times New Roman"/>
          <w:noProof w:val="0"/>
          <w:sz w:val="24"/>
          <w:lang w:val="en-US"/>
        </w:rPr>
        <w:t xml:space="preserve">:572. </w:t>
      </w:r>
      <w:hyperlink r:id="rId16" w:history="1">
        <w:r w:rsidRPr="00C17694">
          <w:rPr>
            <w:rFonts w:ascii="Times New Roman" w:hAnsi="Times New Roman"/>
            <w:noProof w:val="0"/>
            <w:sz w:val="24"/>
            <w:lang w:val="en-US"/>
          </w:rPr>
          <w:t>doi:10.3389/fpsyg.2012.00572</w:t>
        </w:r>
      </w:hyperlink>
    </w:p>
    <w:p w14:paraId="5B513097" w14:textId="5735B771" w:rsidR="00DC6CB2" w:rsidRPr="00C17694" w:rsidRDefault="00DC6CB2" w:rsidP="00FC5B47">
      <w:pPr>
        <w:pStyle w:val="EndNoteBibliography"/>
        <w:spacing w:line="480" w:lineRule="auto"/>
        <w:ind w:left="720" w:hanging="720"/>
        <w:rPr>
          <w:rFonts w:ascii="Times New Roman" w:hAnsi="Times New Roman"/>
          <w:noProof w:val="0"/>
          <w:sz w:val="24"/>
          <w:lang w:val="en-US"/>
        </w:rPr>
      </w:pPr>
      <w:proofErr w:type="spellStart"/>
      <w:r w:rsidRPr="00C17694">
        <w:rPr>
          <w:rFonts w:ascii="Times New Roman" w:hAnsi="Times New Roman"/>
          <w:noProof w:val="0"/>
          <w:sz w:val="24"/>
          <w:lang w:val="en-US"/>
        </w:rPr>
        <w:lastRenderedPageBreak/>
        <w:t>Röver</w:t>
      </w:r>
      <w:proofErr w:type="spellEnd"/>
      <w:r w:rsidRPr="00C17694">
        <w:rPr>
          <w:rFonts w:ascii="Times New Roman" w:hAnsi="Times New Roman"/>
          <w:noProof w:val="0"/>
          <w:sz w:val="24"/>
          <w:lang w:val="en-US"/>
        </w:rPr>
        <w:t xml:space="preserve">, C. (2017). Bayesian random-effects meta-analysis using the </w:t>
      </w:r>
      <w:proofErr w:type="spellStart"/>
      <w:r w:rsidRPr="00C17694">
        <w:rPr>
          <w:rFonts w:ascii="Times New Roman" w:hAnsi="Times New Roman"/>
          <w:noProof w:val="0"/>
          <w:sz w:val="24"/>
          <w:lang w:val="en-US"/>
        </w:rPr>
        <w:t>bayesmeta</w:t>
      </w:r>
      <w:proofErr w:type="spellEnd"/>
      <w:r w:rsidRPr="00C17694">
        <w:rPr>
          <w:rFonts w:ascii="Times New Roman" w:hAnsi="Times New Roman"/>
          <w:noProof w:val="0"/>
          <w:sz w:val="24"/>
          <w:lang w:val="en-US"/>
        </w:rPr>
        <w:t xml:space="preserve"> R package. https://arxiv.org/abs/1711.08683</w:t>
      </w:r>
    </w:p>
    <w:p w14:paraId="7D470C27" w14:textId="73DB6058" w:rsidR="00667E86" w:rsidRPr="00C17694" w:rsidRDefault="00FC5B47" w:rsidP="00667E86">
      <w:pPr>
        <w:pStyle w:val="EndNoteBibliography"/>
        <w:spacing w:line="480" w:lineRule="auto"/>
        <w:ind w:left="720" w:hanging="720"/>
        <w:rPr>
          <w:rFonts w:ascii="Times New Roman" w:hAnsi="Times New Roman"/>
          <w:sz w:val="24"/>
        </w:rPr>
      </w:pPr>
      <w:r w:rsidRPr="00C17694">
        <w:rPr>
          <w:rFonts w:ascii="Times New Roman" w:hAnsi="Times New Roman"/>
          <w:sz w:val="24"/>
          <w:lang w:val="it-IT"/>
        </w:rPr>
        <w:t xml:space="preserve">Ruthsatz, J., Detterman, D., Griscom, W. S., &amp; Cirullo, B. A. (2008). </w:t>
      </w:r>
      <w:r w:rsidRPr="00C17694">
        <w:rPr>
          <w:rFonts w:ascii="Times New Roman" w:hAnsi="Times New Roman"/>
          <w:sz w:val="24"/>
        </w:rPr>
        <w:t xml:space="preserve">Becoming an expert in the musical domain: It takes more than just practice. </w:t>
      </w:r>
      <w:r w:rsidRPr="00C17694">
        <w:rPr>
          <w:rFonts w:ascii="Times New Roman" w:hAnsi="Times New Roman"/>
          <w:i/>
          <w:sz w:val="24"/>
        </w:rPr>
        <w:t>Intelligence, 36</w:t>
      </w:r>
      <w:r w:rsidRPr="00C17694">
        <w:rPr>
          <w:rFonts w:ascii="Times New Roman" w:hAnsi="Times New Roman"/>
          <w:sz w:val="24"/>
        </w:rPr>
        <w:t xml:space="preserve">, 330-338. </w:t>
      </w:r>
      <w:hyperlink r:id="rId17" w:tgtFrame="_blank" w:tooltip="Persistent link using digital object identifier" w:history="1">
        <w:r w:rsidRPr="00C17694">
          <w:rPr>
            <w:rFonts w:ascii="Times New Roman" w:hAnsi="Times New Roman"/>
            <w:sz w:val="24"/>
          </w:rPr>
          <w:t>doi:10.1016/j.intell.2007.08.003</w:t>
        </w:r>
      </w:hyperlink>
    </w:p>
    <w:p w14:paraId="420BFC9D" w14:textId="12AC8FCD" w:rsidR="00BA592E" w:rsidRPr="00C17694" w:rsidRDefault="00BA592E" w:rsidP="00BA592E">
      <w:pPr>
        <w:pStyle w:val="EndNoteBibliography"/>
        <w:spacing w:line="480" w:lineRule="auto"/>
        <w:ind w:left="720" w:hanging="720"/>
        <w:rPr>
          <w:rFonts w:ascii="Times New Roman" w:hAnsi="Times New Roman"/>
          <w:sz w:val="24"/>
          <w:lang w:val="en-US"/>
        </w:rPr>
      </w:pPr>
      <w:r w:rsidRPr="00C17694">
        <w:rPr>
          <w:rFonts w:ascii="Times New Roman" w:hAnsi="Times New Roman"/>
          <w:sz w:val="24"/>
          <w:lang w:val="en-US"/>
        </w:rPr>
        <w:t xml:space="preserve">Saarikivi, K. A., Huotilainen, M., Tervaniemi, M., &amp; Putkinen, V. (2019). Selectively enhanced development of working memory in musically trained children and adolescents. </w:t>
      </w:r>
      <w:r w:rsidRPr="00C17694">
        <w:rPr>
          <w:rFonts w:ascii="Times New Roman" w:hAnsi="Times New Roman"/>
          <w:i/>
          <w:iCs/>
          <w:sz w:val="24"/>
          <w:lang w:val="en-US"/>
        </w:rPr>
        <w:t>Frontiers in Integrative Neuroscience, 13</w:t>
      </w:r>
      <w:r w:rsidRPr="00C17694">
        <w:rPr>
          <w:rFonts w:ascii="Times New Roman" w:hAnsi="Times New Roman"/>
          <w:sz w:val="24"/>
          <w:lang w:val="en-US"/>
        </w:rPr>
        <w:t>:62. doi:10.3389/fnint.2019.00062</w:t>
      </w:r>
    </w:p>
    <w:p w14:paraId="1A8EAF63" w14:textId="29AA4202" w:rsidR="00667E86" w:rsidRPr="00C17694" w:rsidRDefault="00667E86" w:rsidP="00667E86">
      <w:pPr>
        <w:pStyle w:val="EndNoteBibliography"/>
        <w:spacing w:line="480" w:lineRule="auto"/>
        <w:ind w:left="720" w:hanging="720"/>
        <w:rPr>
          <w:rFonts w:ascii="Times New Roman" w:hAnsi="Times New Roman"/>
          <w:sz w:val="24"/>
          <w:szCs w:val="28"/>
        </w:rPr>
      </w:pPr>
      <w:r w:rsidRPr="00C17694">
        <w:rPr>
          <w:rFonts w:ascii="Times New Roman" w:hAnsi="Times New Roman"/>
          <w:sz w:val="24"/>
          <w:szCs w:val="28"/>
        </w:rPr>
        <w:t xml:space="preserve">Saarikivi, K., Putkinen, V., Tervaniemi, M., &amp; Huotilainen, M. (2016). Cognitive flexibility modulates maturation and music-training-related changes in neural sound discrimination. </w:t>
      </w:r>
      <w:r w:rsidRPr="00C17694">
        <w:rPr>
          <w:rFonts w:ascii="Times New Roman" w:hAnsi="Times New Roman"/>
          <w:i/>
          <w:sz w:val="24"/>
          <w:szCs w:val="28"/>
        </w:rPr>
        <w:t>European Journal of Neuroscience, 44</w:t>
      </w:r>
      <w:r w:rsidRPr="00C17694">
        <w:rPr>
          <w:rFonts w:ascii="Times New Roman" w:hAnsi="Times New Roman"/>
          <w:sz w:val="24"/>
          <w:szCs w:val="28"/>
        </w:rPr>
        <w:t>, 1815-1825. doi:</w:t>
      </w:r>
      <w:hyperlink r:id="rId18" w:history="1">
        <w:r w:rsidRPr="00C17694">
          <w:rPr>
            <w:rFonts w:ascii="Times New Roman" w:hAnsi="Times New Roman"/>
            <w:sz w:val="24"/>
            <w:szCs w:val="28"/>
          </w:rPr>
          <w:t>10.1111/ejn.13176</w:t>
        </w:r>
      </w:hyperlink>
    </w:p>
    <w:p w14:paraId="12661AE3" w14:textId="229E1DFA" w:rsidR="00561012" w:rsidRPr="00C17694" w:rsidRDefault="00322DDF" w:rsidP="00561012">
      <w:pPr>
        <w:autoSpaceDE w:val="0"/>
        <w:autoSpaceDN w:val="0"/>
        <w:adjustRightInd w:val="0"/>
        <w:spacing w:after="0" w:line="480" w:lineRule="auto"/>
        <w:ind w:left="720" w:hanging="720"/>
        <w:rPr>
          <w:rFonts w:ascii="Times New Roman" w:hAnsi="Times New Roman" w:cs="Times New Roman"/>
          <w:sz w:val="24"/>
          <w:szCs w:val="24"/>
        </w:rPr>
      </w:pPr>
      <w:r w:rsidRPr="00C17694">
        <w:rPr>
          <w:rFonts w:ascii="Times New Roman" w:hAnsi="Times New Roman" w:cs="Times New Roman"/>
          <w:sz w:val="24"/>
          <w:szCs w:val="24"/>
          <w:lang w:val="en-GB"/>
        </w:rPr>
        <w:t xml:space="preserve">Sala, G., </w:t>
      </w:r>
      <w:proofErr w:type="spellStart"/>
      <w:r w:rsidRPr="00C17694">
        <w:rPr>
          <w:rFonts w:ascii="Times New Roman" w:hAnsi="Times New Roman" w:cs="Times New Roman"/>
          <w:sz w:val="24"/>
          <w:szCs w:val="24"/>
          <w:lang w:val="en-GB"/>
        </w:rPr>
        <w:t>Aksayli</w:t>
      </w:r>
      <w:proofErr w:type="spellEnd"/>
      <w:r w:rsidRPr="00C17694">
        <w:rPr>
          <w:rFonts w:ascii="Times New Roman" w:hAnsi="Times New Roman" w:cs="Times New Roman"/>
          <w:sz w:val="24"/>
          <w:szCs w:val="24"/>
          <w:lang w:val="en-GB"/>
        </w:rPr>
        <w:t xml:space="preserve">, N. D., </w:t>
      </w:r>
      <w:proofErr w:type="spellStart"/>
      <w:r w:rsidRPr="00C17694">
        <w:rPr>
          <w:rFonts w:ascii="Times New Roman" w:hAnsi="Times New Roman" w:cs="Times New Roman"/>
          <w:sz w:val="24"/>
          <w:szCs w:val="24"/>
          <w:lang w:val="en-GB"/>
        </w:rPr>
        <w:t>Tatlidil</w:t>
      </w:r>
      <w:proofErr w:type="spellEnd"/>
      <w:r w:rsidRPr="00C17694">
        <w:rPr>
          <w:rFonts w:ascii="Times New Roman" w:hAnsi="Times New Roman" w:cs="Times New Roman"/>
          <w:sz w:val="24"/>
          <w:szCs w:val="24"/>
          <w:lang w:val="en-GB"/>
        </w:rPr>
        <w:t xml:space="preserve">, K. S., Tatsumi, T., </w:t>
      </w:r>
      <w:proofErr w:type="spellStart"/>
      <w:r w:rsidRPr="00C17694">
        <w:rPr>
          <w:rFonts w:ascii="Times New Roman" w:hAnsi="Times New Roman" w:cs="Times New Roman"/>
          <w:sz w:val="24"/>
          <w:szCs w:val="24"/>
          <w:lang w:val="en-GB"/>
        </w:rPr>
        <w:t>Gondo</w:t>
      </w:r>
      <w:proofErr w:type="spellEnd"/>
      <w:r w:rsidRPr="00C17694">
        <w:rPr>
          <w:rFonts w:ascii="Times New Roman" w:hAnsi="Times New Roman" w:cs="Times New Roman"/>
          <w:sz w:val="24"/>
          <w:szCs w:val="24"/>
          <w:lang w:val="en-GB"/>
        </w:rPr>
        <w:t xml:space="preserve">, Y., &amp; Gobet, F. (2019). </w:t>
      </w:r>
      <w:r w:rsidRPr="00C17694">
        <w:rPr>
          <w:rFonts w:ascii="Times New Roman" w:hAnsi="Times New Roman" w:cs="Times New Roman"/>
          <w:sz w:val="24"/>
          <w:szCs w:val="24"/>
        </w:rPr>
        <w:t xml:space="preserve">Near and far transfer in cognitive training: A second-order meta-analysis. </w:t>
      </w:r>
      <w:r w:rsidRPr="00C17694">
        <w:rPr>
          <w:rFonts w:ascii="Times New Roman" w:hAnsi="Times New Roman" w:cs="Times New Roman"/>
          <w:i/>
          <w:sz w:val="24"/>
          <w:szCs w:val="24"/>
        </w:rPr>
        <w:t>Collabra: Psychology, 5</w:t>
      </w:r>
      <w:r w:rsidRPr="00C17694">
        <w:rPr>
          <w:rFonts w:ascii="Times New Roman" w:hAnsi="Times New Roman" w:cs="Times New Roman"/>
          <w:sz w:val="24"/>
          <w:szCs w:val="24"/>
        </w:rPr>
        <w:t>, 18. doi:</w:t>
      </w:r>
      <w:hyperlink r:id="rId19" w:history="1">
        <w:r w:rsidRPr="00C17694">
          <w:rPr>
            <w:rFonts w:ascii="Times New Roman" w:hAnsi="Times New Roman" w:cs="Times New Roman"/>
            <w:sz w:val="24"/>
            <w:szCs w:val="24"/>
          </w:rPr>
          <w:t>10.1525/collabra.203</w:t>
        </w:r>
      </w:hyperlink>
    </w:p>
    <w:p w14:paraId="214F6252" w14:textId="6C14FC8F" w:rsidR="00561012" w:rsidRPr="00C17694" w:rsidRDefault="00561012" w:rsidP="00561012">
      <w:pPr>
        <w:autoSpaceDE w:val="0"/>
        <w:autoSpaceDN w:val="0"/>
        <w:adjustRightInd w:val="0"/>
        <w:spacing w:after="0" w:line="480" w:lineRule="auto"/>
        <w:ind w:left="720" w:hanging="720"/>
        <w:rPr>
          <w:rFonts w:ascii="Times New Roman" w:hAnsi="Times New Roman" w:cs="Times New Roman"/>
          <w:sz w:val="24"/>
          <w:szCs w:val="24"/>
        </w:rPr>
      </w:pPr>
      <w:r w:rsidRPr="00C17694">
        <w:rPr>
          <w:rFonts w:ascii="Times New Roman" w:hAnsi="Times New Roman" w:cs="Times New Roman"/>
          <w:sz w:val="24"/>
          <w:szCs w:val="24"/>
          <w:lang w:val="en-GB"/>
        </w:rPr>
        <w:t xml:space="preserve">Sala, G., &amp; Gobet, F. (2017a). </w:t>
      </w:r>
      <w:r w:rsidRPr="00C17694">
        <w:rPr>
          <w:rFonts w:ascii="Times New Roman" w:hAnsi="Times New Roman" w:cs="Times New Roman"/>
          <w:sz w:val="24"/>
          <w:szCs w:val="24"/>
        </w:rPr>
        <w:t xml:space="preserve">Experts’ memory superiority for domain-specific random material generalizes across fields of expertise: A meta-analysis. </w:t>
      </w:r>
      <w:r w:rsidRPr="00C17694">
        <w:rPr>
          <w:rFonts w:ascii="Times New Roman" w:hAnsi="Times New Roman" w:cs="Times New Roman"/>
          <w:i/>
          <w:sz w:val="24"/>
          <w:szCs w:val="24"/>
        </w:rPr>
        <w:t>Memory &amp; Cognition, 45</w:t>
      </w:r>
      <w:r w:rsidRPr="00C17694">
        <w:rPr>
          <w:rFonts w:ascii="Times New Roman" w:hAnsi="Times New Roman" w:cs="Times New Roman"/>
          <w:sz w:val="24"/>
          <w:szCs w:val="24"/>
        </w:rPr>
        <w:t>, 183-193. doi:10.3758/s13421-016-0663-2</w:t>
      </w:r>
    </w:p>
    <w:p w14:paraId="52036B45" w14:textId="73B201B4" w:rsidR="00561012" w:rsidRPr="00C17694" w:rsidRDefault="00561012" w:rsidP="00561012">
      <w:pPr>
        <w:autoSpaceDE w:val="0"/>
        <w:autoSpaceDN w:val="0"/>
        <w:adjustRightInd w:val="0"/>
        <w:spacing w:after="0" w:line="480" w:lineRule="auto"/>
        <w:ind w:left="720" w:hanging="720"/>
        <w:rPr>
          <w:rFonts w:ascii="Times New Roman" w:hAnsi="Times New Roman" w:cs="Times New Roman"/>
          <w:sz w:val="24"/>
          <w:szCs w:val="24"/>
        </w:rPr>
      </w:pPr>
      <w:r w:rsidRPr="0047737A">
        <w:rPr>
          <w:rFonts w:ascii="Times New Roman" w:hAnsi="Times New Roman" w:cs="Times New Roman"/>
          <w:sz w:val="24"/>
          <w:szCs w:val="24"/>
          <w:lang w:val="en-GB"/>
        </w:rPr>
        <w:t xml:space="preserve">Sala, G., &amp; Gobet, F. (2017b). </w:t>
      </w:r>
      <w:r w:rsidRPr="00C17694">
        <w:rPr>
          <w:rFonts w:ascii="Times New Roman" w:hAnsi="Times New Roman" w:cs="Times New Roman"/>
          <w:sz w:val="24"/>
          <w:szCs w:val="24"/>
        </w:rPr>
        <w:t xml:space="preserve">When the music’s over. Does music skill transfer to children’s and young adolescents’ cognitive and academic skills? A meta-analysis. </w:t>
      </w:r>
      <w:r w:rsidRPr="00C17694">
        <w:rPr>
          <w:rFonts w:ascii="Times New Roman" w:hAnsi="Times New Roman" w:cs="Times New Roman"/>
          <w:i/>
          <w:sz w:val="24"/>
          <w:szCs w:val="24"/>
        </w:rPr>
        <w:t>Educational Research Review, 20</w:t>
      </w:r>
      <w:r w:rsidRPr="00C17694">
        <w:rPr>
          <w:rFonts w:ascii="Times New Roman" w:hAnsi="Times New Roman" w:cs="Times New Roman"/>
          <w:sz w:val="24"/>
          <w:szCs w:val="24"/>
        </w:rPr>
        <w:t>, 55-67.</w:t>
      </w:r>
      <w:r w:rsidR="00DE270A" w:rsidRPr="00C17694">
        <w:rPr>
          <w:rFonts w:ascii="Times New Roman" w:hAnsi="Times New Roman" w:cs="Times New Roman"/>
          <w:sz w:val="24"/>
          <w:szCs w:val="24"/>
        </w:rPr>
        <w:t xml:space="preserve"> doi:10.1016/j.edurev.2016.11.005</w:t>
      </w:r>
    </w:p>
    <w:p w14:paraId="0EF855FF" w14:textId="18B054A8" w:rsidR="002C4D23" w:rsidRPr="00C17694" w:rsidRDefault="002C4D23">
      <w:pPr>
        <w:autoSpaceDE w:val="0"/>
        <w:autoSpaceDN w:val="0"/>
        <w:adjustRightInd w:val="0"/>
        <w:spacing w:after="0" w:line="480" w:lineRule="auto"/>
        <w:ind w:left="720" w:hanging="720"/>
        <w:rPr>
          <w:rFonts w:ascii="Times New Roman" w:hAnsi="Times New Roman" w:cs="Times New Roman"/>
          <w:sz w:val="24"/>
        </w:rPr>
      </w:pPr>
      <w:r w:rsidRPr="00C17694">
        <w:rPr>
          <w:rFonts w:ascii="Times New Roman" w:hAnsi="Times New Roman" w:cs="Times New Roman"/>
          <w:sz w:val="24"/>
        </w:rPr>
        <w:t xml:space="preserve">Sala, G., &amp; Gobet, F. (2019). Cognitive training does not enhance general cognition. </w:t>
      </w:r>
      <w:r w:rsidRPr="00C17694">
        <w:rPr>
          <w:rFonts w:ascii="Times New Roman" w:hAnsi="Times New Roman" w:cs="Times New Roman"/>
          <w:i/>
          <w:sz w:val="24"/>
        </w:rPr>
        <w:t xml:space="preserve">Trends in Cognitive Sciences, </w:t>
      </w:r>
      <w:bookmarkStart w:id="6" w:name="_Hlk534195476"/>
      <w:r w:rsidRPr="00C17694">
        <w:rPr>
          <w:rFonts w:ascii="Times New Roman" w:hAnsi="Times New Roman" w:cs="Times New Roman"/>
          <w:i/>
          <w:sz w:val="24"/>
        </w:rPr>
        <w:t>23</w:t>
      </w:r>
      <w:r w:rsidRPr="00C17694">
        <w:rPr>
          <w:rFonts w:ascii="Times New Roman" w:hAnsi="Times New Roman" w:cs="Times New Roman"/>
          <w:sz w:val="24"/>
        </w:rPr>
        <w:t>, 9-20</w:t>
      </w:r>
      <w:bookmarkEnd w:id="6"/>
      <w:r w:rsidRPr="00C17694">
        <w:rPr>
          <w:rFonts w:ascii="Times New Roman" w:hAnsi="Times New Roman" w:cs="Times New Roman"/>
          <w:sz w:val="24"/>
        </w:rPr>
        <w:t xml:space="preserve">. </w:t>
      </w:r>
      <w:hyperlink r:id="rId20" w:tgtFrame="_blank" w:tooltip="Persistent link using digital object identifier" w:history="1">
        <w:r w:rsidRPr="00C17694">
          <w:rPr>
            <w:rFonts w:ascii="Times New Roman" w:hAnsi="Times New Roman" w:cs="Times New Roman"/>
            <w:sz w:val="24"/>
          </w:rPr>
          <w:t>doi:10.1016/j.tics.2018.10.004</w:t>
        </w:r>
      </w:hyperlink>
    </w:p>
    <w:p w14:paraId="55E4B118" w14:textId="7232E862" w:rsidR="009A7B62" w:rsidRPr="00C17694" w:rsidRDefault="009A7B62" w:rsidP="00322DDF">
      <w:pPr>
        <w:autoSpaceDE w:val="0"/>
        <w:autoSpaceDN w:val="0"/>
        <w:adjustRightInd w:val="0"/>
        <w:spacing w:after="0" w:line="480" w:lineRule="auto"/>
        <w:ind w:left="720" w:hanging="720"/>
        <w:rPr>
          <w:rFonts w:ascii="Times New Roman" w:hAnsi="Times New Roman" w:cs="Times New Roman"/>
          <w:sz w:val="24"/>
          <w:szCs w:val="24"/>
        </w:rPr>
      </w:pPr>
      <w:r w:rsidRPr="00C17694">
        <w:rPr>
          <w:rFonts w:ascii="Times New Roman" w:hAnsi="Times New Roman" w:cs="Times New Roman"/>
          <w:sz w:val="24"/>
          <w:szCs w:val="24"/>
          <w:lang w:val="en-GB"/>
        </w:rPr>
        <w:lastRenderedPageBreak/>
        <w:t xml:space="preserve">Sala, G., &amp; Gobet, F. (2020). </w:t>
      </w:r>
      <w:r w:rsidRPr="00C17694">
        <w:rPr>
          <w:rFonts w:ascii="Times New Roman" w:hAnsi="Times New Roman" w:cs="Times New Roman"/>
          <w:sz w:val="24"/>
          <w:szCs w:val="24"/>
        </w:rPr>
        <w:t xml:space="preserve">Working memory training in typically developing children: A multilevel meta-analysis. </w:t>
      </w:r>
      <w:r w:rsidRPr="00C17694">
        <w:rPr>
          <w:rFonts w:ascii="Times New Roman" w:hAnsi="Times New Roman" w:cs="Times New Roman"/>
          <w:i/>
          <w:iCs/>
          <w:sz w:val="24"/>
          <w:szCs w:val="24"/>
        </w:rPr>
        <w:t>Psychonomic Bulletin and Review</w:t>
      </w:r>
      <w:r w:rsidRPr="00C17694">
        <w:rPr>
          <w:rFonts w:ascii="Times New Roman" w:hAnsi="Times New Roman" w:cs="Times New Roman"/>
          <w:sz w:val="24"/>
          <w:szCs w:val="24"/>
        </w:rPr>
        <w:t>. doi:10.3758/s13423</w:t>
      </w:r>
      <w:r w:rsidRPr="00C17694">
        <w:rPr>
          <w:rFonts w:ascii="Times New Roman" w:hAnsi="Times New Roman" w:cs="Times New Roman"/>
          <w:sz w:val="24"/>
          <w:szCs w:val="24"/>
        </w:rPr>
        <w:noBreakHyphen/>
        <w:t>019</w:t>
      </w:r>
      <w:r w:rsidRPr="00C17694">
        <w:rPr>
          <w:rFonts w:ascii="Times New Roman" w:hAnsi="Times New Roman" w:cs="Times New Roman"/>
          <w:sz w:val="24"/>
          <w:szCs w:val="24"/>
        </w:rPr>
        <w:noBreakHyphen/>
        <w:t>01681-y</w:t>
      </w:r>
    </w:p>
    <w:p w14:paraId="2609DDBB" w14:textId="577C024D" w:rsidR="0012363F" w:rsidRPr="00C17694" w:rsidRDefault="0012363F" w:rsidP="0012363F">
      <w:pPr>
        <w:pStyle w:val="EndNoteBibliography"/>
        <w:spacing w:line="480" w:lineRule="auto"/>
        <w:ind w:left="720" w:hanging="720"/>
        <w:contextualSpacing/>
        <w:rPr>
          <w:rFonts w:ascii="Times New Roman" w:hAnsi="Times New Roman"/>
          <w:bCs/>
          <w:sz w:val="24"/>
          <w:szCs w:val="28"/>
          <w:lang w:val="it-IT"/>
        </w:rPr>
      </w:pPr>
      <w:r w:rsidRPr="00C17694">
        <w:rPr>
          <w:rFonts w:ascii="Times New Roman" w:hAnsi="Times New Roman"/>
          <w:bCs/>
          <w:noProof w:val="0"/>
          <w:sz w:val="24"/>
          <w:szCs w:val="28"/>
          <w:lang w:val="en-US"/>
        </w:rPr>
        <w:t xml:space="preserve">Sala, G., </w:t>
      </w:r>
      <w:proofErr w:type="spellStart"/>
      <w:r w:rsidRPr="00C17694">
        <w:rPr>
          <w:rFonts w:ascii="Times New Roman" w:hAnsi="Times New Roman"/>
          <w:bCs/>
          <w:noProof w:val="0"/>
          <w:sz w:val="24"/>
          <w:szCs w:val="28"/>
          <w:lang w:val="en-US"/>
        </w:rPr>
        <w:t>Tatlidil</w:t>
      </w:r>
      <w:proofErr w:type="spellEnd"/>
      <w:r w:rsidRPr="00C17694">
        <w:rPr>
          <w:rFonts w:ascii="Times New Roman" w:hAnsi="Times New Roman"/>
          <w:bCs/>
          <w:noProof w:val="0"/>
          <w:sz w:val="24"/>
          <w:szCs w:val="28"/>
          <w:lang w:val="en-US"/>
        </w:rPr>
        <w:t xml:space="preserve">, K. S., &amp; Gobet, F. (2018). </w:t>
      </w:r>
      <w:r w:rsidRPr="00C17694">
        <w:rPr>
          <w:rFonts w:ascii="Times New Roman" w:hAnsi="Times New Roman"/>
          <w:bCs/>
          <w:noProof w:val="0"/>
          <w:sz w:val="24"/>
          <w:szCs w:val="28"/>
        </w:rPr>
        <w:t xml:space="preserve">Video game training does not enhance cognitive ability: A comprehensive meta-analytic investigation. </w:t>
      </w:r>
      <w:proofErr w:type="spellStart"/>
      <w:r w:rsidRPr="00C17694">
        <w:rPr>
          <w:rFonts w:ascii="Times New Roman" w:hAnsi="Times New Roman"/>
          <w:bCs/>
          <w:i/>
          <w:noProof w:val="0"/>
          <w:sz w:val="24"/>
          <w:szCs w:val="28"/>
          <w:lang w:val="it-IT"/>
        </w:rPr>
        <w:t>Psychological</w:t>
      </w:r>
      <w:proofErr w:type="spellEnd"/>
      <w:r w:rsidRPr="00C17694">
        <w:rPr>
          <w:rFonts w:ascii="Times New Roman" w:hAnsi="Times New Roman"/>
          <w:bCs/>
          <w:i/>
          <w:noProof w:val="0"/>
          <w:sz w:val="24"/>
          <w:szCs w:val="28"/>
          <w:lang w:val="it-IT"/>
        </w:rPr>
        <w:t xml:space="preserve"> </w:t>
      </w:r>
      <w:proofErr w:type="spellStart"/>
      <w:r w:rsidRPr="00C17694">
        <w:rPr>
          <w:rFonts w:ascii="Times New Roman" w:hAnsi="Times New Roman"/>
          <w:bCs/>
          <w:i/>
          <w:noProof w:val="0"/>
          <w:sz w:val="24"/>
          <w:szCs w:val="28"/>
          <w:lang w:val="it-IT"/>
        </w:rPr>
        <w:t>Bulletin</w:t>
      </w:r>
      <w:proofErr w:type="spellEnd"/>
      <w:r w:rsidRPr="00C17694">
        <w:rPr>
          <w:rFonts w:ascii="Times New Roman" w:hAnsi="Times New Roman"/>
          <w:bCs/>
          <w:i/>
          <w:noProof w:val="0"/>
          <w:sz w:val="24"/>
          <w:szCs w:val="28"/>
          <w:lang w:val="it-IT"/>
        </w:rPr>
        <w:t>, 144</w:t>
      </w:r>
      <w:r w:rsidRPr="00C17694">
        <w:rPr>
          <w:rFonts w:ascii="Times New Roman" w:hAnsi="Times New Roman"/>
          <w:bCs/>
          <w:noProof w:val="0"/>
          <w:sz w:val="24"/>
          <w:szCs w:val="28"/>
          <w:lang w:val="it-IT"/>
        </w:rPr>
        <w:t>, 111-139. doi:</w:t>
      </w:r>
      <w:r w:rsidRPr="00C17694">
        <w:rPr>
          <w:rFonts w:ascii="Times New Roman" w:hAnsi="Times New Roman"/>
          <w:bCs/>
          <w:sz w:val="24"/>
          <w:szCs w:val="28"/>
          <w:lang w:val="it-IT"/>
        </w:rPr>
        <w:t>10.1037/bul0000139</w:t>
      </w:r>
    </w:p>
    <w:p w14:paraId="253DE796" w14:textId="0BE88D10" w:rsidR="006D2690" w:rsidRPr="00C17694" w:rsidRDefault="006D2690" w:rsidP="0012363F">
      <w:pPr>
        <w:pStyle w:val="EndNoteBibliography"/>
        <w:spacing w:line="480" w:lineRule="auto"/>
        <w:ind w:left="720" w:hanging="720"/>
        <w:contextualSpacing/>
        <w:rPr>
          <w:rFonts w:ascii="Times New Roman" w:hAnsi="Times New Roman"/>
          <w:bCs/>
          <w:sz w:val="28"/>
          <w:szCs w:val="32"/>
        </w:rPr>
      </w:pPr>
      <w:r w:rsidRPr="00DA0EFC">
        <w:rPr>
          <w:rFonts w:ascii="Times New Roman" w:hAnsi="Times New Roman"/>
          <w:bCs/>
          <w:sz w:val="24"/>
          <w:szCs w:val="22"/>
          <w:lang w:val="it-IT"/>
        </w:rPr>
        <w:t xml:space="preserve">Sala, G., Tatlidil, K. S., &amp; Gobet, F. (2019). </w:t>
      </w:r>
      <w:r w:rsidRPr="00DA0EFC">
        <w:rPr>
          <w:rFonts w:ascii="Times New Roman" w:hAnsi="Times New Roman"/>
          <w:bCs/>
          <w:sz w:val="24"/>
          <w:szCs w:val="22"/>
        </w:rPr>
        <w:t xml:space="preserve">Still no evidence that exergames improve cognitive ability: A commentary on Stanmore et al. (2017). </w:t>
      </w:r>
      <w:r w:rsidRPr="00DA0EFC">
        <w:rPr>
          <w:rFonts w:ascii="Times New Roman" w:hAnsi="Times New Roman"/>
          <w:bCs/>
          <w:i/>
          <w:iCs/>
          <w:sz w:val="24"/>
          <w:szCs w:val="22"/>
        </w:rPr>
        <w:t>Neuroscience and Biobehavioral Reviews</w:t>
      </w:r>
      <w:r w:rsidRPr="00DA0EFC">
        <w:rPr>
          <w:rFonts w:ascii="Times New Roman" w:hAnsi="Times New Roman"/>
          <w:bCs/>
          <w:sz w:val="24"/>
          <w:szCs w:val="22"/>
        </w:rPr>
        <w:t>. Advanced online publication. doi:</w:t>
      </w:r>
      <w:hyperlink r:id="rId21" w:tgtFrame="_blank" w:history="1">
        <w:r w:rsidRPr="00DA0EFC">
          <w:rPr>
            <w:rFonts w:ascii="Times New Roman" w:hAnsi="Times New Roman"/>
            <w:bCs/>
            <w:sz w:val="24"/>
            <w:szCs w:val="22"/>
          </w:rPr>
          <w:t>10.1016/j.neubiorev.2019.11.015</w:t>
        </w:r>
      </w:hyperlink>
    </w:p>
    <w:p w14:paraId="5273E7C0" w14:textId="77777777" w:rsidR="00667E86" w:rsidRPr="00C17694" w:rsidRDefault="00FB2FF4" w:rsidP="00667E86">
      <w:pPr>
        <w:pStyle w:val="EndNoteBibliography"/>
        <w:spacing w:line="480" w:lineRule="auto"/>
        <w:ind w:left="720" w:hanging="720"/>
        <w:rPr>
          <w:rFonts w:ascii="Times New Roman" w:hAnsi="Times New Roman"/>
          <w:noProof w:val="0"/>
          <w:sz w:val="24"/>
          <w:lang w:val="fr-CH"/>
        </w:rPr>
      </w:pPr>
      <w:r w:rsidRPr="0047737A">
        <w:rPr>
          <w:rFonts w:ascii="Times New Roman" w:hAnsi="Times New Roman"/>
          <w:noProof w:val="0"/>
          <w:sz w:val="24"/>
          <w:lang w:val="fr-CH"/>
        </w:rPr>
        <w:t xml:space="preserve">Schellenberg, E. G. (2004). </w:t>
      </w:r>
      <w:r w:rsidRPr="00C17694">
        <w:rPr>
          <w:rFonts w:ascii="Times New Roman" w:hAnsi="Times New Roman"/>
          <w:noProof w:val="0"/>
          <w:sz w:val="24"/>
          <w:lang w:val="fr-CH"/>
        </w:rPr>
        <w:t xml:space="preserve">Music </w:t>
      </w:r>
      <w:proofErr w:type="spellStart"/>
      <w:r w:rsidRPr="00C17694">
        <w:rPr>
          <w:rFonts w:ascii="Times New Roman" w:hAnsi="Times New Roman"/>
          <w:noProof w:val="0"/>
          <w:sz w:val="24"/>
          <w:lang w:val="fr-CH"/>
        </w:rPr>
        <w:t>lessons</w:t>
      </w:r>
      <w:proofErr w:type="spellEnd"/>
      <w:r w:rsidRPr="00C17694">
        <w:rPr>
          <w:rFonts w:ascii="Times New Roman" w:hAnsi="Times New Roman"/>
          <w:noProof w:val="0"/>
          <w:sz w:val="24"/>
          <w:lang w:val="fr-CH"/>
        </w:rPr>
        <w:t xml:space="preserve"> </w:t>
      </w:r>
      <w:proofErr w:type="spellStart"/>
      <w:r w:rsidRPr="00C17694">
        <w:rPr>
          <w:rFonts w:ascii="Times New Roman" w:hAnsi="Times New Roman"/>
          <w:noProof w:val="0"/>
          <w:sz w:val="24"/>
          <w:lang w:val="fr-CH"/>
        </w:rPr>
        <w:t>enhance</w:t>
      </w:r>
      <w:proofErr w:type="spellEnd"/>
      <w:r w:rsidRPr="00C17694">
        <w:rPr>
          <w:rFonts w:ascii="Times New Roman" w:hAnsi="Times New Roman"/>
          <w:noProof w:val="0"/>
          <w:sz w:val="24"/>
          <w:lang w:val="fr-CH"/>
        </w:rPr>
        <w:t xml:space="preserve"> IQ. </w:t>
      </w:r>
      <w:proofErr w:type="spellStart"/>
      <w:r w:rsidRPr="00C17694">
        <w:rPr>
          <w:rFonts w:ascii="Times New Roman" w:hAnsi="Times New Roman"/>
          <w:i/>
          <w:noProof w:val="0"/>
          <w:sz w:val="24"/>
          <w:lang w:val="fr-CH"/>
        </w:rPr>
        <w:t>Psychological</w:t>
      </w:r>
      <w:proofErr w:type="spellEnd"/>
      <w:r w:rsidRPr="00C17694">
        <w:rPr>
          <w:rFonts w:ascii="Times New Roman" w:hAnsi="Times New Roman"/>
          <w:i/>
          <w:noProof w:val="0"/>
          <w:sz w:val="24"/>
          <w:lang w:val="fr-CH"/>
        </w:rPr>
        <w:t xml:space="preserve"> Science, 15</w:t>
      </w:r>
      <w:r w:rsidRPr="00C17694">
        <w:rPr>
          <w:rFonts w:ascii="Times New Roman" w:hAnsi="Times New Roman"/>
          <w:noProof w:val="0"/>
          <w:sz w:val="24"/>
          <w:lang w:val="fr-CH"/>
        </w:rPr>
        <w:t>, 511-514. doi:10.1111/j.0956-7976.2004.00711.x</w:t>
      </w:r>
    </w:p>
    <w:p w14:paraId="0280F8BF" w14:textId="1199C053" w:rsidR="00667E86" w:rsidRPr="00C17694" w:rsidRDefault="00667E86" w:rsidP="00667E86">
      <w:pPr>
        <w:pStyle w:val="EndNoteBibliography"/>
        <w:spacing w:line="480" w:lineRule="auto"/>
        <w:ind w:left="720" w:hanging="720"/>
        <w:rPr>
          <w:rFonts w:ascii="Times New Roman" w:hAnsi="Times New Roman"/>
          <w:noProof w:val="0"/>
          <w:sz w:val="24"/>
          <w:lang w:val="en-US"/>
        </w:rPr>
      </w:pPr>
      <w:r w:rsidRPr="00C17694">
        <w:rPr>
          <w:rFonts w:ascii="Times New Roman" w:hAnsi="Times New Roman"/>
          <w:noProof w:val="0"/>
          <w:sz w:val="24"/>
          <w:lang w:val="en-US"/>
        </w:rPr>
        <w:t xml:space="preserve">Schellenberg, E. G. (2006). Long-term positive associations between music lessons and IQ. </w:t>
      </w:r>
      <w:r w:rsidRPr="00C17694">
        <w:rPr>
          <w:rFonts w:ascii="Times New Roman" w:hAnsi="Times New Roman"/>
          <w:i/>
          <w:iCs/>
          <w:noProof w:val="0"/>
          <w:sz w:val="24"/>
          <w:lang w:val="en-US"/>
        </w:rPr>
        <w:t>Journal of Educational Psychology, 98</w:t>
      </w:r>
      <w:r w:rsidRPr="00C17694">
        <w:rPr>
          <w:rFonts w:ascii="Times New Roman" w:hAnsi="Times New Roman"/>
          <w:noProof w:val="0"/>
          <w:sz w:val="24"/>
          <w:lang w:val="en-US"/>
        </w:rPr>
        <w:t>, 457-468.</w:t>
      </w:r>
    </w:p>
    <w:p w14:paraId="379C8D29" w14:textId="22C811F0" w:rsidR="00A02791" w:rsidRPr="00C17694" w:rsidRDefault="00A02791" w:rsidP="00322DDF">
      <w:pPr>
        <w:autoSpaceDE w:val="0"/>
        <w:autoSpaceDN w:val="0"/>
        <w:adjustRightInd w:val="0"/>
        <w:spacing w:after="0" w:line="480" w:lineRule="auto"/>
        <w:ind w:left="720" w:hanging="720"/>
        <w:rPr>
          <w:rFonts w:ascii="Times New Roman" w:hAnsi="Times New Roman" w:cs="Times New Roman"/>
          <w:sz w:val="28"/>
          <w:szCs w:val="24"/>
        </w:rPr>
      </w:pPr>
      <w:r w:rsidRPr="00DA0EFC">
        <w:rPr>
          <w:rFonts w:ascii="Times New Roman" w:hAnsi="Times New Roman" w:cs="Times New Roman"/>
          <w:sz w:val="24"/>
          <w:szCs w:val="24"/>
          <w:shd w:val="clear" w:color="auto" w:fill="FFFFFF"/>
        </w:rPr>
        <w:t>Schellenberg</w:t>
      </w:r>
      <w:r w:rsidR="006A2BB1" w:rsidRPr="00DA0EFC">
        <w:rPr>
          <w:rFonts w:ascii="Times New Roman" w:hAnsi="Times New Roman" w:cs="Times New Roman"/>
          <w:sz w:val="24"/>
          <w:szCs w:val="24"/>
          <w:shd w:val="clear" w:color="auto" w:fill="FFFFFF"/>
        </w:rPr>
        <w:t>,</w:t>
      </w:r>
      <w:r w:rsidRPr="00DA0EFC">
        <w:rPr>
          <w:rFonts w:ascii="Times New Roman" w:hAnsi="Times New Roman" w:cs="Times New Roman"/>
          <w:sz w:val="24"/>
          <w:szCs w:val="24"/>
          <w:shd w:val="clear" w:color="auto" w:fill="FFFFFF"/>
        </w:rPr>
        <w:t xml:space="preserve"> E</w:t>
      </w:r>
      <w:r w:rsidR="006A2BB1" w:rsidRPr="00DA0EFC">
        <w:rPr>
          <w:rFonts w:ascii="Times New Roman" w:hAnsi="Times New Roman" w:cs="Times New Roman"/>
          <w:sz w:val="24"/>
          <w:szCs w:val="24"/>
          <w:shd w:val="clear" w:color="auto" w:fill="FFFFFF"/>
        </w:rPr>
        <w:t xml:space="preserve">. </w:t>
      </w:r>
      <w:r w:rsidRPr="00DA0EFC">
        <w:rPr>
          <w:rFonts w:ascii="Times New Roman" w:hAnsi="Times New Roman" w:cs="Times New Roman"/>
          <w:sz w:val="24"/>
          <w:szCs w:val="24"/>
          <w:shd w:val="clear" w:color="auto" w:fill="FFFFFF"/>
        </w:rPr>
        <w:t>G.</w:t>
      </w:r>
      <w:r w:rsidR="006A2BB1" w:rsidRPr="00DA0EFC">
        <w:rPr>
          <w:rFonts w:ascii="Times New Roman" w:hAnsi="Times New Roman" w:cs="Times New Roman"/>
          <w:sz w:val="24"/>
          <w:szCs w:val="24"/>
          <w:shd w:val="clear" w:color="auto" w:fill="FFFFFF"/>
        </w:rPr>
        <w:t xml:space="preserve"> (2019).</w:t>
      </w:r>
      <w:r w:rsidRPr="00DA0EFC">
        <w:rPr>
          <w:rFonts w:ascii="Times New Roman" w:hAnsi="Times New Roman" w:cs="Times New Roman"/>
          <w:sz w:val="24"/>
          <w:szCs w:val="24"/>
          <w:shd w:val="clear" w:color="auto" w:fill="FFFFFF"/>
        </w:rPr>
        <w:t xml:space="preserve"> Correlation = causation? Music training, psychology, and neuroscience. </w:t>
      </w:r>
      <w:r w:rsidRPr="00DA0EFC">
        <w:rPr>
          <w:rStyle w:val="ref-journal"/>
          <w:rFonts w:ascii="Times New Roman" w:hAnsi="Times New Roman" w:cs="Times New Roman"/>
          <w:i/>
          <w:iCs/>
          <w:sz w:val="24"/>
          <w:szCs w:val="24"/>
        </w:rPr>
        <w:t>Psychology of Aesthetics, Creativity, and the Arts</w:t>
      </w:r>
      <w:r w:rsidRPr="00DA0EFC">
        <w:rPr>
          <w:rStyle w:val="ref-journal"/>
          <w:rFonts w:ascii="Times New Roman" w:hAnsi="Times New Roman" w:cs="Times New Roman"/>
          <w:sz w:val="24"/>
          <w:szCs w:val="24"/>
        </w:rPr>
        <w:t>.</w:t>
      </w:r>
      <w:r w:rsidRPr="00DA0EFC">
        <w:rPr>
          <w:rFonts w:ascii="Times New Roman" w:hAnsi="Times New Roman" w:cs="Times New Roman"/>
          <w:sz w:val="24"/>
          <w:szCs w:val="24"/>
        </w:rPr>
        <w:t xml:space="preserve"> </w:t>
      </w:r>
      <w:r w:rsidR="006A2BB1" w:rsidRPr="00DA0EFC">
        <w:rPr>
          <w:rFonts w:ascii="Times New Roman" w:hAnsi="Times New Roman" w:cs="Times New Roman"/>
          <w:sz w:val="24"/>
          <w:szCs w:val="24"/>
          <w:shd w:val="clear" w:color="auto" w:fill="FFFFFF"/>
        </w:rPr>
        <w:t>Advance online publication.</w:t>
      </w:r>
      <w:r w:rsidR="006A2BB1" w:rsidRPr="00DA0EFC">
        <w:rPr>
          <w:rFonts w:ascii="Arial" w:hAnsi="Arial" w:cs="Arial"/>
          <w:sz w:val="24"/>
          <w:szCs w:val="24"/>
          <w:shd w:val="clear" w:color="auto" w:fill="FFFFFF"/>
        </w:rPr>
        <w:t xml:space="preserve"> </w:t>
      </w:r>
      <w:r w:rsidRPr="00DA0EFC">
        <w:rPr>
          <w:rFonts w:ascii="Times New Roman" w:hAnsi="Times New Roman" w:cs="Times New Roman"/>
          <w:sz w:val="24"/>
          <w:szCs w:val="24"/>
        </w:rPr>
        <w:t>doi:10.1037/aca0000263.</w:t>
      </w:r>
    </w:p>
    <w:p w14:paraId="48515533" w14:textId="78783BD7" w:rsidR="00322DDF" w:rsidRPr="00C17694" w:rsidRDefault="00322DDF" w:rsidP="00322DDF">
      <w:pPr>
        <w:autoSpaceDE w:val="0"/>
        <w:autoSpaceDN w:val="0"/>
        <w:adjustRightInd w:val="0"/>
        <w:spacing w:after="0" w:line="480" w:lineRule="auto"/>
        <w:ind w:left="720" w:hanging="720"/>
        <w:rPr>
          <w:rFonts w:ascii="Times New Roman" w:hAnsi="Times New Roman" w:cs="Times New Roman"/>
          <w:sz w:val="24"/>
        </w:rPr>
      </w:pPr>
      <w:r w:rsidRPr="00C17694">
        <w:rPr>
          <w:rFonts w:ascii="Times New Roman" w:hAnsi="Times New Roman"/>
          <w:sz w:val="24"/>
        </w:rPr>
        <w:t>Schmidt, F. L. (2010</w:t>
      </w:r>
      <w:r w:rsidRPr="00C17694">
        <w:rPr>
          <w:rFonts w:ascii="Times New Roman" w:hAnsi="Times New Roman" w:cs="Times New Roman"/>
          <w:sz w:val="24"/>
        </w:rPr>
        <w:t xml:space="preserve">). Detecting and correcting the lies that data tell. </w:t>
      </w:r>
      <w:r w:rsidRPr="00C17694">
        <w:rPr>
          <w:rFonts w:ascii="Times New Roman" w:hAnsi="Times New Roman" w:cs="Times New Roman"/>
          <w:i/>
          <w:sz w:val="24"/>
        </w:rPr>
        <w:t>Perspectives on Psychological Science, 5</w:t>
      </w:r>
      <w:r w:rsidRPr="00C17694">
        <w:rPr>
          <w:rFonts w:ascii="Times New Roman" w:hAnsi="Times New Roman" w:cs="Times New Roman"/>
          <w:sz w:val="24"/>
        </w:rPr>
        <w:t>, 233-242. doi:</w:t>
      </w:r>
      <w:hyperlink r:id="rId22" w:history="1">
        <w:r w:rsidRPr="00C17694">
          <w:rPr>
            <w:rFonts w:ascii="Times New Roman" w:hAnsi="Times New Roman" w:cs="Times New Roman"/>
            <w:sz w:val="24"/>
          </w:rPr>
          <w:t>10.1177/1745691610369339</w:t>
        </w:r>
      </w:hyperlink>
    </w:p>
    <w:p w14:paraId="733E6F79" w14:textId="77777777" w:rsidR="00322DDF" w:rsidRPr="00C17694" w:rsidRDefault="00322DDF" w:rsidP="00322DDF">
      <w:pPr>
        <w:pStyle w:val="EndNoteBibliography"/>
        <w:spacing w:line="480" w:lineRule="auto"/>
        <w:ind w:left="720" w:hanging="720"/>
        <w:contextualSpacing/>
        <w:rPr>
          <w:rFonts w:ascii="Times New Roman" w:hAnsi="Times New Roman"/>
          <w:sz w:val="24"/>
          <w:lang w:val="en-US"/>
        </w:rPr>
      </w:pPr>
      <w:r w:rsidRPr="00C17694">
        <w:rPr>
          <w:rFonts w:ascii="Times New Roman" w:eastAsiaTheme="minorEastAsia" w:hAnsi="Times New Roman"/>
          <w:sz w:val="24"/>
          <w:lang w:val="en-US" w:eastAsia="ja-JP"/>
        </w:rPr>
        <w:t xml:space="preserve">Schmidt, F. L. (2017). Beyond questionable research methods: The role of omitted relevant research in the credibility of research. </w:t>
      </w:r>
      <w:r w:rsidRPr="00C17694">
        <w:rPr>
          <w:rFonts w:ascii="Times New Roman" w:eastAsiaTheme="minorEastAsia" w:hAnsi="Times New Roman"/>
          <w:i/>
          <w:sz w:val="24"/>
          <w:lang w:val="en-US" w:eastAsia="ja-JP"/>
        </w:rPr>
        <w:t>Archives of Scientific Psychology, 5</w:t>
      </w:r>
      <w:r w:rsidRPr="00C17694">
        <w:rPr>
          <w:rFonts w:ascii="Times New Roman" w:eastAsiaTheme="minorEastAsia" w:hAnsi="Times New Roman"/>
          <w:sz w:val="24"/>
          <w:lang w:val="en-US" w:eastAsia="ja-JP"/>
        </w:rPr>
        <w:t>, 32-41. doi:10.1037/arc0000033</w:t>
      </w:r>
    </w:p>
    <w:p w14:paraId="3D476F04" w14:textId="77777777" w:rsidR="00322DDF" w:rsidRPr="00C17694" w:rsidRDefault="00322DDF" w:rsidP="00322DDF">
      <w:pPr>
        <w:autoSpaceDE w:val="0"/>
        <w:autoSpaceDN w:val="0"/>
        <w:adjustRightInd w:val="0"/>
        <w:spacing w:after="0" w:line="480" w:lineRule="auto"/>
        <w:ind w:left="720" w:hanging="720"/>
        <w:rPr>
          <w:rFonts w:ascii="Times New Roman" w:hAnsi="Times New Roman"/>
          <w:sz w:val="24"/>
          <w:szCs w:val="16"/>
        </w:rPr>
      </w:pPr>
      <w:r w:rsidRPr="00C17694">
        <w:rPr>
          <w:rFonts w:ascii="Times New Roman" w:hAnsi="Times New Roman"/>
          <w:sz w:val="24"/>
          <w:szCs w:val="16"/>
        </w:rPr>
        <w:t xml:space="preserve">Schmidt, F. L., &amp; Hunter, J. E. (2015). </w:t>
      </w:r>
      <w:r w:rsidRPr="00C17694">
        <w:rPr>
          <w:rFonts w:ascii="Times New Roman" w:hAnsi="Times New Roman"/>
          <w:i/>
          <w:sz w:val="24"/>
          <w:szCs w:val="16"/>
        </w:rPr>
        <w:t>Methods of meta-analysis: Correcting error and bias in research findings</w:t>
      </w:r>
      <w:r w:rsidRPr="00C17694">
        <w:rPr>
          <w:rFonts w:ascii="Times New Roman" w:hAnsi="Times New Roman"/>
          <w:sz w:val="24"/>
          <w:szCs w:val="16"/>
        </w:rPr>
        <w:t xml:space="preserve"> (3rd ed.). Newbury Park, CA: Sage.</w:t>
      </w:r>
    </w:p>
    <w:p w14:paraId="2CA4B5AB" w14:textId="619D9F31" w:rsidR="00872430" w:rsidRPr="00C17694" w:rsidRDefault="00322DDF" w:rsidP="00322DDF">
      <w:pPr>
        <w:autoSpaceDE w:val="0"/>
        <w:autoSpaceDN w:val="0"/>
        <w:adjustRightInd w:val="0"/>
        <w:spacing w:after="0" w:line="480" w:lineRule="auto"/>
        <w:ind w:left="720" w:hanging="720"/>
        <w:rPr>
          <w:rFonts w:ascii="Times New Roman" w:eastAsia="Times New Roman" w:hAnsi="Times New Roman"/>
          <w:sz w:val="24"/>
        </w:rPr>
      </w:pPr>
      <w:r w:rsidRPr="00C17694">
        <w:rPr>
          <w:rFonts w:ascii="Times New Roman" w:eastAsia="Times New Roman" w:hAnsi="Times New Roman"/>
          <w:sz w:val="24"/>
        </w:rPr>
        <w:lastRenderedPageBreak/>
        <w:t xml:space="preserve">Simons, D. J., Boot, W. R., </w:t>
      </w:r>
      <w:proofErr w:type="spellStart"/>
      <w:r w:rsidRPr="00C17694">
        <w:rPr>
          <w:rFonts w:ascii="Times New Roman" w:eastAsia="Times New Roman" w:hAnsi="Times New Roman"/>
          <w:sz w:val="24"/>
        </w:rPr>
        <w:t>Charness</w:t>
      </w:r>
      <w:proofErr w:type="spellEnd"/>
      <w:r w:rsidRPr="00C17694">
        <w:rPr>
          <w:rFonts w:ascii="Times New Roman" w:eastAsia="Times New Roman" w:hAnsi="Times New Roman"/>
          <w:sz w:val="24"/>
        </w:rPr>
        <w:t xml:space="preserve">, N., Gathercole, S.E., </w:t>
      </w:r>
      <w:proofErr w:type="spellStart"/>
      <w:r w:rsidRPr="00C17694">
        <w:rPr>
          <w:rFonts w:ascii="Times New Roman" w:eastAsia="Times New Roman" w:hAnsi="Times New Roman"/>
          <w:sz w:val="24"/>
        </w:rPr>
        <w:t>Chabris</w:t>
      </w:r>
      <w:proofErr w:type="spellEnd"/>
      <w:r w:rsidRPr="00C17694">
        <w:rPr>
          <w:rFonts w:ascii="Times New Roman" w:eastAsia="Times New Roman" w:hAnsi="Times New Roman"/>
          <w:sz w:val="24"/>
        </w:rPr>
        <w:t xml:space="preserve">, C. F., Hambrick, D. Z., &amp; Stine-Morrow, E. A. L. (2016). Do “brain-training” programs work? </w:t>
      </w:r>
      <w:r w:rsidRPr="00C17694">
        <w:rPr>
          <w:rFonts w:ascii="Times New Roman" w:eastAsia="Times New Roman" w:hAnsi="Times New Roman"/>
          <w:i/>
          <w:sz w:val="24"/>
        </w:rPr>
        <w:t>Psychological Science in the Public Interest, 17</w:t>
      </w:r>
      <w:r w:rsidRPr="00C17694">
        <w:rPr>
          <w:rFonts w:ascii="Times New Roman" w:eastAsia="Times New Roman" w:hAnsi="Times New Roman"/>
          <w:sz w:val="24"/>
        </w:rPr>
        <w:t>, 103-186. doi:10.1177/1529100616661983</w:t>
      </w:r>
    </w:p>
    <w:p w14:paraId="3D77AB45" w14:textId="030A0CCB" w:rsidR="00C14F9A" w:rsidRPr="00C17694" w:rsidRDefault="00C14F9A" w:rsidP="003A7C92">
      <w:pPr>
        <w:autoSpaceDE w:val="0"/>
        <w:autoSpaceDN w:val="0"/>
        <w:adjustRightInd w:val="0"/>
        <w:spacing w:after="0" w:line="480" w:lineRule="auto"/>
        <w:ind w:left="720" w:hanging="720"/>
        <w:rPr>
          <w:rFonts w:ascii="Times New Roman" w:eastAsia="Times New Roman" w:hAnsi="Times New Roman" w:cs="Times New Roman"/>
          <w:sz w:val="24"/>
          <w:szCs w:val="24"/>
        </w:rPr>
      </w:pPr>
      <w:r w:rsidRPr="00C17694">
        <w:rPr>
          <w:rFonts w:ascii="Times New Roman" w:eastAsia="Times New Roman" w:hAnsi="Times New Roman" w:cs="Times New Roman"/>
          <w:sz w:val="24"/>
          <w:szCs w:val="24"/>
        </w:rPr>
        <w:t xml:space="preserve">Stanley, T. D. (2017). Limitations of PET-PEESE and other meta-analysis methods. </w:t>
      </w:r>
      <w:r w:rsidRPr="00C17694">
        <w:rPr>
          <w:rFonts w:ascii="Times New Roman" w:eastAsia="Times New Roman" w:hAnsi="Times New Roman" w:cs="Times New Roman"/>
          <w:i/>
          <w:sz w:val="24"/>
          <w:szCs w:val="24"/>
        </w:rPr>
        <w:t>Social Psychological and Personality Science, 8</w:t>
      </w:r>
      <w:r w:rsidRPr="00C17694">
        <w:rPr>
          <w:rFonts w:ascii="Times New Roman" w:eastAsia="Times New Roman" w:hAnsi="Times New Roman" w:cs="Times New Roman"/>
          <w:sz w:val="24"/>
          <w:szCs w:val="24"/>
        </w:rPr>
        <w:t>, 581-591. doi:</w:t>
      </w:r>
      <w:hyperlink r:id="rId23" w:history="1">
        <w:r w:rsidRPr="00C17694">
          <w:rPr>
            <w:rFonts w:ascii="Times New Roman" w:eastAsia="Times New Roman" w:hAnsi="Times New Roman" w:cs="Times New Roman"/>
            <w:sz w:val="24"/>
            <w:szCs w:val="24"/>
          </w:rPr>
          <w:t>10.1177/1948550617693062</w:t>
        </w:r>
      </w:hyperlink>
    </w:p>
    <w:p w14:paraId="029AE42B" w14:textId="77777777" w:rsidR="00906334" w:rsidRPr="00C17694" w:rsidRDefault="00322DDF" w:rsidP="00906334">
      <w:pPr>
        <w:pStyle w:val="EndNoteBibliography"/>
        <w:spacing w:line="480" w:lineRule="auto"/>
        <w:ind w:left="720" w:hanging="720"/>
        <w:contextualSpacing/>
        <w:rPr>
          <w:rFonts w:ascii="Times New Roman" w:hAnsi="Times New Roman"/>
          <w:sz w:val="24"/>
          <w:lang w:val="en-US"/>
        </w:rPr>
      </w:pPr>
      <w:r w:rsidRPr="00C17694">
        <w:rPr>
          <w:rFonts w:ascii="Times New Roman" w:hAnsi="Times New Roman"/>
          <w:sz w:val="24"/>
          <w:lang w:val="en-US"/>
        </w:rPr>
        <w:t xml:space="preserve">Strobach, T., &amp; Karbach, J. (Eds.) (2016). </w:t>
      </w:r>
      <w:r w:rsidRPr="00C17694">
        <w:rPr>
          <w:rFonts w:ascii="Times New Roman" w:hAnsi="Times New Roman"/>
          <w:i/>
          <w:sz w:val="24"/>
          <w:lang w:val="en-US"/>
        </w:rPr>
        <w:t>Cognitive training: An overview of features and applications</w:t>
      </w:r>
      <w:r w:rsidRPr="00C17694">
        <w:rPr>
          <w:rFonts w:ascii="Times New Roman" w:hAnsi="Times New Roman"/>
          <w:sz w:val="24"/>
          <w:lang w:val="en-US"/>
        </w:rPr>
        <w:t>. New York: Springer.</w:t>
      </w:r>
    </w:p>
    <w:p w14:paraId="56114F64" w14:textId="1EE779E4" w:rsidR="00906334" w:rsidRPr="00C17694" w:rsidRDefault="00906334" w:rsidP="00906334">
      <w:pPr>
        <w:pStyle w:val="EndNoteBibliography"/>
        <w:spacing w:line="480" w:lineRule="auto"/>
        <w:ind w:left="720" w:hanging="720"/>
        <w:contextualSpacing/>
        <w:rPr>
          <w:rFonts w:ascii="Times New Roman" w:hAnsi="Times New Roman"/>
          <w:sz w:val="24"/>
          <w:szCs w:val="28"/>
        </w:rPr>
      </w:pPr>
      <w:r w:rsidRPr="00C17694">
        <w:rPr>
          <w:rFonts w:ascii="Times New Roman" w:hAnsi="Times New Roman"/>
          <w:sz w:val="24"/>
          <w:szCs w:val="28"/>
        </w:rPr>
        <w:t xml:space="preserve">Swaminathan, S., &amp; Schellenberg, E. G. (2019, November 21). Musical </w:t>
      </w:r>
      <w:r w:rsidR="009424F8" w:rsidRPr="00C17694">
        <w:rPr>
          <w:rFonts w:ascii="Times New Roman" w:hAnsi="Times New Roman"/>
          <w:sz w:val="24"/>
          <w:szCs w:val="28"/>
        </w:rPr>
        <w:t>a</w:t>
      </w:r>
      <w:r w:rsidRPr="00C17694">
        <w:rPr>
          <w:rFonts w:ascii="Times New Roman" w:hAnsi="Times New Roman"/>
          <w:sz w:val="24"/>
          <w:szCs w:val="28"/>
        </w:rPr>
        <w:t xml:space="preserve">bility, </w:t>
      </w:r>
      <w:r w:rsidR="009424F8" w:rsidRPr="00C17694">
        <w:rPr>
          <w:rFonts w:ascii="Times New Roman" w:hAnsi="Times New Roman"/>
          <w:sz w:val="24"/>
          <w:szCs w:val="28"/>
        </w:rPr>
        <w:t>m</w:t>
      </w:r>
      <w:r w:rsidRPr="00C17694">
        <w:rPr>
          <w:rFonts w:ascii="Times New Roman" w:hAnsi="Times New Roman"/>
          <w:sz w:val="24"/>
          <w:szCs w:val="28"/>
        </w:rPr>
        <w:t xml:space="preserve">usic </w:t>
      </w:r>
      <w:r w:rsidR="009424F8" w:rsidRPr="00C17694">
        <w:rPr>
          <w:rFonts w:ascii="Times New Roman" w:hAnsi="Times New Roman"/>
          <w:sz w:val="24"/>
          <w:szCs w:val="28"/>
        </w:rPr>
        <w:t>t</w:t>
      </w:r>
      <w:r w:rsidRPr="00C17694">
        <w:rPr>
          <w:rFonts w:ascii="Times New Roman" w:hAnsi="Times New Roman"/>
          <w:sz w:val="24"/>
          <w:szCs w:val="28"/>
        </w:rPr>
        <w:t xml:space="preserve">raining, and </w:t>
      </w:r>
      <w:r w:rsidR="009424F8" w:rsidRPr="00C17694">
        <w:rPr>
          <w:rFonts w:ascii="Times New Roman" w:hAnsi="Times New Roman"/>
          <w:sz w:val="24"/>
          <w:szCs w:val="28"/>
        </w:rPr>
        <w:t>l</w:t>
      </w:r>
      <w:r w:rsidRPr="00C17694">
        <w:rPr>
          <w:rFonts w:ascii="Times New Roman" w:hAnsi="Times New Roman"/>
          <w:sz w:val="24"/>
          <w:szCs w:val="28"/>
        </w:rPr>
        <w:t xml:space="preserve">anguage </w:t>
      </w:r>
      <w:r w:rsidR="009424F8" w:rsidRPr="00C17694">
        <w:rPr>
          <w:rFonts w:ascii="Times New Roman" w:hAnsi="Times New Roman"/>
          <w:sz w:val="24"/>
          <w:szCs w:val="28"/>
        </w:rPr>
        <w:t>a</w:t>
      </w:r>
      <w:r w:rsidRPr="00C17694">
        <w:rPr>
          <w:rFonts w:ascii="Times New Roman" w:hAnsi="Times New Roman"/>
          <w:sz w:val="24"/>
          <w:szCs w:val="28"/>
        </w:rPr>
        <w:t xml:space="preserve">bility in </w:t>
      </w:r>
      <w:r w:rsidR="009424F8" w:rsidRPr="00C17694">
        <w:rPr>
          <w:rFonts w:ascii="Times New Roman" w:hAnsi="Times New Roman"/>
          <w:sz w:val="24"/>
          <w:szCs w:val="28"/>
        </w:rPr>
        <w:t>c</w:t>
      </w:r>
      <w:r w:rsidRPr="00C17694">
        <w:rPr>
          <w:rFonts w:ascii="Times New Roman" w:hAnsi="Times New Roman"/>
          <w:sz w:val="24"/>
          <w:szCs w:val="28"/>
        </w:rPr>
        <w:t xml:space="preserve">hildhood. </w:t>
      </w:r>
      <w:r w:rsidRPr="00C17694">
        <w:rPr>
          <w:rFonts w:ascii="Times New Roman" w:hAnsi="Times New Roman"/>
          <w:i/>
          <w:iCs/>
          <w:sz w:val="24"/>
          <w:szCs w:val="28"/>
        </w:rPr>
        <w:t>Journal of Experimental Psychology: Learning, Memory, and Cognition</w:t>
      </w:r>
      <w:r w:rsidRPr="00C17694">
        <w:rPr>
          <w:rFonts w:ascii="Times New Roman" w:hAnsi="Times New Roman"/>
          <w:sz w:val="24"/>
          <w:szCs w:val="28"/>
        </w:rPr>
        <w:t>. Advance online publication. doi:10.1037/xlm0000798</w:t>
      </w:r>
    </w:p>
    <w:p w14:paraId="5A8402D3" w14:textId="2466E411" w:rsidR="009424F8" w:rsidRPr="0047737A" w:rsidRDefault="009424F8" w:rsidP="009424F8">
      <w:pPr>
        <w:pStyle w:val="EndNoteBibliography"/>
        <w:spacing w:line="480" w:lineRule="auto"/>
        <w:ind w:left="720" w:hanging="720"/>
        <w:contextualSpacing/>
        <w:rPr>
          <w:rFonts w:ascii="Times New Roman" w:hAnsi="Times New Roman"/>
          <w:sz w:val="24"/>
          <w:lang w:val="de-DE"/>
        </w:rPr>
      </w:pPr>
      <w:r w:rsidRPr="00C17694">
        <w:rPr>
          <w:rFonts w:ascii="Times New Roman" w:hAnsi="Times New Roman"/>
          <w:sz w:val="24"/>
          <w:lang w:val="en-US"/>
        </w:rPr>
        <w:t xml:space="preserve">Swaminathan, S., Schellenberg, E. G., &amp; Khalil, S. (2017). Revisiting the association between music lessons and intelligence: Training effects or music aptitude? </w:t>
      </w:r>
      <w:r w:rsidRPr="0047737A">
        <w:rPr>
          <w:rFonts w:ascii="Times New Roman" w:hAnsi="Times New Roman"/>
          <w:i/>
          <w:iCs/>
          <w:sz w:val="24"/>
          <w:lang w:val="de-DE"/>
        </w:rPr>
        <w:t>Intelligence, 62</w:t>
      </w:r>
      <w:r w:rsidRPr="0047737A">
        <w:rPr>
          <w:rFonts w:ascii="Times New Roman" w:hAnsi="Times New Roman"/>
          <w:sz w:val="24"/>
          <w:lang w:val="de-DE"/>
        </w:rPr>
        <w:t>, 119-124.</w:t>
      </w:r>
      <w:r w:rsidR="00762258" w:rsidRPr="0047737A">
        <w:rPr>
          <w:rFonts w:ascii="Times New Roman" w:hAnsi="Times New Roman"/>
          <w:sz w:val="24"/>
          <w:lang w:val="de-DE"/>
        </w:rPr>
        <w:t xml:space="preserve"> </w:t>
      </w:r>
      <w:hyperlink r:id="rId24" w:history="1">
        <w:r w:rsidR="00762258" w:rsidRPr="0047737A">
          <w:rPr>
            <w:rFonts w:ascii="Times New Roman" w:hAnsi="Times New Roman"/>
            <w:sz w:val="24"/>
            <w:lang w:val="de-DE"/>
          </w:rPr>
          <w:t>doi:10.1016/j.intell.2017.03.005</w:t>
        </w:r>
      </w:hyperlink>
      <w:hyperlink r:id="rId25" w:tgtFrame="_blank" w:tooltip="Persistent link using digital object identifier" w:history="1"/>
    </w:p>
    <w:p w14:paraId="472AA983" w14:textId="0168CE2E" w:rsidR="00906334" w:rsidRPr="00C17694" w:rsidRDefault="00906334" w:rsidP="00906334">
      <w:pPr>
        <w:pStyle w:val="EndNoteBibliography"/>
        <w:spacing w:line="480" w:lineRule="auto"/>
        <w:ind w:left="720" w:hanging="720"/>
        <w:contextualSpacing/>
        <w:rPr>
          <w:rFonts w:ascii="Times New Roman" w:hAnsi="Times New Roman"/>
          <w:sz w:val="24"/>
          <w:lang w:val="en-US"/>
        </w:rPr>
      </w:pPr>
      <w:r w:rsidRPr="0047737A">
        <w:rPr>
          <w:rFonts w:ascii="Times New Roman" w:hAnsi="Times New Roman"/>
          <w:sz w:val="24"/>
          <w:lang w:val="de-DE"/>
        </w:rPr>
        <w:t xml:space="preserve">Swaminathan, S., Schellenberg, E. G., &amp; Venkatesan, K. (2018). </w:t>
      </w:r>
      <w:r w:rsidRPr="00C17694">
        <w:rPr>
          <w:rFonts w:ascii="Times New Roman" w:hAnsi="Times New Roman"/>
          <w:sz w:val="24"/>
          <w:lang w:val="en-US"/>
        </w:rPr>
        <w:t xml:space="preserve">Explaining the association between music training and reading in adults. </w:t>
      </w:r>
      <w:r w:rsidRPr="00C17694">
        <w:rPr>
          <w:rFonts w:ascii="Times New Roman" w:hAnsi="Times New Roman"/>
          <w:i/>
          <w:iCs/>
          <w:sz w:val="24"/>
          <w:lang w:val="en-US"/>
        </w:rPr>
        <w:t>Journal of Experimental Psychology: Learning, Memory, and Cognition, 44</w:t>
      </w:r>
      <w:r w:rsidRPr="00C17694">
        <w:rPr>
          <w:rFonts w:ascii="Times New Roman" w:hAnsi="Times New Roman"/>
          <w:sz w:val="24"/>
          <w:lang w:val="en-US"/>
        </w:rPr>
        <w:t xml:space="preserve">, 992-999. </w:t>
      </w:r>
      <w:r w:rsidRPr="00C17694">
        <w:rPr>
          <w:rFonts w:ascii="Times-Roman" w:hAnsi="Times-Roman" w:cs="Times-Roman"/>
          <w:sz w:val="24"/>
        </w:rPr>
        <w:t>doi:10.1037/xlm0000493</w:t>
      </w:r>
    </w:p>
    <w:p w14:paraId="1B37508A" w14:textId="4F66F14B" w:rsidR="002F667E" w:rsidRPr="00C17694" w:rsidRDefault="002F667E" w:rsidP="00BF4309">
      <w:pPr>
        <w:pStyle w:val="EndNoteBibliography"/>
        <w:spacing w:line="480" w:lineRule="auto"/>
        <w:ind w:left="720" w:hanging="720"/>
        <w:rPr>
          <w:rFonts w:ascii="Times New Roman" w:hAnsi="Times New Roman"/>
          <w:sz w:val="24"/>
          <w:lang w:val="en-US"/>
        </w:rPr>
      </w:pPr>
      <w:r w:rsidRPr="00C17694">
        <w:rPr>
          <w:rFonts w:ascii="Times New Roman" w:hAnsi="Times New Roman"/>
          <w:sz w:val="24"/>
          <w:lang w:val="en-US"/>
        </w:rPr>
        <w:t>Taatgen</w:t>
      </w:r>
      <w:r w:rsidR="00325361" w:rsidRPr="00C17694">
        <w:rPr>
          <w:rFonts w:ascii="Times New Roman" w:hAnsi="Times New Roman"/>
          <w:sz w:val="24"/>
          <w:lang w:val="en-US"/>
        </w:rPr>
        <w:t>,</w:t>
      </w:r>
      <w:r w:rsidRPr="00C17694">
        <w:rPr>
          <w:rFonts w:ascii="Times New Roman" w:hAnsi="Times New Roman"/>
          <w:sz w:val="24"/>
          <w:lang w:val="en-US"/>
        </w:rPr>
        <w:t xml:space="preserve"> N. A. (2016). Theoretical models of training and transfer effects. In: Strobach T., Karbach J. (eds) </w:t>
      </w:r>
      <w:r w:rsidRPr="00C17694">
        <w:rPr>
          <w:rFonts w:ascii="Times New Roman" w:hAnsi="Times New Roman"/>
          <w:i/>
          <w:iCs/>
          <w:sz w:val="24"/>
          <w:lang w:val="en-US"/>
        </w:rPr>
        <w:t>Cognitive Training</w:t>
      </w:r>
      <w:r w:rsidRPr="00DA0EFC">
        <w:rPr>
          <w:rFonts w:ascii="Georgia" w:hAnsi="Georgia"/>
          <w:sz w:val="26"/>
          <w:szCs w:val="26"/>
          <w:shd w:val="clear" w:color="auto" w:fill="FCFCFC"/>
        </w:rPr>
        <w:t xml:space="preserve"> </w:t>
      </w:r>
      <w:r w:rsidRPr="00C17694">
        <w:rPr>
          <w:rFonts w:ascii="Times New Roman" w:hAnsi="Times New Roman"/>
          <w:sz w:val="24"/>
          <w:lang w:val="en-US"/>
        </w:rPr>
        <w:t>(pp. 19-29). Springer, Cham.</w:t>
      </w:r>
    </w:p>
    <w:p w14:paraId="56E0A3D7" w14:textId="3A5CF532" w:rsidR="00BF4309" w:rsidRPr="00C17694" w:rsidRDefault="00BF4309" w:rsidP="00BF4309">
      <w:pPr>
        <w:pStyle w:val="EndNoteBibliography"/>
        <w:spacing w:line="480" w:lineRule="auto"/>
        <w:ind w:left="720" w:hanging="720"/>
        <w:rPr>
          <w:rFonts w:ascii="Times New Roman" w:hAnsi="Times New Roman"/>
          <w:noProof w:val="0"/>
          <w:sz w:val="24"/>
          <w:lang w:val="en-US"/>
        </w:rPr>
      </w:pPr>
      <w:proofErr w:type="spellStart"/>
      <w:r w:rsidRPr="0047737A">
        <w:rPr>
          <w:rFonts w:ascii="Times New Roman" w:hAnsi="Times New Roman"/>
          <w:noProof w:val="0"/>
          <w:sz w:val="24"/>
        </w:rPr>
        <w:t>Talamini</w:t>
      </w:r>
      <w:proofErr w:type="spellEnd"/>
      <w:r w:rsidRPr="0047737A">
        <w:rPr>
          <w:rFonts w:ascii="Times New Roman" w:hAnsi="Times New Roman"/>
          <w:noProof w:val="0"/>
          <w:sz w:val="24"/>
        </w:rPr>
        <w:t xml:space="preserve">, F., </w:t>
      </w:r>
      <w:proofErr w:type="spellStart"/>
      <w:r w:rsidRPr="0047737A">
        <w:rPr>
          <w:rFonts w:ascii="Times New Roman" w:hAnsi="Times New Roman"/>
          <w:noProof w:val="0"/>
          <w:sz w:val="24"/>
        </w:rPr>
        <w:t>Altoè</w:t>
      </w:r>
      <w:proofErr w:type="spellEnd"/>
      <w:r w:rsidRPr="0047737A">
        <w:rPr>
          <w:rFonts w:ascii="Times New Roman" w:hAnsi="Times New Roman"/>
          <w:noProof w:val="0"/>
          <w:sz w:val="24"/>
        </w:rPr>
        <w:t xml:space="preserve">, G., </w:t>
      </w:r>
      <w:proofErr w:type="spellStart"/>
      <w:r w:rsidRPr="0047737A">
        <w:rPr>
          <w:rFonts w:ascii="Times New Roman" w:hAnsi="Times New Roman"/>
          <w:noProof w:val="0"/>
          <w:sz w:val="24"/>
        </w:rPr>
        <w:t>Carretti</w:t>
      </w:r>
      <w:proofErr w:type="spellEnd"/>
      <w:r w:rsidRPr="0047737A">
        <w:rPr>
          <w:rFonts w:ascii="Times New Roman" w:hAnsi="Times New Roman"/>
          <w:noProof w:val="0"/>
          <w:sz w:val="24"/>
        </w:rPr>
        <w:t xml:space="preserve">, B., </w:t>
      </w:r>
      <w:r w:rsidR="00302782" w:rsidRPr="0047737A">
        <w:rPr>
          <w:rFonts w:ascii="Times New Roman" w:hAnsi="Times New Roman"/>
          <w:noProof w:val="0"/>
          <w:sz w:val="24"/>
        </w:rPr>
        <w:t>&amp;</w:t>
      </w:r>
      <w:r w:rsidRPr="0047737A">
        <w:rPr>
          <w:rFonts w:ascii="Times New Roman" w:hAnsi="Times New Roman"/>
          <w:noProof w:val="0"/>
          <w:sz w:val="24"/>
        </w:rPr>
        <w:t xml:space="preserve"> Grassi, M. (2017). </w:t>
      </w:r>
      <w:r w:rsidRPr="00C17694">
        <w:rPr>
          <w:rFonts w:ascii="Times New Roman" w:hAnsi="Times New Roman"/>
          <w:noProof w:val="0"/>
          <w:sz w:val="24"/>
          <w:lang w:val="en-US"/>
        </w:rPr>
        <w:t xml:space="preserve">Musicians have better memory than </w:t>
      </w:r>
      <w:proofErr w:type="spellStart"/>
      <w:r w:rsidRPr="00C17694">
        <w:rPr>
          <w:rFonts w:ascii="Times New Roman" w:hAnsi="Times New Roman"/>
          <w:noProof w:val="0"/>
          <w:sz w:val="24"/>
          <w:lang w:val="en-US"/>
        </w:rPr>
        <w:t>nonmusicians</w:t>
      </w:r>
      <w:proofErr w:type="spellEnd"/>
      <w:r w:rsidRPr="00C17694">
        <w:rPr>
          <w:rFonts w:ascii="Times New Roman" w:hAnsi="Times New Roman"/>
          <w:noProof w:val="0"/>
          <w:sz w:val="24"/>
          <w:lang w:val="en-US"/>
        </w:rPr>
        <w:t xml:space="preserve">: A meta-analysis. </w:t>
      </w:r>
      <w:proofErr w:type="spellStart"/>
      <w:r w:rsidRPr="00C17694">
        <w:rPr>
          <w:rFonts w:ascii="Times New Roman" w:hAnsi="Times New Roman"/>
          <w:i/>
          <w:iCs/>
          <w:noProof w:val="0"/>
          <w:sz w:val="24"/>
          <w:lang w:val="en-US"/>
        </w:rPr>
        <w:t>PLoS</w:t>
      </w:r>
      <w:proofErr w:type="spellEnd"/>
      <w:r w:rsidRPr="00C17694">
        <w:rPr>
          <w:rFonts w:ascii="Times New Roman" w:hAnsi="Times New Roman"/>
          <w:i/>
          <w:iCs/>
          <w:noProof w:val="0"/>
          <w:sz w:val="24"/>
          <w:lang w:val="en-US"/>
        </w:rPr>
        <w:t xml:space="preserve"> One 12</w:t>
      </w:r>
      <w:r w:rsidRPr="00C17694">
        <w:rPr>
          <w:rFonts w:ascii="Times New Roman" w:hAnsi="Times New Roman"/>
          <w:noProof w:val="0"/>
          <w:sz w:val="24"/>
          <w:lang w:val="en-US"/>
        </w:rPr>
        <w:t>:e0186773. doi:10.1371/journal.pone.0186773</w:t>
      </w:r>
    </w:p>
    <w:p w14:paraId="41F83E59" w14:textId="718F2163" w:rsidR="008D26F7" w:rsidRPr="00C17694" w:rsidRDefault="00322DDF" w:rsidP="008D26F7">
      <w:pPr>
        <w:pStyle w:val="EndNoteBibliography"/>
        <w:spacing w:line="480" w:lineRule="auto"/>
        <w:ind w:left="720" w:hanging="720"/>
        <w:rPr>
          <w:rFonts w:ascii="Times New Roman" w:hAnsi="Times New Roman"/>
          <w:noProof w:val="0"/>
          <w:sz w:val="24"/>
          <w:lang w:val="en-US"/>
        </w:rPr>
      </w:pPr>
      <w:r w:rsidRPr="00C17694">
        <w:rPr>
          <w:rFonts w:ascii="Times New Roman" w:hAnsi="Times New Roman"/>
          <w:noProof w:val="0"/>
          <w:sz w:val="24"/>
          <w:lang w:val="en-US"/>
        </w:rPr>
        <w:t xml:space="preserve">Tanner-Smith, E. E., Tipton, E., &amp; </w:t>
      </w:r>
      <w:proofErr w:type="spellStart"/>
      <w:r w:rsidRPr="00C17694">
        <w:rPr>
          <w:rFonts w:ascii="Times New Roman" w:hAnsi="Times New Roman"/>
          <w:noProof w:val="0"/>
          <w:sz w:val="24"/>
          <w:lang w:val="en-US"/>
        </w:rPr>
        <w:t>Polanin</w:t>
      </w:r>
      <w:proofErr w:type="spellEnd"/>
      <w:r w:rsidRPr="00C17694">
        <w:rPr>
          <w:rFonts w:ascii="Times New Roman" w:hAnsi="Times New Roman"/>
          <w:noProof w:val="0"/>
          <w:sz w:val="24"/>
          <w:lang w:val="en-US"/>
        </w:rPr>
        <w:t xml:space="preserve">, J. R. (2016). Handling complex meta-analytic data structures using robust variance estimates: A tutorial in R. </w:t>
      </w:r>
      <w:r w:rsidRPr="00C17694">
        <w:rPr>
          <w:rFonts w:ascii="Times New Roman" w:hAnsi="Times New Roman"/>
          <w:i/>
          <w:noProof w:val="0"/>
          <w:sz w:val="24"/>
          <w:lang w:val="en-US"/>
        </w:rPr>
        <w:t>Journal of Developmental and Life-Course Criminology, 2</w:t>
      </w:r>
      <w:r w:rsidRPr="00C17694">
        <w:rPr>
          <w:rFonts w:ascii="Times New Roman" w:hAnsi="Times New Roman"/>
          <w:noProof w:val="0"/>
          <w:sz w:val="24"/>
          <w:lang w:val="en-US"/>
        </w:rPr>
        <w:t xml:space="preserve">, 85-112. </w:t>
      </w:r>
      <w:r w:rsidRPr="00C17694">
        <w:rPr>
          <w:rFonts w:ascii="Times New Roman" w:hAnsi="Times New Roman"/>
          <w:noProof w:val="0"/>
          <w:sz w:val="24"/>
          <w:lang w:val="en-US"/>
        </w:rPr>
        <w:lastRenderedPageBreak/>
        <w:t>doi:10.1007/s40865</w:t>
      </w:r>
      <w:r w:rsidR="00FB1FF8">
        <w:rPr>
          <w:rFonts w:ascii="Times New Roman" w:hAnsi="Times New Roman"/>
          <w:noProof w:val="0"/>
          <w:sz w:val="24"/>
          <w:lang w:val="en-US"/>
        </w:rPr>
        <w:noBreakHyphen/>
      </w:r>
      <w:r w:rsidRPr="00C17694">
        <w:rPr>
          <w:rFonts w:ascii="Times New Roman" w:hAnsi="Times New Roman"/>
          <w:noProof w:val="0"/>
          <w:sz w:val="24"/>
          <w:lang w:val="en-US"/>
        </w:rPr>
        <w:t>016</w:t>
      </w:r>
      <w:r w:rsidR="00FB1FF8">
        <w:rPr>
          <w:rFonts w:ascii="Times New Roman" w:hAnsi="Times New Roman"/>
          <w:noProof w:val="0"/>
          <w:sz w:val="24"/>
          <w:lang w:val="en-US"/>
        </w:rPr>
        <w:noBreakHyphen/>
      </w:r>
      <w:r w:rsidRPr="00C17694">
        <w:rPr>
          <w:rFonts w:ascii="Times New Roman" w:hAnsi="Times New Roman"/>
          <w:noProof w:val="0"/>
          <w:sz w:val="24"/>
          <w:lang w:val="en-US"/>
        </w:rPr>
        <w:t>0026-5</w:t>
      </w:r>
    </w:p>
    <w:p w14:paraId="1167FC7D" w14:textId="2BB2F9AA" w:rsidR="008D26F7" w:rsidRPr="00C17694" w:rsidRDefault="008D26F7" w:rsidP="008D26F7">
      <w:pPr>
        <w:pStyle w:val="EndNoteBibliography"/>
        <w:spacing w:line="480" w:lineRule="auto"/>
        <w:ind w:left="720" w:hanging="720"/>
        <w:rPr>
          <w:rFonts w:ascii="Times New Roman" w:hAnsi="Times New Roman"/>
          <w:sz w:val="24"/>
        </w:rPr>
      </w:pPr>
      <w:r w:rsidRPr="00C17694">
        <w:rPr>
          <w:rFonts w:ascii="Times New Roman" w:hAnsi="Times New Roman"/>
          <w:sz w:val="24"/>
        </w:rPr>
        <w:t xml:space="preserve">Tierney, A., &amp; Kraus, N. (2013). Music training for the development of reading skills. </w:t>
      </w:r>
      <w:r w:rsidRPr="00C17694">
        <w:rPr>
          <w:rFonts w:ascii="Times New Roman" w:hAnsi="Times New Roman"/>
          <w:i/>
          <w:iCs/>
          <w:sz w:val="24"/>
        </w:rPr>
        <w:t xml:space="preserve">Progress in Brain Research, 207, </w:t>
      </w:r>
      <w:r w:rsidRPr="00C17694">
        <w:rPr>
          <w:rFonts w:ascii="Times New Roman" w:hAnsi="Times New Roman"/>
          <w:sz w:val="24"/>
        </w:rPr>
        <w:t>209-241. doi:10.1016/B978-0-444-63327-9.00008-4</w:t>
      </w:r>
    </w:p>
    <w:p w14:paraId="0C20C108" w14:textId="1551E4B0" w:rsidR="00A51D7A" w:rsidRPr="00C17694" w:rsidRDefault="00A51D7A" w:rsidP="008D26F7">
      <w:pPr>
        <w:pStyle w:val="EndNoteBibliography"/>
        <w:spacing w:line="480" w:lineRule="auto"/>
        <w:ind w:left="720" w:hanging="720"/>
        <w:rPr>
          <w:rFonts w:ascii="Times New Roman" w:hAnsi="Times New Roman"/>
          <w:noProof w:val="0"/>
          <w:sz w:val="24"/>
          <w:lang w:val="en-US"/>
        </w:rPr>
      </w:pPr>
      <w:r w:rsidRPr="00C17694">
        <w:rPr>
          <w:rFonts w:ascii="Times New Roman" w:hAnsi="Times New Roman"/>
          <w:noProof w:val="0"/>
          <w:sz w:val="24"/>
          <w:lang w:val="en-US"/>
        </w:rPr>
        <w:t xml:space="preserve">Tierney, A. T., </w:t>
      </w:r>
      <w:proofErr w:type="spellStart"/>
      <w:r w:rsidRPr="00C17694">
        <w:rPr>
          <w:rFonts w:ascii="Times New Roman" w:hAnsi="Times New Roman"/>
          <w:noProof w:val="0"/>
          <w:sz w:val="24"/>
          <w:lang w:val="en-US"/>
        </w:rPr>
        <w:t>Krizman</w:t>
      </w:r>
      <w:proofErr w:type="spellEnd"/>
      <w:r w:rsidRPr="00C17694">
        <w:rPr>
          <w:rFonts w:ascii="Times New Roman" w:hAnsi="Times New Roman"/>
          <w:noProof w:val="0"/>
          <w:sz w:val="24"/>
          <w:lang w:val="en-US"/>
        </w:rPr>
        <w:t xml:space="preserve">, J., &amp; Kraus, N. (2015). Music training alters the course of adolescent auditory development. </w:t>
      </w:r>
      <w:r w:rsidRPr="00C17694">
        <w:rPr>
          <w:rFonts w:ascii="Times New Roman" w:hAnsi="Times New Roman"/>
          <w:i/>
          <w:noProof w:val="0"/>
          <w:sz w:val="24"/>
          <w:lang w:val="en-US"/>
        </w:rPr>
        <w:t>PNAS, 112</w:t>
      </w:r>
      <w:r w:rsidRPr="00C17694">
        <w:rPr>
          <w:rFonts w:ascii="Times New Roman" w:hAnsi="Times New Roman"/>
          <w:noProof w:val="0"/>
          <w:sz w:val="24"/>
          <w:lang w:val="en-US"/>
        </w:rPr>
        <w:t xml:space="preserve">, 10062-10067. </w:t>
      </w:r>
      <w:r w:rsidRPr="00C17694">
        <w:rPr>
          <w:rFonts w:ascii="Times New Roman" w:hAnsi="Times New Roman"/>
          <w:sz w:val="24"/>
        </w:rPr>
        <w:t>doi:10.1073/pnas.1505114112</w:t>
      </w:r>
    </w:p>
    <w:p w14:paraId="47E98DB3" w14:textId="77777777" w:rsidR="00322DDF" w:rsidRPr="00C17694" w:rsidRDefault="00322DDF" w:rsidP="00322DDF">
      <w:pPr>
        <w:pStyle w:val="EndNoteBibliography"/>
        <w:spacing w:line="480" w:lineRule="auto"/>
        <w:ind w:left="720" w:hanging="720"/>
        <w:rPr>
          <w:rFonts w:ascii="Times New Roman" w:hAnsi="Times New Roman"/>
          <w:noProof w:val="0"/>
          <w:sz w:val="24"/>
          <w:lang w:val="en-US"/>
        </w:rPr>
      </w:pPr>
      <w:proofErr w:type="spellStart"/>
      <w:r w:rsidRPr="00C17694">
        <w:rPr>
          <w:rFonts w:ascii="Times New Roman" w:hAnsi="Times New Roman"/>
          <w:noProof w:val="0"/>
          <w:sz w:val="24"/>
          <w:lang w:val="en-US"/>
        </w:rPr>
        <w:t>Vevea</w:t>
      </w:r>
      <w:proofErr w:type="spellEnd"/>
      <w:r w:rsidRPr="00C17694">
        <w:rPr>
          <w:rFonts w:ascii="Times New Roman" w:hAnsi="Times New Roman"/>
          <w:noProof w:val="0"/>
          <w:sz w:val="24"/>
          <w:lang w:val="en-US"/>
        </w:rPr>
        <w:t xml:space="preserve">, J. L. &amp; Woods, C. M. (2005). Publication bias in research synthesis: Sensitivity analysis using a priori weight functions. </w:t>
      </w:r>
      <w:r w:rsidRPr="00C17694">
        <w:rPr>
          <w:rFonts w:ascii="Times New Roman" w:hAnsi="Times New Roman"/>
          <w:i/>
          <w:noProof w:val="0"/>
          <w:sz w:val="24"/>
          <w:lang w:val="en-US"/>
        </w:rPr>
        <w:t>Psychological Methods, 10</w:t>
      </w:r>
      <w:r w:rsidRPr="00C17694">
        <w:rPr>
          <w:rFonts w:ascii="Times New Roman" w:hAnsi="Times New Roman"/>
          <w:noProof w:val="0"/>
          <w:sz w:val="24"/>
          <w:lang w:val="en-US"/>
        </w:rPr>
        <w:t xml:space="preserve">, 428-443. </w:t>
      </w:r>
      <w:hyperlink r:id="rId26" w:tgtFrame="_blank" w:history="1">
        <w:r w:rsidRPr="00C17694">
          <w:rPr>
            <w:rFonts w:ascii="Times New Roman" w:hAnsi="Times New Roman"/>
            <w:noProof w:val="0"/>
            <w:sz w:val="24"/>
            <w:lang w:val="en-US"/>
          </w:rPr>
          <w:t>doi:10.1037/1082-989X.10.4.428</w:t>
        </w:r>
      </w:hyperlink>
    </w:p>
    <w:p w14:paraId="65EDEA23" w14:textId="2C5CA441" w:rsidR="00322DDF" w:rsidRPr="00C17694" w:rsidRDefault="00322DDF" w:rsidP="00322DDF">
      <w:pPr>
        <w:autoSpaceDE w:val="0"/>
        <w:autoSpaceDN w:val="0"/>
        <w:adjustRightInd w:val="0"/>
        <w:spacing w:after="0" w:line="480" w:lineRule="auto"/>
        <w:ind w:left="720" w:hanging="720"/>
        <w:rPr>
          <w:rFonts w:ascii="Times New Roman" w:hAnsi="Times New Roman"/>
          <w:sz w:val="24"/>
        </w:rPr>
      </w:pPr>
      <w:proofErr w:type="spellStart"/>
      <w:r w:rsidRPr="00C17694">
        <w:rPr>
          <w:rFonts w:ascii="Times New Roman" w:hAnsi="Times New Roman"/>
          <w:sz w:val="24"/>
        </w:rPr>
        <w:t>Viechtbauer</w:t>
      </w:r>
      <w:proofErr w:type="spellEnd"/>
      <w:r w:rsidRPr="00C17694">
        <w:rPr>
          <w:rFonts w:ascii="Times New Roman" w:hAnsi="Times New Roman"/>
          <w:sz w:val="24"/>
        </w:rPr>
        <w:t xml:space="preserve">, W. (2010). Conducting meta-analysis in R with the </w:t>
      </w:r>
      <w:proofErr w:type="spellStart"/>
      <w:r w:rsidRPr="00C17694">
        <w:rPr>
          <w:rFonts w:ascii="Times New Roman" w:hAnsi="Times New Roman"/>
          <w:sz w:val="24"/>
        </w:rPr>
        <w:t>metafor</w:t>
      </w:r>
      <w:proofErr w:type="spellEnd"/>
      <w:r w:rsidRPr="00C17694">
        <w:rPr>
          <w:rFonts w:ascii="Times New Roman" w:hAnsi="Times New Roman"/>
          <w:sz w:val="24"/>
        </w:rPr>
        <w:t xml:space="preserve"> package. </w:t>
      </w:r>
      <w:r w:rsidRPr="00C17694">
        <w:rPr>
          <w:rFonts w:ascii="Times New Roman" w:hAnsi="Times New Roman"/>
          <w:i/>
          <w:sz w:val="24"/>
        </w:rPr>
        <w:t>Journal of Statistical Software, 36</w:t>
      </w:r>
      <w:r w:rsidRPr="00C17694">
        <w:rPr>
          <w:rFonts w:ascii="Times New Roman" w:hAnsi="Times New Roman"/>
          <w:sz w:val="24"/>
        </w:rPr>
        <w:t xml:space="preserve">, 1-48. Retrieved from </w:t>
      </w:r>
      <w:r w:rsidRPr="00DA0EFC">
        <w:t>http://brieger.esalq.usp.br/CRAN/web/packages/metafor/vignettes/metafor.pdf</w:t>
      </w:r>
    </w:p>
    <w:p w14:paraId="5A87A067" w14:textId="77777777" w:rsidR="00AD4F9A" w:rsidRPr="00C17694" w:rsidRDefault="00322DDF" w:rsidP="00AD4F9A">
      <w:pPr>
        <w:autoSpaceDE w:val="0"/>
        <w:autoSpaceDN w:val="0"/>
        <w:adjustRightInd w:val="0"/>
        <w:spacing w:after="0" w:line="480" w:lineRule="auto"/>
        <w:ind w:left="720" w:hanging="720"/>
        <w:rPr>
          <w:rFonts w:ascii="Times New Roman" w:hAnsi="Times New Roman"/>
          <w:sz w:val="24"/>
        </w:rPr>
      </w:pPr>
      <w:proofErr w:type="spellStart"/>
      <w:r w:rsidRPr="0047737A">
        <w:rPr>
          <w:rFonts w:ascii="Times New Roman" w:hAnsi="Times New Roman"/>
          <w:sz w:val="24"/>
          <w:lang w:val="de-DE"/>
        </w:rPr>
        <w:t>Viechtbauer</w:t>
      </w:r>
      <w:proofErr w:type="spellEnd"/>
      <w:r w:rsidRPr="0047737A">
        <w:rPr>
          <w:rFonts w:ascii="Times New Roman" w:hAnsi="Times New Roman"/>
          <w:sz w:val="24"/>
          <w:lang w:val="de-DE"/>
        </w:rPr>
        <w:t xml:space="preserve">, W., &amp; Cheung, M. W. L. (2010). </w:t>
      </w:r>
      <w:r w:rsidRPr="00C17694">
        <w:rPr>
          <w:rFonts w:ascii="Times New Roman" w:hAnsi="Times New Roman"/>
          <w:sz w:val="24"/>
        </w:rPr>
        <w:t xml:space="preserve">Outlier and influence diagnostics for meta-analysis. </w:t>
      </w:r>
      <w:r w:rsidRPr="00C17694">
        <w:rPr>
          <w:rFonts w:ascii="Times New Roman" w:hAnsi="Times New Roman"/>
          <w:i/>
          <w:sz w:val="24"/>
        </w:rPr>
        <w:t>Research Synthesis Methods, 1</w:t>
      </w:r>
      <w:r w:rsidRPr="00C17694">
        <w:rPr>
          <w:rFonts w:ascii="Times New Roman" w:hAnsi="Times New Roman"/>
          <w:sz w:val="24"/>
        </w:rPr>
        <w:t>, 112-125. doi:10.1002/jrsm.11</w:t>
      </w:r>
    </w:p>
    <w:p w14:paraId="381F1B79" w14:textId="098CCA8B" w:rsidR="002466CD" w:rsidRPr="00C17694" w:rsidRDefault="00AD4F9A" w:rsidP="005B1B00">
      <w:pPr>
        <w:autoSpaceDE w:val="0"/>
        <w:autoSpaceDN w:val="0"/>
        <w:adjustRightInd w:val="0"/>
        <w:spacing w:after="0" w:line="480" w:lineRule="auto"/>
        <w:ind w:left="720" w:hanging="720"/>
        <w:rPr>
          <w:rFonts w:ascii="Times New Roman" w:hAnsi="Times New Roman" w:cs="Times New Roman"/>
          <w:sz w:val="24"/>
          <w:szCs w:val="24"/>
        </w:rPr>
      </w:pPr>
      <w:r w:rsidRPr="00C17694">
        <w:rPr>
          <w:rFonts w:ascii="Times New Roman" w:hAnsi="Times New Roman" w:cs="Times New Roman"/>
          <w:sz w:val="24"/>
          <w:szCs w:val="24"/>
        </w:rPr>
        <w:t xml:space="preserve">Wetter, O. E., Koerner, F., &amp; </w:t>
      </w:r>
      <w:proofErr w:type="spellStart"/>
      <w:r w:rsidRPr="00C17694">
        <w:rPr>
          <w:rFonts w:ascii="Times New Roman" w:hAnsi="Times New Roman" w:cs="Times New Roman"/>
          <w:sz w:val="24"/>
          <w:szCs w:val="24"/>
        </w:rPr>
        <w:t>Schwaninger</w:t>
      </w:r>
      <w:proofErr w:type="spellEnd"/>
      <w:r w:rsidRPr="00C17694">
        <w:rPr>
          <w:rFonts w:ascii="Times New Roman" w:hAnsi="Times New Roman" w:cs="Times New Roman"/>
          <w:sz w:val="24"/>
          <w:szCs w:val="24"/>
        </w:rPr>
        <w:t xml:space="preserve">, A. (2009). Does musical training improve music performance? </w:t>
      </w:r>
      <w:r w:rsidRPr="00C17694">
        <w:rPr>
          <w:rFonts w:ascii="Times New Roman" w:hAnsi="Times New Roman" w:cs="Times New Roman"/>
          <w:i/>
          <w:sz w:val="24"/>
          <w:szCs w:val="24"/>
        </w:rPr>
        <w:t>Instructional Science, 37</w:t>
      </w:r>
      <w:r w:rsidRPr="00C17694">
        <w:rPr>
          <w:rFonts w:ascii="Times New Roman" w:hAnsi="Times New Roman" w:cs="Times New Roman"/>
          <w:sz w:val="24"/>
          <w:szCs w:val="24"/>
        </w:rPr>
        <w:t xml:space="preserve">, 365-374. </w:t>
      </w:r>
      <w:r w:rsidRPr="00DA0EFC">
        <w:rPr>
          <w:rFonts w:ascii="Times New Roman" w:hAnsi="Times New Roman" w:cs="Times New Roman"/>
          <w:spacing w:val="2"/>
          <w:sz w:val="24"/>
          <w:szCs w:val="24"/>
          <w:shd w:val="clear" w:color="auto" w:fill="FCFCFC"/>
        </w:rPr>
        <w:t>doi:10.1007/s11251-008-9052-y</w:t>
      </w:r>
      <w:r w:rsidR="002466CD" w:rsidRPr="00C17694">
        <w:rPr>
          <w:rFonts w:ascii="Times New Roman" w:hAnsi="Times New Roman" w:cs="Times New Roman"/>
          <w:b/>
        </w:rPr>
        <w:br w:type="page"/>
      </w:r>
    </w:p>
    <w:p w14:paraId="7E96CFC9" w14:textId="77777777" w:rsidR="00C30CC1" w:rsidRPr="00C17694" w:rsidRDefault="00C30CC1" w:rsidP="002466CD">
      <w:pPr>
        <w:pStyle w:val="Heading1"/>
        <w:spacing w:line="480" w:lineRule="auto"/>
        <w:jc w:val="center"/>
        <w:rPr>
          <w:rFonts w:ascii="Times New Roman" w:hAnsi="Times New Roman" w:cs="Times New Roman"/>
          <w:b/>
          <w:color w:val="auto"/>
        </w:rPr>
        <w:sectPr w:rsidR="00C30CC1" w:rsidRPr="00C17694" w:rsidSect="008324D7">
          <w:headerReference w:type="default" r:id="rId27"/>
          <w:footerReference w:type="default" r:id="rId28"/>
          <w:pgSz w:w="11906" w:h="16838"/>
          <w:pgMar w:top="1440" w:right="1440" w:bottom="1440" w:left="1440" w:header="708" w:footer="708" w:gutter="0"/>
          <w:cols w:space="708"/>
          <w:docGrid w:linePitch="360"/>
        </w:sectPr>
      </w:pPr>
    </w:p>
    <w:p w14:paraId="5858A929" w14:textId="355AFC88" w:rsidR="003049F1" w:rsidRPr="00C17694" w:rsidRDefault="002466CD" w:rsidP="002466CD">
      <w:pPr>
        <w:pStyle w:val="Heading1"/>
        <w:spacing w:line="480" w:lineRule="auto"/>
        <w:jc w:val="center"/>
        <w:rPr>
          <w:rFonts w:ascii="Times New Roman" w:hAnsi="Times New Roman" w:cs="Times New Roman"/>
          <w:b/>
          <w:color w:val="auto"/>
        </w:rPr>
      </w:pPr>
      <w:r w:rsidRPr="00C17694">
        <w:rPr>
          <w:rFonts w:ascii="Times New Roman" w:hAnsi="Times New Roman" w:cs="Times New Roman"/>
          <w:b/>
          <w:color w:val="auto"/>
        </w:rPr>
        <w:lastRenderedPageBreak/>
        <w:t>Tables</w:t>
      </w:r>
    </w:p>
    <w:p w14:paraId="1C8C6AEE" w14:textId="77777777" w:rsidR="003049F1" w:rsidRPr="00C17694" w:rsidRDefault="003049F1" w:rsidP="003049F1">
      <w:pPr>
        <w:rPr>
          <w:rFonts w:ascii="Times New Roman" w:hAnsi="Times New Roman" w:cs="Times New Roman"/>
          <w:sz w:val="24"/>
          <w:szCs w:val="24"/>
        </w:rPr>
      </w:pPr>
      <w:r w:rsidRPr="00C17694">
        <w:rPr>
          <w:rFonts w:ascii="Times New Roman" w:hAnsi="Times New Roman" w:cs="Times New Roman"/>
          <w:sz w:val="24"/>
          <w:szCs w:val="24"/>
        </w:rPr>
        <w:t>Table 1</w:t>
      </w:r>
    </w:p>
    <w:p w14:paraId="51EEF464" w14:textId="0DC89D9C" w:rsidR="003049F1" w:rsidRPr="00C17694" w:rsidRDefault="003049F1" w:rsidP="003049F1">
      <w:pPr>
        <w:rPr>
          <w:rFonts w:ascii="Times New Roman" w:hAnsi="Times New Roman" w:cs="Times New Roman"/>
          <w:i/>
          <w:sz w:val="24"/>
          <w:szCs w:val="24"/>
        </w:rPr>
      </w:pPr>
      <w:r w:rsidRPr="00C17694">
        <w:rPr>
          <w:rFonts w:ascii="Times New Roman" w:hAnsi="Times New Roman" w:cs="Times New Roman"/>
          <w:i/>
          <w:sz w:val="24"/>
          <w:szCs w:val="24"/>
        </w:rPr>
        <w:t xml:space="preserve">Number of Studies and Effect Sizes </w:t>
      </w:r>
      <w:r w:rsidR="00D00B41" w:rsidRPr="00C17694">
        <w:rPr>
          <w:rFonts w:ascii="Times New Roman" w:hAnsi="Times New Roman" w:cs="Times New Roman"/>
          <w:i/>
          <w:sz w:val="24"/>
          <w:szCs w:val="24"/>
        </w:rPr>
        <w:t xml:space="preserve">Sorted </w:t>
      </w:r>
      <w:r w:rsidRPr="00C17694">
        <w:rPr>
          <w:rFonts w:ascii="Times New Roman" w:hAnsi="Times New Roman" w:cs="Times New Roman"/>
          <w:i/>
          <w:sz w:val="24"/>
          <w:szCs w:val="24"/>
        </w:rPr>
        <w:t>by Categorical Moderators</w:t>
      </w:r>
    </w:p>
    <w:tbl>
      <w:tblPr>
        <w:tblStyle w:val="TableGrid"/>
        <w:tblW w:w="0" w:type="auto"/>
        <w:tblBorders>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2098"/>
        <w:gridCol w:w="2552"/>
      </w:tblGrid>
      <w:tr w:rsidR="003049F1" w:rsidRPr="00C17694" w14:paraId="27F85D5F" w14:textId="77777777" w:rsidTr="003A7C92">
        <w:tc>
          <w:tcPr>
            <w:tcW w:w="3005" w:type="dxa"/>
            <w:tcBorders>
              <w:top w:val="single" w:sz="4" w:space="0" w:color="auto"/>
              <w:bottom w:val="single" w:sz="4" w:space="0" w:color="auto"/>
            </w:tcBorders>
          </w:tcPr>
          <w:p w14:paraId="5722888D" w14:textId="3D8273F7" w:rsidR="003049F1" w:rsidRPr="00C17694" w:rsidRDefault="003049F1" w:rsidP="005145CE">
            <w:pPr>
              <w:rPr>
                <w:rFonts w:ascii="Times New Roman" w:hAnsi="Times New Roman" w:cs="Times New Roman"/>
                <w:b/>
                <w:sz w:val="24"/>
                <w:szCs w:val="24"/>
              </w:rPr>
            </w:pPr>
            <w:r w:rsidRPr="00C17694">
              <w:rPr>
                <w:rFonts w:ascii="Times New Roman" w:hAnsi="Times New Roman" w:cs="Times New Roman"/>
                <w:b/>
                <w:sz w:val="24"/>
                <w:szCs w:val="24"/>
              </w:rPr>
              <w:t>Moderator</w:t>
            </w:r>
          </w:p>
        </w:tc>
        <w:tc>
          <w:tcPr>
            <w:tcW w:w="2098" w:type="dxa"/>
            <w:tcBorders>
              <w:top w:val="single" w:sz="4" w:space="0" w:color="auto"/>
              <w:bottom w:val="single" w:sz="4" w:space="0" w:color="auto"/>
            </w:tcBorders>
          </w:tcPr>
          <w:p w14:paraId="62DD7C76" w14:textId="77777777" w:rsidR="003049F1" w:rsidRPr="00C17694" w:rsidRDefault="003049F1" w:rsidP="005145CE">
            <w:pPr>
              <w:rPr>
                <w:rFonts w:ascii="Times New Roman" w:hAnsi="Times New Roman" w:cs="Times New Roman"/>
                <w:b/>
                <w:sz w:val="24"/>
                <w:szCs w:val="24"/>
              </w:rPr>
            </w:pPr>
            <w:r w:rsidRPr="00C17694">
              <w:rPr>
                <w:rFonts w:ascii="Times New Roman" w:hAnsi="Times New Roman" w:cs="Times New Roman"/>
                <w:b/>
                <w:sz w:val="24"/>
                <w:szCs w:val="24"/>
              </w:rPr>
              <w:t>No. of Studies</w:t>
            </w:r>
          </w:p>
        </w:tc>
        <w:tc>
          <w:tcPr>
            <w:tcW w:w="2552" w:type="dxa"/>
            <w:tcBorders>
              <w:top w:val="single" w:sz="4" w:space="0" w:color="auto"/>
              <w:bottom w:val="single" w:sz="4" w:space="0" w:color="auto"/>
            </w:tcBorders>
          </w:tcPr>
          <w:p w14:paraId="65FCA2A4" w14:textId="77777777" w:rsidR="003049F1" w:rsidRPr="00C17694" w:rsidRDefault="003049F1" w:rsidP="005145CE">
            <w:pPr>
              <w:rPr>
                <w:rFonts w:ascii="Times New Roman" w:hAnsi="Times New Roman" w:cs="Times New Roman"/>
                <w:b/>
                <w:sz w:val="24"/>
                <w:szCs w:val="24"/>
              </w:rPr>
            </w:pPr>
            <w:r w:rsidRPr="00C17694">
              <w:rPr>
                <w:rFonts w:ascii="Times New Roman" w:hAnsi="Times New Roman" w:cs="Times New Roman"/>
                <w:b/>
                <w:sz w:val="24"/>
                <w:szCs w:val="24"/>
              </w:rPr>
              <w:t>No. of Effect Sizes</w:t>
            </w:r>
          </w:p>
        </w:tc>
      </w:tr>
      <w:tr w:rsidR="003049F1" w:rsidRPr="00C17694" w14:paraId="67E2C9FC" w14:textId="77777777" w:rsidTr="003A7C92">
        <w:tc>
          <w:tcPr>
            <w:tcW w:w="3005" w:type="dxa"/>
            <w:tcBorders>
              <w:top w:val="nil"/>
              <w:bottom w:val="single" w:sz="4" w:space="0" w:color="auto"/>
            </w:tcBorders>
          </w:tcPr>
          <w:p w14:paraId="27F9E469" w14:textId="25D8E691" w:rsidR="003049F1" w:rsidRPr="00DA0EFC" w:rsidRDefault="002D3AEF" w:rsidP="005145CE">
            <w:pPr>
              <w:rPr>
                <w:rFonts w:ascii="Times New Roman" w:hAnsi="Times New Roman" w:cs="Times New Roman"/>
                <w:b/>
                <w:sz w:val="24"/>
                <w:szCs w:val="24"/>
              </w:rPr>
            </w:pPr>
            <w:r w:rsidRPr="00C17694">
              <w:rPr>
                <w:rFonts w:ascii="Times New Roman" w:hAnsi="Times New Roman" w:cs="Times New Roman"/>
                <w:b/>
                <w:sz w:val="24"/>
                <w:szCs w:val="24"/>
              </w:rPr>
              <w:t>Randomization</w:t>
            </w:r>
          </w:p>
        </w:tc>
        <w:tc>
          <w:tcPr>
            <w:tcW w:w="2098" w:type="dxa"/>
          </w:tcPr>
          <w:p w14:paraId="38BC53E1" w14:textId="77777777" w:rsidR="003049F1" w:rsidRPr="00C17694" w:rsidRDefault="003049F1" w:rsidP="005145CE">
            <w:pPr>
              <w:rPr>
                <w:rFonts w:ascii="Times New Roman" w:hAnsi="Times New Roman" w:cs="Times New Roman"/>
                <w:sz w:val="24"/>
                <w:szCs w:val="24"/>
              </w:rPr>
            </w:pPr>
          </w:p>
        </w:tc>
        <w:tc>
          <w:tcPr>
            <w:tcW w:w="2552" w:type="dxa"/>
          </w:tcPr>
          <w:p w14:paraId="2BEAC05F" w14:textId="77777777" w:rsidR="003049F1" w:rsidRPr="00C17694" w:rsidRDefault="003049F1" w:rsidP="005145CE">
            <w:pPr>
              <w:rPr>
                <w:rFonts w:ascii="Times New Roman" w:hAnsi="Times New Roman" w:cs="Times New Roman"/>
                <w:sz w:val="24"/>
                <w:szCs w:val="24"/>
              </w:rPr>
            </w:pPr>
          </w:p>
        </w:tc>
      </w:tr>
      <w:tr w:rsidR="003049F1" w:rsidRPr="00C17694" w14:paraId="5758CB4B" w14:textId="77777777" w:rsidTr="003A7C92">
        <w:tc>
          <w:tcPr>
            <w:tcW w:w="3005" w:type="dxa"/>
            <w:tcBorders>
              <w:top w:val="single" w:sz="4" w:space="0" w:color="auto"/>
              <w:bottom w:val="nil"/>
            </w:tcBorders>
          </w:tcPr>
          <w:p w14:paraId="026BC1B6" w14:textId="4F4D8979" w:rsidR="003049F1" w:rsidRPr="00DA0EFC" w:rsidRDefault="002D3AEF" w:rsidP="005145CE">
            <w:pPr>
              <w:rPr>
                <w:rFonts w:ascii="Times New Roman" w:hAnsi="Times New Roman" w:cs="Times New Roman"/>
                <w:b/>
                <w:sz w:val="24"/>
                <w:szCs w:val="24"/>
              </w:rPr>
            </w:pPr>
            <w:r w:rsidRPr="00C17694">
              <w:rPr>
                <w:rFonts w:ascii="Times New Roman" w:hAnsi="Times New Roman" w:cs="Times New Roman"/>
                <w:sz w:val="24"/>
                <w:szCs w:val="24"/>
              </w:rPr>
              <w:t>Non-random</w:t>
            </w:r>
          </w:p>
        </w:tc>
        <w:tc>
          <w:tcPr>
            <w:tcW w:w="2098" w:type="dxa"/>
          </w:tcPr>
          <w:p w14:paraId="7AF30B93" w14:textId="7C449D67" w:rsidR="003049F1" w:rsidRPr="00C17694" w:rsidRDefault="00F64736" w:rsidP="005145CE">
            <w:pPr>
              <w:rPr>
                <w:rFonts w:ascii="Times New Roman" w:hAnsi="Times New Roman" w:cs="Times New Roman"/>
                <w:sz w:val="24"/>
                <w:szCs w:val="24"/>
              </w:rPr>
            </w:pPr>
            <w:r w:rsidRPr="00C17694">
              <w:rPr>
                <w:rFonts w:ascii="Times New Roman" w:hAnsi="Times New Roman" w:cs="Times New Roman"/>
                <w:sz w:val="24"/>
                <w:szCs w:val="24"/>
              </w:rPr>
              <w:t>33</w:t>
            </w:r>
          </w:p>
        </w:tc>
        <w:tc>
          <w:tcPr>
            <w:tcW w:w="2552" w:type="dxa"/>
          </w:tcPr>
          <w:p w14:paraId="591009E7" w14:textId="36581750" w:rsidR="003049F1" w:rsidRPr="00C17694" w:rsidRDefault="00F64736" w:rsidP="005145CE">
            <w:pPr>
              <w:rPr>
                <w:rFonts w:ascii="Times New Roman" w:hAnsi="Times New Roman" w:cs="Times New Roman"/>
                <w:sz w:val="24"/>
                <w:szCs w:val="24"/>
              </w:rPr>
            </w:pPr>
            <w:r w:rsidRPr="00C17694">
              <w:rPr>
                <w:rFonts w:ascii="Times New Roman" w:hAnsi="Times New Roman" w:cs="Times New Roman"/>
                <w:sz w:val="24"/>
                <w:szCs w:val="24"/>
              </w:rPr>
              <w:t>139</w:t>
            </w:r>
          </w:p>
        </w:tc>
      </w:tr>
      <w:tr w:rsidR="003049F1" w:rsidRPr="00C17694" w14:paraId="52DBACAA" w14:textId="77777777" w:rsidTr="003A7C92">
        <w:tc>
          <w:tcPr>
            <w:tcW w:w="3005" w:type="dxa"/>
            <w:tcBorders>
              <w:top w:val="nil"/>
              <w:bottom w:val="nil"/>
            </w:tcBorders>
          </w:tcPr>
          <w:p w14:paraId="047BD710" w14:textId="50694BC9" w:rsidR="003049F1" w:rsidRPr="00DA0EFC" w:rsidRDefault="002D3AEF" w:rsidP="005145CE">
            <w:pPr>
              <w:rPr>
                <w:rFonts w:ascii="Times New Roman" w:hAnsi="Times New Roman" w:cs="Times New Roman"/>
                <w:b/>
                <w:sz w:val="24"/>
                <w:szCs w:val="24"/>
              </w:rPr>
            </w:pPr>
            <w:r w:rsidRPr="00C17694">
              <w:rPr>
                <w:rFonts w:ascii="Times New Roman" w:hAnsi="Times New Roman" w:cs="Times New Roman"/>
                <w:sz w:val="24"/>
                <w:szCs w:val="24"/>
              </w:rPr>
              <w:t>Random</w:t>
            </w:r>
          </w:p>
        </w:tc>
        <w:tc>
          <w:tcPr>
            <w:tcW w:w="2098" w:type="dxa"/>
          </w:tcPr>
          <w:p w14:paraId="1DF639FC" w14:textId="1780AD5D" w:rsidR="003049F1" w:rsidRPr="00C17694" w:rsidRDefault="003049F1" w:rsidP="005145CE">
            <w:pPr>
              <w:rPr>
                <w:rFonts w:ascii="Times New Roman" w:hAnsi="Times New Roman" w:cs="Times New Roman"/>
                <w:sz w:val="24"/>
                <w:szCs w:val="24"/>
              </w:rPr>
            </w:pPr>
            <w:r w:rsidRPr="00C17694">
              <w:rPr>
                <w:rFonts w:ascii="Times New Roman" w:hAnsi="Times New Roman" w:cs="Times New Roman"/>
                <w:sz w:val="24"/>
                <w:szCs w:val="24"/>
              </w:rPr>
              <w:t>2</w:t>
            </w:r>
            <w:r w:rsidR="00F64736" w:rsidRPr="00C17694">
              <w:rPr>
                <w:rFonts w:ascii="Times New Roman" w:hAnsi="Times New Roman" w:cs="Times New Roman"/>
                <w:sz w:val="24"/>
                <w:szCs w:val="24"/>
              </w:rPr>
              <w:t>3</w:t>
            </w:r>
          </w:p>
        </w:tc>
        <w:tc>
          <w:tcPr>
            <w:tcW w:w="2552" w:type="dxa"/>
          </w:tcPr>
          <w:p w14:paraId="0A1B42BB" w14:textId="589C7ED3" w:rsidR="003049F1" w:rsidRPr="00C17694" w:rsidRDefault="00F64736" w:rsidP="005145CE">
            <w:pPr>
              <w:rPr>
                <w:rFonts w:ascii="Times New Roman" w:hAnsi="Times New Roman" w:cs="Times New Roman"/>
                <w:sz w:val="24"/>
                <w:szCs w:val="24"/>
              </w:rPr>
            </w:pPr>
            <w:r w:rsidRPr="00C17694">
              <w:rPr>
                <w:rFonts w:ascii="Times New Roman" w:hAnsi="Times New Roman" w:cs="Times New Roman"/>
                <w:sz w:val="24"/>
                <w:szCs w:val="24"/>
              </w:rPr>
              <w:t>115</w:t>
            </w:r>
          </w:p>
        </w:tc>
      </w:tr>
      <w:tr w:rsidR="003049F1" w:rsidRPr="00C17694" w14:paraId="4FF54F36" w14:textId="77777777" w:rsidTr="003A7C92">
        <w:tc>
          <w:tcPr>
            <w:tcW w:w="3005" w:type="dxa"/>
            <w:tcBorders>
              <w:top w:val="nil"/>
              <w:bottom w:val="single" w:sz="4" w:space="0" w:color="auto"/>
            </w:tcBorders>
          </w:tcPr>
          <w:p w14:paraId="507BE074" w14:textId="77777777" w:rsidR="003049F1" w:rsidRPr="00C17694" w:rsidRDefault="003049F1" w:rsidP="005145CE">
            <w:pPr>
              <w:rPr>
                <w:rFonts w:ascii="Times New Roman" w:hAnsi="Times New Roman" w:cs="Times New Roman"/>
                <w:b/>
                <w:sz w:val="24"/>
                <w:szCs w:val="24"/>
              </w:rPr>
            </w:pPr>
            <w:r w:rsidRPr="00DA0EFC">
              <w:rPr>
                <w:rFonts w:ascii="Times New Roman" w:hAnsi="Times New Roman" w:cs="Times New Roman"/>
                <w:b/>
                <w:sz w:val="24"/>
                <w:szCs w:val="24"/>
              </w:rPr>
              <w:t>Control Group</w:t>
            </w:r>
          </w:p>
        </w:tc>
        <w:tc>
          <w:tcPr>
            <w:tcW w:w="2098" w:type="dxa"/>
          </w:tcPr>
          <w:p w14:paraId="3B5EB528" w14:textId="77777777" w:rsidR="003049F1" w:rsidRPr="00C17694" w:rsidRDefault="003049F1" w:rsidP="005145CE">
            <w:pPr>
              <w:rPr>
                <w:rFonts w:ascii="Times New Roman" w:hAnsi="Times New Roman" w:cs="Times New Roman"/>
                <w:sz w:val="24"/>
                <w:szCs w:val="24"/>
              </w:rPr>
            </w:pPr>
          </w:p>
        </w:tc>
        <w:tc>
          <w:tcPr>
            <w:tcW w:w="2552" w:type="dxa"/>
          </w:tcPr>
          <w:p w14:paraId="3B589267" w14:textId="77777777" w:rsidR="003049F1" w:rsidRPr="00C17694" w:rsidRDefault="003049F1" w:rsidP="005145CE">
            <w:pPr>
              <w:rPr>
                <w:rFonts w:ascii="Times New Roman" w:hAnsi="Times New Roman" w:cs="Times New Roman"/>
                <w:sz w:val="24"/>
                <w:szCs w:val="24"/>
              </w:rPr>
            </w:pPr>
          </w:p>
        </w:tc>
      </w:tr>
      <w:tr w:rsidR="003049F1" w:rsidRPr="00C17694" w14:paraId="6F6F67A7" w14:textId="77777777" w:rsidTr="003A7C92">
        <w:tc>
          <w:tcPr>
            <w:tcW w:w="3005" w:type="dxa"/>
            <w:tcBorders>
              <w:top w:val="single" w:sz="4" w:space="0" w:color="auto"/>
            </w:tcBorders>
          </w:tcPr>
          <w:p w14:paraId="10ECA3A3" w14:textId="302BB302" w:rsidR="003049F1" w:rsidRPr="00C17694" w:rsidRDefault="003049F1" w:rsidP="005145CE">
            <w:pPr>
              <w:rPr>
                <w:rFonts w:ascii="Times New Roman" w:hAnsi="Times New Roman" w:cs="Times New Roman"/>
                <w:sz w:val="24"/>
                <w:szCs w:val="24"/>
              </w:rPr>
            </w:pPr>
            <w:r w:rsidRPr="00C17694">
              <w:rPr>
                <w:rFonts w:ascii="Times New Roman" w:hAnsi="Times New Roman" w:cs="Times New Roman"/>
                <w:sz w:val="24"/>
                <w:szCs w:val="24"/>
              </w:rPr>
              <w:t>Non-</w:t>
            </w:r>
            <w:r w:rsidR="002D3AEF" w:rsidRPr="00C17694">
              <w:rPr>
                <w:rFonts w:ascii="Times New Roman" w:hAnsi="Times New Roman" w:cs="Times New Roman"/>
                <w:sz w:val="24"/>
                <w:szCs w:val="24"/>
              </w:rPr>
              <w:t>a</w:t>
            </w:r>
            <w:r w:rsidRPr="00C17694">
              <w:rPr>
                <w:rFonts w:ascii="Times New Roman" w:hAnsi="Times New Roman" w:cs="Times New Roman"/>
                <w:sz w:val="24"/>
                <w:szCs w:val="24"/>
              </w:rPr>
              <w:t>ctive</w:t>
            </w:r>
          </w:p>
        </w:tc>
        <w:tc>
          <w:tcPr>
            <w:tcW w:w="2098" w:type="dxa"/>
          </w:tcPr>
          <w:p w14:paraId="614E4F99" w14:textId="7EADDD20" w:rsidR="003049F1" w:rsidRPr="00C17694" w:rsidRDefault="002540B3" w:rsidP="005145CE">
            <w:pPr>
              <w:rPr>
                <w:rFonts w:ascii="Times New Roman" w:hAnsi="Times New Roman" w:cs="Times New Roman"/>
                <w:sz w:val="24"/>
                <w:szCs w:val="24"/>
              </w:rPr>
            </w:pPr>
            <w:r w:rsidRPr="00C17694">
              <w:rPr>
                <w:rFonts w:ascii="Times New Roman" w:hAnsi="Times New Roman" w:cs="Times New Roman"/>
                <w:sz w:val="24"/>
                <w:szCs w:val="24"/>
              </w:rPr>
              <w:t>41</w:t>
            </w:r>
          </w:p>
        </w:tc>
        <w:tc>
          <w:tcPr>
            <w:tcW w:w="2552" w:type="dxa"/>
          </w:tcPr>
          <w:p w14:paraId="145080F1" w14:textId="5C64658C" w:rsidR="003049F1" w:rsidRPr="00C17694" w:rsidRDefault="003049F1" w:rsidP="005145CE">
            <w:pPr>
              <w:rPr>
                <w:rFonts w:ascii="Times New Roman" w:hAnsi="Times New Roman" w:cs="Times New Roman"/>
                <w:sz w:val="24"/>
                <w:szCs w:val="24"/>
              </w:rPr>
            </w:pPr>
            <w:r w:rsidRPr="00C17694">
              <w:rPr>
                <w:rFonts w:ascii="Times New Roman" w:hAnsi="Times New Roman" w:cs="Times New Roman"/>
                <w:sz w:val="24"/>
                <w:szCs w:val="24"/>
              </w:rPr>
              <w:t>1</w:t>
            </w:r>
            <w:r w:rsidR="002540B3" w:rsidRPr="00C17694">
              <w:rPr>
                <w:rFonts w:ascii="Times New Roman" w:hAnsi="Times New Roman" w:cs="Times New Roman"/>
                <w:sz w:val="24"/>
                <w:szCs w:val="24"/>
              </w:rPr>
              <w:t>44</w:t>
            </w:r>
          </w:p>
        </w:tc>
      </w:tr>
      <w:tr w:rsidR="003049F1" w:rsidRPr="00C17694" w14:paraId="01ED57DA" w14:textId="77777777" w:rsidTr="003A7C92">
        <w:trPr>
          <w:trHeight w:val="301"/>
        </w:trPr>
        <w:tc>
          <w:tcPr>
            <w:tcW w:w="3005" w:type="dxa"/>
            <w:tcBorders>
              <w:bottom w:val="nil"/>
            </w:tcBorders>
          </w:tcPr>
          <w:p w14:paraId="1FE86429" w14:textId="77777777" w:rsidR="003049F1" w:rsidRPr="00C17694" w:rsidRDefault="003049F1" w:rsidP="005145CE">
            <w:pPr>
              <w:rPr>
                <w:rFonts w:ascii="Times New Roman" w:hAnsi="Times New Roman" w:cs="Times New Roman"/>
                <w:sz w:val="24"/>
                <w:szCs w:val="24"/>
              </w:rPr>
            </w:pPr>
            <w:r w:rsidRPr="00C17694">
              <w:rPr>
                <w:rFonts w:ascii="Times New Roman" w:hAnsi="Times New Roman" w:cs="Times New Roman"/>
                <w:sz w:val="24"/>
                <w:szCs w:val="24"/>
              </w:rPr>
              <w:t>Active</w:t>
            </w:r>
          </w:p>
        </w:tc>
        <w:tc>
          <w:tcPr>
            <w:tcW w:w="2098" w:type="dxa"/>
          </w:tcPr>
          <w:p w14:paraId="3157415A" w14:textId="77777777" w:rsidR="003049F1" w:rsidRPr="00C17694" w:rsidRDefault="003049F1" w:rsidP="005145CE">
            <w:pPr>
              <w:rPr>
                <w:rFonts w:ascii="Times New Roman" w:hAnsi="Times New Roman" w:cs="Times New Roman"/>
                <w:sz w:val="24"/>
                <w:szCs w:val="24"/>
              </w:rPr>
            </w:pPr>
            <w:r w:rsidRPr="00C17694">
              <w:rPr>
                <w:rFonts w:ascii="Times New Roman" w:hAnsi="Times New Roman" w:cs="Times New Roman"/>
                <w:sz w:val="24"/>
                <w:szCs w:val="24"/>
              </w:rPr>
              <w:t>23</w:t>
            </w:r>
          </w:p>
        </w:tc>
        <w:tc>
          <w:tcPr>
            <w:tcW w:w="2552" w:type="dxa"/>
          </w:tcPr>
          <w:p w14:paraId="7B72E5F8" w14:textId="556022E8" w:rsidR="003049F1" w:rsidRPr="00C17694" w:rsidRDefault="003049F1" w:rsidP="005145CE">
            <w:pPr>
              <w:rPr>
                <w:rFonts w:ascii="Times New Roman" w:hAnsi="Times New Roman" w:cs="Times New Roman"/>
                <w:sz w:val="24"/>
                <w:szCs w:val="24"/>
              </w:rPr>
            </w:pPr>
            <w:r w:rsidRPr="00C17694">
              <w:rPr>
                <w:rFonts w:ascii="Times New Roman" w:hAnsi="Times New Roman" w:cs="Times New Roman"/>
                <w:sz w:val="24"/>
                <w:szCs w:val="24"/>
              </w:rPr>
              <w:t>1</w:t>
            </w:r>
            <w:r w:rsidR="002540B3" w:rsidRPr="00C17694">
              <w:rPr>
                <w:rFonts w:ascii="Times New Roman" w:hAnsi="Times New Roman" w:cs="Times New Roman"/>
                <w:sz w:val="24"/>
                <w:szCs w:val="24"/>
              </w:rPr>
              <w:t>10</w:t>
            </w:r>
          </w:p>
        </w:tc>
      </w:tr>
      <w:tr w:rsidR="003049F1" w:rsidRPr="00C17694" w14:paraId="382F2542" w14:textId="77777777" w:rsidTr="003A7C92">
        <w:tc>
          <w:tcPr>
            <w:tcW w:w="3005" w:type="dxa"/>
            <w:tcBorders>
              <w:top w:val="nil"/>
              <w:bottom w:val="single" w:sz="4" w:space="0" w:color="auto"/>
            </w:tcBorders>
          </w:tcPr>
          <w:p w14:paraId="09500A4F" w14:textId="01096818" w:rsidR="003049F1" w:rsidRPr="00C17694" w:rsidRDefault="003049F1" w:rsidP="005145CE">
            <w:pPr>
              <w:rPr>
                <w:rFonts w:ascii="Times New Roman" w:hAnsi="Times New Roman" w:cs="Times New Roman"/>
                <w:b/>
                <w:sz w:val="24"/>
                <w:szCs w:val="24"/>
              </w:rPr>
            </w:pPr>
            <w:r w:rsidRPr="00C17694">
              <w:rPr>
                <w:rFonts w:ascii="Times New Roman" w:hAnsi="Times New Roman" w:cs="Times New Roman"/>
                <w:b/>
                <w:sz w:val="24"/>
                <w:szCs w:val="24"/>
              </w:rPr>
              <w:t>Outcome Measures</w:t>
            </w:r>
          </w:p>
        </w:tc>
        <w:tc>
          <w:tcPr>
            <w:tcW w:w="2098" w:type="dxa"/>
          </w:tcPr>
          <w:p w14:paraId="5EA83072" w14:textId="77777777" w:rsidR="003049F1" w:rsidRPr="00C17694" w:rsidRDefault="003049F1" w:rsidP="005145CE">
            <w:pPr>
              <w:rPr>
                <w:rFonts w:ascii="Times New Roman" w:hAnsi="Times New Roman" w:cs="Times New Roman"/>
                <w:sz w:val="24"/>
                <w:szCs w:val="24"/>
              </w:rPr>
            </w:pPr>
          </w:p>
        </w:tc>
        <w:tc>
          <w:tcPr>
            <w:tcW w:w="2552" w:type="dxa"/>
          </w:tcPr>
          <w:p w14:paraId="75577BA3" w14:textId="77777777" w:rsidR="003049F1" w:rsidRPr="00C17694" w:rsidRDefault="003049F1" w:rsidP="005145CE">
            <w:pPr>
              <w:rPr>
                <w:rFonts w:ascii="Times New Roman" w:hAnsi="Times New Roman" w:cs="Times New Roman"/>
                <w:sz w:val="24"/>
                <w:szCs w:val="24"/>
              </w:rPr>
            </w:pPr>
          </w:p>
        </w:tc>
      </w:tr>
      <w:tr w:rsidR="003049F1" w:rsidRPr="00C17694" w14:paraId="4F8924CC" w14:textId="77777777" w:rsidTr="003A7C92">
        <w:tc>
          <w:tcPr>
            <w:tcW w:w="3005" w:type="dxa"/>
            <w:tcBorders>
              <w:top w:val="single" w:sz="4" w:space="0" w:color="auto"/>
            </w:tcBorders>
          </w:tcPr>
          <w:p w14:paraId="03B5375D" w14:textId="63BA1511" w:rsidR="003049F1" w:rsidRPr="00C17694" w:rsidRDefault="003049F1" w:rsidP="005145CE">
            <w:pPr>
              <w:rPr>
                <w:rFonts w:ascii="Times New Roman" w:hAnsi="Times New Roman" w:cs="Times New Roman"/>
                <w:sz w:val="24"/>
                <w:szCs w:val="24"/>
              </w:rPr>
            </w:pPr>
            <w:r w:rsidRPr="00C17694">
              <w:rPr>
                <w:rFonts w:ascii="Times New Roman" w:hAnsi="Times New Roman" w:cs="Times New Roman"/>
                <w:sz w:val="24"/>
                <w:szCs w:val="24"/>
              </w:rPr>
              <w:t>Memory</w:t>
            </w:r>
          </w:p>
        </w:tc>
        <w:tc>
          <w:tcPr>
            <w:tcW w:w="2098" w:type="dxa"/>
          </w:tcPr>
          <w:p w14:paraId="5A198ADA" w14:textId="323893E3" w:rsidR="003049F1" w:rsidRPr="00C17694" w:rsidRDefault="003049F1" w:rsidP="005145CE">
            <w:pPr>
              <w:rPr>
                <w:rFonts w:ascii="Times New Roman" w:hAnsi="Times New Roman" w:cs="Times New Roman"/>
                <w:sz w:val="24"/>
                <w:szCs w:val="24"/>
              </w:rPr>
            </w:pPr>
            <w:r w:rsidRPr="00C17694">
              <w:rPr>
                <w:rFonts w:ascii="Times New Roman" w:hAnsi="Times New Roman" w:cs="Times New Roman"/>
                <w:sz w:val="24"/>
                <w:szCs w:val="24"/>
              </w:rPr>
              <w:t>19</w:t>
            </w:r>
          </w:p>
        </w:tc>
        <w:tc>
          <w:tcPr>
            <w:tcW w:w="2552" w:type="dxa"/>
          </w:tcPr>
          <w:p w14:paraId="20F0C382" w14:textId="1061E05F" w:rsidR="003049F1" w:rsidRPr="00C17694" w:rsidRDefault="003049F1" w:rsidP="005145CE">
            <w:pPr>
              <w:rPr>
                <w:rFonts w:ascii="Times New Roman" w:hAnsi="Times New Roman" w:cs="Times New Roman"/>
                <w:sz w:val="24"/>
                <w:szCs w:val="24"/>
              </w:rPr>
            </w:pPr>
            <w:r w:rsidRPr="00C17694">
              <w:rPr>
                <w:rFonts w:ascii="Times New Roman" w:hAnsi="Times New Roman" w:cs="Times New Roman"/>
                <w:sz w:val="24"/>
                <w:szCs w:val="24"/>
              </w:rPr>
              <w:t>57</w:t>
            </w:r>
          </w:p>
        </w:tc>
      </w:tr>
      <w:tr w:rsidR="003049F1" w:rsidRPr="00C17694" w14:paraId="5FBA84DC" w14:textId="77777777" w:rsidTr="003A7C92">
        <w:tc>
          <w:tcPr>
            <w:tcW w:w="3005" w:type="dxa"/>
          </w:tcPr>
          <w:p w14:paraId="5B558664" w14:textId="6670D144" w:rsidR="003049F1" w:rsidRPr="00C17694" w:rsidRDefault="003049F1" w:rsidP="005145CE">
            <w:pPr>
              <w:rPr>
                <w:rFonts w:ascii="Times New Roman" w:hAnsi="Times New Roman" w:cs="Times New Roman"/>
                <w:sz w:val="24"/>
                <w:szCs w:val="24"/>
              </w:rPr>
            </w:pPr>
            <w:r w:rsidRPr="00C17694">
              <w:rPr>
                <w:rFonts w:ascii="Times New Roman" w:hAnsi="Times New Roman" w:cs="Times New Roman"/>
                <w:sz w:val="24"/>
                <w:szCs w:val="24"/>
              </w:rPr>
              <w:t>Verbal</w:t>
            </w:r>
          </w:p>
        </w:tc>
        <w:tc>
          <w:tcPr>
            <w:tcW w:w="2098" w:type="dxa"/>
          </w:tcPr>
          <w:p w14:paraId="7B1193D3" w14:textId="443CEE01" w:rsidR="003049F1" w:rsidRPr="00C17694" w:rsidRDefault="003049F1" w:rsidP="005145CE">
            <w:pPr>
              <w:rPr>
                <w:rFonts w:ascii="Times New Roman" w:hAnsi="Times New Roman" w:cs="Times New Roman"/>
                <w:sz w:val="24"/>
                <w:szCs w:val="24"/>
              </w:rPr>
            </w:pPr>
            <w:r w:rsidRPr="00C17694">
              <w:rPr>
                <w:rFonts w:ascii="Times New Roman" w:hAnsi="Times New Roman" w:cs="Times New Roman"/>
                <w:sz w:val="24"/>
                <w:szCs w:val="24"/>
              </w:rPr>
              <w:t>33</w:t>
            </w:r>
          </w:p>
        </w:tc>
        <w:tc>
          <w:tcPr>
            <w:tcW w:w="2552" w:type="dxa"/>
          </w:tcPr>
          <w:p w14:paraId="6C60FC43" w14:textId="0323AFFC" w:rsidR="003049F1" w:rsidRPr="00C17694" w:rsidRDefault="003049F1" w:rsidP="005145CE">
            <w:pPr>
              <w:rPr>
                <w:rFonts w:ascii="Times New Roman" w:hAnsi="Times New Roman" w:cs="Times New Roman"/>
                <w:sz w:val="24"/>
                <w:szCs w:val="24"/>
              </w:rPr>
            </w:pPr>
            <w:r w:rsidRPr="00C17694">
              <w:rPr>
                <w:rFonts w:ascii="Times New Roman" w:hAnsi="Times New Roman" w:cs="Times New Roman"/>
                <w:sz w:val="24"/>
                <w:szCs w:val="24"/>
              </w:rPr>
              <w:t>89</w:t>
            </w:r>
          </w:p>
        </w:tc>
      </w:tr>
      <w:tr w:rsidR="003049F1" w:rsidRPr="00C17694" w14:paraId="6020E84C" w14:textId="77777777" w:rsidTr="003A7C92">
        <w:tc>
          <w:tcPr>
            <w:tcW w:w="3005" w:type="dxa"/>
            <w:tcBorders>
              <w:bottom w:val="nil"/>
            </w:tcBorders>
          </w:tcPr>
          <w:p w14:paraId="1187C2C4" w14:textId="6518E985" w:rsidR="003049F1" w:rsidRPr="00C17694" w:rsidRDefault="003049F1" w:rsidP="005145CE">
            <w:pPr>
              <w:rPr>
                <w:rFonts w:ascii="Times New Roman" w:hAnsi="Times New Roman" w:cs="Times New Roman"/>
                <w:sz w:val="24"/>
                <w:szCs w:val="24"/>
              </w:rPr>
            </w:pPr>
            <w:r w:rsidRPr="00C17694">
              <w:rPr>
                <w:rFonts w:ascii="Times New Roman" w:hAnsi="Times New Roman" w:cs="Times New Roman"/>
                <w:sz w:val="24"/>
                <w:szCs w:val="24"/>
              </w:rPr>
              <w:t>Non-verbal</w:t>
            </w:r>
          </w:p>
        </w:tc>
        <w:tc>
          <w:tcPr>
            <w:tcW w:w="2098" w:type="dxa"/>
            <w:tcBorders>
              <w:bottom w:val="nil"/>
            </w:tcBorders>
          </w:tcPr>
          <w:p w14:paraId="2047A0B0" w14:textId="521E4904" w:rsidR="003049F1" w:rsidRPr="00C17694" w:rsidRDefault="003049F1" w:rsidP="005145CE">
            <w:pPr>
              <w:rPr>
                <w:rFonts w:ascii="Times New Roman" w:hAnsi="Times New Roman" w:cs="Times New Roman"/>
                <w:sz w:val="24"/>
                <w:szCs w:val="24"/>
              </w:rPr>
            </w:pPr>
            <w:r w:rsidRPr="00C17694">
              <w:rPr>
                <w:rFonts w:ascii="Times New Roman" w:hAnsi="Times New Roman" w:cs="Times New Roman"/>
                <w:sz w:val="24"/>
                <w:szCs w:val="24"/>
              </w:rPr>
              <w:t>27</w:t>
            </w:r>
          </w:p>
        </w:tc>
        <w:tc>
          <w:tcPr>
            <w:tcW w:w="2552" w:type="dxa"/>
            <w:tcBorders>
              <w:bottom w:val="nil"/>
            </w:tcBorders>
          </w:tcPr>
          <w:p w14:paraId="76EC3E5A" w14:textId="3ADBA55E" w:rsidR="003049F1" w:rsidRPr="00C17694" w:rsidRDefault="003049F1" w:rsidP="005145CE">
            <w:pPr>
              <w:rPr>
                <w:rFonts w:ascii="Times New Roman" w:hAnsi="Times New Roman" w:cs="Times New Roman"/>
                <w:sz w:val="24"/>
                <w:szCs w:val="24"/>
              </w:rPr>
            </w:pPr>
            <w:r w:rsidRPr="00C17694">
              <w:rPr>
                <w:rFonts w:ascii="Times New Roman" w:hAnsi="Times New Roman" w:cs="Times New Roman"/>
                <w:sz w:val="24"/>
                <w:szCs w:val="24"/>
              </w:rPr>
              <w:t>69</w:t>
            </w:r>
          </w:p>
        </w:tc>
      </w:tr>
      <w:tr w:rsidR="003049F1" w:rsidRPr="00C17694" w14:paraId="12278E8E" w14:textId="77777777" w:rsidTr="003A7C92">
        <w:tc>
          <w:tcPr>
            <w:tcW w:w="3005" w:type="dxa"/>
            <w:tcBorders>
              <w:top w:val="nil"/>
              <w:bottom w:val="single" w:sz="4" w:space="0" w:color="auto"/>
            </w:tcBorders>
          </w:tcPr>
          <w:p w14:paraId="697C9123" w14:textId="0F28091B" w:rsidR="003049F1" w:rsidRPr="00C17694" w:rsidRDefault="003049F1" w:rsidP="005145CE">
            <w:pPr>
              <w:rPr>
                <w:rFonts w:ascii="Times New Roman" w:hAnsi="Times New Roman" w:cs="Times New Roman"/>
                <w:sz w:val="24"/>
                <w:szCs w:val="24"/>
              </w:rPr>
            </w:pPr>
            <w:r w:rsidRPr="00C17694">
              <w:rPr>
                <w:rFonts w:ascii="Times New Roman" w:hAnsi="Times New Roman" w:cs="Times New Roman"/>
                <w:sz w:val="24"/>
                <w:szCs w:val="24"/>
              </w:rPr>
              <w:t>Speed</w:t>
            </w:r>
          </w:p>
        </w:tc>
        <w:tc>
          <w:tcPr>
            <w:tcW w:w="2098" w:type="dxa"/>
            <w:tcBorders>
              <w:top w:val="nil"/>
              <w:bottom w:val="single" w:sz="4" w:space="0" w:color="auto"/>
            </w:tcBorders>
          </w:tcPr>
          <w:p w14:paraId="6AD8CA46" w14:textId="444F1D23" w:rsidR="003049F1" w:rsidRPr="00C17694" w:rsidRDefault="003049F1" w:rsidP="005145CE">
            <w:pPr>
              <w:rPr>
                <w:rFonts w:ascii="Times New Roman" w:hAnsi="Times New Roman" w:cs="Times New Roman"/>
                <w:sz w:val="24"/>
                <w:szCs w:val="24"/>
              </w:rPr>
            </w:pPr>
            <w:r w:rsidRPr="00C17694">
              <w:rPr>
                <w:rFonts w:ascii="Times New Roman" w:hAnsi="Times New Roman" w:cs="Times New Roman"/>
                <w:sz w:val="24"/>
                <w:szCs w:val="24"/>
              </w:rPr>
              <w:t>13</w:t>
            </w:r>
          </w:p>
        </w:tc>
        <w:tc>
          <w:tcPr>
            <w:tcW w:w="2552" w:type="dxa"/>
            <w:tcBorders>
              <w:top w:val="nil"/>
              <w:bottom w:val="single" w:sz="4" w:space="0" w:color="auto"/>
            </w:tcBorders>
          </w:tcPr>
          <w:p w14:paraId="19D4C21D" w14:textId="7891BB56" w:rsidR="003049F1" w:rsidRPr="00C17694" w:rsidRDefault="003049F1" w:rsidP="005145CE">
            <w:pPr>
              <w:rPr>
                <w:rFonts w:ascii="Times New Roman" w:hAnsi="Times New Roman" w:cs="Times New Roman"/>
                <w:sz w:val="24"/>
                <w:szCs w:val="24"/>
              </w:rPr>
            </w:pPr>
            <w:r w:rsidRPr="00C17694">
              <w:rPr>
                <w:rFonts w:ascii="Times New Roman" w:hAnsi="Times New Roman" w:cs="Times New Roman"/>
                <w:sz w:val="24"/>
                <w:szCs w:val="24"/>
              </w:rPr>
              <w:t>39</w:t>
            </w:r>
          </w:p>
        </w:tc>
      </w:tr>
    </w:tbl>
    <w:p w14:paraId="1294A406" w14:textId="77777777" w:rsidR="003049F1" w:rsidRPr="00C17694" w:rsidRDefault="003049F1" w:rsidP="003049F1">
      <w:pPr>
        <w:rPr>
          <w:rFonts w:ascii="Times New Roman" w:hAnsi="Times New Roman" w:cs="Times New Roman"/>
          <w:sz w:val="24"/>
          <w:szCs w:val="24"/>
        </w:rPr>
      </w:pPr>
    </w:p>
    <w:p w14:paraId="2E415CA8" w14:textId="32BE1865" w:rsidR="003049F1" w:rsidRPr="00C17694" w:rsidRDefault="003049F1" w:rsidP="003049F1">
      <w:pPr>
        <w:rPr>
          <w:lang w:eastAsia="en-US"/>
        </w:rPr>
      </w:pPr>
    </w:p>
    <w:p w14:paraId="41BAAAF1" w14:textId="313CA7A2" w:rsidR="00021852" w:rsidRPr="00C17694" w:rsidRDefault="00021852" w:rsidP="003049F1">
      <w:pPr>
        <w:rPr>
          <w:lang w:eastAsia="en-US"/>
        </w:rPr>
      </w:pPr>
    </w:p>
    <w:p w14:paraId="7EF7C1A6" w14:textId="01CCE84E" w:rsidR="00021852" w:rsidRPr="00C17694" w:rsidRDefault="00021852" w:rsidP="003049F1">
      <w:pPr>
        <w:rPr>
          <w:lang w:eastAsia="en-US"/>
        </w:rPr>
      </w:pPr>
    </w:p>
    <w:p w14:paraId="2CF8BA80" w14:textId="5D1782E3" w:rsidR="00021852" w:rsidRPr="00C17694" w:rsidRDefault="00021852" w:rsidP="003049F1">
      <w:pPr>
        <w:rPr>
          <w:lang w:eastAsia="en-US"/>
        </w:rPr>
      </w:pPr>
    </w:p>
    <w:p w14:paraId="6A052CC2" w14:textId="6392F6B3" w:rsidR="00021852" w:rsidRPr="00C17694" w:rsidRDefault="00021852" w:rsidP="003049F1">
      <w:pPr>
        <w:rPr>
          <w:lang w:eastAsia="en-US"/>
        </w:rPr>
      </w:pPr>
    </w:p>
    <w:p w14:paraId="180F2445" w14:textId="17EF2C7B" w:rsidR="00021852" w:rsidRPr="00C17694" w:rsidRDefault="00021852" w:rsidP="003049F1">
      <w:pPr>
        <w:rPr>
          <w:lang w:eastAsia="en-US"/>
        </w:rPr>
      </w:pPr>
    </w:p>
    <w:p w14:paraId="33B8B208" w14:textId="77777777" w:rsidR="00021852" w:rsidRPr="00C17694" w:rsidRDefault="00021852" w:rsidP="003049F1">
      <w:pPr>
        <w:rPr>
          <w:lang w:eastAsia="en-US"/>
        </w:rPr>
        <w:sectPr w:rsidR="00021852" w:rsidRPr="00C17694" w:rsidSect="003A7C92">
          <w:pgSz w:w="11906" w:h="16838"/>
          <w:pgMar w:top="1440" w:right="1440" w:bottom="1440" w:left="1440" w:header="708" w:footer="708" w:gutter="0"/>
          <w:cols w:space="708"/>
          <w:docGrid w:linePitch="360"/>
        </w:sectPr>
      </w:pPr>
    </w:p>
    <w:p w14:paraId="4D8A341D" w14:textId="49FE16AC" w:rsidR="00021852" w:rsidRPr="00C17694" w:rsidRDefault="00021852" w:rsidP="003049F1">
      <w:pPr>
        <w:rPr>
          <w:lang w:eastAsia="en-US"/>
        </w:rPr>
      </w:pPr>
    </w:p>
    <w:p w14:paraId="366B0210" w14:textId="6A17410E" w:rsidR="008E1187" w:rsidRPr="00C17694" w:rsidRDefault="008E1187" w:rsidP="008862F2">
      <w:pPr>
        <w:rPr>
          <w:rFonts w:ascii="Times New Roman" w:hAnsi="Times New Roman" w:cs="Times New Roman"/>
          <w:sz w:val="24"/>
          <w:szCs w:val="24"/>
        </w:rPr>
      </w:pPr>
      <w:r w:rsidRPr="00C17694">
        <w:rPr>
          <w:rFonts w:ascii="Times New Roman" w:hAnsi="Times New Roman" w:cs="Times New Roman"/>
          <w:sz w:val="24"/>
          <w:szCs w:val="24"/>
        </w:rPr>
        <w:t>Table 2</w:t>
      </w:r>
    </w:p>
    <w:p w14:paraId="423AF947" w14:textId="2087C0FA" w:rsidR="008E1187" w:rsidRPr="00C17694" w:rsidRDefault="008E1187" w:rsidP="008862F2">
      <w:pPr>
        <w:rPr>
          <w:rFonts w:ascii="Times New Roman" w:hAnsi="Times New Roman" w:cs="Times New Roman"/>
          <w:i/>
          <w:iCs/>
          <w:sz w:val="24"/>
          <w:szCs w:val="24"/>
        </w:rPr>
      </w:pPr>
      <w:r w:rsidRPr="00C17694">
        <w:rPr>
          <w:rFonts w:ascii="Times New Roman" w:hAnsi="Times New Roman" w:cs="Times New Roman"/>
          <w:i/>
          <w:iCs/>
          <w:sz w:val="24"/>
          <w:szCs w:val="24"/>
        </w:rPr>
        <w:t>Overall Effects in the Meta-Analy</w:t>
      </w:r>
      <w:r w:rsidR="002F1922" w:rsidRPr="00C17694">
        <w:rPr>
          <w:rFonts w:ascii="Times New Roman" w:hAnsi="Times New Roman" w:cs="Times New Roman"/>
          <w:i/>
          <w:iCs/>
          <w:sz w:val="24"/>
          <w:szCs w:val="24"/>
        </w:rPr>
        <w:t>tic Models</w:t>
      </w:r>
    </w:p>
    <w:tbl>
      <w:tblPr>
        <w:tblStyle w:val="TableGrid"/>
        <w:tblW w:w="13589" w:type="dxa"/>
        <w:tblInd w:w="-840"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90"/>
        <w:gridCol w:w="1636"/>
        <w:gridCol w:w="1658"/>
        <w:gridCol w:w="2410"/>
        <w:gridCol w:w="2462"/>
        <w:gridCol w:w="3133"/>
      </w:tblGrid>
      <w:tr w:rsidR="00D92667" w:rsidRPr="00C17694" w14:paraId="476D21D1" w14:textId="6971C03A" w:rsidTr="003A7C92">
        <w:tc>
          <w:tcPr>
            <w:tcW w:w="2290" w:type="dxa"/>
            <w:tcBorders>
              <w:top w:val="single" w:sz="4" w:space="0" w:color="auto"/>
              <w:bottom w:val="single" w:sz="4" w:space="0" w:color="auto"/>
            </w:tcBorders>
          </w:tcPr>
          <w:p w14:paraId="6B79EDFC" w14:textId="77777777" w:rsidR="00D92667" w:rsidRPr="00C17694" w:rsidRDefault="00D92667" w:rsidP="001925EC">
            <w:pPr>
              <w:jc w:val="center"/>
              <w:rPr>
                <w:rFonts w:ascii="Times New Roman" w:hAnsi="Times New Roman" w:cs="Times New Roman"/>
                <w:b/>
                <w:bCs/>
                <w:sz w:val="24"/>
                <w:szCs w:val="24"/>
              </w:rPr>
            </w:pPr>
            <w:r w:rsidRPr="00C17694">
              <w:rPr>
                <w:rFonts w:ascii="Times New Roman" w:hAnsi="Times New Roman" w:cs="Times New Roman"/>
                <w:b/>
                <w:bCs/>
                <w:sz w:val="24"/>
                <w:szCs w:val="24"/>
              </w:rPr>
              <w:t>Model</w:t>
            </w:r>
          </w:p>
          <w:p w14:paraId="3FABCA8B" w14:textId="77777777" w:rsidR="00D92667" w:rsidRPr="00C17694" w:rsidRDefault="00D92667" w:rsidP="001925EC">
            <w:pPr>
              <w:jc w:val="center"/>
              <w:rPr>
                <w:rFonts w:ascii="Times New Roman" w:hAnsi="Times New Roman" w:cs="Times New Roman"/>
                <w:b/>
                <w:bCs/>
                <w:sz w:val="24"/>
                <w:szCs w:val="24"/>
              </w:rPr>
            </w:pPr>
            <w:r w:rsidRPr="00C17694">
              <w:rPr>
                <w:rFonts w:ascii="Times New Roman" w:hAnsi="Times New Roman" w:cs="Times New Roman"/>
                <w:b/>
                <w:bCs/>
                <w:sz w:val="24"/>
                <w:szCs w:val="24"/>
              </w:rPr>
              <w:t>(1)</w:t>
            </w:r>
          </w:p>
        </w:tc>
        <w:tc>
          <w:tcPr>
            <w:tcW w:w="1636" w:type="dxa"/>
            <w:tcBorders>
              <w:top w:val="single" w:sz="4" w:space="0" w:color="auto"/>
              <w:bottom w:val="single" w:sz="4" w:space="0" w:color="auto"/>
            </w:tcBorders>
          </w:tcPr>
          <w:p w14:paraId="3C8602D9" w14:textId="28131944" w:rsidR="00D92667" w:rsidRPr="00C17694" w:rsidRDefault="00181216" w:rsidP="001925EC">
            <w:pPr>
              <w:jc w:val="center"/>
              <w:rPr>
                <w:rFonts w:ascii="Times New Roman" w:hAnsi="Times New Roman" w:cs="Times New Roman"/>
                <w:b/>
                <w:bCs/>
                <w:sz w:val="24"/>
                <w:szCs w:val="24"/>
              </w:rPr>
            </w:pPr>
            <m:oMath>
              <m:acc>
                <m:accPr>
                  <m:chr m:val="̅"/>
                  <m:ctrlPr>
                    <w:rPr>
                      <w:rFonts w:ascii="Cambria Math" w:hAnsi="Cambria Math" w:cs="Times New Roman"/>
                      <w:b/>
                      <w:bCs/>
                      <w:sz w:val="24"/>
                      <w:szCs w:val="24"/>
                    </w:rPr>
                  </m:ctrlPr>
                </m:accPr>
                <m:e>
                  <m:r>
                    <m:rPr>
                      <m:sty m:val="bi"/>
                    </m:rPr>
                    <w:rPr>
                      <w:rFonts w:ascii="Cambria Math" w:hAnsi="Cambria Math" w:cs="Times New Roman"/>
                      <w:sz w:val="24"/>
                      <w:szCs w:val="24"/>
                    </w:rPr>
                    <m:t>g</m:t>
                  </m:r>
                </m:e>
              </m:acc>
            </m:oMath>
            <w:r w:rsidR="00D92667" w:rsidRPr="00C17694">
              <w:rPr>
                <w:rFonts w:ascii="Times New Roman" w:hAnsi="Times New Roman" w:cs="Times New Roman"/>
                <w:b/>
                <w:bCs/>
                <w:sz w:val="24"/>
                <w:szCs w:val="24"/>
              </w:rPr>
              <w:t>.RVE (SE)</w:t>
            </w:r>
          </w:p>
          <w:p w14:paraId="7C281C30" w14:textId="77777777" w:rsidR="00D92667" w:rsidRPr="00C17694" w:rsidRDefault="00D92667" w:rsidP="001925EC">
            <w:pPr>
              <w:jc w:val="center"/>
              <w:rPr>
                <w:rFonts w:ascii="Times New Roman" w:hAnsi="Times New Roman" w:cs="Times New Roman"/>
                <w:b/>
                <w:bCs/>
                <w:sz w:val="24"/>
                <w:szCs w:val="24"/>
              </w:rPr>
            </w:pPr>
            <w:r w:rsidRPr="00C17694">
              <w:rPr>
                <w:rFonts w:ascii="Times New Roman" w:hAnsi="Times New Roman" w:cs="Times New Roman"/>
                <w:b/>
                <w:bCs/>
                <w:sz w:val="24"/>
                <w:szCs w:val="24"/>
              </w:rPr>
              <w:t>(2)</w:t>
            </w:r>
          </w:p>
        </w:tc>
        <w:tc>
          <w:tcPr>
            <w:tcW w:w="1658" w:type="dxa"/>
            <w:tcBorders>
              <w:top w:val="single" w:sz="4" w:space="0" w:color="auto"/>
              <w:bottom w:val="single" w:sz="4" w:space="0" w:color="auto"/>
            </w:tcBorders>
          </w:tcPr>
          <w:p w14:paraId="29CE6A14" w14:textId="10AA4022" w:rsidR="00D92667" w:rsidRPr="00C17694" w:rsidRDefault="00D92667" w:rsidP="001925EC">
            <w:pPr>
              <w:jc w:val="center"/>
              <w:rPr>
                <w:rFonts w:ascii="Times New Roman" w:hAnsi="Times New Roman" w:cs="Times New Roman"/>
                <w:b/>
                <w:bCs/>
                <w:sz w:val="24"/>
                <w:szCs w:val="24"/>
              </w:rPr>
            </w:pPr>
            <w:r w:rsidRPr="00C17694">
              <w:rPr>
                <w:rFonts w:ascii="Times New Roman" w:hAnsi="Times New Roman" w:cs="Times New Roman"/>
                <w:b/>
                <w:bCs/>
                <w:sz w:val="24"/>
                <w:szCs w:val="24"/>
              </w:rPr>
              <w:t>Adj.</w:t>
            </w:r>
            <m:oMath>
              <m:acc>
                <m:accPr>
                  <m:chr m:val="̅"/>
                  <m:ctrlPr>
                    <w:rPr>
                      <w:rFonts w:ascii="Cambria Math" w:hAnsi="Cambria Math" w:cs="Times New Roman"/>
                      <w:b/>
                      <w:bCs/>
                      <w:sz w:val="24"/>
                      <w:szCs w:val="24"/>
                    </w:rPr>
                  </m:ctrlPr>
                </m:accPr>
                <m:e>
                  <m:r>
                    <m:rPr>
                      <m:sty m:val="bi"/>
                    </m:rPr>
                    <w:rPr>
                      <w:rFonts w:ascii="Cambria Math" w:hAnsi="Cambria Math" w:cs="Times New Roman"/>
                      <w:sz w:val="24"/>
                      <w:szCs w:val="24"/>
                    </w:rPr>
                    <m:t>g</m:t>
                  </m:r>
                </m:e>
              </m:acc>
            </m:oMath>
            <w:r w:rsidRPr="00C17694">
              <w:rPr>
                <w:rFonts w:ascii="Times New Roman" w:hAnsi="Times New Roman" w:cs="Times New Roman"/>
                <w:b/>
                <w:bCs/>
                <w:sz w:val="24"/>
                <w:szCs w:val="24"/>
              </w:rPr>
              <w:t xml:space="preserve"> (range)</w:t>
            </w:r>
          </w:p>
          <w:p w14:paraId="6EC858DB" w14:textId="77777777" w:rsidR="00D92667" w:rsidRPr="00C17694" w:rsidRDefault="00D92667" w:rsidP="001925EC">
            <w:pPr>
              <w:jc w:val="center"/>
              <w:rPr>
                <w:rFonts w:ascii="Times New Roman" w:hAnsi="Times New Roman" w:cs="Times New Roman"/>
                <w:b/>
                <w:bCs/>
                <w:sz w:val="24"/>
                <w:szCs w:val="24"/>
              </w:rPr>
            </w:pPr>
            <w:r w:rsidRPr="00C17694">
              <w:rPr>
                <w:rFonts w:ascii="Times New Roman" w:hAnsi="Times New Roman" w:cs="Times New Roman"/>
                <w:b/>
                <w:bCs/>
                <w:sz w:val="24"/>
                <w:szCs w:val="24"/>
              </w:rPr>
              <w:t>(3)</w:t>
            </w:r>
          </w:p>
        </w:tc>
        <w:tc>
          <w:tcPr>
            <w:tcW w:w="2410" w:type="dxa"/>
            <w:tcBorders>
              <w:top w:val="single" w:sz="4" w:space="0" w:color="auto"/>
              <w:bottom w:val="single" w:sz="4" w:space="0" w:color="auto"/>
            </w:tcBorders>
          </w:tcPr>
          <w:p w14:paraId="1705B05D" w14:textId="77777777" w:rsidR="00D92667" w:rsidRPr="00C17694" w:rsidRDefault="00D92667" w:rsidP="001925EC">
            <w:pPr>
              <w:jc w:val="center"/>
              <w:rPr>
                <w:rFonts w:ascii="Times New Roman" w:hAnsi="Times New Roman" w:cs="Times New Roman"/>
                <w:b/>
                <w:bCs/>
                <w:sz w:val="24"/>
                <w:szCs w:val="24"/>
              </w:rPr>
            </w:pPr>
            <w:r w:rsidRPr="00C17694">
              <w:rPr>
                <w:rFonts w:ascii="Times New Roman" w:hAnsi="Times New Roman" w:cs="Times New Roman"/>
                <w:b/>
                <w:bCs/>
                <w:sz w:val="24"/>
                <w:szCs w:val="24"/>
              </w:rPr>
              <w:t>Heterogeneity</w:t>
            </w:r>
          </w:p>
          <w:p w14:paraId="504B9B5A" w14:textId="77777777" w:rsidR="00D92667" w:rsidRPr="00C17694" w:rsidRDefault="00D92667" w:rsidP="001925EC">
            <w:pPr>
              <w:jc w:val="center"/>
              <w:rPr>
                <w:rFonts w:ascii="Times New Roman" w:hAnsi="Times New Roman" w:cs="Times New Roman"/>
                <w:b/>
                <w:bCs/>
                <w:sz w:val="24"/>
                <w:szCs w:val="24"/>
              </w:rPr>
            </w:pPr>
            <w:r w:rsidRPr="00C17694">
              <w:rPr>
                <w:rFonts w:ascii="Times New Roman" w:hAnsi="Times New Roman" w:cs="Times New Roman"/>
                <w:b/>
                <w:bCs/>
                <w:sz w:val="24"/>
                <w:szCs w:val="24"/>
              </w:rPr>
              <w:t>(4)</w:t>
            </w:r>
          </w:p>
        </w:tc>
        <w:tc>
          <w:tcPr>
            <w:tcW w:w="2462" w:type="dxa"/>
            <w:tcBorders>
              <w:top w:val="single" w:sz="4" w:space="0" w:color="auto"/>
              <w:bottom w:val="single" w:sz="4" w:space="0" w:color="auto"/>
            </w:tcBorders>
          </w:tcPr>
          <w:p w14:paraId="7F93B50A" w14:textId="77777777" w:rsidR="00D92667" w:rsidRPr="00C17694" w:rsidRDefault="00D92667" w:rsidP="001925EC">
            <w:pPr>
              <w:jc w:val="center"/>
              <w:rPr>
                <w:rFonts w:ascii="Times New Roman" w:hAnsi="Times New Roman" w:cs="Times New Roman"/>
                <w:b/>
                <w:bCs/>
                <w:sz w:val="24"/>
                <w:szCs w:val="24"/>
              </w:rPr>
            </w:pPr>
            <w:r w:rsidRPr="00C17694">
              <w:rPr>
                <w:rFonts w:ascii="Times New Roman" w:hAnsi="Times New Roman" w:cs="Times New Roman"/>
                <w:b/>
                <w:bCs/>
                <w:sz w:val="24"/>
                <w:szCs w:val="24"/>
              </w:rPr>
              <w:t>Residual Heterogeneity</w:t>
            </w:r>
          </w:p>
          <w:p w14:paraId="60954FAB" w14:textId="77777777" w:rsidR="00D92667" w:rsidRPr="00C17694" w:rsidRDefault="00D92667" w:rsidP="001925EC">
            <w:pPr>
              <w:jc w:val="center"/>
              <w:rPr>
                <w:rFonts w:ascii="Times New Roman" w:hAnsi="Times New Roman" w:cs="Times New Roman"/>
                <w:b/>
                <w:bCs/>
                <w:sz w:val="24"/>
                <w:szCs w:val="24"/>
              </w:rPr>
            </w:pPr>
            <w:r w:rsidRPr="00C17694">
              <w:rPr>
                <w:rFonts w:ascii="Times New Roman" w:hAnsi="Times New Roman" w:cs="Times New Roman"/>
                <w:b/>
                <w:bCs/>
                <w:sz w:val="24"/>
                <w:szCs w:val="24"/>
              </w:rPr>
              <w:t>(5)</w:t>
            </w:r>
          </w:p>
        </w:tc>
        <w:tc>
          <w:tcPr>
            <w:tcW w:w="3133" w:type="dxa"/>
            <w:tcBorders>
              <w:top w:val="single" w:sz="4" w:space="0" w:color="auto"/>
              <w:bottom w:val="single" w:sz="4" w:space="0" w:color="auto"/>
            </w:tcBorders>
          </w:tcPr>
          <w:p w14:paraId="0BB8238C" w14:textId="2AD4F676" w:rsidR="00D92667" w:rsidRPr="00DA0EFC" w:rsidRDefault="007945D2" w:rsidP="001925EC">
            <w:pPr>
              <w:jc w:val="center"/>
              <w:rPr>
                <w:rFonts w:ascii="Times New Roman" w:hAnsi="Times New Roman" w:cs="Times New Roman"/>
                <w:b/>
                <w:bCs/>
                <w:sz w:val="24"/>
                <w:szCs w:val="24"/>
              </w:rPr>
            </w:pPr>
            <w:r w:rsidRPr="00DA0EFC">
              <w:rPr>
                <w:rFonts w:ascii="Times New Roman" w:hAnsi="Times New Roman" w:cs="Times New Roman"/>
                <w:b/>
                <w:bCs/>
                <w:sz w:val="24"/>
                <w:szCs w:val="24"/>
              </w:rPr>
              <w:t>Bayes Factors</w:t>
            </w:r>
          </w:p>
          <w:p w14:paraId="4BE85CAB" w14:textId="27C05C81" w:rsidR="003D3E2E" w:rsidRPr="00C17694" w:rsidRDefault="003D3E2E" w:rsidP="001925EC">
            <w:pPr>
              <w:jc w:val="center"/>
              <w:rPr>
                <w:rFonts w:ascii="Times New Roman" w:hAnsi="Times New Roman" w:cs="Times New Roman"/>
                <w:b/>
                <w:bCs/>
                <w:sz w:val="24"/>
                <w:szCs w:val="24"/>
              </w:rPr>
            </w:pPr>
            <w:r w:rsidRPr="00DA0EFC">
              <w:rPr>
                <w:rFonts w:ascii="Times New Roman" w:hAnsi="Times New Roman" w:cs="Times New Roman"/>
                <w:b/>
                <w:bCs/>
                <w:sz w:val="24"/>
                <w:szCs w:val="24"/>
              </w:rPr>
              <w:t>(6)</w:t>
            </w:r>
          </w:p>
        </w:tc>
      </w:tr>
      <w:tr w:rsidR="00D92667" w:rsidRPr="00C17694" w14:paraId="49C10019" w14:textId="2C37DFAB" w:rsidTr="003A7C92">
        <w:tc>
          <w:tcPr>
            <w:tcW w:w="2290" w:type="dxa"/>
            <w:tcBorders>
              <w:top w:val="single" w:sz="4" w:space="0" w:color="auto"/>
              <w:bottom w:val="nil"/>
            </w:tcBorders>
          </w:tcPr>
          <w:p w14:paraId="7B258D1E" w14:textId="5522405E" w:rsidR="00D92667" w:rsidRPr="00C17694" w:rsidRDefault="00D92667" w:rsidP="001925EC">
            <w:pPr>
              <w:rPr>
                <w:rFonts w:ascii="Times New Roman" w:hAnsi="Times New Roman" w:cs="Times New Roman"/>
                <w:b/>
                <w:bCs/>
                <w:i/>
                <w:iCs/>
                <w:sz w:val="24"/>
                <w:szCs w:val="24"/>
              </w:rPr>
            </w:pPr>
            <w:r w:rsidRPr="00C17694">
              <w:rPr>
                <w:rFonts w:ascii="Times New Roman" w:hAnsi="Times New Roman" w:cs="Times New Roman"/>
                <w:b/>
                <w:bCs/>
                <w:i/>
                <w:iCs/>
                <w:sz w:val="24"/>
                <w:szCs w:val="24"/>
              </w:rPr>
              <w:t>Main Analyses</w:t>
            </w:r>
          </w:p>
        </w:tc>
        <w:tc>
          <w:tcPr>
            <w:tcW w:w="1636" w:type="dxa"/>
            <w:tcBorders>
              <w:top w:val="single" w:sz="4" w:space="0" w:color="auto"/>
              <w:bottom w:val="nil"/>
            </w:tcBorders>
          </w:tcPr>
          <w:p w14:paraId="6AA3C2D0" w14:textId="77777777" w:rsidR="00D92667" w:rsidRPr="00C17694" w:rsidRDefault="00D92667" w:rsidP="001925EC">
            <w:pPr>
              <w:jc w:val="center"/>
              <w:rPr>
                <w:rFonts w:ascii="Times New Roman" w:hAnsi="Times New Roman" w:cs="Times New Roman"/>
                <w:sz w:val="24"/>
                <w:szCs w:val="24"/>
              </w:rPr>
            </w:pPr>
          </w:p>
        </w:tc>
        <w:tc>
          <w:tcPr>
            <w:tcW w:w="1658" w:type="dxa"/>
            <w:tcBorders>
              <w:top w:val="single" w:sz="4" w:space="0" w:color="auto"/>
              <w:bottom w:val="nil"/>
            </w:tcBorders>
          </w:tcPr>
          <w:p w14:paraId="27759CC6" w14:textId="77777777" w:rsidR="00D92667" w:rsidRPr="00C17694" w:rsidRDefault="00D92667" w:rsidP="001925EC">
            <w:pPr>
              <w:jc w:val="center"/>
              <w:rPr>
                <w:rFonts w:ascii="Times New Roman" w:hAnsi="Times New Roman" w:cs="Times New Roman"/>
                <w:sz w:val="24"/>
                <w:szCs w:val="24"/>
              </w:rPr>
            </w:pPr>
          </w:p>
        </w:tc>
        <w:tc>
          <w:tcPr>
            <w:tcW w:w="2410" w:type="dxa"/>
            <w:tcBorders>
              <w:top w:val="single" w:sz="4" w:space="0" w:color="auto"/>
              <w:bottom w:val="nil"/>
            </w:tcBorders>
          </w:tcPr>
          <w:p w14:paraId="660C3164" w14:textId="77777777" w:rsidR="00D92667" w:rsidRPr="00C17694" w:rsidRDefault="00D92667" w:rsidP="001925EC">
            <w:pPr>
              <w:jc w:val="right"/>
              <w:rPr>
                <w:rFonts w:ascii="Times New Roman" w:hAnsi="Times New Roman" w:cs="Times New Roman"/>
                <w:sz w:val="24"/>
                <w:szCs w:val="24"/>
              </w:rPr>
            </w:pPr>
          </w:p>
        </w:tc>
        <w:tc>
          <w:tcPr>
            <w:tcW w:w="2462" w:type="dxa"/>
            <w:tcBorders>
              <w:top w:val="single" w:sz="4" w:space="0" w:color="auto"/>
              <w:bottom w:val="nil"/>
            </w:tcBorders>
          </w:tcPr>
          <w:p w14:paraId="7CCFC4E2" w14:textId="77777777" w:rsidR="00D92667" w:rsidRPr="00C17694" w:rsidRDefault="00D92667" w:rsidP="001925EC">
            <w:pPr>
              <w:jc w:val="right"/>
              <w:rPr>
                <w:rFonts w:ascii="Times New Roman" w:hAnsi="Times New Roman" w:cs="Times New Roman"/>
                <w:sz w:val="24"/>
                <w:szCs w:val="24"/>
              </w:rPr>
            </w:pPr>
          </w:p>
        </w:tc>
        <w:tc>
          <w:tcPr>
            <w:tcW w:w="3133" w:type="dxa"/>
            <w:tcBorders>
              <w:top w:val="single" w:sz="4" w:space="0" w:color="auto"/>
              <w:bottom w:val="nil"/>
            </w:tcBorders>
          </w:tcPr>
          <w:p w14:paraId="768C6AE6" w14:textId="77777777" w:rsidR="00D92667" w:rsidRPr="00DA0EFC" w:rsidRDefault="00D92667" w:rsidP="001925EC">
            <w:pPr>
              <w:jc w:val="right"/>
              <w:rPr>
                <w:rFonts w:ascii="Times New Roman" w:hAnsi="Times New Roman" w:cs="Times New Roman"/>
                <w:sz w:val="24"/>
                <w:szCs w:val="24"/>
              </w:rPr>
            </w:pPr>
          </w:p>
        </w:tc>
      </w:tr>
      <w:tr w:rsidR="00D92667" w:rsidRPr="00C17694" w14:paraId="527F515F" w14:textId="03EDFA36" w:rsidTr="003A7C92">
        <w:tc>
          <w:tcPr>
            <w:tcW w:w="2290" w:type="dxa"/>
            <w:tcBorders>
              <w:top w:val="nil"/>
              <w:bottom w:val="nil"/>
            </w:tcBorders>
          </w:tcPr>
          <w:p w14:paraId="10B51EA3" w14:textId="4B36425E" w:rsidR="00D92667" w:rsidRPr="00C17694" w:rsidRDefault="00D92667" w:rsidP="00187671">
            <w:pPr>
              <w:rPr>
                <w:rFonts w:ascii="Times New Roman" w:hAnsi="Times New Roman" w:cs="Times New Roman"/>
                <w:i/>
                <w:iCs/>
                <w:sz w:val="24"/>
                <w:szCs w:val="24"/>
              </w:rPr>
            </w:pPr>
            <w:r w:rsidRPr="00C17694">
              <w:rPr>
                <w:rFonts w:ascii="Times New Roman" w:hAnsi="Times New Roman" w:cs="Times New Roman"/>
                <w:i/>
                <w:iCs/>
                <w:sz w:val="24"/>
                <w:szCs w:val="24"/>
              </w:rPr>
              <w:t>Overall</w:t>
            </w:r>
          </w:p>
        </w:tc>
        <w:tc>
          <w:tcPr>
            <w:tcW w:w="1636" w:type="dxa"/>
            <w:tcBorders>
              <w:top w:val="nil"/>
              <w:bottom w:val="nil"/>
            </w:tcBorders>
          </w:tcPr>
          <w:p w14:paraId="0F6507E5" w14:textId="155E2B0B" w:rsidR="00D92667" w:rsidRPr="00C17694" w:rsidRDefault="00D92667" w:rsidP="001925EC">
            <w:pPr>
              <w:jc w:val="right"/>
              <w:rPr>
                <w:rFonts w:ascii="Times New Roman" w:hAnsi="Times New Roman" w:cs="Times New Roman"/>
                <w:sz w:val="24"/>
                <w:szCs w:val="24"/>
              </w:rPr>
            </w:pPr>
            <w:r w:rsidRPr="00C17694">
              <w:rPr>
                <w:rFonts w:ascii="Times New Roman" w:hAnsi="Times New Roman" w:cs="Times New Roman"/>
                <w:sz w:val="24"/>
                <w:szCs w:val="24"/>
              </w:rPr>
              <w:t>0.184 (0.041)</w:t>
            </w:r>
          </w:p>
        </w:tc>
        <w:tc>
          <w:tcPr>
            <w:tcW w:w="1658" w:type="dxa"/>
            <w:tcBorders>
              <w:top w:val="nil"/>
              <w:bottom w:val="nil"/>
            </w:tcBorders>
          </w:tcPr>
          <w:p w14:paraId="31EC83E8" w14:textId="77777777" w:rsidR="00D92667" w:rsidRPr="00C17694" w:rsidRDefault="00D92667" w:rsidP="001925EC">
            <w:pPr>
              <w:jc w:val="center"/>
              <w:rPr>
                <w:rFonts w:ascii="Times New Roman" w:hAnsi="Times New Roman" w:cs="Times New Roman"/>
                <w:sz w:val="24"/>
                <w:szCs w:val="24"/>
              </w:rPr>
            </w:pPr>
            <w:r w:rsidRPr="00C17694">
              <w:rPr>
                <w:rFonts w:ascii="Times New Roman" w:hAnsi="Times New Roman" w:cs="Times New Roman"/>
                <w:sz w:val="24"/>
                <w:szCs w:val="24"/>
              </w:rPr>
              <w:t>–</w:t>
            </w:r>
          </w:p>
        </w:tc>
        <w:tc>
          <w:tcPr>
            <w:tcW w:w="2410" w:type="dxa"/>
            <w:tcBorders>
              <w:top w:val="nil"/>
              <w:bottom w:val="nil"/>
            </w:tcBorders>
          </w:tcPr>
          <w:p w14:paraId="598D1919" w14:textId="75DA9013" w:rsidR="00D92667" w:rsidRPr="00C17694" w:rsidRDefault="00D92667" w:rsidP="003B2F6A">
            <w:pPr>
              <w:jc w:val="center"/>
              <w:rPr>
                <w:rFonts w:ascii="Times New Roman" w:hAnsi="Times New Roman" w:cs="Times New Roman"/>
                <w:sz w:val="24"/>
                <w:szCs w:val="24"/>
              </w:rPr>
            </w:pPr>
            <w:r w:rsidRPr="00C17694">
              <w:rPr>
                <w:rFonts w:ascii="Times New Roman" w:hAnsi="Times New Roman" w:cs="Times New Roman"/>
                <w:i/>
                <w:sz w:val="24"/>
                <w:szCs w:val="24"/>
              </w:rPr>
              <w:t>τ</w:t>
            </w:r>
            <w:r w:rsidRPr="00C17694">
              <w:rPr>
                <w:rFonts w:ascii="Times New Roman" w:hAnsi="Times New Roman" w:cs="Times New Roman"/>
                <w:i/>
                <w:sz w:val="24"/>
                <w:szCs w:val="24"/>
                <w:vertAlign w:val="superscript"/>
              </w:rPr>
              <w:t>2</w:t>
            </w:r>
            <w:r w:rsidRPr="00C17694">
              <w:rPr>
                <w:rFonts w:ascii="Times New Roman" w:hAnsi="Times New Roman" w:cs="Times New Roman"/>
                <w:sz w:val="24"/>
                <w:szCs w:val="24"/>
              </w:rPr>
              <w:t xml:space="preserve"> = 0.041, </w:t>
            </w:r>
            <w:r w:rsidRPr="00C17694">
              <w:rPr>
                <w:rFonts w:ascii="Times New Roman" w:hAnsi="Times New Roman" w:cs="Times New Roman"/>
                <w:i/>
                <w:iCs/>
                <w:sz w:val="24"/>
                <w:szCs w:val="24"/>
              </w:rPr>
              <w:t>I</w:t>
            </w:r>
            <w:r w:rsidRPr="00C17694">
              <w:rPr>
                <w:rFonts w:ascii="Times New Roman" w:hAnsi="Times New Roman" w:cs="Times New Roman"/>
                <w:i/>
                <w:iCs/>
                <w:sz w:val="24"/>
                <w:szCs w:val="24"/>
                <w:vertAlign w:val="superscript"/>
              </w:rPr>
              <w:t>2</w:t>
            </w:r>
            <w:r w:rsidRPr="00C17694">
              <w:rPr>
                <w:rFonts w:ascii="Times New Roman" w:hAnsi="Times New Roman" w:cs="Times New Roman"/>
                <w:sz w:val="24"/>
                <w:szCs w:val="24"/>
              </w:rPr>
              <w:t xml:space="preserve"> = 43.16</w:t>
            </w:r>
          </w:p>
        </w:tc>
        <w:tc>
          <w:tcPr>
            <w:tcW w:w="2462" w:type="dxa"/>
            <w:tcBorders>
              <w:top w:val="nil"/>
              <w:bottom w:val="nil"/>
            </w:tcBorders>
          </w:tcPr>
          <w:p w14:paraId="1508A84E" w14:textId="792FB4C8" w:rsidR="00D92667" w:rsidRPr="00C17694" w:rsidRDefault="00D92667" w:rsidP="003B2F6A">
            <w:pPr>
              <w:jc w:val="center"/>
              <w:rPr>
                <w:rFonts w:ascii="Times New Roman" w:hAnsi="Times New Roman" w:cs="Times New Roman"/>
                <w:sz w:val="24"/>
                <w:szCs w:val="24"/>
              </w:rPr>
            </w:pPr>
            <w:r w:rsidRPr="00C17694">
              <w:rPr>
                <w:rFonts w:ascii="Times New Roman" w:hAnsi="Times New Roman" w:cs="Times New Roman"/>
                <w:i/>
                <w:sz w:val="24"/>
                <w:szCs w:val="24"/>
              </w:rPr>
              <w:t>τ</w:t>
            </w:r>
            <w:r w:rsidRPr="00C17694">
              <w:rPr>
                <w:rFonts w:ascii="Times New Roman" w:hAnsi="Times New Roman" w:cs="Times New Roman"/>
                <w:i/>
                <w:sz w:val="24"/>
                <w:szCs w:val="24"/>
                <w:vertAlign w:val="superscript"/>
              </w:rPr>
              <w:t>2</w:t>
            </w:r>
            <w:r w:rsidRPr="00C17694">
              <w:rPr>
                <w:rFonts w:ascii="Times New Roman" w:hAnsi="Times New Roman" w:cs="Times New Roman"/>
                <w:sz w:val="24"/>
                <w:szCs w:val="24"/>
              </w:rPr>
              <w:t xml:space="preserve"> = 0.038, </w:t>
            </w:r>
            <w:r w:rsidRPr="00C17694">
              <w:rPr>
                <w:rFonts w:ascii="Times New Roman" w:hAnsi="Times New Roman" w:cs="Times New Roman"/>
                <w:i/>
                <w:iCs/>
                <w:sz w:val="24"/>
                <w:szCs w:val="24"/>
              </w:rPr>
              <w:t>I</w:t>
            </w:r>
            <w:r w:rsidRPr="00C17694">
              <w:rPr>
                <w:rFonts w:ascii="Times New Roman" w:hAnsi="Times New Roman" w:cs="Times New Roman"/>
                <w:i/>
                <w:iCs/>
                <w:sz w:val="24"/>
                <w:szCs w:val="24"/>
                <w:vertAlign w:val="superscript"/>
              </w:rPr>
              <w:t>2</w:t>
            </w:r>
            <w:r w:rsidRPr="00C17694">
              <w:rPr>
                <w:rFonts w:ascii="Times New Roman" w:hAnsi="Times New Roman" w:cs="Times New Roman"/>
                <w:sz w:val="24"/>
                <w:szCs w:val="24"/>
              </w:rPr>
              <w:t xml:space="preserve"> = 34.87</w:t>
            </w:r>
          </w:p>
        </w:tc>
        <w:tc>
          <w:tcPr>
            <w:tcW w:w="3133" w:type="dxa"/>
            <w:tcBorders>
              <w:top w:val="nil"/>
              <w:bottom w:val="nil"/>
            </w:tcBorders>
          </w:tcPr>
          <w:p w14:paraId="5BA49872" w14:textId="71E6328B" w:rsidR="00D92667" w:rsidRPr="00DA0EFC" w:rsidRDefault="003D3E2E" w:rsidP="003B2F6A">
            <w:pPr>
              <w:jc w:val="center"/>
              <w:rPr>
                <w:rFonts w:ascii="Times New Roman" w:hAnsi="Times New Roman" w:cs="Times New Roman"/>
                <w:iCs/>
                <w:sz w:val="24"/>
                <w:szCs w:val="24"/>
              </w:rPr>
            </w:pPr>
            <w:r w:rsidRPr="00DA0EFC">
              <w:rPr>
                <w:rFonts w:ascii="Times New Roman" w:hAnsi="Times New Roman" w:cs="Times New Roman"/>
                <w:sz w:val="24"/>
                <w:szCs w:val="24"/>
              </w:rPr>
              <w:t>–</w:t>
            </w:r>
          </w:p>
        </w:tc>
      </w:tr>
      <w:tr w:rsidR="00D92667" w:rsidRPr="00C17694" w14:paraId="0F5E7942" w14:textId="54793B68" w:rsidTr="003A7C92">
        <w:tc>
          <w:tcPr>
            <w:tcW w:w="2290" w:type="dxa"/>
            <w:tcBorders>
              <w:top w:val="nil"/>
              <w:bottom w:val="nil"/>
            </w:tcBorders>
          </w:tcPr>
          <w:p w14:paraId="79618200" w14:textId="65B037F3" w:rsidR="00D92667" w:rsidRPr="00C17694" w:rsidRDefault="00D92667" w:rsidP="00187671">
            <w:pPr>
              <w:rPr>
                <w:rFonts w:ascii="Times New Roman" w:hAnsi="Times New Roman" w:cs="Times New Roman"/>
                <w:i/>
                <w:iCs/>
                <w:sz w:val="24"/>
                <w:szCs w:val="24"/>
              </w:rPr>
            </w:pPr>
            <w:r w:rsidRPr="00C17694">
              <w:rPr>
                <w:rFonts w:ascii="Times New Roman" w:hAnsi="Times New Roman" w:cs="Times New Roman"/>
                <w:i/>
                <w:iCs/>
                <w:sz w:val="24"/>
                <w:szCs w:val="24"/>
              </w:rPr>
              <w:t>Non-active</w:t>
            </w:r>
          </w:p>
        </w:tc>
        <w:tc>
          <w:tcPr>
            <w:tcW w:w="1636" w:type="dxa"/>
            <w:tcBorders>
              <w:top w:val="nil"/>
              <w:bottom w:val="nil"/>
            </w:tcBorders>
          </w:tcPr>
          <w:p w14:paraId="2CC527B2" w14:textId="4952ED0B" w:rsidR="00D92667" w:rsidRPr="00C17694" w:rsidRDefault="00D92667" w:rsidP="001925EC">
            <w:pPr>
              <w:jc w:val="right"/>
              <w:rPr>
                <w:rFonts w:ascii="Times New Roman" w:hAnsi="Times New Roman" w:cs="Times New Roman"/>
                <w:sz w:val="24"/>
                <w:szCs w:val="24"/>
              </w:rPr>
            </w:pPr>
            <w:r w:rsidRPr="00C17694">
              <w:rPr>
                <w:rFonts w:ascii="Times New Roman" w:hAnsi="Times New Roman" w:cs="Times New Roman"/>
                <w:sz w:val="24"/>
                <w:szCs w:val="24"/>
              </w:rPr>
              <w:t>0.228 (0.045)</w:t>
            </w:r>
          </w:p>
        </w:tc>
        <w:tc>
          <w:tcPr>
            <w:tcW w:w="1658" w:type="dxa"/>
            <w:tcBorders>
              <w:top w:val="nil"/>
              <w:bottom w:val="nil"/>
            </w:tcBorders>
          </w:tcPr>
          <w:p w14:paraId="2290AE82" w14:textId="757C1C86" w:rsidR="00D92667" w:rsidRPr="00C17694" w:rsidRDefault="00D92667" w:rsidP="001925EC">
            <w:pPr>
              <w:jc w:val="center"/>
              <w:rPr>
                <w:rFonts w:ascii="Times New Roman" w:hAnsi="Times New Roman" w:cs="Times New Roman"/>
                <w:sz w:val="24"/>
                <w:szCs w:val="24"/>
              </w:rPr>
            </w:pPr>
            <w:r w:rsidRPr="00C17694">
              <w:rPr>
                <w:rFonts w:ascii="Times New Roman" w:hAnsi="Times New Roman" w:cs="Times New Roman"/>
                <w:sz w:val="24"/>
                <w:szCs w:val="24"/>
              </w:rPr>
              <w:t>0.119 – 0.228</w:t>
            </w:r>
          </w:p>
        </w:tc>
        <w:tc>
          <w:tcPr>
            <w:tcW w:w="2410" w:type="dxa"/>
            <w:tcBorders>
              <w:top w:val="nil"/>
              <w:bottom w:val="nil"/>
            </w:tcBorders>
          </w:tcPr>
          <w:p w14:paraId="238378B6" w14:textId="20AEEBF3" w:rsidR="00D92667" w:rsidRPr="00C17694" w:rsidRDefault="00D92667" w:rsidP="003B2F6A">
            <w:pPr>
              <w:jc w:val="center"/>
              <w:rPr>
                <w:rFonts w:ascii="Times New Roman" w:hAnsi="Times New Roman" w:cs="Times New Roman"/>
                <w:sz w:val="24"/>
                <w:szCs w:val="24"/>
              </w:rPr>
            </w:pPr>
            <w:r w:rsidRPr="00C17694">
              <w:rPr>
                <w:rFonts w:ascii="Times New Roman" w:hAnsi="Times New Roman" w:cs="Times New Roman"/>
                <w:i/>
                <w:sz w:val="24"/>
                <w:szCs w:val="24"/>
              </w:rPr>
              <w:t>τ</w:t>
            </w:r>
            <w:r w:rsidRPr="00C17694">
              <w:rPr>
                <w:rFonts w:ascii="Times New Roman" w:hAnsi="Times New Roman" w:cs="Times New Roman"/>
                <w:i/>
                <w:sz w:val="24"/>
                <w:szCs w:val="24"/>
                <w:vertAlign w:val="superscript"/>
              </w:rPr>
              <w:t>2</w:t>
            </w:r>
            <w:r w:rsidRPr="00C17694">
              <w:rPr>
                <w:rFonts w:ascii="Times New Roman" w:hAnsi="Times New Roman" w:cs="Times New Roman"/>
                <w:sz w:val="24"/>
                <w:szCs w:val="24"/>
              </w:rPr>
              <w:t xml:space="preserve"> = 0.042, </w:t>
            </w:r>
            <w:r w:rsidRPr="00C17694">
              <w:rPr>
                <w:rFonts w:ascii="Times New Roman" w:hAnsi="Times New Roman" w:cs="Times New Roman"/>
                <w:i/>
                <w:iCs/>
                <w:sz w:val="24"/>
                <w:szCs w:val="24"/>
              </w:rPr>
              <w:t>I</w:t>
            </w:r>
            <w:r w:rsidRPr="00C17694">
              <w:rPr>
                <w:rFonts w:ascii="Times New Roman" w:hAnsi="Times New Roman" w:cs="Times New Roman"/>
                <w:i/>
                <w:iCs/>
                <w:sz w:val="24"/>
                <w:szCs w:val="24"/>
                <w:vertAlign w:val="superscript"/>
              </w:rPr>
              <w:t>2</w:t>
            </w:r>
            <w:r w:rsidRPr="00C17694">
              <w:rPr>
                <w:rFonts w:ascii="Times New Roman" w:hAnsi="Times New Roman" w:cs="Times New Roman"/>
                <w:sz w:val="24"/>
                <w:szCs w:val="24"/>
              </w:rPr>
              <w:t xml:space="preserve"> = 43.11</w:t>
            </w:r>
          </w:p>
        </w:tc>
        <w:tc>
          <w:tcPr>
            <w:tcW w:w="2462" w:type="dxa"/>
            <w:tcBorders>
              <w:top w:val="nil"/>
              <w:bottom w:val="nil"/>
            </w:tcBorders>
          </w:tcPr>
          <w:p w14:paraId="05BA9C89" w14:textId="43D96F4D" w:rsidR="00D92667" w:rsidRPr="00C17694" w:rsidRDefault="00D92667" w:rsidP="003B2F6A">
            <w:pPr>
              <w:jc w:val="center"/>
              <w:rPr>
                <w:rFonts w:ascii="Times New Roman" w:hAnsi="Times New Roman" w:cs="Times New Roman"/>
                <w:sz w:val="24"/>
                <w:szCs w:val="24"/>
              </w:rPr>
            </w:pPr>
            <w:r w:rsidRPr="00C17694">
              <w:rPr>
                <w:rFonts w:ascii="Times New Roman" w:hAnsi="Times New Roman" w:cs="Times New Roman"/>
                <w:sz w:val="24"/>
                <w:szCs w:val="24"/>
              </w:rPr>
              <w:t>–</w:t>
            </w:r>
          </w:p>
        </w:tc>
        <w:tc>
          <w:tcPr>
            <w:tcW w:w="3133" w:type="dxa"/>
            <w:tcBorders>
              <w:top w:val="nil"/>
              <w:bottom w:val="nil"/>
            </w:tcBorders>
          </w:tcPr>
          <w:p w14:paraId="49E8F77F" w14:textId="70C62A56" w:rsidR="00D92667" w:rsidRPr="00DA0EFC" w:rsidRDefault="00C7096E" w:rsidP="003B2F6A">
            <w:pPr>
              <w:jc w:val="center"/>
              <w:rPr>
                <w:rFonts w:ascii="Times New Roman" w:hAnsi="Times New Roman" w:cs="Times New Roman"/>
                <w:sz w:val="24"/>
                <w:szCs w:val="24"/>
                <w:vertAlign w:val="superscript"/>
                <w:lang w:val="it-IT"/>
              </w:rPr>
            </w:pPr>
            <w:proofErr w:type="spellStart"/>
            <w:r w:rsidRPr="00DA0EFC">
              <w:rPr>
                <w:rFonts w:ascii="Times New Roman" w:hAnsi="Times New Roman" w:cs="Times New Roman"/>
                <w:i/>
                <w:iCs/>
                <w:sz w:val="24"/>
                <w:szCs w:val="24"/>
                <w:lang w:val="it-IT"/>
              </w:rPr>
              <w:t>BF</w:t>
            </w:r>
            <w:r w:rsidRPr="00DA0EFC">
              <w:rPr>
                <w:rFonts w:ascii="Times New Roman" w:hAnsi="Times New Roman" w:cs="Times New Roman"/>
                <w:i/>
                <w:iCs/>
                <w:sz w:val="24"/>
                <w:szCs w:val="24"/>
                <w:vertAlign w:val="subscript"/>
                <w:lang w:val="it-IT"/>
              </w:rPr>
              <w:t>g</w:t>
            </w:r>
            <w:proofErr w:type="spellEnd"/>
            <w:r w:rsidRPr="00DA0EFC">
              <w:rPr>
                <w:rFonts w:ascii="Times New Roman" w:hAnsi="Times New Roman" w:cs="Times New Roman"/>
                <w:sz w:val="24"/>
                <w:szCs w:val="24"/>
                <w:lang w:val="it-IT"/>
              </w:rPr>
              <w:t xml:space="preserve"> &gt; 7.3</w:t>
            </w:r>
            <m:oMath>
              <m:r>
                <w:rPr>
                  <w:rFonts w:ascii="Cambria Math" w:hAnsi="Cambria Math" w:cs="Times New Roman"/>
                  <w:sz w:val="24"/>
                  <w:szCs w:val="24"/>
                </w:rPr>
                <m:t>×</m:t>
              </m:r>
            </m:oMath>
            <w:r w:rsidR="00965BC2" w:rsidRPr="00DA0EFC">
              <w:rPr>
                <w:rFonts w:ascii="Times New Roman" w:hAnsi="Times New Roman" w:cs="Times New Roman"/>
                <w:sz w:val="24"/>
                <w:szCs w:val="24"/>
                <w:lang w:val="it-IT"/>
              </w:rPr>
              <w:t>10</w:t>
            </w:r>
            <w:r w:rsidRPr="00DA0EFC">
              <w:rPr>
                <w:rFonts w:ascii="Times New Roman" w:hAnsi="Times New Roman" w:cs="Times New Roman"/>
                <w:sz w:val="24"/>
                <w:szCs w:val="24"/>
                <w:vertAlign w:val="superscript"/>
                <w:lang w:val="it-IT"/>
              </w:rPr>
              <w:t>5</w:t>
            </w:r>
            <w:r w:rsidRPr="00DA0EFC">
              <w:rPr>
                <w:rFonts w:ascii="Times New Roman" w:hAnsi="Times New Roman" w:cs="Times New Roman"/>
                <w:sz w:val="24"/>
                <w:szCs w:val="24"/>
                <w:lang w:val="it-IT"/>
              </w:rPr>
              <w:t xml:space="preserve">, </w:t>
            </w:r>
            <w:r w:rsidRPr="00DA0EFC">
              <w:rPr>
                <w:rFonts w:ascii="Times New Roman" w:hAnsi="Times New Roman" w:cs="Times New Roman"/>
                <w:i/>
                <w:iCs/>
                <w:sz w:val="24"/>
                <w:szCs w:val="24"/>
                <w:lang w:val="it-IT"/>
              </w:rPr>
              <w:t>BF</w:t>
            </w:r>
            <w:r w:rsidRPr="00DA0EFC">
              <w:rPr>
                <w:rFonts w:ascii="Times New Roman" w:hAnsi="Times New Roman" w:cs="Times New Roman"/>
                <w:i/>
                <w:iCs/>
                <w:sz w:val="24"/>
                <w:szCs w:val="24"/>
                <w:vertAlign w:val="subscript"/>
              </w:rPr>
              <w:t>τ</w:t>
            </w:r>
            <w:r w:rsidRPr="00DA0EFC">
              <w:rPr>
                <w:rFonts w:ascii="Times New Roman" w:hAnsi="Times New Roman" w:cs="Times New Roman"/>
                <w:sz w:val="24"/>
                <w:szCs w:val="24"/>
                <w:lang w:val="it-IT"/>
              </w:rPr>
              <w:t xml:space="preserve"> &gt; 5</w:t>
            </w:r>
            <m:oMath>
              <m:r>
                <w:rPr>
                  <w:rFonts w:ascii="Cambria Math" w:hAnsi="Cambria Math" w:cs="Times New Roman"/>
                  <w:sz w:val="24"/>
                  <w:szCs w:val="24"/>
                </w:rPr>
                <m:t>×</m:t>
              </m:r>
            </m:oMath>
            <w:r w:rsidR="00965BC2" w:rsidRPr="00DA0EFC">
              <w:rPr>
                <w:rFonts w:ascii="Times New Roman" w:hAnsi="Times New Roman" w:cs="Times New Roman"/>
                <w:sz w:val="24"/>
                <w:szCs w:val="24"/>
                <w:lang w:val="it-IT"/>
              </w:rPr>
              <w:t>10</w:t>
            </w:r>
            <w:r w:rsidR="00965BC2" w:rsidRPr="00DA0EFC">
              <w:rPr>
                <w:rFonts w:ascii="Times New Roman" w:hAnsi="Times New Roman" w:cs="Times New Roman"/>
                <w:sz w:val="24"/>
                <w:szCs w:val="24"/>
                <w:vertAlign w:val="superscript"/>
                <w:lang w:val="it-IT"/>
              </w:rPr>
              <w:t>3</w:t>
            </w:r>
          </w:p>
        </w:tc>
      </w:tr>
      <w:tr w:rsidR="00D92667" w:rsidRPr="00C17694" w14:paraId="7F8C494D" w14:textId="096BA080" w:rsidTr="003A7C92">
        <w:tc>
          <w:tcPr>
            <w:tcW w:w="2290" w:type="dxa"/>
            <w:tcBorders>
              <w:top w:val="nil"/>
              <w:bottom w:val="single" w:sz="4" w:space="0" w:color="auto"/>
            </w:tcBorders>
          </w:tcPr>
          <w:p w14:paraId="365E912C" w14:textId="77777777" w:rsidR="00D92667" w:rsidRPr="00C17694" w:rsidRDefault="00D92667" w:rsidP="00187671">
            <w:pPr>
              <w:rPr>
                <w:rFonts w:ascii="Times New Roman" w:hAnsi="Times New Roman" w:cs="Times New Roman"/>
                <w:i/>
                <w:iCs/>
                <w:sz w:val="24"/>
                <w:szCs w:val="24"/>
              </w:rPr>
            </w:pPr>
            <w:r w:rsidRPr="00C17694">
              <w:rPr>
                <w:rFonts w:ascii="Times New Roman" w:hAnsi="Times New Roman" w:cs="Times New Roman"/>
                <w:i/>
                <w:iCs/>
                <w:sz w:val="24"/>
                <w:szCs w:val="24"/>
              </w:rPr>
              <w:t>Active</w:t>
            </w:r>
          </w:p>
        </w:tc>
        <w:tc>
          <w:tcPr>
            <w:tcW w:w="1636" w:type="dxa"/>
            <w:tcBorders>
              <w:top w:val="nil"/>
              <w:bottom w:val="single" w:sz="4" w:space="0" w:color="auto"/>
            </w:tcBorders>
          </w:tcPr>
          <w:p w14:paraId="64F427AA" w14:textId="10EBF801" w:rsidR="00D92667" w:rsidRPr="00C17694" w:rsidRDefault="00D92667" w:rsidP="001925EC">
            <w:pPr>
              <w:jc w:val="right"/>
              <w:rPr>
                <w:rFonts w:ascii="Times New Roman" w:hAnsi="Times New Roman" w:cs="Times New Roman"/>
                <w:sz w:val="24"/>
                <w:szCs w:val="24"/>
              </w:rPr>
            </w:pPr>
            <w:r w:rsidRPr="00C17694">
              <w:rPr>
                <w:rFonts w:ascii="Times New Roman" w:hAnsi="Times New Roman" w:cs="Times New Roman"/>
                <w:sz w:val="24"/>
                <w:szCs w:val="24"/>
              </w:rPr>
              <w:t>0.056 (0.058)</w:t>
            </w:r>
          </w:p>
        </w:tc>
        <w:tc>
          <w:tcPr>
            <w:tcW w:w="1658" w:type="dxa"/>
            <w:tcBorders>
              <w:top w:val="nil"/>
              <w:bottom w:val="single" w:sz="4" w:space="0" w:color="auto"/>
            </w:tcBorders>
          </w:tcPr>
          <w:p w14:paraId="05A28711" w14:textId="7930A4E3" w:rsidR="00D92667" w:rsidRPr="00C17694" w:rsidRDefault="00D92667" w:rsidP="001925EC">
            <w:pPr>
              <w:jc w:val="center"/>
              <w:rPr>
                <w:rFonts w:ascii="Times New Roman" w:hAnsi="Times New Roman" w:cs="Times New Roman"/>
                <w:sz w:val="24"/>
                <w:szCs w:val="24"/>
              </w:rPr>
            </w:pPr>
            <w:r w:rsidRPr="00C17694">
              <w:rPr>
                <w:rFonts w:ascii="Times New Roman" w:hAnsi="Times New Roman" w:cs="Times New Roman"/>
                <w:sz w:val="24"/>
                <w:szCs w:val="24"/>
              </w:rPr>
              <w:t>-0.020 – 0.056</w:t>
            </w:r>
          </w:p>
        </w:tc>
        <w:tc>
          <w:tcPr>
            <w:tcW w:w="2410" w:type="dxa"/>
            <w:tcBorders>
              <w:top w:val="nil"/>
              <w:bottom w:val="single" w:sz="4" w:space="0" w:color="auto"/>
            </w:tcBorders>
          </w:tcPr>
          <w:p w14:paraId="472456A4" w14:textId="68F98036" w:rsidR="00D92667" w:rsidRPr="00C17694" w:rsidRDefault="00D92667" w:rsidP="003B2F6A">
            <w:pPr>
              <w:jc w:val="center"/>
              <w:rPr>
                <w:rFonts w:ascii="Times New Roman" w:hAnsi="Times New Roman" w:cs="Times New Roman"/>
                <w:sz w:val="24"/>
                <w:szCs w:val="24"/>
              </w:rPr>
            </w:pPr>
            <w:r w:rsidRPr="00C17694">
              <w:rPr>
                <w:rFonts w:ascii="Times New Roman" w:hAnsi="Times New Roman" w:cs="Times New Roman"/>
                <w:i/>
                <w:sz w:val="24"/>
                <w:szCs w:val="24"/>
              </w:rPr>
              <w:t>τ</w:t>
            </w:r>
            <w:r w:rsidRPr="00C17694">
              <w:rPr>
                <w:rFonts w:ascii="Times New Roman" w:hAnsi="Times New Roman" w:cs="Times New Roman"/>
                <w:i/>
                <w:sz w:val="24"/>
                <w:szCs w:val="24"/>
                <w:vertAlign w:val="superscript"/>
              </w:rPr>
              <w:t>2</w:t>
            </w:r>
            <w:r w:rsidRPr="00C17694">
              <w:rPr>
                <w:rFonts w:ascii="Times New Roman" w:hAnsi="Times New Roman" w:cs="Times New Roman"/>
                <w:sz w:val="24"/>
                <w:szCs w:val="24"/>
              </w:rPr>
              <w:t xml:space="preserve"> = 0.025, </w:t>
            </w:r>
            <w:r w:rsidRPr="00C17694">
              <w:rPr>
                <w:rFonts w:ascii="Times New Roman" w:hAnsi="Times New Roman" w:cs="Times New Roman"/>
                <w:i/>
                <w:iCs/>
                <w:sz w:val="24"/>
                <w:szCs w:val="24"/>
              </w:rPr>
              <w:t>I</w:t>
            </w:r>
            <w:r w:rsidRPr="00C17694">
              <w:rPr>
                <w:rFonts w:ascii="Times New Roman" w:hAnsi="Times New Roman" w:cs="Times New Roman"/>
                <w:i/>
                <w:iCs/>
                <w:sz w:val="24"/>
                <w:szCs w:val="24"/>
                <w:vertAlign w:val="superscript"/>
              </w:rPr>
              <w:t>2</w:t>
            </w:r>
            <w:r w:rsidRPr="00C17694">
              <w:rPr>
                <w:rFonts w:ascii="Times New Roman" w:hAnsi="Times New Roman" w:cs="Times New Roman"/>
                <w:sz w:val="24"/>
                <w:szCs w:val="24"/>
              </w:rPr>
              <w:t xml:space="preserve"> = 23.10</w:t>
            </w:r>
          </w:p>
        </w:tc>
        <w:tc>
          <w:tcPr>
            <w:tcW w:w="2462" w:type="dxa"/>
            <w:tcBorders>
              <w:top w:val="nil"/>
              <w:bottom w:val="single" w:sz="4" w:space="0" w:color="auto"/>
            </w:tcBorders>
          </w:tcPr>
          <w:p w14:paraId="581CA5A6" w14:textId="078FC73A" w:rsidR="00D92667" w:rsidRPr="00C17694" w:rsidRDefault="00D92667" w:rsidP="003B2F6A">
            <w:pPr>
              <w:jc w:val="center"/>
              <w:rPr>
                <w:rFonts w:ascii="Times New Roman" w:hAnsi="Times New Roman" w:cs="Times New Roman"/>
                <w:sz w:val="24"/>
                <w:szCs w:val="24"/>
              </w:rPr>
            </w:pPr>
            <w:r w:rsidRPr="00C17694">
              <w:rPr>
                <w:rFonts w:ascii="Times New Roman" w:hAnsi="Times New Roman" w:cs="Times New Roman"/>
                <w:sz w:val="24"/>
                <w:szCs w:val="24"/>
              </w:rPr>
              <w:t>–</w:t>
            </w:r>
          </w:p>
        </w:tc>
        <w:tc>
          <w:tcPr>
            <w:tcW w:w="3133" w:type="dxa"/>
            <w:tcBorders>
              <w:top w:val="nil"/>
              <w:bottom w:val="single" w:sz="4" w:space="0" w:color="auto"/>
            </w:tcBorders>
          </w:tcPr>
          <w:p w14:paraId="00F90E6B" w14:textId="4330A3C3" w:rsidR="00D92667" w:rsidRPr="00DA0EFC" w:rsidRDefault="001941C9" w:rsidP="003B2F6A">
            <w:pPr>
              <w:jc w:val="center"/>
              <w:rPr>
                <w:rFonts w:ascii="Times New Roman" w:hAnsi="Times New Roman" w:cs="Times New Roman"/>
                <w:sz w:val="24"/>
                <w:szCs w:val="24"/>
              </w:rPr>
            </w:pPr>
            <w:proofErr w:type="spellStart"/>
            <w:r w:rsidRPr="00DA0EFC">
              <w:rPr>
                <w:rFonts w:ascii="Times New Roman" w:hAnsi="Times New Roman" w:cs="Times New Roman"/>
                <w:i/>
                <w:iCs/>
                <w:sz w:val="24"/>
                <w:szCs w:val="24"/>
              </w:rPr>
              <w:t>BF</w:t>
            </w:r>
            <w:r w:rsidRPr="00DA0EFC">
              <w:rPr>
                <w:rFonts w:ascii="Times New Roman" w:hAnsi="Times New Roman" w:cs="Times New Roman"/>
                <w:i/>
                <w:iCs/>
                <w:sz w:val="24"/>
                <w:szCs w:val="24"/>
                <w:vertAlign w:val="subscript"/>
              </w:rPr>
              <w:t>g</w:t>
            </w:r>
            <w:proofErr w:type="spellEnd"/>
            <w:r w:rsidRPr="00DA0EFC">
              <w:rPr>
                <w:rFonts w:ascii="Times New Roman" w:hAnsi="Times New Roman" w:cs="Times New Roman"/>
                <w:sz w:val="24"/>
                <w:szCs w:val="24"/>
              </w:rPr>
              <w:t xml:space="preserve"> = 1.231, </w:t>
            </w:r>
            <w:proofErr w:type="spellStart"/>
            <w:r w:rsidRPr="00DA0EFC">
              <w:rPr>
                <w:rFonts w:ascii="Times New Roman" w:hAnsi="Times New Roman" w:cs="Times New Roman"/>
                <w:i/>
                <w:iCs/>
                <w:sz w:val="24"/>
                <w:szCs w:val="24"/>
              </w:rPr>
              <w:t>BF</w:t>
            </w:r>
            <w:r w:rsidRPr="00DA0EFC">
              <w:rPr>
                <w:rFonts w:ascii="Times New Roman" w:hAnsi="Times New Roman" w:cs="Times New Roman"/>
                <w:i/>
                <w:iCs/>
                <w:sz w:val="24"/>
                <w:szCs w:val="24"/>
                <w:vertAlign w:val="subscript"/>
              </w:rPr>
              <w:t>τ</w:t>
            </w:r>
            <w:proofErr w:type="spellEnd"/>
            <w:r w:rsidRPr="00DA0EFC">
              <w:rPr>
                <w:rFonts w:ascii="Times New Roman" w:hAnsi="Times New Roman" w:cs="Times New Roman"/>
                <w:sz w:val="24"/>
                <w:szCs w:val="24"/>
              </w:rPr>
              <w:t xml:space="preserve"> = 0.044</w:t>
            </w:r>
          </w:p>
        </w:tc>
      </w:tr>
      <w:tr w:rsidR="00D92667" w:rsidRPr="00C17694" w14:paraId="3C4B2A08" w14:textId="6DAAD006" w:rsidTr="003A7C92">
        <w:tc>
          <w:tcPr>
            <w:tcW w:w="2290" w:type="dxa"/>
            <w:tcBorders>
              <w:top w:val="single" w:sz="4" w:space="0" w:color="auto"/>
              <w:bottom w:val="single" w:sz="4" w:space="0" w:color="auto"/>
            </w:tcBorders>
          </w:tcPr>
          <w:p w14:paraId="135A131A" w14:textId="1FBEF991" w:rsidR="00D92667" w:rsidRPr="00C17694" w:rsidRDefault="00D92667" w:rsidP="001925EC">
            <w:pPr>
              <w:rPr>
                <w:rFonts w:ascii="Times New Roman" w:hAnsi="Times New Roman" w:cs="Times New Roman"/>
                <w:b/>
                <w:bCs/>
                <w:i/>
                <w:iCs/>
                <w:sz w:val="24"/>
                <w:szCs w:val="24"/>
              </w:rPr>
            </w:pPr>
            <w:r w:rsidRPr="00C17694">
              <w:rPr>
                <w:rFonts w:ascii="Times New Roman" w:hAnsi="Times New Roman" w:cs="Times New Roman"/>
                <w:b/>
                <w:bCs/>
                <w:i/>
                <w:iCs/>
                <w:sz w:val="24"/>
                <w:szCs w:val="24"/>
              </w:rPr>
              <w:t>Sensitivity Analyses</w:t>
            </w:r>
          </w:p>
        </w:tc>
        <w:tc>
          <w:tcPr>
            <w:tcW w:w="1636" w:type="dxa"/>
            <w:tcBorders>
              <w:top w:val="single" w:sz="4" w:space="0" w:color="auto"/>
              <w:bottom w:val="single" w:sz="4" w:space="0" w:color="auto"/>
            </w:tcBorders>
          </w:tcPr>
          <w:p w14:paraId="019B87B8" w14:textId="77777777" w:rsidR="00D92667" w:rsidRPr="00C17694" w:rsidRDefault="00D92667" w:rsidP="001925EC">
            <w:pPr>
              <w:jc w:val="right"/>
              <w:rPr>
                <w:rFonts w:ascii="Times New Roman" w:hAnsi="Times New Roman" w:cs="Times New Roman"/>
                <w:sz w:val="24"/>
                <w:szCs w:val="24"/>
              </w:rPr>
            </w:pPr>
          </w:p>
        </w:tc>
        <w:tc>
          <w:tcPr>
            <w:tcW w:w="1658" w:type="dxa"/>
            <w:tcBorders>
              <w:top w:val="single" w:sz="4" w:space="0" w:color="auto"/>
              <w:bottom w:val="single" w:sz="4" w:space="0" w:color="auto"/>
            </w:tcBorders>
          </w:tcPr>
          <w:p w14:paraId="46B244F5" w14:textId="77777777" w:rsidR="00D92667" w:rsidRPr="00C17694" w:rsidRDefault="00D92667" w:rsidP="001925EC">
            <w:pPr>
              <w:jc w:val="center"/>
              <w:rPr>
                <w:rFonts w:ascii="Times New Roman" w:hAnsi="Times New Roman" w:cs="Times New Roman"/>
                <w:sz w:val="24"/>
                <w:szCs w:val="24"/>
              </w:rPr>
            </w:pPr>
          </w:p>
        </w:tc>
        <w:tc>
          <w:tcPr>
            <w:tcW w:w="2410" w:type="dxa"/>
            <w:tcBorders>
              <w:top w:val="single" w:sz="4" w:space="0" w:color="auto"/>
              <w:bottom w:val="single" w:sz="4" w:space="0" w:color="auto"/>
            </w:tcBorders>
          </w:tcPr>
          <w:p w14:paraId="400C3DCD" w14:textId="77777777" w:rsidR="00D92667" w:rsidRPr="00C17694" w:rsidRDefault="00D92667" w:rsidP="003B2F6A">
            <w:pPr>
              <w:jc w:val="center"/>
              <w:rPr>
                <w:rFonts w:ascii="Times New Roman" w:hAnsi="Times New Roman" w:cs="Times New Roman"/>
                <w:sz w:val="24"/>
                <w:szCs w:val="24"/>
              </w:rPr>
            </w:pPr>
          </w:p>
        </w:tc>
        <w:tc>
          <w:tcPr>
            <w:tcW w:w="2462" w:type="dxa"/>
            <w:tcBorders>
              <w:top w:val="single" w:sz="4" w:space="0" w:color="auto"/>
              <w:bottom w:val="single" w:sz="4" w:space="0" w:color="auto"/>
            </w:tcBorders>
            <w:shd w:val="clear" w:color="auto" w:fill="auto"/>
          </w:tcPr>
          <w:p w14:paraId="30ABBBC3" w14:textId="77777777" w:rsidR="00D92667" w:rsidRPr="00C17694" w:rsidRDefault="00D92667" w:rsidP="003B2F6A">
            <w:pPr>
              <w:jc w:val="center"/>
              <w:rPr>
                <w:rFonts w:ascii="Times New Roman" w:hAnsi="Times New Roman" w:cs="Times New Roman"/>
                <w:sz w:val="24"/>
                <w:szCs w:val="24"/>
              </w:rPr>
            </w:pPr>
          </w:p>
        </w:tc>
        <w:tc>
          <w:tcPr>
            <w:tcW w:w="3133" w:type="dxa"/>
            <w:tcBorders>
              <w:top w:val="single" w:sz="4" w:space="0" w:color="auto"/>
              <w:bottom w:val="single" w:sz="4" w:space="0" w:color="auto"/>
            </w:tcBorders>
          </w:tcPr>
          <w:p w14:paraId="4CFB5604" w14:textId="77777777" w:rsidR="00D92667" w:rsidRPr="00DA0EFC" w:rsidRDefault="00D92667" w:rsidP="003B2F6A">
            <w:pPr>
              <w:jc w:val="center"/>
              <w:rPr>
                <w:rFonts w:ascii="Times New Roman" w:hAnsi="Times New Roman" w:cs="Times New Roman"/>
                <w:sz w:val="24"/>
                <w:szCs w:val="24"/>
              </w:rPr>
            </w:pPr>
          </w:p>
        </w:tc>
      </w:tr>
      <w:tr w:rsidR="00D92667" w:rsidRPr="00C17694" w14:paraId="7A085238" w14:textId="611FA2C1" w:rsidTr="003A7C92">
        <w:tc>
          <w:tcPr>
            <w:tcW w:w="2290" w:type="dxa"/>
            <w:tcBorders>
              <w:top w:val="single" w:sz="4" w:space="0" w:color="auto"/>
              <w:bottom w:val="nil"/>
            </w:tcBorders>
          </w:tcPr>
          <w:p w14:paraId="43E50D14" w14:textId="3484A845" w:rsidR="00D92667" w:rsidRPr="00C17694" w:rsidRDefault="00D92667" w:rsidP="00187671">
            <w:pPr>
              <w:rPr>
                <w:rFonts w:ascii="Times New Roman" w:hAnsi="Times New Roman" w:cs="Times New Roman"/>
                <w:i/>
                <w:iCs/>
                <w:sz w:val="24"/>
                <w:szCs w:val="24"/>
              </w:rPr>
            </w:pPr>
            <w:r w:rsidRPr="00C17694">
              <w:rPr>
                <w:rFonts w:ascii="Times New Roman" w:hAnsi="Times New Roman" w:cs="Times New Roman"/>
                <w:i/>
                <w:iCs/>
                <w:sz w:val="24"/>
                <w:szCs w:val="24"/>
              </w:rPr>
              <w:t>Overall</w:t>
            </w:r>
          </w:p>
        </w:tc>
        <w:tc>
          <w:tcPr>
            <w:tcW w:w="1636" w:type="dxa"/>
            <w:tcBorders>
              <w:top w:val="single" w:sz="4" w:space="0" w:color="auto"/>
              <w:bottom w:val="nil"/>
            </w:tcBorders>
          </w:tcPr>
          <w:p w14:paraId="453386B7" w14:textId="69B32850" w:rsidR="00D92667" w:rsidRPr="00C17694" w:rsidRDefault="00D92667" w:rsidP="001925EC">
            <w:pPr>
              <w:jc w:val="right"/>
              <w:rPr>
                <w:rFonts w:ascii="Times New Roman" w:hAnsi="Times New Roman" w:cs="Times New Roman"/>
                <w:sz w:val="24"/>
                <w:szCs w:val="24"/>
              </w:rPr>
            </w:pPr>
            <w:r w:rsidRPr="00C17694">
              <w:rPr>
                <w:rFonts w:ascii="Times New Roman" w:hAnsi="Times New Roman" w:cs="Times New Roman"/>
                <w:sz w:val="24"/>
                <w:szCs w:val="24"/>
              </w:rPr>
              <w:t>0.166 (0.041)</w:t>
            </w:r>
          </w:p>
        </w:tc>
        <w:tc>
          <w:tcPr>
            <w:tcW w:w="1658" w:type="dxa"/>
            <w:tcBorders>
              <w:top w:val="single" w:sz="4" w:space="0" w:color="auto"/>
              <w:bottom w:val="nil"/>
            </w:tcBorders>
          </w:tcPr>
          <w:p w14:paraId="64C3FB23" w14:textId="77777777" w:rsidR="00D92667" w:rsidRPr="00C17694" w:rsidRDefault="00D92667" w:rsidP="001925EC">
            <w:pPr>
              <w:jc w:val="center"/>
              <w:rPr>
                <w:rFonts w:ascii="Times New Roman" w:hAnsi="Times New Roman" w:cs="Times New Roman"/>
                <w:sz w:val="24"/>
                <w:szCs w:val="24"/>
              </w:rPr>
            </w:pPr>
            <w:r w:rsidRPr="00C17694">
              <w:rPr>
                <w:rFonts w:ascii="Times New Roman" w:hAnsi="Times New Roman" w:cs="Times New Roman"/>
                <w:sz w:val="24"/>
                <w:szCs w:val="24"/>
              </w:rPr>
              <w:t>–</w:t>
            </w:r>
          </w:p>
        </w:tc>
        <w:tc>
          <w:tcPr>
            <w:tcW w:w="2410" w:type="dxa"/>
            <w:tcBorders>
              <w:top w:val="single" w:sz="4" w:space="0" w:color="auto"/>
              <w:bottom w:val="nil"/>
            </w:tcBorders>
          </w:tcPr>
          <w:p w14:paraId="4D8653B1" w14:textId="32DEA260" w:rsidR="00D92667" w:rsidRPr="00C17694" w:rsidRDefault="00D92667" w:rsidP="003B2F6A">
            <w:pPr>
              <w:jc w:val="center"/>
              <w:rPr>
                <w:rFonts w:ascii="Times New Roman" w:hAnsi="Times New Roman" w:cs="Times New Roman"/>
                <w:sz w:val="24"/>
                <w:szCs w:val="24"/>
              </w:rPr>
            </w:pPr>
            <w:r w:rsidRPr="00C17694">
              <w:rPr>
                <w:rFonts w:ascii="Times New Roman" w:hAnsi="Times New Roman" w:cs="Times New Roman"/>
                <w:i/>
                <w:sz w:val="24"/>
                <w:szCs w:val="24"/>
              </w:rPr>
              <w:t>τ</w:t>
            </w:r>
            <w:r w:rsidRPr="00C17694">
              <w:rPr>
                <w:rFonts w:ascii="Times New Roman" w:hAnsi="Times New Roman" w:cs="Times New Roman"/>
                <w:i/>
                <w:sz w:val="24"/>
                <w:szCs w:val="24"/>
                <w:vertAlign w:val="superscript"/>
              </w:rPr>
              <w:t>2</w:t>
            </w:r>
            <w:r w:rsidRPr="00C17694">
              <w:rPr>
                <w:rFonts w:ascii="Times New Roman" w:hAnsi="Times New Roman" w:cs="Times New Roman"/>
                <w:sz w:val="24"/>
                <w:szCs w:val="24"/>
              </w:rPr>
              <w:t xml:space="preserve"> = 0.036, </w:t>
            </w:r>
            <w:r w:rsidRPr="00C17694">
              <w:rPr>
                <w:rFonts w:ascii="Times New Roman" w:hAnsi="Times New Roman" w:cs="Times New Roman"/>
                <w:i/>
                <w:iCs/>
                <w:sz w:val="24"/>
                <w:szCs w:val="24"/>
              </w:rPr>
              <w:t>I</w:t>
            </w:r>
            <w:r w:rsidRPr="00C17694">
              <w:rPr>
                <w:rFonts w:ascii="Times New Roman" w:hAnsi="Times New Roman" w:cs="Times New Roman"/>
                <w:i/>
                <w:iCs/>
                <w:sz w:val="24"/>
                <w:szCs w:val="24"/>
                <w:vertAlign w:val="superscript"/>
              </w:rPr>
              <w:t>2</w:t>
            </w:r>
            <w:r w:rsidRPr="00C17694">
              <w:rPr>
                <w:rFonts w:ascii="Times New Roman" w:hAnsi="Times New Roman" w:cs="Times New Roman"/>
                <w:sz w:val="24"/>
                <w:szCs w:val="24"/>
              </w:rPr>
              <w:t xml:space="preserve"> = 40.62</w:t>
            </w:r>
          </w:p>
        </w:tc>
        <w:tc>
          <w:tcPr>
            <w:tcW w:w="2462" w:type="dxa"/>
            <w:tcBorders>
              <w:top w:val="single" w:sz="4" w:space="0" w:color="auto"/>
              <w:bottom w:val="nil"/>
            </w:tcBorders>
            <w:shd w:val="clear" w:color="auto" w:fill="auto"/>
          </w:tcPr>
          <w:p w14:paraId="35458F4F" w14:textId="5F43950C" w:rsidR="00D92667" w:rsidRPr="00C17694" w:rsidRDefault="00D92667" w:rsidP="003B2F6A">
            <w:pPr>
              <w:jc w:val="center"/>
              <w:rPr>
                <w:rFonts w:ascii="Times New Roman" w:hAnsi="Times New Roman" w:cs="Times New Roman"/>
                <w:sz w:val="24"/>
                <w:szCs w:val="24"/>
              </w:rPr>
            </w:pPr>
            <w:r w:rsidRPr="00C17694">
              <w:rPr>
                <w:rFonts w:ascii="Times New Roman" w:hAnsi="Times New Roman" w:cs="Times New Roman"/>
                <w:i/>
                <w:sz w:val="24"/>
                <w:szCs w:val="24"/>
              </w:rPr>
              <w:t>τ</w:t>
            </w:r>
            <w:r w:rsidRPr="00C17694">
              <w:rPr>
                <w:rFonts w:ascii="Times New Roman" w:hAnsi="Times New Roman" w:cs="Times New Roman"/>
                <w:i/>
                <w:sz w:val="24"/>
                <w:szCs w:val="24"/>
                <w:vertAlign w:val="superscript"/>
              </w:rPr>
              <w:t>2</w:t>
            </w:r>
            <w:r w:rsidRPr="00C17694">
              <w:rPr>
                <w:rFonts w:ascii="Times New Roman" w:hAnsi="Times New Roman" w:cs="Times New Roman"/>
                <w:sz w:val="24"/>
                <w:szCs w:val="24"/>
              </w:rPr>
              <w:t xml:space="preserve"> = 0.029, </w:t>
            </w:r>
            <w:r w:rsidRPr="00C17694">
              <w:rPr>
                <w:rFonts w:ascii="Times New Roman" w:hAnsi="Times New Roman" w:cs="Times New Roman"/>
                <w:i/>
                <w:iCs/>
                <w:sz w:val="24"/>
                <w:szCs w:val="24"/>
              </w:rPr>
              <w:t>I</w:t>
            </w:r>
            <w:r w:rsidRPr="00C17694">
              <w:rPr>
                <w:rFonts w:ascii="Times New Roman" w:hAnsi="Times New Roman" w:cs="Times New Roman"/>
                <w:i/>
                <w:iCs/>
                <w:sz w:val="24"/>
                <w:szCs w:val="24"/>
                <w:vertAlign w:val="superscript"/>
              </w:rPr>
              <w:t>2</w:t>
            </w:r>
            <w:r w:rsidRPr="00C17694">
              <w:rPr>
                <w:rFonts w:ascii="Times New Roman" w:hAnsi="Times New Roman" w:cs="Times New Roman"/>
                <w:sz w:val="24"/>
                <w:szCs w:val="24"/>
              </w:rPr>
              <w:t xml:space="preserve"> = 29.70</w:t>
            </w:r>
          </w:p>
        </w:tc>
        <w:tc>
          <w:tcPr>
            <w:tcW w:w="3133" w:type="dxa"/>
            <w:tcBorders>
              <w:top w:val="single" w:sz="4" w:space="0" w:color="auto"/>
              <w:bottom w:val="nil"/>
            </w:tcBorders>
          </w:tcPr>
          <w:p w14:paraId="15B3B503" w14:textId="272DE1C7" w:rsidR="00D92667" w:rsidRPr="00DA0EFC" w:rsidRDefault="003D3E2E" w:rsidP="003B2F6A">
            <w:pPr>
              <w:jc w:val="center"/>
              <w:rPr>
                <w:rFonts w:ascii="Times New Roman" w:hAnsi="Times New Roman" w:cs="Times New Roman"/>
                <w:iCs/>
                <w:sz w:val="24"/>
                <w:szCs w:val="24"/>
              </w:rPr>
            </w:pPr>
            <w:r w:rsidRPr="00DA0EFC">
              <w:rPr>
                <w:rFonts w:ascii="Times New Roman" w:hAnsi="Times New Roman" w:cs="Times New Roman"/>
                <w:sz w:val="24"/>
                <w:szCs w:val="24"/>
              </w:rPr>
              <w:t>–</w:t>
            </w:r>
          </w:p>
        </w:tc>
      </w:tr>
      <w:tr w:rsidR="00D92667" w:rsidRPr="00C17694" w14:paraId="33D7040E" w14:textId="2A33E0F9" w:rsidTr="003A7C92">
        <w:tc>
          <w:tcPr>
            <w:tcW w:w="2290" w:type="dxa"/>
            <w:tcBorders>
              <w:top w:val="nil"/>
              <w:bottom w:val="nil"/>
            </w:tcBorders>
          </w:tcPr>
          <w:p w14:paraId="2C472568" w14:textId="4A40B74E" w:rsidR="00D92667" w:rsidRPr="00C17694" w:rsidRDefault="00D92667" w:rsidP="00187671">
            <w:pPr>
              <w:rPr>
                <w:rFonts w:ascii="Times New Roman" w:hAnsi="Times New Roman" w:cs="Times New Roman"/>
                <w:i/>
                <w:iCs/>
                <w:sz w:val="24"/>
                <w:szCs w:val="24"/>
              </w:rPr>
            </w:pPr>
            <w:r w:rsidRPr="00C17694">
              <w:rPr>
                <w:rFonts w:ascii="Times New Roman" w:hAnsi="Times New Roman" w:cs="Times New Roman"/>
                <w:i/>
                <w:iCs/>
                <w:sz w:val="24"/>
                <w:szCs w:val="24"/>
              </w:rPr>
              <w:t>Non-active</w:t>
            </w:r>
          </w:p>
        </w:tc>
        <w:tc>
          <w:tcPr>
            <w:tcW w:w="1636" w:type="dxa"/>
            <w:tcBorders>
              <w:top w:val="nil"/>
              <w:bottom w:val="nil"/>
            </w:tcBorders>
          </w:tcPr>
          <w:p w14:paraId="4072D262" w14:textId="05271CE5" w:rsidR="00D92667" w:rsidRPr="00C17694" w:rsidRDefault="00D92667" w:rsidP="001925EC">
            <w:pPr>
              <w:jc w:val="right"/>
              <w:rPr>
                <w:rFonts w:ascii="Times New Roman" w:hAnsi="Times New Roman" w:cs="Times New Roman"/>
                <w:sz w:val="24"/>
                <w:szCs w:val="24"/>
              </w:rPr>
            </w:pPr>
            <w:r w:rsidRPr="00C17694">
              <w:rPr>
                <w:rFonts w:ascii="Times New Roman" w:hAnsi="Times New Roman" w:cs="Times New Roman"/>
                <w:sz w:val="24"/>
                <w:szCs w:val="24"/>
              </w:rPr>
              <w:t>0.226 (0.045)</w:t>
            </w:r>
          </w:p>
        </w:tc>
        <w:tc>
          <w:tcPr>
            <w:tcW w:w="1658" w:type="dxa"/>
            <w:tcBorders>
              <w:top w:val="nil"/>
              <w:bottom w:val="nil"/>
            </w:tcBorders>
          </w:tcPr>
          <w:p w14:paraId="0FFDDE02" w14:textId="176E69A5" w:rsidR="00D92667" w:rsidRPr="00C17694" w:rsidRDefault="00D92667" w:rsidP="001925EC">
            <w:pPr>
              <w:jc w:val="center"/>
              <w:rPr>
                <w:rFonts w:ascii="Times New Roman" w:hAnsi="Times New Roman" w:cs="Times New Roman"/>
                <w:sz w:val="24"/>
                <w:szCs w:val="24"/>
              </w:rPr>
            </w:pPr>
            <w:r w:rsidRPr="00C17694">
              <w:rPr>
                <w:rFonts w:ascii="Times New Roman" w:hAnsi="Times New Roman" w:cs="Times New Roman"/>
                <w:sz w:val="24"/>
                <w:szCs w:val="24"/>
              </w:rPr>
              <w:t>–</w:t>
            </w:r>
          </w:p>
        </w:tc>
        <w:tc>
          <w:tcPr>
            <w:tcW w:w="2410" w:type="dxa"/>
            <w:tcBorders>
              <w:top w:val="nil"/>
              <w:bottom w:val="nil"/>
            </w:tcBorders>
          </w:tcPr>
          <w:p w14:paraId="193AB57E" w14:textId="2A7086C2" w:rsidR="00D92667" w:rsidRPr="00C17694" w:rsidRDefault="00D92667" w:rsidP="003B2F6A">
            <w:pPr>
              <w:jc w:val="center"/>
              <w:rPr>
                <w:rFonts w:ascii="Times New Roman" w:hAnsi="Times New Roman" w:cs="Times New Roman"/>
                <w:sz w:val="24"/>
                <w:szCs w:val="24"/>
              </w:rPr>
            </w:pPr>
            <w:r w:rsidRPr="00C17694">
              <w:rPr>
                <w:rFonts w:ascii="Times New Roman" w:hAnsi="Times New Roman" w:cs="Times New Roman"/>
                <w:i/>
                <w:sz w:val="24"/>
                <w:szCs w:val="24"/>
              </w:rPr>
              <w:t>τ</w:t>
            </w:r>
            <w:r w:rsidRPr="00C17694">
              <w:rPr>
                <w:rFonts w:ascii="Times New Roman" w:hAnsi="Times New Roman" w:cs="Times New Roman"/>
                <w:i/>
                <w:sz w:val="24"/>
                <w:szCs w:val="24"/>
                <w:vertAlign w:val="superscript"/>
              </w:rPr>
              <w:t>2</w:t>
            </w:r>
            <w:r w:rsidRPr="00C17694">
              <w:rPr>
                <w:rFonts w:ascii="Times New Roman" w:hAnsi="Times New Roman" w:cs="Times New Roman"/>
                <w:sz w:val="24"/>
                <w:szCs w:val="24"/>
              </w:rPr>
              <w:t xml:space="preserve"> = 0.041, </w:t>
            </w:r>
            <w:r w:rsidRPr="00C17694">
              <w:rPr>
                <w:rFonts w:ascii="Times New Roman" w:hAnsi="Times New Roman" w:cs="Times New Roman"/>
                <w:i/>
                <w:iCs/>
                <w:sz w:val="24"/>
                <w:szCs w:val="24"/>
              </w:rPr>
              <w:t>I</w:t>
            </w:r>
            <w:r w:rsidRPr="00C17694">
              <w:rPr>
                <w:rFonts w:ascii="Times New Roman" w:hAnsi="Times New Roman" w:cs="Times New Roman"/>
                <w:i/>
                <w:iCs/>
                <w:sz w:val="24"/>
                <w:szCs w:val="24"/>
                <w:vertAlign w:val="superscript"/>
              </w:rPr>
              <w:t>2</w:t>
            </w:r>
            <w:r w:rsidRPr="00C17694">
              <w:rPr>
                <w:rFonts w:ascii="Times New Roman" w:hAnsi="Times New Roman" w:cs="Times New Roman"/>
                <w:sz w:val="24"/>
                <w:szCs w:val="24"/>
              </w:rPr>
              <w:t xml:space="preserve"> = 42.96</w:t>
            </w:r>
          </w:p>
        </w:tc>
        <w:tc>
          <w:tcPr>
            <w:tcW w:w="2462" w:type="dxa"/>
            <w:tcBorders>
              <w:top w:val="nil"/>
              <w:bottom w:val="nil"/>
            </w:tcBorders>
            <w:shd w:val="clear" w:color="auto" w:fill="auto"/>
          </w:tcPr>
          <w:p w14:paraId="7C51502D" w14:textId="43171FB9" w:rsidR="00D92667" w:rsidRPr="00C17694" w:rsidRDefault="00D92667" w:rsidP="003B2F6A">
            <w:pPr>
              <w:jc w:val="center"/>
              <w:rPr>
                <w:rFonts w:ascii="Times New Roman" w:hAnsi="Times New Roman" w:cs="Times New Roman"/>
                <w:sz w:val="24"/>
                <w:szCs w:val="24"/>
              </w:rPr>
            </w:pPr>
            <w:r w:rsidRPr="00C17694">
              <w:rPr>
                <w:rFonts w:ascii="Times New Roman" w:hAnsi="Times New Roman" w:cs="Times New Roman"/>
                <w:i/>
                <w:sz w:val="24"/>
                <w:szCs w:val="24"/>
              </w:rPr>
              <w:t>τ</w:t>
            </w:r>
            <w:r w:rsidRPr="00C17694">
              <w:rPr>
                <w:rFonts w:ascii="Times New Roman" w:hAnsi="Times New Roman" w:cs="Times New Roman"/>
                <w:i/>
                <w:sz w:val="24"/>
                <w:szCs w:val="24"/>
                <w:vertAlign w:val="superscript"/>
              </w:rPr>
              <w:t>2</w:t>
            </w:r>
            <w:r w:rsidRPr="00C17694">
              <w:rPr>
                <w:rFonts w:ascii="Times New Roman" w:hAnsi="Times New Roman" w:cs="Times New Roman"/>
                <w:sz w:val="24"/>
                <w:szCs w:val="24"/>
              </w:rPr>
              <w:t xml:space="preserve"> = 0.005, </w:t>
            </w:r>
            <w:r w:rsidRPr="00C17694">
              <w:rPr>
                <w:rFonts w:ascii="Times New Roman" w:hAnsi="Times New Roman" w:cs="Times New Roman"/>
                <w:i/>
                <w:iCs/>
                <w:sz w:val="24"/>
                <w:szCs w:val="24"/>
              </w:rPr>
              <w:t>I</w:t>
            </w:r>
            <w:r w:rsidRPr="00C17694">
              <w:rPr>
                <w:rFonts w:ascii="Times New Roman" w:hAnsi="Times New Roman" w:cs="Times New Roman"/>
                <w:i/>
                <w:iCs/>
                <w:sz w:val="24"/>
                <w:szCs w:val="24"/>
                <w:vertAlign w:val="superscript"/>
              </w:rPr>
              <w:t>2</w:t>
            </w:r>
            <w:r w:rsidRPr="00C17694">
              <w:rPr>
                <w:rFonts w:ascii="Times New Roman" w:hAnsi="Times New Roman" w:cs="Times New Roman"/>
                <w:sz w:val="24"/>
                <w:szCs w:val="24"/>
              </w:rPr>
              <w:t xml:space="preserve"> = 7.606</w:t>
            </w:r>
          </w:p>
        </w:tc>
        <w:tc>
          <w:tcPr>
            <w:tcW w:w="3133" w:type="dxa"/>
            <w:tcBorders>
              <w:top w:val="nil"/>
              <w:bottom w:val="nil"/>
            </w:tcBorders>
          </w:tcPr>
          <w:p w14:paraId="234A82BB" w14:textId="263B5CB2" w:rsidR="00D92667" w:rsidRPr="00DA0EFC" w:rsidRDefault="003D3E2E" w:rsidP="003B2F6A">
            <w:pPr>
              <w:jc w:val="center"/>
              <w:rPr>
                <w:rFonts w:ascii="Times New Roman" w:hAnsi="Times New Roman" w:cs="Times New Roman"/>
                <w:iCs/>
                <w:sz w:val="24"/>
                <w:szCs w:val="24"/>
              </w:rPr>
            </w:pPr>
            <w:r w:rsidRPr="00DA0EFC">
              <w:rPr>
                <w:rFonts w:ascii="Times New Roman" w:hAnsi="Times New Roman" w:cs="Times New Roman"/>
                <w:sz w:val="24"/>
                <w:szCs w:val="24"/>
              </w:rPr>
              <w:t>–</w:t>
            </w:r>
          </w:p>
        </w:tc>
      </w:tr>
      <w:tr w:rsidR="00D92667" w:rsidRPr="00C17694" w14:paraId="1E828594" w14:textId="7C860457" w:rsidTr="003A7C92">
        <w:tc>
          <w:tcPr>
            <w:tcW w:w="2290" w:type="dxa"/>
            <w:tcBorders>
              <w:top w:val="nil"/>
              <w:bottom w:val="nil"/>
            </w:tcBorders>
          </w:tcPr>
          <w:p w14:paraId="43DC306F" w14:textId="27BB1415" w:rsidR="00D92667" w:rsidRPr="00C17694" w:rsidRDefault="00D92667" w:rsidP="001925EC">
            <w:pPr>
              <w:jc w:val="right"/>
              <w:rPr>
                <w:rFonts w:ascii="Times New Roman" w:hAnsi="Times New Roman" w:cs="Times New Roman"/>
                <w:sz w:val="24"/>
                <w:szCs w:val="24"/>
                <w:u w:val="single"/>
              </w:rPr>
            </w:pPr>
            <w:r w:rsidRPr="00C17694">
              <w:rPr>
                <w:rFonts w:ascii="Times New Roman" w:hAnsi="Times New Roman" w:cs="Times New Roman"/>
                <w:sz w:val="24"/>
                <w:szCs w:val="24"/>
                <w:u w:val="single"/>
              </w:rPr>
              <w:t>Non-random</w:t>
            </w:r>
          </w:p>
        </w:tc>
        <w:tc>
          <w:tcPr>
            <w:tcW w:w="1636" w:type="dxa"/>
            <w:tcBorders>
              <w:top w:val="nil"/>
              <w:bottom w:val="nil"/>
            </w:tcBorders>
          </w:tcPr>
          <w:p w14:paraId="713AF30E" w14:textId="79AA9E58" w:rsidR="00D92667" w:rsidRPr="00C17694" w:rsidRDefault="00D92667" w:rsidP="001925EC">
            <w:pPr>
              <w:jc w:val="right"/>
              <w:rPr>
                <w:rFonts w:ascii="Times New Roman" w:hAnsi="Times New Roman" w:cs="Times New Roman"/>
                <w:sz w:val="24"/>
                <w:szCs w:val="24"/>
              </w:rPr>
            </w:pPr>
            <w:r w:rsidRPr="00C17694">
              <w:rPr>
                <w:rFonts w:ascii="Times New Roman" w:hAnsi="Times New Roman" w:cs="Times New Roman"/>
                <w:sz w:val="24"/>
                <w:szCs w:val="24"/>
              </w:rPr>
              <w:t>0.246 (0.049)</w:t>
            </w:r>
          </w:p>
        </w:tc>
        <w:tc>
          <w:tcPr>
            <w:tcW w:w="1658" w:type="dxa"/>
            <w:tcBorders>
              <w:top w:val="nil"/>
              <w:bottom w:val="nil"/>
            </w:tcBorders>
          </w:tcPr>
          <w:p w14:paraId="7D8B4D07" w14:textId="158DF2D4" w:rsidR="00D92667" w:rsidRPr="00C17694" w:rsidRDefault="00D92667" w:rsidP="001925EC">
            <w:pPr>
              <w:jc w:val="center"/>
              <w:rPr>
                <w:rFonts w:ascii="Times New Roman" w:hAnsi="Times New Roman" w:cs="Times New Roman"/>
                <w:sz w:val="24"/>
                <w:szCs w:val="24"/>
              </w:rPr>
            </w:pPr>
            <w:r w:rsidRPr="00C17694">
              <w:rPr>
                <w:rFonts w:ascii="Times New Roman" w:hAnsi="Times New Roman" w:cs="Times New Roman"/>
                <w:sz w:val="24"/>
                <w:szCs w:val="24"/>
              </w:rPr>
              <w:t>0.126 – 0.211</w:t>
            </w:r>
          </w:p>
        </w:tc>
        <w:tc>
          <w:tcPr>
            <w:tcW w:w="2410" w:type="dxa"/>
            <w:tcBorders>
              <w:top w:val="nil"/>
              <w:bottom w:val="nil"/>
            </w:tcBorders>
          </w:tcPr>
          <w:p w14:paraId="641709F0" w14:textId="5A2E8C7B" w:rsidR="00D92667" w:rsidRPr="00C17694" w:rsidRDefault="00D92667" w:rsidP="003B2F6A">
            <w:pPr>
              <w:jc w:val="center"/>
              <w:rPr>
                <w:rFonts w:ascii="Times New Roman" w:hAnsi="Times New Roman" w:cs="Times New Roman"/>
                <w:sz w:val="24"/>
                <w:szCs w:val="24"/>
              </w:rPr>
            </w:pPr>
            <w:r w:rsidRPr="00C17694">
              <w:rPr>
                <w:rFonts w:ascii="Times New Roman" w:hAnsi="Times New Roman" w:cs="Times New Roman"/>
                <w:sz w:val="24"/>
                <w:szCs w:val="24"/>
              </w:rPr>
              <w:t>–</w:t>
            </w:r>
          </w:p>
        </w:tc>
        <w:tc>
          <w:tcPr>
            <w:tcW w:w="2462" w:type="dxa"/>
            <w:tcBorders>
              <w:top w:val="nil"/>
              <w:bottom w:val="nil"/>
            </w:tcBorders>
            <w:shd w:val="clear" w:color="auto" w:fill="auto"/>
          </w:tcPr>
          <w:p w14:paraId="62E53AE4" w14:textId="02AEF4EF" w:rsidR="00D92667" w:rsidRPr="00C17694" w:rsidRDefault="00D92667" w:rsidP="003B2F6A">
            <w:pPr>
              <w:jc w:val="center"/>
              <w:rPr>
                <w:rFonts w:ascii="Times New Roman" w:hAnsi="Times New Roman" w:cs="Times New Roman"/>
                <w:sz w:val="24"/>
                <w:szCs w:val="24"/>
              </w:rPr>
            </w:pPr>
            <w:r w:rsidRPr="00C17694">
              <w:rPr>
                <w:rFonts w:ascii="Times New Roman" w:hAnsi="Times New Roman" w:cs="Times New Roman"/>
                <w:sz w:val="24"/>
                <w:szCs w:val="24"/>
              </w:rPr>
              <w:t>–</w:t>
            </w:r>
          </w:p>
        </w:tc>
        <w:tc>
          <w:tcPr>
            <w:tcW w:w="3133" w:type="dxa"/>
            <w:tcBorders>
              <w:top w:val="nil"/>
              <w:bottom w:val="nil"/>
            </w:tcBorders>
          </w:tcPr>
          <w:p w14:paraId="3C617797" w14:textId="53DF43F7" w:rsidR="00D92667" w:rsidRPr="00DA0EFC" w:rsidRDefault="001941C9" w:rsidP="003B2F6A">
            <w:pPr>
              <w:jc w:val="center"/>
              <w:rPr>
                <w:rFonts w:ascii="Times New Roman" w:hAnsi="Times New Roman" w:cs="Times New Roman"/>
                <w:sz w:val="24"/>
                <w:szCs w:val="24"/>
              </w:rPr>
            </w:pPr>
            <w:proofErr w:type="spellStart"/>
            <w:r w:rsidRPr="00DA0EFC">
              <w:rPr>
                <w:rFonts w:ascii="Times New Roman" w:hAnsi="Times New Roman" w:cs="Times New Roman"/>
                <w:i/>
                <w:iCs/>
                <w:sz w:val="24"/>
                <w:szCs w:val="24"/>
              </w:rPr>
              <w:t>BF</w:t>
            </w:r>
            <w:r w:rsidRPr="00DA0EFC">
              <w:rPr>
                <w:rFonts w:ascii="Times New Roman" w:hAnsi="Times New Roman" w:cs="Times New Roman"/>
                <w:i/>
                <w:iCs/>
                <w:sz w:val="24"/>
                <w:szCs w:val="24"/>
                <w:vertAlign w:val="subscript"/>
              </w:rPr>
              <w:t>g</w:t>
            </w:r>
            <w:proofErr w:type="spellEnd"/>
            <w:r w:rsidRPr="00DA0EFC">
              <w:rPr>
                <w:rFonts w:ascii="Times New Roman" w:hAnsi="Times New Roman" w:cs="Times New Roman"/>
                <w:sz w:val="24"/>
                <w:szCs w:val="24"/>
              </w:rPr>
              <w:t xml:space="preserve"> = 217.840, </w:t>
            </w:r>
            <w:proofErr w:type="spellStart"/>
            <w:r w:rsidRPr="00DA0EFC">
              <w:rPr>
                <w:rFonts w:ascii="Times New Roman" w:hAnsi="Times New Roman" w:cs="Times New Roman"/>
                <w:i/>
                <w:iCs/>
                <w:sz w:val="24"/>
                <w:szCs w:val="24"/>
              </w:rPr>
              <w:t>BF</w:t>
            </w:r>
            <w:r w:rsidRPr="00DA0EFC">
              <w:rPr>
                <w:rFonts w:ascii="Times New Roman" w:hAnsi="Times New Roman" w:cs="Times New Roman"/>
                <w:i/>
                <w:iCs/>
                <w:sz w:val="24"/>
                <w:szCs w:val="24"/>
                <w:vertAlign w:val="subscript"/>
              </w:rPr>
              <w:t>τ</w:t>
            </w:r>
            <w:proofErr w:type="spellEnd"/>
            <w:r w:rsidRPr="00DA0EFC">
              <w:rPr>
                <w:rFonts w:ascii="Times New Roman" w:hAnsi="Times New Roman" w:cs="Times New Roman"/>
                <w:sz w:val="24"/>
                <w:szCs w:val="24"/>
              </w:rPr>
              <w:t xml:space="preserve"> = 0.021</w:t>
            </w:r>
          </w:p>
        </w:tc>
      </w:tr>
      <w:tr w:rsidR="00D92667" w:rsidRPr="00C17694" w14:paraId="4337AC0C" w14:textId="0235AA9C" w:rsidTr="003A7C92">
        <w:tc>
          <w:tcPr>
            <w:tcW w:w="2290" w:type="dxa"/>
            <w:tcBorders>
              <w:top w:val="nil"/>
              <w:bottom w:val="nil"/>
            </w:tcBorders>
          </w:tcPr>
          <w:p w14:paraId="63A1613D" w14:textId="6353F79F" w:rsidR="00D92667" w:rsidRPr="00C17694" w:rsidRDefault="00D92667" w:rsidP="001925EC">
            <w:pPr>
              <w:jc w:val="right"/>
              <w:rPr>
                <w:rFonts w:ascii="Times New Roman" w:hAnsi="Times New Roman" w:cs="Times New Roman"/>
                <w:sz w:val="24"/>
                <w:szCs w:val="24"/>
                <w:u w:val="single"/>
              </w:rPr>
            </w:pPr>
            <w:r w:rsidRPr="00C17694">
              <w:rPr>
                <w:rFonts w:ascii="Times New Roman" w:hAnsi="Times New Roman" w:cs="Times New Roman"/>
                <w:sz w:val="24"/>
                <w:szCs w:val="24"/>
                <w:u w:val="single"/>
              </w:rPr>
              <w:t>Random</w:t>
            </w:r>
          </w:p>
        </w:tc>
        <w:tc>
          <w:tcPr>
            <w:tcW w:w="1636" w:type="dxa"/>
            <w:tcBorders>
              <w:top w:val="nil"/>
              <w:bottom w:val="nil"/>
            </w:tcBorders>
          </w:tcPr>
          <w:p w14:paraId="411C4617" w14:textId="4345DDAF" w:rsidR="00D92667" w:rsidRPr="00C17694" w:rsidRDefault="00D92667" w:rsidP="001925EC">
            <w:pPr>
              <w:jc w:val="right"/>
              <w:rPr>
                <w:rFonts w:ascii="Times New Roman" w:hAnsi="Times New Roman" w:cs="Times New Roman"/>
                <w:sz w:val="24"/>
                <w:szCs w:val="24"/>
              </w:rPr>
            </w:pPr>
            <w:r w:rsidRPr="00C17694">
              <w:rPr>
                <w:rFonts w:ascii="Times New Roman" w:hAnsi="Times New Roman" w:cs="Times New Roman"/>
                <w:sz w:val="24"/>
                <w:szCs w:val="24"/>
              </w:rPr>
              <w:t>0.064 (0.065)</w:t>
            </w:r>
          </w:p>
        </w:tc>
        <w:tc>
          <w:tcPr>
            <w:tcW w:w="1658" w:type="dxa"/>
            <w:tcBorders>
              <w:top w:val="nil"/>
              <w:bottom w:val="nil"/>
            </w:tcBorders>
            <w:shd w:val="clear" w:color="auto" w:fill="auto"/>
          </w:tcPr>
          <w:p w14:paraId="74B9AD87" w14:textId="5A1BD5E0" w:rsidR="00D92667" w:rsidRPr="00C17694" w:rsidRDefault="00D92667" w:rsidP="001925EC">
            <w:pPr>
              <w:jc w:val="center"/>
              <w:rPr>
                <w:rFonts w:ascii="Times New Roman" w:hAnsi="Times New Roman" w:cs="Times New Roman"/>
                <w:sz w:val="24"/>
                <w:szCs w:val="24"/>
              </w:rPr>
            </w:pPr>
            <w:r w:rsidRPr="00C17694">
              <w:rPr>
                <w:rFonts w:ascii="Times New Roman" w:hAnsi="Times New Roman" w:cs="Times New Roman"/>
                <w:sz w:val="24"/>
                <w:szCs w:val="24"/>
              </w:rPr>
              <w:t>-0.034 – 0.009</w:t>
            </w:r>
          </w:p>
        </w:tc>
        <w:tc>
          <w:tcPr>
            <w:tcW w:w="2410" w:type="dxa"/>
            <w:tcBorders>
              <w:top w:val="nil"/>
              <w:bottom w:val="nil"/>
            </w:tcBorders>
            <w:shd w:val="clear" w:color="auto" w:fill="auto"/>
          </w:tcPr>
          <w:p w14:paraId="124317B2" w14:textId="46D0408C" w:rsidR="00D92667" w:rsidRPr="00C17694" w:rsidRDefault="00D92667" w:rsidP="003B2F6A">
            <w:pPr>
              <w:jc w:val="center"/>
              <w:rPr>
                <w:rFonts w:ascii="Times New Roman" w:hAnsi="Times New Roman" w:cs="Times New Roman"/>
                <w:sz w:val="24"/>
                <w:szCs w:val="24"/>
              </w:rPr>
            </w:pPr>
            <w:r w:rsidRPr="00C17694">
              <w:rPr>
                <w:rFonts w:ascii="Times New Roman" w:hAnsi="Times New Roman" w:cs="Times New Roman"/>
                <w:sz w:val="24"/>
                <w:szCs w:val="24"/>
              </w:rPr>
              <w:t>–</w:t>
            </w:r>
          </w:p>
        </w:tc>
        <w:tc>
          <w:tcPr>
            <w:tcW w:w="2462" w:type="dxa"/>
            <w:tcBorders>
              <w:top w:val="nil"/>
              <w:bottom w:val="nil"/>
            </w:tcBorders>
            <w:shd w:val="clear" w:color="auto" w:fill="auto"/>
          </w:tcPr>
          <w:p w14:paraId="32F0C0B0" w14:textId="0CF73138" w:rsidR="00D92667" w:rsidRPr="00C17694" w:rsidRDefault="00D92667" w:rsidP="003B2F6A">
            <w:pPr>
              <w:jc w:val="center"/>
              <w:rPr>
                <w:rFonts w:ascii="Times New Roman" w:hAnsi="Times New Roman" w:cs="Times New Roman"/>
                <w:sz w:val="24"/>
                <w:szCs w:val="24"/>
              </w:rPr>
            </w:pPr>
            <w:r w:rsidRPr="00C17694">
              <w:rPr>
                <w:rFonts w:ascii="Times New Roman" w:hAnsi="Times New Roman" w:cs="Times New Roman"/>
                <w:sz w:val="24"/>
                <w:szCs w:val="24"/>
              </w:rPr>
              <w:t>–</w:t>
            </w:r>
          </w:p>
        </w:tc>
        <w:tc>
          <w:tcPr>
            <w:tcW w:w="3133" w:type="dxa"/>
            <w:tcBorders>
              <w:top w:val="nil"/>
              <w:bottom w:val="nil"/>
            </w:tcBorders>
          </w:tcPr>
          <w:p w14:paraId="5FDED279" w14:textId="45D42453" w:rsidR="00D92667" w:rsidRPr="00DA0EFC" w:rsidRDefault="001941C9" w:rsidP="003B2F6A">
            <w:pPr>
              <w:jc w:val="center"/>
              <w:rPr>
                <w:rFonts w:ascii="Times New Roman" w:hAnsi="Times New Roman" w:cs="Times New Roman"/>
                <w:sz w:val="24"/>
                <w:szCs w:val="24"/>
              </w:rPr>
            </w:pPr>
            <w:proofErr w:type="spellStart"/>
            <w:r w:rsidRPr="00DA0EFC">
              <w:rPr>
                <w:rFonts w:ascii="Times New Roman" w:hAnsi="Times New Roman" w:cs="Times New Roman"/>
                <w:i/>
                <w:iCs/>
                <w:sz w:val="24"/>
                <w:szCs w:val="24"/>
              </w:rPr>
              <w:t>BF</w:t>
            </w:r>
            <w:r w:rsidRPr="00DA0EFC">
              <w:rPr>
                <w:rFonts w:ascii="Times New Roman" w:hAnsi="Times New Roman" w:cs="Times New Roman"/>
                <w:i/>
                <w:iCs/>
                <w:sz w:val="24"/>
                <w:szCs w:val="24"/>
                <w:vertAlign w:val="subscript"/>
              </w:rPr>
              <w:t>g</w:t>
            </w:r>
            <w:proofErr w:type="spellEnd"/>
            <w:r w:rsidRPr="00DA0EFC">
              <w:rPr>
                <w:rFonts w:ascii="Times New Roman" w:hAnsi="Times New Roman" w:cs="Times New Roman"/>
                <w:sz w:val="24"/>
                <w:szCs w:val="24"/>
              </w:rPr>
              <w:t xml:space="preserve"> = 0.257, </w:t>
            </w:r>
            <w:proofErr w:type="spellStart"/>
            <w:r w:rsidRPr="00DA0EFC">
              <w:rPr>
                <w:rFonts w:ascii="Times New Roman" w:hAnsi="Times New Roman" w:cs="Times New Roman"/>
                <w:i/>
                <w:iCs/>
                <w:sz w:val="24"/>
                <w:szCs w:val="24"/>
              </w:rPr>
              <w:t>BF</w:t>
            </w:r>
            <w:r w:rsidRPr="00DA0EFC">
              <w:rPr>
                <w:rFonts w:ascii="Times New Roman" w:hAnsi="Times New Roman" w:cs="Times New Roman"/>
                <w:i/>
                <w:iCs/>
                <w:sz w:val="24"/>
                <w:szCs w:val="24"/>
                <w:vertAlign w:val="subscript"/>
              </w:rPr>
              <w:t>τ</w:t>
            </w:r>
            <w:proofErr w:type="spellEnd"/>
            <w:r w:rsidRPr="00DA0EFC">
              <w:rPr>
                <w:rFonts w:ascii="Times New Roman" w:hAnsi="Times New Roman" w:cs="Times New Roman"/>
                <w:sz w:val="24"/>
                <w:szCs w:val="24"/>
              </w:rPr>
              <w:t xml:space="preserve"> = 0.025</w:t>
            </w:r>
          </w:p>
        </w:tc>
      </w:tr>
      <w:tr w:rsidR="00D92667" w:rsidRPr="00C17694" w14:paraId="444F6C57" w14:textId="023D67D2" w:rsidTr="003A7C92">
        <w:tc>
          <w:tcPr>
            <w:tcW w:w="2290" w:type="dxa"/>
            <w:tcBorders>
              <w:top w:val="nil"/>
              <w:bottom w:val="single" w:sz="4" w:space="0" w:color="auto"/>
            </w:tcBorders>
          </w:tcPr>
          <w:p w14:paraId="5AC36A4C" w14:textId="0368369C" w:rsidR="00D92667" w:rsidRPr="00C17694" w:rsidRDefault="00D92667" w:rsidP="00187671">
            <w:pPr>
              <w:rPr>
                <w:rFonts w:ascii="Times New Roman" w:hAnsi="Times New Roman" w:cs="Times New Roman"/>
                <w:i/>
                <w:iCs/>
                <w:sz w:val="24"/>
                <w:szCs w:val="24"/>
              </w:rPr>
            </w:pPr>
            <w:r w:rsidRPr="00C17694">
              <w:rPr>
                <w:rFonts w:ascii="Times New Roman" w:hAnsi="Times New Roman" w:cs="Times New Roman"/>
                <w:i/>
                <w:iCs/>
                <w:sz w:val="24"/>
                <w:szCs w:val="24"/>
              </w:rPr>
              <w:t>Active</w:t>
            </w:r>
          </w:p>
        </w:tc>
        <w:tc>
          <w:tcPr>
            <w:tcW w:w="1636" w:type="dxa"/>
            <w:tcBorders>
              <w:top w:val="nil"/>
              <w:bottom w:val="single" w:sz="4" w:space="0" w:color="auto"/>
            </w:tcBorders>
          </w:tcPr>
          <w:p w14:paraId="15D1BDF4" w14:textId="167BF5E9" w:rsidR="00D92667" w:rsidRPr="00C17694" w:rsidRDefault="00D92667" w:rsidP="001925EC">
            <w:pPr>
              <w:jc w:val="right"/>
              <w:rPr>
                <w:rFonts w:ascii="Times New Roman" w:hAnsi="Times New Roman" w:cs="Times New Roman"/>
                <w:sz w:val="24"/>
                <w:szCs w:val="24"/>
              </w:rPr>
            </w:pPr>
            <w:r w:rsidRPr="00C17694">
              <w:rPr>
                <w:rFonts w:ascii="Times New Roman" w:hAnsi="Times New Roman" w:cs="Times New Roman"/>
                <w:sz w:val="24"/>
                <w:szCs w:val="24"/>
              </w:rPr>
              <w:t>-0.021 (0.032)</w:t>
            </w:r>
          </w:p>
        </w:tc>
        <w:tc>
          <w:tcPr>
            <w:tcW w:w="1658" w:type="dxa"/>
            <w:tcBorders>
              <w:top w:val="nil"/>
              <w:bottom w:val="single" w:sz="4" w:space="0" w:color="auto"/>
            </w:tcBorders>
          </w:tcPr>
          <w:p w14:paraId="2A70F30A" w14:textId="6C2ECB6C" w:rsidR="00D92667" w:rsidRPr="00C17694" w:rsidRDefault="00D92667" w:rsidP="001925EC">
            <w:pPr>
              <w:jc w:val="center"/>
              <w:rPr>
                <w:rFonts w:ascii="Times New Roman" w:hAnsi="Times New Roman" w:cs="Times New Roman"/>
                <w:sz w:val="24"/>
                <w:szCs w:val="24"/>
              </w:rPr>
            </w:pPr>
            <w:r w:rsidRPr="00C17694">
              <w:rPr>
                <w:rFonts w:ascii="Times New Roman" w:hAnsi="Times New Roman" w:cs="Times New Roman"/>
                <w:sz w:val="24"/>
                <w:szCs w:val="24"/>
              </w:rPr>
              <w:t>–</w:t>
            </w:r>
          </w:p>
        </w:tc>
        <w:tc>
          <w:tcPr>
            <w:tcW w:w="2410" w:type="dxa"/>
            <w:tcBorders>
              <w:top w:val="nil"/>
              <w:bottom w:val="single" w:sz="4" w:space="0" w:color="auto"/>
            </w:tcBorders>
          </w:tcPr>
          <w:p w14:paraId="4A287F5A" w14:textId="1077F48D" w:rsidR="00D92667" w:rsidRPr="00C17694" w:rsidRDefault="00D92667" w:rsidP="003B2F6A">
            <w:pPr>
              <w:jc w:val="center"/>
              <w:rPr>
                <w:rFonts w:ascii="Times New Roman" w:hAnsi="Times New Roman" w:cs="Times New Roman"/>
                <w:sz w:val="24"/>
                <w:szCs w:val="24"/>
              </w:rPr>
            </w:pPr>
            <w:r w:rsidRPr="00C17694">
              <w:rPr>
                <w:rFonts w:ascii="Times New Roman" w:hAnsi="Times New Roman" w:cs="Times New Roman"/>
                <w:i/>
                <w:sz w:val="24"/>
                <w:szCs w:val="24"/>
              </w:rPr>
              <w:t>τ</w:t>
            </w:r>
            <w:r w:rsidRPr="00C17694">
              <w:rPr>
                <w:rFonts w:ascii="Times New Roman" w:hAnsi="Times New Roman" w:cs="Times New Roman"/>
                <w:i/>
                <w:sz w:val="24"/>
                <w:szCs w:val="24"/>
                <w:vertAlign w:val="superscript"/>
              </w:rPr>
              <w:t>2</w:t>
            </w:r>
            <w:r w:rsidRPr="00C17694">
              <w:rPr>
                <w:rFonts w:ascii="Times New Roman" w:hAnsi="Times New Roman" w:cs="Times New Roman"/>
                <w:sz w:val="24"/>
                <w:szCs w:val="24"/>
              </w:rPr>
              <w:t xml:space="preserve"> = 0.000, </w:t>
            </w:r>
            <w:r w:rsidRPr="00C17694">
              <w:rPr>
                <w:rFonts w:ascii="Times New Roman" w:hAnsi="Times New Roman" w:cs="Times New Roman"/>
                <w:i/>
                <w:iCs/>
                <w:sz w:val="24"/>
                <w:szCs w:val="24"/>
              </w:rPr>
              <w:t>I</w:t>
            </w:r>
            <w:r w:rsidRPr="00C17694">
              <w:rPr>
                <w:rFonts w:ascii="Times New Roman" w:hAnsi="Times New Roman" w:cs="Times New Roman"/>
                <w:i/>
                <w:iCs/>
                <w:sz w:val="24"/>
                <w:szCs w:val="24"/>
                <w:vertAlign w:val="superscript"/>
              </w:rPr>
              <w:t>2</w:t>
            </w:r>
            <w:r w:rsidRPr="00C17694">
              <w:rPr>
                <w:rFonts w:ascii="Times New Roman" w:hAnsi="Times New Roman" w:cs="Times New Roman"/>
                <w:sz w:val="24"/>
                <w:szCs w:val="24"/>
              </w:rPr>
              <w:t xml:space="preserve"> = 0.000</w:t>
            </w:r>
          </w:p>
        </w:tc>
        <w:tc>
          <w:tcPr>
            <w:tcW w:w="2462" w:type="dxa"/>
            <w:tcBorders>
              <w:top w:val="nil"/>
              <w:bottom w:val="single" w:sz="4" w:space="0" w:color="auto"/>
            </w:tcBorders>
          </w:tcPr>
          <w:p w14:paraId="0EAA8CCB" w14:textId="79D7730C" w:rsidR="00D92667" w:rsidRPr="00C17694" w:rsidRDefault="00FE6205" w:rsidP="003B2F6A">
            <w:pPr>
              <w:jc w:val="center"/>
              <w:rPr>
                <w:rFonts w:ascii="Times New Roman" w:hAnsi="Times New Roman" w:cs="Times New Roman"/>
                <w:sz w:val="24"/>
                <w:szCs w:val="24"/>
              </w:rPr>
            </w:pPr>
            <w:r w:rsidRPr="00C17694">
              <w:rPr>
                <w:rFonts w:ascii="Times New Roman" w:hAnsi="Times New Roman" w:cs="Times New Roman"/>
                <w:sz w:val="24"/>
                <w:szCs w:val="24"/>
              </w:rPr>
              <w:t>–</w:t>
            </w:r>
          </w:p>
        </w:tc>
        <w:tc>
          <w:tcPr>
            <w:tcW w:w="3133" w:type="dxa"/>
            <w:tcBorders>
              <w:top w:val="nil"/>
              <w:bottom w:val="single" w:sz="4" w:space="0" w:color="auto"/>
            </w:tcBorders>
          </w:tcPr>
          <w:p w14:paraId="08C49113" w14:textId="52FBFD1A" w:rsidR="00D92667" w:rsidRPr="00DA0EFC" w:rsidRDefault="005F2C6F" w:rsidP="003B2F6A">
            <w:pPr>
              <w:jc w:val="center"/>
              <w:rPr>
                <w:rFonts w:ascii="Times New Roman" w:hAnsi="Times New Roman" w:cs="Times New Roman"/>
                <w:iCs/>
                <w:sz w:val="24"/>
                <w:szCs w:val="24"/>
              </w:rPr>
            </w:pPr>
            <w:proofErr w:type="spellStart"/>
            <w:r w:rsidRPr="00DA0EFC">
              <w:rPr>
                <w:rFonts w:ascii="Times New Roman" w:hAnsi="Times New Roman" w:cs="Times New Roman"/>
                <w:i/>
                <w:iCs/>
                <w:sz w:val="24"/>
                <w:szCs w:val="24"/>
              </w:rPr>
              <w:t>BF</w:t>
            </w:r>
            <w:r w:rsidRPr="00DA0EFC">
              <w:rPr>
                <w:rFonts w:ascii="Times New Roman" w:hAnsi="Times New Roman" w:cs="Times New Roman"/>
                <w:i/>
                <w:iCs/>
                <w:sz w:val="24"/>
                <w:szCs w:val="24"/>
                <w:vertAlign w:val="subscript"/>
              </w:rPr>
              <w:t>g</w:t>
            </w:r>
            <w:proofErr w:type="spellEnd"/>
            <w:r w:rsidRPr="00DA0EFC">
              <w:rPr>
                <w:rFonts w:ascii="Times New Roman" w:hAnsi="Times New Roman" w:cs="Times New Roman"/>
                <w:sz w:val="24"/>
                <w:szCs w:val="24"/>
              </w:rPr>
              <w:t xml:space="preserve"> = 0.063, </w:t>
            </w:r>
            <w:proofErr w:type="spellStart"/>
            <w:r w:rsidRPr="00DA0EFC">
              <w:rPr>
                <w:rFonts w:ascii="Times New Roman" w:hAnsi="Times New Roman" w:cs="Times New Roman"/>
                <w:i/>
                <w:iCs/>
                <w:sz w:val="24"/>
                <w:szCs w:val="24"/>
              </w:rPr>
              <w:t>BF</w:t>
            </w:r>
            <w:r w:rsidRPr="00DA0EFC">
              <w:rPr>
                <w:rFonts w:ascii="Times New Roman" w:hAnsi="Times New Roman" w:cs="Times New Roman"/>
                <w:i/>
                <w:iCs/>
                <w:sz w:val="24"/>
                <w:szCs w:val="24"/>
                <w:vertAlign w:val="subscript"/>
              </w:rPr>
              <w:t>τ</w:t>
            </w:r>
            <w:proofErr w:type="spellEnd"/>
            <w:r w:rsidRPr="00DA0EFC">
              <w:rPr>
                <w:rFonts w:ascii="Times New Roman" w:hAnsi="Times New Roman" w:cs="Times New Roman"/>
                <w:sz w:val="24"/>
                <w:szCs w:val="24"/>
              </w:rPr>
              <w:t xml:space="preserve"> = 0.006</w:t>
            </w:r>
          </w:p>
        </w:tc>
      </w:tr>
    </w:tbl>
    <w:p w14:paraId="35FC2763" w14:textId="6E3E983B" w:rsidR="008E1187" w:rsidRPr="00C17694" w:rsidRDefault="008E1187" w:rsidP="008E1187">
      <w:pPr>
        <w:spacing w:line="240" w:lineRule="auto"/>
        <w:rPr>
          <w:rFonts w:ascii="Times New Roman" w:hAnsi="Times New Roman" w:cs="Times New Roman"/>
          <w:sz w:val="24"/>
        </w:rPr>
      </w:pPr>
      <w:r w:rsidRPr="00C17694">
        <w:rPr>
          <w:rFonts w:ascii="Times New Roman" w:hAnsi="Times New Roman" w:cs="Times New Roman"/>
          <w:i/>
          <w:iCs/>
          <w:sz w:val="24"/>
          <w:szCs w:val="24"/>
        </w:rPr>
        <w:t>Note</w:t>
      </w:r>
      <w:r w:rsidRPr="00C17694">
        <w:rPr>
          <w:rFonts w:ascii="Times New Roman" w:hAnsi="Times New Roman" w:cs="Times New Roman"/>
          <w:sz w:val="24"/>
          <w:szCs w:val="24"/>
        </w:rPr>
        <w:t>. (1) The meta-analytic model; (2) The overall RVE effect size</w:t>
      </w:r>
      <w:r w:rsidR="000760D8" w:rsidRPr="00C17694">
        <w:rPr>
          <w:rFonts w:ascii="Times New Roman" w:hAnsi="Times New Roman" w:cs="Times New Roman"/>
          <w:sz w:val="24"/>
          <w:szCs w:val="24"/>
        </w:rPr>
        <w:t xml:space="preserve"> (Standard Error)</w:t>
      </w:r>
      <w:r w:rsidRPr="00C17694">
        <w:rPr>
          <w:rFonts w:ascii="Times New Roman" w:hAnsi="Times New Roman" w:cs="Times New Roman"/>
          <w:sz w:val="24"/>
          <w:szCs w:val="24"/>
        </w:rPr>
        <w:t>; (3) The range of the publication bias adjusted estimates; (4) The amount of true heterogeneity of the model; (5) The true heterogeneity after running meta-regression</w:t>
      </w:r>
      <w:r w:rsidR="00491FE3" w:rsidRPr="00C17694">
        <w:rPr>
          <w:rFonts w:ascii="Times New Roman" w:hAnsi="Times New Roman" w:cs="Times New Roman"/>
          <w:sz w:val="24"/>
          <w:szCs w:val="24"/>
        </w:rPr>
        <w:t xml:space="preserve"> (and</w:t>
      </w:r>
      <w:r w:rsidR="00401259" w:rsidRPr="00C17694">
        <w:rPr>
          <w:rFonts w:ascii="Times New Roman" w:hAnsi="Times New Roman" w:cs="Times New Roman"/>
          <w:sz w:val="24"/>
          <w:szCs w:val="24"/>
        </w:rPr>
        <w:t xml:space="preserve"> sensitivity analysis</w:t>
      </w:r>
      <w:r w:rsidR="00491FE3" w:rsidRPr="00C17694">
        <w:rPr>
          <w:rFonts w:ascii="Times New Roman" w:hAnsi="Times New Roman" w:cs="Times New Roman"/>
          <w:sz w:val="24"/>
          <w:szCs w:val="24"/>
        </w:rPr>
        <w:t>)</w:t>
      </w:r>
      <w:r w:rsidR="00A4093C" w:rsidRPr="00C17694">
        <w:rPr>
          <w:rFonts w:ascii="Times New Roman" w:hAnsi="Times New Roman" w:cs="Times New Roman"/>
          <w:sz w:val="24"/>
          <w:szCs w:val="24"/>
        </w:rPr>
        <w:t xml:space="preserve">; </w:t>
      </w:r>
      <w:r w:rsidR="00A4093C" w:rsidRPr="00DA0EFC">
        <w:rPr>
          <w:rFonts w:ascii="Times New Roman" w:hAnsi="Times New Roman" w:cs="Times New Roman"/>
          <w:sz w:val="24"/>
          <w:szCs w:val="24"/>
        </w:rPr>
        <w:t xml:space="preserve">(6) Bayes Factors comparing the alternative hypotheses (H1: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A4093C" w:rsidRPr="00DA0EFC">
        <w:rPr>
          <w:rFonts w:ascii="Times New Roman" w:hAnsi="Times New Roman" w:cs="Times New Roman"/>
          <w:sz w:val="24"/>
          <w:szCs w:val="24"/>
        </w:rPr>
        <w:t xml:space="preserve"> </w:t>
      </w:r>
      <w:r w:rsidR="00A4093C" w:rsidRPr="00DA0EFC">
        <w:rPr>
          <w:rFonts w:ascii="Times New Roman" w:hAnsi="Times New Roman" w:cs="Times New Roman" w:hint="eastAsia"/>
          <w:sz w:val="24"/>
          <w:szCs w:val="24"/>
        </w:rPr>
        <w:t>≠</w:t>
      </w:r>
      <w:r w:rsidR="00A4093C" w:rsidRPr="00DA0EFC">
        <w:rPr>
          <w:rFonts w:ascii="Times New Roman" w:hAnsi="Times New Roman" w:cs="Times New Roman"/>
          <w:sz w:val="24"/>
          <w:szCs w:val="24"/>
        </w:rPr>
        <w:t xml:space="preserve"> 0; H1: </w:t>
      </w:r>
      <w:r w:rsidR="00A4093C" w:rsidRPr="00DA0EFC">
        <w:rPr>
          <w:rFonts w:ascii="Times New Roman" w:hAnsi="Times New Roman" w:cs="Times New Roman"/>
          <w:i/>
          <w:iCs/>
          <w:sz w:val="24"/>
          <w:szCs w:val="24"/>
        </w:rPr>
        <w:t>τ</w:t>
      </w:r>
      <w:r w:rsidR="00A4093C" w:rsidRPr="00DA0EFC">
        <w:rPr>
          <w:rFonts w:ascii="Times New Roman" w:hAnsi="Times New Roman" w:cs="Times New Roman"/>
          <w:sz w:val="24"/>
          <w:szCs w:val="24"/>
        </w:rPr>
        <w:t xml:space="preserve"> &gt; 0) with the null hypotheses (H0: </w:t>
      </w:r>
      <m:oMath>
        <m:acc>
          <m:accPr>
            <m:chr m:val="̅"/>
            <m:ctrlPr>
              <w:rPr>
                <w:rFonts w:ascii="Cambria Math" w:hAnsi="Cambria Math" w:cs="Times New Roman"/>
                <w:sz w:val="24"/>
                <w:szCs w:val="24"/>
              </w:rPr>
            </m:ctrlPr>
          </m:accPr>
          <m:e>
            <m:r>
              <w:rPr>
                <w:rFonts w:ascii="Cambria Math" w:hAnsi="Cambria Math" w:cs="Times New Roman"/>
                <w:sz w:val="24"/>
                <w:szCs w:val="24"/>
              </w:rPr>
              <m:t>g</m:t>
            </m:r>
          </m:e>
        </m:acc>
      </m:oMath>
      <w:r w:rsidR="00A4093C" w:rsidRPr="00DA0EFC">
        <w:rPr>
          <w:rFonts w:ascii="Times New Roman" w:hAnsi="Times New Roman" w:cs="Times New Roman"/>
          <w:sz w:val="24"/>
          <w:szCs w:val="24"/>
        </w:rPr>
        <w:t xml:space="preserve"> = 0; H0: </w:t>
      </w:r>
      <w:r w:rsidR="00A4093C" w:rsidRPr="00DA0EFC">
        <w:rPr>
          <w:rFonts w:ascii="Times New Roman" w:hAnsi="Times New Roman" w:cs="Times New Roman"/>
          <w:i/>
          <w:iCs/>
          <w:sz w:val="24"/>
          <w:szCs w:val="24"/>
        </w:rPr>
        <w:t>τ</w:t>
      </w:r>
      <w:r w:rsidR="00A4093C" w:rsidRPr="00DA0EFC">
        <w:rPr>
          <w:rFonts w:ascii="Times New Roman" w:hAnsi="Times New Roman" w:cs="Times New Roman"/>
          <w:sz w:val="24"/>
          <w:szCs w:val="24"/>
        </w:rPr>
        <w:t xml:space="preserve"> = 0)</w:t>
      </w:r>
      <w:r w:rsidRPr="00DA0EFC">
        <w:rPr>
          <w:rFonts w:ascii="Times New Roman" w:hAnsi="Times New Roman" w:cs="Times New Roman"/>
          <w:sz w:val="24"/>
          <w:szCs w:val="24"/>
        </w:rPr>
        <w:t>.</w:t>
      </w:r>
    </w:p>
    <w:p w14:paraId="63C1A9EE" w14:textId="7AAE3ED0" w:rsidR="00981CC9" w:rsidRPr="00C17694" w:rsidRDefault="00981CC9" w:rsidP="007862BB"/>
    <w:sectPr w:rsidR="00981CC9" w:rsidRPr="00C17694" w:rsidSect="003B05DB">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5722C28" w14:textId="77777777" w:rsidR="000839E7" w:rsidRDefault="000839E7" w:rsidP="004F384F">
      <w:pPr>
        <w:spacing w:after="0" w:line="240" w:lineRule="auto"/>
      </w:pPr>
      <w:r>
        <w:separator/>
      </w:r>
    </w:p>
  </w:endnote>
  <w:endnote w:type="continuationSeparator" w:id="0">
    <w:p w14:paraId="18DB04ED" w14:textId="77777777" w:rsidR="000839E7" w:rsidRDefault="000839E7" w:rsidP="004F384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Segoe UI">
    <w:altName w:val="Sylfaen"/>
    <w:panose1 w:val="020B0502040204020203"/>
    <w:charset w:val="00"/>
    <w:family w:val="swiss"/>
    <w:pitch w:val="variable"/>
    <w:sig w:usb0="E4002EFF" w:usb1="C000E47F" w:usb2="00000009" w:usb3="00000000" w:csb0="000001FF" w:csb1="00000000"/>
  </w:font>
  <w:font w:name="BPFPE G+ Univers">
    <w:altName w:val="MS Mincho"/>
    <w:panose1 w:val="00000000000000000000"/>
    <w:charset w:val="80"/>
    <w:family w:val="swiss"/>
    <w:notTrueType/>
    <w:pitch w:val="default"/>
    <w:sig w:usb0="00000001" w:usb1="08070000" w:usb2="00000010" w:usb3="00000000" w:csb0="00020000" w:csb1="00000000"/>
  </w:font>
  <w:font w:name="SimSun">
    <w:altName w:val="宋体"/>
    <w:panose1 w:val="02010600030101010101"/>
    <w:charset w:val="86"/>
    <w:family w:val="auto"/>
    <w:pitch w:val="variable"/>
    <w:sig w:usb0="00000003" w:usb1="288F0000" w:usb2="00000016" w:usb3="00000000" w:csb0="00040001" w:csb1="00000000"/>
  </w:font>
  <w:font w:name="Times-Roman">
    <w:altName w:val="Times New Roman"/>
    <w:charset w:val="00"/>
    <w:family w:val="auto"/>
    <w:pitch w:val="variable"/>
    <w:sig w:usb0="E00002FF" w:usb1="5000205A" w:usb2="00000000" w:usb3="00000000" w:csb0="0000019F" w:csb1="00000000"/>
  </w:font>
  <w:font w:name="Cambria Math">
    <w:panose1 w:val="02040503050406030204"/>
    <w:charset w:val="00"/>
    <w:family w:val="roman"/>
    <w:pitch w:val="variable"/>
    <w:sig w:usb0="E00006FF" w:usb1="420024FF" w:usb2="02000000" w:usb3="00000000" w:csb0="0000019F" w:csb1="00000000"/>
  </w:font>
  <w:font w:name="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711064534"/>
      <w:docPartObj>
        <w:docPartGallery w:val="Page Numbers (Bottom of Page)"/>
        <w:docPartUnique/>
      </w:docPartObj>
    </w:sdtPr>
    <w:sdtEndPr>
      <w:rPr>
        <w:noProof/>
      </w:rPr>
    </w:sdtEndPr>
    <w:sdtContent>
      <w:p w14:paraId="1E467295" w14:textId="6C8BAA89" w:rsidR="00027E8E" w:rsidRDefault="00027E8E">
        <w:pPr>
          <w:pStyle w:val="Footer"/>
          <w:jc w:val="right"/>
        </w:pPr>
        <w:r w:rsidRPr="00E66327">
          <w:rPr>
            <w:rFonts w:ascii="Times New Roman" w:hAnsi="Times New Roman" w:cs="Times New Roman"/>
            <w:sz w:val="24"/>
            <w:szCs w:val="24"/>
          </w:rPr>
          <w:fldChar w:fldCharType="begin"/>
        </w:r>
        <w:r w:rsidRPr="00E66327">
          <w:rPr>
            <w:rFonts w:ascii="Times New Roman" w:hAnsi="Times New Roman" w:cs="Times New Roman"/>
            <w:sz w:val="24"/>
            <w:szCs w:val="24"/>
          </w:rPr>
          <w:instrText xml:space="preserve"> PAGE   \* MERGEFORMAT </w:instrText>
        </w:r>
        <w:r w:rsidRPr="00E66327">
          <w:rPr>
            <w:rFonts w:ascii="Times New Roman" w:hAnsi="Times New Roman" w:cs="Times New Roman"/>
            <w:sz w:val="24"/>
            <w:szCs w:val="24"/>
          </w:rPr>
          <w:fldChar w:fldCharType="separate"/>
        </w:r>
        <w:r>
          <w:rPr>
            <w:rFonts w:ascii="Times New Roman" w:hAnsi="Times New Roman" w:cs="Times New Roman"/>
            <w:noProof/>
            <w:sz w:val="24"/>
            <w:szCs w:val="24"/>
          </w:rPr>
          <w:t>20</w:t>
        </w:r>
        <w:r w:rsidRPr="00E66327">
          <w:rPr>
            <w:rFonts w:ascii="Times New Roman" w:hAnsi="Times New Roman" w:cs="Times New Roman"/>
            <w:noProof/>
            <w:sz w:val="24"/>
            <w:szCs w:val="24"/>
          </w:rPr>
          <w:fldChar w:fldCharType="end"/>
        </w:r>
      </w:p>
    </w:sdtContent>
  </w:sdt>
  <w:p w14:paraId="227DEAB7" w14:textId="77777777" w:rsidR="00027E8E" w:rsidRDefault="00027E8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FD16D9A" w14:textId="77777777" w:rsidR="000839E7" w:rsidRDefault="000839E7" w:rsidP="004F384F">
      <w:pPr>
        <w:spacing w:after="0" w:line="240" w:lineRule="auto"/>
      </w:pPr>
      <w:r>
        <w:separator/>
      </w:r>
    </w:p>
  </w:footnote>
  <w:footnote w:type="continuationSeparator" w:id="0">
    <w:p w14:paraId="2279C1D0" w14:textId="77777777" w:rsidR="000839E7" w:rsidRDefault="000839E7" w:rsidP="004F384F">
      <w:pPr>
        <w:spacing w:after="0" w:line="240" w:lineRule="auto"/>
      </w:pPr>
      <w:r>
        <w:continuationSeparator/>
      </w:r>
    </w:p>
  </w:footnote>
  <w:footnote w:id="1">
    <w:p w14:paraId="1C57313E" w14:textId="33C4EC63" w:rsidR="00027E8E" w:rsidRPr="003A7C92" w:rsidRDefault="00027E8E" w:rsidP="003A7C92">
      <w:pPr>
        <w:pStyle w:val="FootnoteText"/>
        <w:spacing w:line="480" w:lineRule="auto"/>
        <w:rPr>
          <w:rFonts w:ascii="Times New Roman" w:hAnsi="Times New Roman" w:cs="Times New Roman"/>
          <w:lang w:val="en-GB"/>
        </w:rPr>
      </w:pPr>
      <w:r w:rsidRPr="003A7C92">
        <w:rPr>
          <w:rStyle w:val="FootnoteReference"/>
          <w:rFonts w:ascii="Times New Roman" w:hAnsi="Times New Roman" w:cs="Times New Roman"/>
        </w:rPr>
        <w:footnoteRef/>
      </w:r>
      <w:r w:rsidRPr="003A7C92">
        <w:rPr>
          <w:rFonts w:ascii="Times New Roman" w:hAnsi="Times New Roman" w:cs="Times New Roman"/>
        </w:rPr>
        <w:t xml:space="preserve"> </w:t>
      </w:r>
      <w:r w:rsidRPr="00DA0EFC">
        <w:rPr>
          <w:rFonts w:ascii="Times New Roman" w:hAnsi="Times New Roman" w:cs="Times New Roman"/>
          <w:sz w:val="24"/>
          <w:szCs w:val="24"/>
        </w:rPr>
        <w:t>Here, the adjective “multilevel” broadly refers to any technique that allows the researcher to correctly model multivariate data (i.e., effect sizes) nested within studies. We do not intend to imply that the specific modeling method used in the present meta-analysis is superior to other methods. Rather, we simply highlight the necessity of adopting multilevel/multivariate techniques in order to produce accurate results.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43E8093" w14:textId="1DC5DFB0" w:rsidR="00027E8E" w:rsidRPr="00E66327" w:rsidRDefault="00027E8E" w:rsidP="00E66327">
    <w:pPr>
      <w:pStyle w:val="Header"/>
      <w:jc w:val="center"/>
      <w:rPr>
        <w:rFonts w:ascii="Times New Roman" w:hAnsi="Times New Roman" w:cs="Times New Roman"/>
        <w:sz w:val="24"/>
        <w:szCs w:val="24"/>
      </w:rPr>
    </w:pPr>
    <w:r w:rsidRPr="00E66327">
      <w:rPr>
        <w:rFonts w:ascii="Times New Roman" w:hAnsi="Times New Roman" w:cs="Times New Roman"/>
        <w:sz w:val="24"/>
        <w:szCs w:val="24"/>
      </w:rPr>
      <w:t>MUSIC TRAINING IN CHILDREN</w:t>
    </w:r>
  </w:p>
  <w:p w14:paraId="49E1A4FA" w14:textId="77777777" w:rsidR="00027E8E" w:rsidRDefault="00027E8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6CB186D"/>
    <w:multiLevelType w:val="hybridMultilevel"/>
    <w:tmpl w:val="977C121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776443F"/>
    <w:multiLevelType w:val="hybridMultilevel"/>
    <w:tmpl w:val="19DA2264"/>
    <w:lvl w:ilvl="0" w:tplc="D660DABC">
      <w:start w:val="1"/>
      <w:numFmt w:val="decimal"/>
      <w:lvlText w:val="%1."/>
      <w:lvlJc w:val="left"/>
      <w:pPr>
        <w:ind w:left="1080" w:hanging="360"/>
      </w:pPr>
      <w:rPr>
        <w:rFonts w:hint="default"/>
      </w:rPr>
    </w:lvl>
    <w:lvl w:ilvl="1" w:tplc="08090019">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 w15:restartNumberingAfterBreak="0">
    <w:nsid w:val="2671098A"/>
    <w:multiLevelType w:val="hybridMultilevel"/>
    <w:tmpl w:val="98E8AAE0"/>
    <w:lvl w:ilvl="0" w:tplc="0464D250">
      <w:start w:val="1"/>
      <w:numFmt w:val="lowerLetter"/>
      <w:lvlText w:val="(%1)"/>
      <w:lvlJc w:val="left"/>
      <w:pPr>
        <w:ind w:left="720" w:hanging="360"/>
      </w:pPr>
      <w:rPr>
        <w:rFonts w:ascii="Times New Roman" w:hAnsi="Times New Roman" w:cs="Times New Roman" w:hint="default"/>
        <w:sz w:val="24"/>
        <w:szCs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44C73BFC"/>
    <w:multiLevelType w:val="multilevel"/>
    <w:tmpl w:val="1A545B0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i/>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59AD0219"/>
    <w:multiLevelType w:val="hybridMultilevel"/>
    <w:tmpl w:val="886C058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75021BF3"/>
    <w:multiLevelType w:val="hybridMultilevel"/>
    <w:tmpl w:val="BF6C19D6"/>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num w:numId="1">
    <w:abstractNumId w:val="5"/>
  </w:num>
  <w:num w:numId="2">
    <w:abstractNumId w:val="4"/>
  </w:num>
  <w:num w:numId="3">
    <w:abstractNumId w:val="3"/>
  </w:num>
  <w:num w:numId="4">
    <w:abstractNumId w:val="1"/>
  </w:num>
  <w:num w:numId="5">
    <w:abstractNumId w:val="0"/>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18"/>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29C"/>
    <w:rsid w:val="00000DF1"/>
    <w:rsid w:val="00002A0F"/>
    <w:rsid w:val="0000759C"/>
    <w:rsid w:val="00010E45"/>
    <w:rsid w:val="000213A2"/>
    <w:rsid w:val="00021852"/>
    <w:rsid w:val="00022650"/>
    <w:rsid w:val="000268FB"/>
    <w:rsid w:val="00027E8E"/>
    <w:rsid w:val="00030FDC"/>
    <w:rsid w:val="000310EE"/>
    <w:rsid w:val="000313C6"/>
    <w:rsid w:val="00032A90"/>
    <w:rsid w:val="00032CA4"/>
    <w:rsid w:val="00033CDA"/>
    <w:rsid w:val="0003599D"/>
    <w:rsid w:val="00043380"/>
    <w:rsid w:val="0004579C"/>
    <w:rsid w:val="00046463"/>
    <w:rsid w:val="0005007A"/>
    <w:rsid w:val="0005058B"/>
    <w:rsid w:val="000529E8"/>
    <w:rsid w:val="000536CF"/>
    <w:rsid w:val="00054C8A"/>
    <w:rsid w:val="00056E39"/>
    <w:rsid w:val="000677B2"/>
    <w:rsid w:val="000679D1"/>
    <w:rsid w:val="00067CCD"/>
    <w:rsid w:val="000760D8"/>
    <w:rsid w:val="0007649A"/>
    <w:rsid w:val="000839E7"/>
    <w:rsid w:val="00085F33"/>
    <w:rsid w:val="00086BA0"/>
    <w:rsid w:val="00087A76"/>
    <w:rsid w:val="00087E79"/>
    <w:rsid w:val="000935EA"/>
    <w:rsid w:val="00093CA4"/>
    <w:rsid w:val="0009798D"/>
    <w:rsid w:val="000A0DFA"/>
    <w:rsid w:val="000A53AE"/>
    <w:rsid w:val="000A60A6"/>
    <w:rsid w:val="000A6E61"/>
    <w:rsid w:val="000B103A"/>
    <w:rsid w:val="000B160D"/>
    <w:rsid w:val="000B22A0"/>
    <w:rsid w:val="000B3BF8"/>
    <w:rsid w:val="000B478C"/>
    <w:rsid w:val="000B59EA"/>
    <w:rsid w:val="000B7E48"/>
    <w:rsid w:val="000C110D"/>
    <w:rsid w:val="000C229C"/>
    <w:rsid w:val="000C4A4B"/>
    <w:rsid w:val="000C4B8E"/>
    <w:rsid w:val="000C7723"/>
    <w:rsid w:val="000D2110"/>
    <w:rsid w:val="000E2D34"/>
    <w:rsid w:val="000E378E"/>
    <w:rsid w:val="000E40D1"/>
    <w:rsid w:val="000E734A"/>
    <w:rsid w:val="000F25DD"/>
    <w:rsid w:val="000F2C60"/>
    <w:rsid w:val="000F3796"/>
    <w:rsid w:val="000F3D9C"/>
    <w:rsid w:val="000F432A"/>
    <w:rsid w:val="000F7E59"/>
    <w:rsid w:val="0010095F"/>
    <w:rsid w:val="00100E2F"/>
    <w:rsid w:val="001012AA"/>
    <w:rsid w:val="00101571"/>
    <w:rsid w:val="001024DF"/>
    <w:rsid w:val="00107193"/>
    <w:rsid w:val="001113A1"/>
    <w:rsid w:val="00112380"/>
    <w:rsid w:val="0011548E"/>
    <w:rsid w:val="001171D6"/>
    <w:rsid w:val="00117629"/>
    <w:rsid w:val="0012023C"/>
    <w:rsid w:val="001210F6"/>
    <w:rsid w:val="001211DE"/>
    <w:rsid w:val="001211FA"/>
    <w:rsid w:val="0012363F"/>
    <w:rsid w:val="00123D46"/>
    <w:rsid w:val="00124595"/>
    <w:rsid w:val="001268E3"/>
    <w:rsid w:val="00126C9E"/>
    <w:rsid w:val="001308CD"/>
    <w:rsid w:val="00131F7E"/>
    <w:rsid w:val="00132DD4"/>
    <w:rsid w:val="00135839"/>
    <w:rsid w:val="00145657"/>
    <w:rsid w:val="00147F98"/>
    <w:rsid w:val="00150CD1"/>
    <w:rsid w:val="00151383"/>
    <w:rsid w:val="0015457F"/>
    <w:rsid w:val="00154921"/>
    <w:rsid w:val="0015736A"/>
    <w:rsid w:val="00163132"/>
    <w:rsid w:val="00163A3E"/>
    <w:rsid w:val="00165FE0"/>
    <w:rsid w:val="001677B2"/>
    <w:rsid w:val="001704AA"/>
    <w:rsid w:val="001705BF"/>
    <w:rsid w:val="001713CC"/>
    <w:rsid w:val="00172CE5"/>
    <w:rsid w:val="001733F8"/>
    <w:rsid w:val="00175D9E"/>
    <w:rsid w:val="00176C11"/>
    <w:rsid w:val="00181216"/>
    <w:rsid w:val="00183CD2"/>
    <w:rsid w:val="0018721D"/>
    <w:rsid w:val="00187671"/>
    <w:rsid w:val="00191A2D"/>
    <w:rsid w:val="00191C42"/>
    <w:rsid w:val="001925EC"/>
    <w:rsid w:val="00193FF1"/>
    <w:rsid w:val="001941C9"/>
    <w:rsid w:val="001944D6"/>
    <w:rsid w:val="001A3048"/>
    <w:rsid w:val="001A35C2"/>
    <w:rsid w:val="001A3F49"/>
    <w:rsid w:val="001A731B"/>
    <w:rsid w:val="001A7560"/>
    <w:rsid w:val="001B024B"/>
    <w:rsid w:val="001B0905"/>
    <w:rsid w:val="001C1553"/>
    <w:rsid w:val="001C5246"/>
    <w:rsid w:val="001D0B6E"/>
    <w:rsid w:val="001D2E2C"/>
    <w:rsid w:val="001D385F"/>
    <w:rsid w:val="001D3F19"/>
    <w:rsid w:val="001D409B"/>
    <w:rsid w:val="001D7F0C"/>
    <w:rsid w:val="001E3D91"/>
    <w:rsid w:val="002024A2"/>
    <w:rsid w:val="002105E4"/>
    <w:rsid w:val="00211109"/>
    <w:rsid w:val="00216C65"/>
    <w:rsid w:val="00217ECD"/>
    <w:rsid w:val="0022060E"/>
    <w:rsid w:val="002238B4"/>
    <w:rsid w:val="0022550A"/>
    <w:rsid w:val="002337A3"/>
    <w:rsid w:val="00237893"/>
    <w:rsid w:val="002418A4"/>
    <w:rsid w:val="00241F1A"/>
    <w:rsid w:val="00242E35"/>
    <w:rsid w:val="00245112"/>
    <w:rsid w:val="00245AF0"/>
    <w:rsid w:val="00245E12"/>
    <w:rsid w:val="002466CD"/>
    <w:rsid w:val="0024746F"/>
    <w:rsid w:val="002511A0"/>
    <w:rsid w:val="002540B3"/>
    <w:rsid w:val="0025561E"/>
    <w:rsid w:val="00255938"/>
    <w:rsid w:val="00256271"/>
    <w:rsid w:val="00257DF8"/>
    <w:rsid w:val="00260D9C"/>
    <w:rsid w:val="00262566"/>
    <w:rsid w:val="00263030"/>
    <w:rsid w:val="0026361E"/>
    <w:rsid w:val="00263CF2"/>
    <w:rsid w:val="00266601"/>
    <w:rsid w:val="0027238E"/>
    <w:rsid w:val="00273D68"/>
    <w:rsid w:val="00275F65"/>
    <w:rsid w:val="00276314"/>
    <w:rsid w:val="002772CF"/>
    <w:rsid w:val="002821B1"/>
    <w:rsid w:val="00284D86"/>
    <w:rsid w:val="00284F50"/>
    <w:rsid w:val="0028614F"/>
    <w:rsid w:val="0028617F"/>
    <w:rsid w:val="002873A5"/>
    <w:rsid w:val="002905FC"/>
    <w:rsid w:val="00291803"/>
    <w:rsid w:val="002922E5"/>
    <w:rsid w:val="00295C8F"/>
    <w:rsid w:val="002967D7"/>
    <w:rsid w:val="00296E79"/>
    <w:rsid w:val="00297AB0"/>
    <w:rsid w:val="002A2B5B"/>
    <w:rsid w:val="002A32AB"/>
    <w:rsid w:val="002A4C6C"/>
    <w:rsid w:val="002A6567"/>
    <w:rsid w:val="002B2156"/>
    <w:rsid w:val="002B2336"/>
    <w:rsid w:val="002B2677"/>
    <w:rsid w:val="002B37D5"/>
    <w:rsid w:val="002C4D23"/>
    <w:rsid w:val="002C501F"/>
    <w:rsid w:val="002D0590"/>
    <w:rsid w:val="002D3077"/>
    <w:rsid w:val="002D3AEF"/>
    <w:rsid w:val="002E045F"/>
    <w:rsid w:val="002E6AF7"/>
    <w:rsid w:val="002F18BC"/>
    <w:rsid w:val="002F1922"/>
    <w:rsid w:val="002F2258"/>
    <w:rsid w:val="002F40C4"/>
    <w:rsid w:val="002F667E"/>
    <w:rsid w:val="003008CF"/>
    <w:rsid w:val="00302782"/>
    <w:rsid w:val="00304748"/>
    <w:rsid w:val="003049F1"/>
    <w:rsid w:val="00305597"/>
    <w:rsid w:val="00305CA6"/>
    <w:rsid w:val="00305E82"/>
    <w:rsid w:val="00306B43"/>
    <w:rsid w:val="00306BF3"/>
    <w:rsid w:val="00306D89"/>
    <w:rsid w:val="00307991"/>
    <w:rsid w:val="00312270"/>
    <w:rsid w:val="00312B08"/>
    <w:rsid w:val="00314241"/>
    <w:rsid w:val="00320AC5"/>
    <w:rsid w:val="0032116F"/>
    <w:rsid w:val="003215E6"/>
    <w:rsid w:val="00322DDF"/>
    <w:rsid w:val="00324FA1"/>
    <w:rsid w:val="00325361"/>
    <w:rsid w:val="003257D9"/>
    <w:rsid w:val="003268D2"/>
    <w:rsid w:val="0033456E"/>
    <w:rsid w:val="003347A5"/>
    <w:rsid w:val="003354F3"/>
    <w:rsid w:val="0033606D"/>
    <w:rsid w:val="003410FC"/>
    <w:rsid w:val="003422DF"/>
    <w:rsid w:val="003453D7"/>
    <w:rsid w:val="00346307"/>
    <w:rsid w:val="00346BFD"/>
    <w:rsid w:val="00353604"/>
    <w:rsid w:val="00353E79"/>
    <w:rsid w:val="00354CAB"/>
    <w:rsid w:val="0035598E"/>
    <w:rsid w:val="00356E3E"/>
    <w:rsid w:val="003604F8"/>
    <w:rsid w:val="003618DE"/>
    <w:rsid w:val="00363243"/>
    <w:rsid w:val="003641AC"/>
    <w:rsid w:val="00364417"/>
    <w:rsid w:val="00366368"/>
    <w:rsid w:val="00367514"/>
    <w:rsid w:val="00372570"/>
    <w:rsid w:val="0037537D"/>
    <w:rsid w:val="00376565"/>
    <w:rsid w:val="00376F00"/>
    <w:rsid w:val="0037783B"/>
    <w:rsid w:val="003810C6"/>
    <w:rsid w:val="0038324F"/>
    <w:rsid w:val="0038394B"/>
    <w:rsid w:val="00393288"/>
    <w:rsid w:val="0039656B"/>
    <w:rsid w:val="00396B56"/>
    <w:rsid w:val="003A1830"/>
    <w:rsid w:val="003A4F4C"/>
    <w:rsid w:val="003A5A29"/>
    <w:rsid w:val="003A5A48"/>
    <w:rsid w:val="003A7C92"/>
    <w:rsid w:val="003B05DB"/>
    <w:rsid w:val="003B2280"/>
    <w:rsid w:val="003B2F6A"/>
    <w:rsid w:val="003B6BA3"/>
    <w:rsid w:val="003C068D"/>
    <w:rsid w:val="003C164E"/>
    <w:rsid w:val="003C4CB0"/>
    <w:rsid w:val="003C68FA"/>
    <w:rsid w:val="003D000E"/>
    <w:rsid w:val="003D0617"/>
    <w:rsid w:val="003D23AD"/>
    <w:rsid w:val="003D3E2E"/>
    <w:rsid w:val="003D501A"/>
    <w:rsid w:val="003D5D28"/>
    <w:rsid w:val="003D64C2"/>
    <w:rsid w:val="003D68F3"/>
    <w:rsid w:val="003D7FEF"/>
    <w:rsid w:val="003E1691"/>
    <w:rsid w:val="003E1CC7"/>
    <w:rsid w:val="003E3D2C"/>
    <w:rsid w:val="003E557B"/>
    <w:rsid w:val="003E6224"/>
    <w:rsid w:val="003E6641"/>
    <w:rsid w:val="003E683B"/>
    <w:rsid w:val="003F12E2"/>
    <w:rsid w:val="003F24CE"/>
    <w:rsid w:val="003F5599"/>
    <w:rsid w:val="003F5D4D"/>
    <w:rsid w:val="003F7AB0"/>
    <w:rsid w:val="00400287"/>
    <w:rsid w:val="00400E9A"/>
    <w:rsid w:val="00401259"/>
    <w:rsid w:val="00405312"/>
    <w:rsid w:val="004078AA"/>
    <w:rsid w:val="00407F82"/>
    <w:rsid w:val="004109B5"/>
    <w:rsid w:val="00411383"/>
    <w:rsid w:val="00413985"/>
    <w:rsid w:val="00417C8F"/>
    <w:rsid w:val="004228F6"/>
    <w:rsid w:val="00437B6D"/>
    <w:rsid w:val="0044372E"/>
    <w:rsid w:val="00445083"/>
    <w:rsid w:val="0044692C"/>
    <w:rsid w:val="004608FB"/>
    <w:rsid w:val="0046131B"/>
    <w:rsid w:val="0046209B"/>
    <w:rsid w:val="004628D3"/>
    <w:rsid w:val="00463083"/>
    <w:rsid w:val="0046358F"/>
    <w:rsid w:val="00463F48"/>
    <w:rsid w:val="004640BB"/>
    <w:rsid w:val="00465574"/>
    <w:rsid w:val="00467459"/>
    <w:rsid w:val="00467CD9"/>
    <w:rsid w:val="00470123"/>
    <w:rsid w:val="00471CE5"/>
    <w:rsid w:val="00472E6D"/>
    <w:rsid w:val="00474E90"/>
    <w:rsid w:val="00476C6A"/>
    <w:rsid w:val="0047737A"/>
    <w:rsid w:val="00482CEB"/>
    <w:rsid w:val="00483403"/>
    <w:rsid w:val="00483985"/>
    <w:rsid w:val="004839F1"/>
    <w:rsid w:val="00484352"/>
    <w:rsid w:val="00484B39"/>
    <w:rsid w:val="00491FE3"/>
    <w:rsid w:val="00497E8D"/>
    <w:rsid w:val="004A101D"/>
    <w:rsid w:val="004A2F54"/>
    <w:rsid w:val="004A376D"/>
    <w:rsid w:val="004A37FC"/>
    <w:rsid w:val="004A6119"/>
    <w:rsid w:val="004A77B8"/>
    <w:rsid w:val="004B3B35"/>
    <w:rsid w:val="004B5CB2"/>
    <w:rsid w:val="004B7765"/>
    <w:rsid w:val="004C0ABD"/>
    <w:rsid w:val="004C1171"/>
    <w:rsid w:val="004C5DD7"/>
    <w:rsid w:val="004C7802"/>
    <w:rsid w:val="004C7C4B"/>
    <w:rsid w:val="004D3ABA"/>
    <w:rsid w:val="004D5F41"/>
    <w:rsid w:val="004D6E80"/>
    <w:rsid w:val="004E194F"/>
    <w:rsid w:val="004E31B5"/>
    <w:rsid w:val="004E369B"/>
    <w:rsid w:val="004E4A83"/>
    <w:rsid w:val="004E505C"/>
    <w:rsid w:val="004E7836"/>
    <w:rsid w:val="004F03E7"/>
    <w:rsid w:val="004F384F"/>
    <w:rsid w:val="005003E7"/>
    <w:rsid w:val="005011AC"/>
    <w:rsid w:val="00503225"/>
    <w:rsid w:val="00505FD3"/>
    <w:rsid w:val="00507249"/>
    <w:rsid w:val="00511406"/>
    <w:rsid w:val="00512DE4"/>
    <w:rsid w:val="00512F4A"/>
    <w:rsid w:val="005145CE"/>
    <w:rsid w:val="00517FA8"/>
    <w:rsid w:val="00524E85"/>
    <w:rsid w:val="00526FD8"/>
    <w:rsid w:val="00527DA9"/>
    <w:rsid w:val="005308A1"/>
    <w:rsid w:val="00533108"/>
    <w:rsid w:val="00533B2A"/>
    <w:rsid w:val="00534E61"/>
    <w:rsid w:val="0054047A"/>
    <w:rsid w:val="00541CC2"/>
    <w:rsid w:val="00542815"/>
    <w:rsid w:val="00543860"/>
    <w:rsid w:val="005473FE"/>
    <w:rsid w:val="00553D98"/>
    <w:rsid w:val="00556282"/>
    <w:rsid w:val="0055693B"/>
    <w:rsid w:val="00557AE1"/>
    <w:rsid w:val="005605E7"/>
    <w:rsid w:val="00561012"/>
    <w:rsid w:val="00570CFA"/>
    <w:rsid w:val="005749CF"/>
    <w:rsid w:val="00574DFB"/>
    <w:rsid w:val="00576676"/>
    <w:rsid w:val="00576B80"/>
    <w:rsid w:val="00581BE8"/>
    <w:rsid w:val="00582075"/>
    <w:rsid w:val="005829F9"/>
    <w:rsid w:val="00585522"/>
    <w:rsid w:val="0058736E"/>
    <w:rsid w:val="005903A4"/>
    <w:rsid w:val="00596692"/>
    <w:rsid w:val="005A24D6"/>
    <w:rsid w:val="005A27B0"/>
    <w:rsid w:val="005A30A2"/>
    <w:rsid w:val="005A31BD"/>
    <w:rsid w:val="005A3508"/>
    <w:rsid w:val="005A6C80"/>
    <w:rsid w:val="005A73BE"/>
    <w:rsid w:val="005B02B5"/>
    <w:rsid w:val="005B1B00"/>
    <w:rsid w:val="005B1F40"/>
    <w:rsid w:val="005C3D38"/>
    <w:rsid w:val="005C5212"/>
    <w:rsid w:val="005C6CE4"/>
    <w:rsid w:val="005C7F67"/>
    <w:rsid w:val="005D10EE"/>
    <w:rsid w:val="005D24CD"/>
    <w:rsid w:val="005D4494"/>
    <w:rsid w:val="005D54B2"/>
    <w:rsid w:val="005D5946"/>
    <w:rsid w:val="005E2946"/>
    <w:rsid w:val="005E420C"/>
    <w:rsid w:val="005E7299"/>
    <w:rsid w:val="005E7DE4"/>
    <w:rsid w:val="005F0458"/>
    <w:rsid w:val="005F1417"/>
    <w:rsid w:val="005F28D3"/>
    <w:rsid w:val="005F2C6F"/>
    <w:rsid w:val="005F3A52"/>
    <w:rsid w:val="005F6792"/>
    <w:rsid w:val="005F7A55"/>
    <w:rsid w:val="00601F0C"/>
    <w:rsid w:val="00602073"/>
    <w:rsid w:val="00602BA9"/>
    <w:rsid w:val="00604363"/>
    <w:rsid w:val="0060556E"/>
    <w:rsid w:val="006068AA"/>
    <w:rsid w:val="00606E46"/>
    <w:rsid w:val="00613FF8"/>
    <w:rsid w:val="0061465E"/>
    <w:rsid w:val="00614F35"/>
    <w:rsid w:val="00615653"/>
    <w:rsid w:val="00615F84"/>
    <w:rsid w:val="006166E8"/>
    <w:rsid w:val="006167A7"/>
    <w:rsid w:val="006167D2"/>
    <w:rsid w:val="00617FF0"/>
    <w:rsid w:val="00624C16"/>
    <w:rsid w:val="00626643"/>
    <w:rsid w:val="00627D9E"/>
    <w:rsid w:val="00630727"/>
    <w:rsid w:val="00636F78"/>
    <w:rsid w:val="00637486"/>
    <w:rsid w:val="006433AB"/>
    <w:rsid w:val="006458A1"/>
    <w:rsid w:val="0064740D"/>
    <w:rsid w:val="006508D1"/>
    <w:rsid w:val="00650F8A"/>
    <w:rsid w:val="00651D12"/>
    <w:rsid w:val="00652468"/>
    <w:rsid w:val="00655072"/>
    <w:rsid w:val="00657346"/>
    <w:rsid w:val="00663E90"/>
    <w:rsid w:val="00664759"/>
    <w:rsid w:val="0066579E"/>
    <w:rsid w:val="00667E86"/>
    <w:rsid w:val="00670E68"/>
    <w:rsid w:val="00671D75"/>
    <w:rsid w:val="006735C8"/>
    <w:rsid w:val="00673727"/>
    <w:rsid w:val="00673C8F"/>
    <w:rsid w:val="00674F33"/>
    <w:rsid w:val="00674F70"/>
    <w:rsid w:val="0067684B"/>
    <w:rsid w:val="00676E6A"/>
    <w:rsid w:val="006772A4"/>
    <w:rsid w:val="0068015A"/>
    <w:rsid w:val="00680FE4"/>
    <w:rsid w:val="00681C07"/>
    <w:rsid w:val="0068614A"/>
    <w:rsid w:val="00690E59"/>
    <w:rsid w:val="00691B76"/>
    <w:rsid w:val="00692BE0"/>
    <w:rsid w:val="0069312E"/>
    <w:rsid w:val="00695F7E"/>
    <w:rsid w:val="00696DE0"/>
    <w:rsid w:val="0069755A"/>
    <w:rsid w:val="0069796B"/>
    <w:rsid w:val="006A2BB1"/>
    <w:rsid w:val="006A3EC1"/>
    <w:rsid w:val="006B475C"/>
    <w:rsid w:val="006B5F66"/>
    <w:rsid w:val="006B75A6"/>
    <w:rsid w:val="006C0717"/>
    <w:rsid w:val="006C2086"/>
    <w:rsid w:val="006C32C3"/>
    <w:rsid w:val="006C3405"/>
    <w:rsid w:val="006C374E"/>
    <w:rsid w:val="006D20FF"/>
    <w:rsid w:val="006D2690"/>
    <w:rsid w:val="006D2C03"/>
    <w:rsid w:val="006D3A90"/>
    <w:rsid w:val="006D557C"/>
    <w:rsid w:val="006D7809"/>
    <w:rsid w:val="006E0378"/>
    <w:rsid w:val="006E0F4E"/>
    <w:rsid w:val="006E4719"/>
    <w:rsid w:val="006E49BF"/>
    <w:rsid w:val="006E6428"/>
    <w:rsid w:val="006E6E4F"/>
    <w:rsid w:val="006E7452"/>
    <w:rsid w:val="006F2BCE"/>
    <w:rsid w:val="00704E17"/>
    <w:rsid w:val="007056B0"/>
    <w:rsid w:val="00705929"/>
    <w:rsid w:val="007113FA"/>
    <w:rsid w:val="00711417"/>
    <w:rsid w:val="00713E0E"/>
    <w:rsid w:val="007142A3"/>
    <w:rsid w:val="00715C3D"/>
    <w:rsid w:val="00716CB0"/>
    <w:rsid w:val="007230A6"/>
    <w:rsid w:val="007237D0"/>
    <w:rsid w:val="00725572"/>
    <w:rsid w:val="00730120"/>
    <w:rsid w:val="0073154E"/>
    <w:rsid w:val="0073199B"/>
    <w:rsid w:val="00731A92"/>
    <w:rsid w:val="00731C6E"/>
    <w:rsid w:val="00737767"/>
    <w:rsid w:val="00741833"/>
    <w:rsid w:val="00744FFD"/>
    <w:rsid w:val="00746801"/>
    <w:rsid w:val="00750BE0"/>
    <w:rsid w:val="00756ED0"/>
    <w:rsid w:val="007603BB"/>
    <w:rsid w:val="00762258"/>
    <w:rsid w:val="00767F55"/>
    <w:rsid w:val="00773162"/>
    <w:rsid w:val="007765F2"/>
    <w:rsid w:val="007802E6"/>
    <w:rsid w:val="00781B5A"/>
    <w:rsid w:val="00781FAE"/>
    <w:rsid w:val="0078312D"/>
    <w:rsid w:val="00783617"/>
    <w:rsid w:val="00785601"/>
    <w:rsid w:val="007862BB"/>
    <w:rsid w:val="007871A0"/>
    <w:rsid w:val="007945D2"/>
    <w:rsid w:val="00795D60"/>
    <w:rsid w:val="007962B9"/>
    <w:rsid w:val="00796EDC"/>
    <w:rsid w:val="0079729E"/>
    <w:rsid w:val="007973B0"/>
    <w:rsid w:val="007979DA"/>
    <w:rsid w:val="00797E9E"/>
    <w:rsid w:val="007A11C7"/>
    <w:rsid w:val="007A3F87"/>
    <w:rsid w:val="007A4274"/>
    <w:rsid w:val="007A5E65"/>
    <w:rsid w:val="007B6F8A"/>
    <w:rsid w:val="007C0959"/>
    <w:rsid w:val="007C414A"/>
    <w:rsid w:val="007C502E"/>
    <w:rsid w:val="007C652F"/>
    <w:rsid w:val="007C65CC"/>
    <w:rsid w:val="007D653E"/>
    <w:rsid w:val="007D7003"/>
    <w:rsid w:val="007D7255"/>
    <w:rsid w:val="007D73A6"/>
    <w:rsid w:val="007D77D5"/>
    <w:rsid w:val="007D79A8"/>
    <w:rsid w:val="007E1287"/>
    <w:rsid w:val="007E2659"/>
    <w:rsid w:val="007E5F04"/>
    <w:rsid w:val="007E626F"/>
    <w:rsid w:val="007F00C6"/>
    <w:rsid w:val="007F0B70"/>
    <w:rsid w:val="007F13A3"/>
    <w:rsid w:val="007F341D"/>
    <w:rsid w:val="007F3CB8"/>
    <w:rsid w:val="007F4E9B"/>
    <w:rsid w:val="007F5D71"/>
    <w:rsid w:val="007F63A8"/>
    <w:rsid w:val="007F7EF5"/>
    <w:rsid w:val="0080206F"/>
    <w:rsid w:val="00802759"/>
    <w:rsid w:val="00810889"/>
    <w:rsid w:val="00814617"/>
    <w:rsid w:val="00820399"/>
    <w:rsid w:val="0082165C"/>
    <w:rsid w:val="00823349"/>
    <w:rsid w:val="008324D7"/>
    <w:rsid w:val="00834FAB"/>
    <w:rsid w:val="00835127"/>
    <w:rsid w:val="00843159"/>
    <w:rsid w:val="00843937"/>
    <w:rsid w:val="008507CB"/>
    <w:rsid w:val="008541D7"/>
    <w:rsid w:val="00855221"/>
    <w:rsid w:val="00855EF4"/>
    <w:rsid w:val="0085646A"/>
    <w:rsid w:val="008565EC"/>
    <w:rsid w:val="0086102E"/>
    <w:rsid w:val="008612E8"/>
    <w:rsid w:val="008635E5"/>
    <w:rsid w:val="0086398A"/>
    <w:rsid w:val="0086795F"/>
    <w:rsid w:val="00872430"/>
    <w:rsid w:val="00872C78"/>
    <w:rsid w:val="008752B9"/>
    <w:rsid w:val="00875881"/>
    <w:rsid w:val="008765F5"/>
    <w:rsid w:val="00880711"/>
    <w:rsid w:val="008830CE"/>
    <w:rsid w:val="008862F2"/>
    <w:rsid w:val="008865FC"/>
    <w:rsid w:val="008931C3"/>
    <w:rsid w:val="0089447B"/>
    <w:rsid w:val="0089568B"/>
    <w:rsid w:val="008A22AA"/>
    <w:rsid w:val="008A5B65"/>
    <w:rsid w:val="008B1139"/>
    <w:rsid w:val="008B5534"/>
    <w:rsid w:val="008B5A75"/>
    <w:rsid w:val="008B7478"/>
    <w:rsid w:val="008C25BA"/>
    <w:rsid w:val="008C2A1B"/>
    <w:rsid w:val="008C5D40"/>
    <w:rsid w:val="008C6221"/>
    <w:rsid w:val="008D1C37"/>
    <w:rsid w:val="008D1D98"/>
    <w:rsid w:val="008D26F7"/>
    <w:rsid w:val="008D4C01"/>
    <w:rsid w:val="008D542C"/>
    <w:rsid w:val="008D7E51"/>
    <w:rsid w:val="008E0320"/>
    <w:rsid w:val="008E1187"/>
    <w:rsid w:val="008E22B7"/>
    <w:rsid w:val="008E5332"/>
    <w:rsid w:val="008E5579"/>
    <w:rsid w:val="008E75A4"/>
    <w:rsid w:val="008F01C6"/>
    <w:rsid w:val="008F1A12"/>
    <w:rsid w:val="008F2AC4"/>
    <w:rsid w:val="008F5208"/>
    <w:rsid w:val="00903037"/>
    <w:rsid w:val="00906334"/>
    <w:rsid w:val="0091357D"/>
    <w:rsid w:val="00914BB0"/>
    <w:rsid w:val="009161E3"/>
    <w:rsid w:val="00917B11"/>
    <w:rsid w:val="00927EFA"/>
    <w:rsid w:val="00930AA2"/>
    <w:rsid w:val="00933CDD"/>
    <w:rsid w:val="0093483A"/>
    <w:rsid w:val="00934960"/>
    <w:rsid w:val="00937C39"/>
    <w:rsid w:val="009424F8"/>
    <w:rsid w:val="00944B8A"/>
    <w:rsid w:val="00946AFC"/>
    <w:rsid w:val="009477C6"/>
    <w:rsid w:val="00950B96"/>
    <w:rsid w:val="009530A1"/>
    <w:rsid w:val="00954C61"/>
    <w:rsid w:val="00954FF1"/>
    <w:rsid w:val="00956F5B"/>
    <w:rsid w:val="00957669"/>
    <w:rsid w:val="00960329"/>
    <w:rsid w:val="0096376D"/>
    <w:rsid w:val="009642CC"/>
    <w:rsid w:val="009656DB"/>
    <w:rsid w:val="00965BC2"/>
    <w:rsid w:val="00966602"/>
    <w:rsid w:val="0096722D"/>
    <w:rsid w:val="009674C0"/>
    <w:rsid w:val="00971033"/>
    <w:rsid w:val="00972F38"/>
    <w:rsid w:val="00974CCB"/>
    <w:rsid w:val="00975E14"/>
    <w:rsid w:val="00981CC9"/>
    <w:rsid w:val="0098229F"/>
    <w:rsid w:val="00983786"/>
    <w:rsid w:val="009850E6"/>
    <w:rsid w:val="00986223"/>
    <w:rsid w:val="009913DF"/>
    <w:rsid w:val="00992DDC"/>
    <w:rsid w:val="00994C7E"/>
    <w:rsid w:val="009A11A1"/>
    <w:rsid w:val="009A7B62"/>
    <w:rsid w:val="009B2C1A"/>
    <w:rsid w:val="009B40E2"/>
    <w:rsid w:val="009B63CC"/>
    <w:rsid w:val="009B6AC6"/>
    <w:rsid w:val="009C34E8"/>
    <w:rsid w:val="009C42B0"/>
    <w:rsid w:val="009C438A"/>
    <w:rsid w:val="009C4F92"/>
    <w:rsid w:val="009C53A1"/>
    <w:rsid w:val="009D2214"/>
    <w:rsid w:val="009D2F32"/>
    <w:rsid w:val="009D43AE"/>
    <w:rsid w:val="009D672F"/>
    <w:rsid w:val="009E149E"/>
    <w:rsid w:val="009E1EDD"/>
    <w:rsid w:val="009E2C1B"/>
    <w:rsid w:val="009E32DB"/>
    <w:rsid w:val="009E4AF3"/>
    <w:rsid w:val="009E791B"/>
    <w:rsid w:val="009F1000"/>
    <w:rsid w:val="009F3020"/>
    <w:rsid w:val="009F37DA"/>
    <w:rsid w:val="009F6599"/>
    <w:rsid w:val="009F7274"/>
    <w:rsid w:val="00A01060"/>
    <w:rsid w:val="00A02791"/>
    <w:rsid w:val="00A0285B"/>
    <w:rsid w:val="00A1368F"/>
    <w:rsid w:val="00A14330"/>
    <w:rsid w:val="00A14B55"/>
    <w:rsid w:val="00A163DB"/>
    <w:rsid w:val="00A23235"/>
    <w:rsid w:val="00A27A03"/>
    <w:rsid w:val="00A337DD"/>
    <w:rsid w:val="00A33B28"/>
    <w:rsid w:val="00A35E45"/>
    <w:rsid w:val="00A4093C"/>
    <w:rsid w:val="00A418E2"/>
    <w:rsid w:val="00A42D67"/>
    <w:rsid w:val="00A50872"/>
    <w:rsid w:val="00A51D7A"/>
    <w:rsid w:val="00A53169"/>
    <w:rsid w:val="00A5433B"/>
    <w:rsid w:val="00A55481"/>
    <w:rsid w:val="00A5677B"/>
    <w:rsid w:val="00A575D6"/>
    <w:rsid w:val="00A607F0"/>
    <w:rsid w:val="00A6098C"/>
    <w:rsid w:val="00A72EEA"/>
    <w:rsid w:val="00A75A2C"/>
    <w:rsid w:val="00A8158C"/>
    <w:rsid w:val="00A816AA"/>
    <w:rsid w:val="00A818AC"/>
    <w:rsid w:val="00A84A01"/>
    <w:rsid w:val="00A85929"/>
    <w:rsid w:val="00A8749C"/>
    <w:rsid w:val="00A926F6"/>
    <w:rsid w:val="00A93672"/>
    <w:rsid w:val="00A9619D"/>
    <w:rsid w:val="00A961CB"/>
    <w:rsid w:val="00A96D47"/>
    <w:rsid w:val="00A96E5B"/>
    <w:rsid w:val="00AA3D53"/>
    <w:rsid w:val="00AA4A85"/>
    <w:rsid w:val="00AB02A6"/>
    <w:rsid w:val="00AB207C"/>
    <w:rsid w:val="00AB473A"/>
    <w:rsid w:val="00AB4C20"/>
    <w:rsid w:val="00AB793D"/>
    <w:rsid w:val="00AC244E"/>
    <w:rsid w:val="00AC32CA"/>
    <w:rsid w:val="00AC3D4D"/>
    <w:rsid w:val="00AC62D6"/>
    <w:rsid w:val="00AC700B"/>
    <w:rsid w:val="00AD27B2"/>
    <w:rsid w:val="00AD36CC"/>
    <w:rsid w:val="00AD3FF7"/>
    <w:rsid w:val="00AD4746"/>
    <w:rsid w:val="00AD4BF1"/>
    <w:rsid w:val="00AD4F9A"/>
    <w:rsid w:val="00AD5D54"/>
    <w:rsid w:val="00AE10FE"/>
    <w:rsid w:val="00AE2843"/>
    <w:rsid w:val="00AE2C67"/>
    <w:rsid w:val="00AE2F45"/>
    <w:rsid w:val="00AE3208"/>
    <w:rsid w:val="00AE72AA"/>
    <w:rsid w:val="00AE77FB"/>
    <w:rsid w:val="00AE7D88"/>
    <w:rsid w:val="00AE7E01"/>
    <w:rsid w:val="00AF0D68"/>
    <w:rsid w:val="00AF2058"/>
    <w:rsid w:val="00AF3E17"/>
    <w:rsid w:val="00B025EF"/>
    <w:rsid w:val="00B0566F"/>
    <w:rsid w:val="00B077B2"/>
    <w:rsid w:val="00B07E40"/>
    <w:rsid w:val="00B109CC"/>
    <w:rsid w:val="00B112F9"/>
    <w:rsid w:val="00B122D7"/>
    <w:rsid w:val="00B12EFA"/>
    <w:rsid w:val="00B13D55"/>
    <w:rsid w:val="00B17202"/>
    <w:rsid w:val="00B1731C"/>
    <w:rsid w:val="00B17573"/>
    <w:rsid w:val="00B2455E"/>
    <w:rsid w:val="00B24B24"/>
    <w:rsid w:val="00B25731"/>
    <w:rsid w:val="00B31043"/>
    <w:rsid w:val="00B32D5D"/>
    <w:rsid w:val="00B35392"/>
    <w:rsid w:val="00B35526"/>
    <w:rsid w:val="00B421CC"/>
    <w:rsid w:val="00B42411"/>
    <w:rsid w:val="00B433E6"/>
    <w:rsid w:val="00B5332E"/>
    <w:rsid w:val="00B6077D"/>
    <w:rsid w:val="00B6091D"/>
    <w:rsid w:val="00B609C9"/>
    <w:rsid w:val="00B610BB"/>
    <w:rsid w:val="00B61F0A"/>
    <w:rsid w:val="00B62D95"/>
    <w:rsid w:val="00B64456"/>
    <w:rsid w:val="00B654EC"/>
    <w:rsid w:val="00B66B39"/>
    <w:rsid w:val="00B66DFA"/>
    <w:rsid w:val="00B672A2"/>
    <w:rsid w:val="00B6799A"/>
    <w:rsid w:val="00B702FA"/>
    <w:rsid w:val="00B706CC"/>
    <w:rsid w:val="00B713FF"/>
    <w:rsid w:val="00B763DC"/>
    <w:rsid w:val="00B80C34"/>
    <w:rsid w:val="00B80D84"/>
    <w:rsid w:val="00B819AF"/>
    <w:rsid w:val="00B81F6C"/>
    <w:rsid w:val="00B8205D"/>
    <w:rsid w:val="00B85547"/>
    <w:rsid w:val="00B8560E"/>
    <w:rsid w:val="00B87B4E"/>
    <w:rsid w:val="00BA05B7"/>
    <w:rsid w:val="00BA2321"/>
    <w:rsid w:val="00BA373A"/>
    <w:rsid w:val="00BA592E"/>
    <w:rsid w:val="00BA59B5"/>
    <w:rsid w:val="00BA5B7D"/>
    <w:rsid w:val="00BA611C"/>
    <w:rsid w:val="00BB1EBB"/>
    <w:rsid w:val="00BB3668"/>
    <w:rsid w:val="00BB37FA"/>
    <w:rsid w:val="00BB505C"/>
    <w:rsid w:val="00BB5149"/>
    <w:rsid w:val="00BC14F1"/>
    <w:rsid w:val="00BC40A9"/>
    <w:rsid w:val="00BC4CED"/>
    <w:rsid w:val="00BC6E0B"/>
    <w:rsid w:val="00BD5722"/>
    <w:rsid w:val="00BE08AB"/>
    <w:rsid w:val="00BE0FBC"/>
    <w:rsid w:val="00BE2239"/>
    <w:rsid w:val="00BE2561"/>
    <w:rsid w:val="00BE2E98"/>
    <w:rsid w:val="00BE3901"/>
    <w:rsid w:val="00BE4F57"/>
    <w:rsid w:val="00BE5CF4"/>
    <w:rsid w:val="00BE7DB7"/>
    <w:rsid w:val="00BF088C"/>
    <w:rsid w:val="00BF4309"/>
    <w:rsid w:val="00BF5609"/>
    <w:rsid w:val="00BF5BED"/>
    <w:rsid w:val="00C0149B"/>
    <w:rsid w:val="00C01EE8"/>
    <w:rsid w:val="00C0310D"/>
    <w:rsid w:val="00C051BF"/>
    <w:rsid w:val="00C14584"/>
    <w:rsid w:val="00C14F9A"/>
    <w:rsid w:val="00C16199"/>
    <w:rsid w:val="00C17693"/>
    <w:rsid w:val="00C17694"/>
    <w:rsid w:val="00C24403"/>
    <w:rsid w:val="00C244B8"/>
    <w:rsid w:val="00C24599"/>
    <w:rsid w:val="00C2468A"/>
    <w:rsid w:val="00C25C0C"/>
    <w:rsid w:val="00C26CE4"/>
    <w:rsid w:val="00C30CC1"/>
    <w:rsid w:val="00C31DC6"/>
    <w:rsid w:val="00C32E1C"/>
    <w:rsid w:val="00C40E0B"/>
    <w:rsid w:val="00C43107"/>
    <w:rsid w:val="00C44BDB"/>
    <w:rsid w:val="00C4633A"/>
    <w:rsid w:val="00C473B7"/>
    <w:rsid w:val="00C5069A"/>
    <w:rsid w:val="00C50F71"/>
    <w:rsid w:val="00C5246A"/>
    <w:rsid w:val="00C575C7"/>
    <w:rsid w:val="00C611D1"/>
    <w:rsid w:val="00C63FCD"/>
    <w:rsid w:val="00C63FDC"/>
    <w:rsid w:val="00C6419D"/>
    <w:rsid w:val="00C65C89"/>
    <w:rsid w:val="00C66206"/>
    <w:rsid w:val="00C7096E"/>
    <w:rsid w:val="00C73C3D"/>
    <w:rsid w:val="00C80FA4"/>
    <w:rsid w:val="00C85322"/>
    <w:rsid w:val="00C85526"/>
    <w:rsid w:val="00C85A55"/>
    <w:rsid w:val="00C905D2"/>
    <w:rsid w:val="00C907F9"/>
    <w:rsid w:val="00C912F5"/>
    <w:rsid w:val="00C9213B"/>
    <w:rsid w:val="00C9753C"/>
    <w:rsid w:val="00CA0DD8"/>
    <w:rsid w:val="00CA1EA2"/>
    <w:rsid w:val="00CA4917"/>
    <w:rsid w:val="00CA4EBE"/>
    <w:rsid w:val="00CA610F"/>
    <w:rsid w:val="00CB19C6"/>
    <w:rsid w:val="00CB217D"/>
    <w:rsid w:val="00CB756C"/>
    <w:rsid w:val="00CC3AD2"/>
    <w:rsid w:val="00CC539C"/>
    <w:rsid w:val="00CC6BF7"/>
    <w:rsid w:val="00CC6E62"/>
    <w:rsid w:val="00CD1395"/>
    <w:rsid w:val="00CD51DD"/>
    <w:rsid w:val="00CD613D"/>
    <w:rsid w:val="00CE0FFD"/>
    <w:rsid w:val="00CF0402"/>
    <w:rsid w:val="00CF0A91"/>
    <w:rsid w:val="00CF1218"/>
    <w:rsid w:val="00CF12BE"/>
    <w:rsid w:val="00CF1F2A"/>
    <w:rsid w:val="00CF242F"/>
    <w:rsid w:val="00CF2F8B"/>
    <w:rsid w:val="00CF3060"/>
    <w:rsid w:val="00CF35B0"/>
    <w:rsid w:val="00CF3C8D"/>
    <w:rsid w:val="00CF6E41"/>
    <w:rsid w:val="00D003D2"/>
    <w:rsid w:val="00D003FE"/>
    <w:rsid w:val="00D00B41"/>
    <w:rsid w:val="00D018A1"/>
    <w:rsid w:val="00D02893"/>
    <w:rsid w:val="00D03C35"/>
    <w:rsid w:val="00D03D12"/>
    <w:rsid w:val="00D07393"/>
    <w:rsid w:val="00D1022D"/>
    <w:rsid w:val="00D211B3"/>
    <w:rsid w:val="00D21CCE"/>
    <w:rsid w:val="00D2396D"/>
    <w:rsid w:val="00D269D0"/>
    <w:rsid w:val="00D34A9C"/>
    <w:rsid w:val="00D366DF"/>
    <w:rsid w:val="00D406EA"/>
    <w:rsid w:val="00D529D4"/>
    <w:rsid w:val="00D57A1E"/>
    <w:rsid w:val="00D57E12"/>
    <w:rsid w:val="00D621FD"/>
    <w:rsid w:val="00D629C7"/>
    <w:rsid w:val="00D63D87"/>
    <w:rsid w:val="00D66D9D"/>
    <w:rsid w:val="00D67E2E"/>
    <w:rsid w:val="00D746CB"/>
    <w:rsid w:val="00D74CD5"/>
    <w:rsid w:val="00D800DE"/>
    <w:rsid w:val="00D80696"/>
    <w:rsid w:val="00D82305"/>
    <w:rsid w:val="00D83F1A"/>
    <w:rsid w:val="00D85142"/>
    <w:rsid w:val="00D92667"/>
    <w:rsid w:val="00D93556"/>
    <w:rsid w:val="00D93A98"/>
    <w:rsid w:val="00D9496E"/>
    <w:rsid w:val="00D970C8"/>
    <w:rsid w:val="00D97408"/>
    <w:rsid w:val="00D97F81"/>
    <w:rsid w:val="00DA0EFC"/>
    <w:rsid w:val="00DA2E27"/>
    <w:rsid w:val="00DB3E4E"/>
    <w:rsid w:val="00DB44D6"/>
    <w:rsid w:val="00DB4FA4"/>
    <w:rsid w:val="00DB6A06"/>
    <w:rsid w:val="00DC4C87"/>
    <w:rsid w:val="00DC6CB2"/>
    <w:rsid w:val="00DC7026"/>
    <w:rsid w:val="00DC76B4"/>
    <w:rsid w:val="00DD08DB"/>
    <w:rsid w:val="00DD1401"/>
    <w:rsid w:val="00DD1498"/>
    <w:rsid w:val="00DD2477"/>
    <w:rsid w:val="00DD517B"/>
    <w:rsid w:val="00DD6EE9"/>
    <w:rsid w:val="00DE0C61"/>
    <w:rsid w:val="00DE1D51"/>
    <w:rsid w:val="00DE270A"/>
    <w:rsid w:val="00DE33BF"/>
    <w:rsid w:val="00DE36C3"/>
    <w:rsid w:val="00DE3C02"/>
    <w:rsid w:val="00DE49B8"/>
    <w:rsid w:val="00DE63DB"/>
    <w:rsid w:val="00DE700A"/>
    <w:rsid w:val="00DE766D"/>
    <w:rsid w:val="00DF10E1"/>
    <w:rsid w:val="00DF16C3"/>
    <w:rsid w:val="00DF1A7B"/>
    <w:rsid w:val="00DF48B7"/>
    <w:rsid w:val="00DF56AC"/>
    <w:rsid w:val="00DF6828"/>
    <w:rsid w:val="00DF6C87"/>
    <w:rsid w:val="00E071CC"/>
    <w:rsid w:val="00E10944"/>
    <w:rsid w:val="00E119A7"/>
    <w:rsid w:val="00E14258"/>
    <w:rsid w:val="00E1430E"/>
    <w:rsid w:val="00E1446C"/>
    <w:rsid w:val="00E152DC"/>
    <w:rsid w:val="00E16A84"/>
    <w:rsid w:val="00E21909"/>
    <w:rsid w:val="00E24ECA"/>
    <w:rsid w:val="00E307BD"/>
    <w:rsid w:val="00E31033"/>
    <w:rsid w:val="00E35225"/>
    <w:rsid w:val="00E3527D"/>
    <w:rsid w:val="00E35AFA"/>
    <w:rsid w:val="00E4584A"/>
    <w:rsid w:val="00E51074"/>
    <w:rsid w:val="00E512C5"/>
    <w:rsid w:val="00E5428C"/>
    <w:rsid w:val="00E558F0"/>
    <w:rsid w:val="00E60DCE"/>
    <w:rsid w:val="00E61DA8"/>
    <w:rsid w:val="00E62AEF"/>
    <w:rsid w:val="00E62C5B"/>
    <w:rsid w:val="00E64096"/>
    <w:rsid w:val="00E66327"/>
    <w:rsid w:val="00E74C68"/>
    <w:rsid w:val="00E76B00"/>
    <w:rsid w:val="00E80437"/>
    <w:rsid w:val="00E81AD3"/>
    <w:rsid w:val="00E843E8"/>
    <w:rsid w:val="00E847CF"/>
    <w:rsid w:val="00E857DE"/>
    <w:rsid w:val="00E916E1"/>
    <w:rsid w:val="00E91C10"/>
    <w:rsid w:val="00E93F75"/>
    <w:rsid w:val="00E94955"/>
    <w:rsid w:val="00E94D0F"/>
    <w:rsid w:val="00E95A86"/>
    <w:rsid w:val="00E97900"/>
    <w:rsid w:val="00E97970"/>
    <w:rsid w:val="00EA0751"/>
    <w:rsid w:val="00EA165F"/>
    <w:rsid w:val="00EA296E"/>
    <w:rsid w:val="00EA5D79"/>
    <w:rsid w:val="00EB1E13"/>
    <w:rsid w:val="00EB4059"/>
    <w:rsid w:val="00EB4AFB"/>
    <w:rsid w:val="00EB6EE1"/>
    <w:rsid w:val="00EC1100"/>
    <w:rsid w:val="00EC1945"/>
    <w:rsid w:val="00EC2113"/>
    <w:rsid w:val="00EC531E"/>
    <w:rsid w:val="00EC5724"/>
    <w:rsid w:val="00EC7C10"/>
    <w:rsid w:val="00ED10CF"/>
    <w:rsid w:val="00ED121F"/>
    <w:rsid w:val="00ED4AA5"/>
    <w:rsid w:val="00EE2348"/>
    <w:rsid w:val="00EF0052"/>
    <w:rsid w:val="00EF248C"/>
    <w:rsid w:val="00EF31CC"/>
    <w:rsid w:val="00EF5349"/>
    <w:rsid w:val="00EF67AB"/>
    <w:rsid w:val="00EF697D"/>
    <w:rsid w:val="00F01BBA"/>
    <w:rsid w:val="00F02D47"/>
    <w:rsid w:val="00F1016D"/>
    <w:rsid w:val="00F14510"/>
    <w:rsid w:val="00F179AE"/>
    <w:rsid w:val="00F2090C"/>
    <w:rsid w:val="00F21EBD"/>
    <w:rsid w:val="00F22983"/>
    <w:rsid w:val="00F2320C"/>
    <w:rsid w:val="00F2640D"/>
    <w:rsid w:val="00F30BF1"/>
    <w:rsid w:val="00F32583"/>
    <w:rsid w:val="00F32832"/>
    <w:rsid w:val="00F330B3"/>
    <w:rsid w:val="00F41186"/>
    <w:rsid w:val="00F429C7"/>
    <w:rsid w:val="00F4318A"/>
    <w:rsid w:val="00F43F38"/>
    <w:rsid w:val="00F4484A"/>
    <w:rsid w:val="00F45D27"/>
    <w:rsid w:val="00F46E8F"/>
    <w:rsid w:val="00F47CF8"/>
    <w:rsid w:val="00F511CA"/>
    <w:rsid w:val="00F51771"/>
    <w:rsid w:val="00F52E63"/>
    <w:rsid w:val="00F57583"/>
    <w:rsid w:val="00F60EF1"/>
    <w:rsid w:val="00F626E4"/>
    <w:rsid w:val="00F64736"/>
    <w:rsid w:val="00F64D72"/>
    <w:rsid w:val="00F66C73"/>
    <w:rsid w:val="00F714C7"/>
    <w:rsid w:val="00F73199"/>
    <w:rsid w:val="00F751CE"/>
    <w:rsid w:val="00F77862"/>
    <w:rsid w:val="00F82C1A"/>
    <w:rsid w:val="00F852C9"/>
    <w:rsid w:val="00F8568B"/>
    <w:rsid w:val="00F92FCB"/>
    <w:rsid w:val="00F93B16"/>
    <w:rsid w:val="00F93C21"/>
    <w:rsid w:val="00F943C7"/>
    <w:rsid w:val="00F9525B"/>
    <w:rsid w:val="00F95568"/>
    <w:rsid w:val="00FA0633"/>
    <w:rsid w:val="00FA1FB4"/>
    <w:rsid w:val="00FA299B"/>
    <w:rsid w:val="00FA4184"/>
    <w:rsid w:val="00FA533D"/>
    <w:rsid w:val="00FB1FF8"/>
    <w:rsid w:val="00FB2FF4"/>
    <w:rsid w:val="00FB4AD6"/>
    <w:rsid w:val="00FB6E2F"/>
    <w:rsid w:val="00FB7E9E"/>
    <w:rsid w:val="00FC4AD9"/>
    <w:rsid w:val="00FC5B47"/>
    <w:rsid w:val="00FC62A2"/>
    <w:rsid w:val="00FD074F"/>
    <w:rsid w:val="00FD25D9"/>
    <w:rsid w:val="00FD3E02"/>
    <w:rsid w:val="00FD6671"/>
    <w:rsid w:val="00FE51B5"/>
    <w:rsid w:val="00FE5686"/>
    <w:rsid w:val="00FE6205"/>
    <w:rsid w:val="00FF0698"/>
    <w:rsid w:val="00FF162D"/>
    <w:rsid w:val="00FF3CB1"/>
    <w:rsid w:val="00FF4889"/>
    <w:rsid w:val="00FF590C"/>
    <w:rsid w:val="00FF5A81"/>
    <w:rsid w:val="00FF5BA1"/>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17B3D9"/>
  <w15:chartTrackingRefBased/>
  <w15:docId w15:val="{7BE894B3-C1B7-4E06-BB24-F696B0217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GB" w:eastAsia="ja-JP"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229C"/>
    <w:rPr>
      <w:lang w:val="en-US"/>
    </w:rPr>
  </w:style>
  <w:style w:type="paragraph" w:styleId="Heading1">
    <w:name w:val="heading 1"/>
    <w:basedOn w:val="Normal"/>
    <w:next w:val="Normal"/>
    <w:link w:val="Heading1Char"/>
    <w:qFormat/>
    <w:rsid w:val="000C229C"/>
    <w:pPr>
      <w:keepNext/>
      <w:keepLines/>
      <w:spacing w:before="240" w:after="0"/>
      <w:outlineLvl w:val="0"/>
    </w:pPr>
    <w:rPr>
      <w:rFonts w:asciiTheme="majorHAnsi" w:eastAsiaTheme="majorEastAsia" w:hAnsiTheme="majorHAnsi" w:cstheme="majorBidi"/>
      <w:color w:val="2F5496" w:themeColor="accent1" w:themeShade="BF"/>
      <w:sz w:val="32"/>
      <w:szCs w:val="32"/>
      <w:lang w:eastAsia="en-US"/>
    </w:rPr>
  </w:style>
  <w:style w:type="paragraph" w:styleId="Heading2">
    <w:name w:val="heading 2"/>
    <w:basedOn w:val="Normal"/>
    <w:next w:val="Normal"/>
    <w:link w:val="Heading2Char"/>
    <w:uiPriority w:val="9"/>
    <w:unhideWhenUsed/>
    <w:qFormat/>
    <w:rsid w:val="000C229C"/>
    <w:pPr>
      <w:keepNext/>
      <w:keepLines/>
      <w:spacing w:before="40" w:after="0" w:line="480" w:lineRule="auto"/>
      <w:outlineLvl w:val="1"/>
    </w:pPr>
    <w:rPr>
      <w:rFonts w:ascii="Times New Roman" w:eastAsiaTheme="majorEastAsia" w:hAnsi="Times New Roman" w:cs="Times New Roman"/>
      <w:b/>
      <w:i/>
      <w:sz w:val="24"/>
      <w:szCs w:val="26"/>
      <w:lang w:eastAsia="en-US"/>
    </w:rPr>
  </w:style>
  <w:style w:type="paragraph" w:styleId="Heading3">
    <w:name w:val="heading 3"/>
    <w:basedOn w:val="Normal"/>
    <w:next w:val="Normal"/>
    <w:link w:val="Heading3Char"/>
    <w:uiPriority w:val="9"/>
    <w:unhideWhenUsed/>
    <w:qFormat/>
    <w:rsid w:val="000C229C"/>
    <w:pPr>
      <w:keepNext/>
      <w:keepLines/>
      <w:widowControl w:val="0"/>
      <w:suppressAutoHyphens/>
      <w:spacing w:before="40" w:after="0" w:line="480" w:lineRule="auto"/>
      <w:ind w:firstLine="720"/>
      <w:outlineLvl w:val="2"/>
    </w:pPr>
    <w:rPr>
      <w:rFonts w:ascii="Times New Roman" w:eastAsiaTheme="majorEastAsia" w:hAnsi="Times New Roman" w:cs="Times New Roman"/>
      <w:b/>
      <w:kern w:val="1"/>
      <w:sz w:val="24"/>
      <w:szCs w:val="21"/>
      <w:lang w:eastAsia="hi-IN" w:bidi="hi-IN"/>
    </w:rPr>
  </w:style>
  <w:style w:type="paragraph" w:styleId="Heading4">
    <w:name w:val="heading 4"/>
    <w:basedOn w:val="Normal"/>
    <w:next w:val="Normal"/>
    <w:link w:val="Heading4Char"/>
    <w:uiPriority w:val="9"/>
    <w:unhideWhenUsed/>
    <w:qFormat/>
    <w:rsid w:val="000C229C"/>
    <w:pPr>
      <w:keepNext/>
      <w:keepLines/>
      <w:spacing w:before="40" w:after="0" w:line="480" w:lineRule="auto"/>
      <w:ind w:left="567"/>
      <w:outlineLvl w:val="3"/>
    </w:pPr>
    <w:rPr>
      <w:rFonts w:ascii="Times New Roman" w:eastAsiaTheme="majorEastAsia" w:hAnsi="Times New Roman" w:cs="Times New Roman"/>
      <w:b/>
      <w:i/>
      <w:iCs/>
      <w:sz w:val="24"/>
    </w:rPr>
  </w:style>
  <w:style w:type="paragraph" w:styleId="Heading5">
    <w:name w:val="heading 5"/>
    <w:basedOn w:val="Normal"/>
    <w:next w:val="Normal"/>
    <w:link w:val="Heading5Char"/>
    <w:uiPriority w:val="9"/>
    <w:unhideWhenUsed/>
    <w:qFormat/>
    <w:rsid w:val="00716CB0"/>
    <w:pPr>
      <w:spacing w:line="480" w:lineRule="auto"/>
      <w:ind w:firstLine="720"/>
      <w:outlineLvl w:val="4"/>
    </w:pPr>
    <w:rPr>
      <w:rFonts w:ascii="Times New Roman" w:hAnsi="Times New Roman" w:cs="Times New Roman"/>
      <w:i/>
      <w:iCs/>
      <w:color w:val="0070C0"/>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C229C"/>
    <w:rPr>
      <w:rFonts w:asciiTheme="majorHAnsi" w:eastAsiaTheme="majorEastAsia" w:hAnsiTheme="majorHAnsi" w:cstheme="majorBidi"/>
      <w:color w:val="2F5496" w:themeColor="accent1" w:themeShade="BF"/>
      <w:sz w:val="32"/>
      <w:szCs w:val="32"/>
      <w:lang w:val="en-US" w:eastAsia="en-US"/>
    </w:rPr>
  </w:style>
  <w:style w:type="character" w:customStyle="1" w:styleId="Heading2Char">
    <w:name w:val="Heading 2 Char"/>
    <w:basedOn w:val="DefaultParagraphFont"/>
    <w:link w:val="Heading2"/>
    <w:uiPriority w:val="9"/>
    <w:rsid w:val="000C229C"/>
    <w:rPr>
      <w:rFonts w:ascii="Times New Roman" w:eastAsiaTheme="majorEastAsia" w:hAnsi="Times New Roman" w:cs="Times New Roman"/>
      <w:b/>
      <w:i/>
      <w:sz w:val="24"/>
      <w:szCs w:val="26"/>
      <w:lang w:val="en-US" w:eastAsia="en-US"/>
    </w:rPr>
  </w:style>
  <w:style w:type="character" w:customStyle="1" w:styleId="Heading3Char">
    <w:name w:val="Heading 3 Char"/>
    <w:basedOn w:val="DefaultParagraphFont"/>
    <w:link w:val="Heading3"/>
    <w:uiPriority w:val="9"/>
    <w:rsid w:val="000C229C"/>
    <w:rPr>
      <w:rFonts w:ascii="Times New Roman" w:eastAsiaTheme="majorEastAsia" w:hAnsi="Times New Roman" w:cs="Times New Roman"/>
      <w:b/>
      <w:kern w:val="1"/>
      <w:sz w:val="24"/>
      <w:szCs w:val="21"/>
      <w:lang w:val="en-US" w:eastAsia="hi-IN" w:bidi="hi-IN"/>
    </w:rPr>
  </w:style>
  <w:style w:type="character" w:customStyle="1" w:styleId="Heading4Char">
    <w:name w:val="Heading 4 Char"/>
    <w:basedOn w:val="DefaultParagraphFont"/>
    <w:link w:val="Heading4"/>
    <w:uiPriority w:val="9"/>
    <w:rsid w:val="000C229C"/>
    <w:rPr>
      <w:rFonts w:ascii="Times New Roman" w:eastAsiaTheme="majorEastAsia" w:hAnsi="Times New Roman" w:cs="Times New Roman"/>
      <w:b/>
      <w:i/>
      <w:iCs/>
      <w:sz w:val="24"/>
      <w:lang w:val="en-US"/>
    </w:rPr>
  </w:style>
  <w:style w:type="character" w:styleId="CommentReference">
    <w:name w:val="annotation reference"/>
    <w:basedOn w:val="DefaultParagraphFont"/>
    <w:uiPriority w:val="99"/>
    <w:semiHidden/>
    <w:unhideWhenUsed/>
    <w:rsid w:val="000C229C"/>
    <w:rPr>
      <w:sz w:val="16"/>
      <w:szCs w:val="16"/>
    </w:rPr>
  </w:style>
  <w:style w:type="paragraph" w:styleId="CommentText">
    <w:name w:val="annotation text"/>
    <w:basedOn w:val="Normal"/>
    <w:link w:val="CommentTextChar"/>
    <w:uiPriority w:val="99"/>
    <w:unhideWhenUsed/>
    <w:rsid w:val="000C229C"/>
    <w:pPr>
      <w:spacing w:line="240" w:lineRule="auto"/>
    </w:pPr>
    <w:rPr>
      <w:sz w:val="20"/>
      <w:szCs w:val="20"/>
    </w:rPr>
  </w:style>
  <w:style w:type="character" w:customStyle="1" w:styleId="CommentTextChar">
    <w:name w:val="Comment Text Char"/>
    <w:basedOn w:val="DefaultParagraphFont"/>
    <w:link w:val="CommentText"/>
    <w:uiPriority w:val="99"/>
    <w:rsid w:val="000C229C"/>
    <w:rPr>
      <w:sz w:val="20"/>
      <w:szCs w:val="20"/>
      <w:lang w:val="en-US"/>
    </w:rPr>
  </w:style>
  <w:style w:type="paragraph" w:styleId="CommentSubject">
    <w:name w:val="annotation subject"/>
    <w:basedOn w:val="CommentText"/>
    <w:next w:val="CommentText"/>
    <w:link w:val="CommentSubjectChar"/>
    <w:uiPriority w:val="99"/>
    <w:semiHidden/>
    <w:unhideWhenUsed/>
    <w:rsid w:val="000C229C"/>
    <w:rPr>
      <w:b/>
      <w:bCs/>
    </w:rPr>
  </w:style>
  <w:style w:type="character" w:customStyle="1" w:styleId="CommentSubjectChar">
    <w:name w:val="Comment Subject Char"/>
    <w:basedOn w:val="CommentTextChar"/>
    <w:link w:val="CommentSubject"/>
    <w:uiPriority w:val="99"/>
    <w:semiHidden/>
    <w:rsid w:val="000C229C"/>
    <w:rPr>
      <w:b/>
      <w:bCs/>
      <w:sz w:val="20"/>
      <w:szCs w:val="20"/>
      <w:lang w:val="en-US"/>
    </w:rPr>
  </w:style>
  <w:style w:type="paragraph" w:styleId="BalloonText">
    <w:name w:val="Balloon Text"/>
    <w:basedOn w:val="Normal"/>
    <w:link w:val="BalloonTextChar"/>
    <w:uiPriority w:val="99"/>
    <w:semiHidden/>
    <w:unhideWhenUsed/>
    <w:rsid w:val="000C229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C229C"/>
    <w:rPr>
      <w:rFonts w:ascii="Segoe UI" w:hAnsi="Segoe UI" w:cs="Segoe UI"/>
      <w:sz w:val="18"/>
      <w:szCs w:val="18"/>
      <w:lang w:val="en-US"/>
    </w:rPr>
  </w:style>
  <w:style w:type="paragraph" w:styleId="FootnoteText">
    <w:name w:val="footnote text"/>
    <w:basedOn w:val="Normal"/>
    <w:link w:val="FootnoteTextChar"/>
    <w:unhideWhenUsed/>
    <w:rsid w:val="000C229C"/>
    <w:pPr>
      <w:spacing w:after="0" w:line="240" w:lineRule="auto"/>
    </w:pPr>
    <w:rPr>
      <w:sz w:val="20"/>
      <w:szCs w:val="20"/>
      <w:lang w:eastAsia="en-US"/>
    </w:rPr>
  </w:style>
  <w:style w:type="character" w:customStyle="1" w:styleId="FootnoteTextChar">
    <w:name w:val="Footnote Text Char"/>
    <w:basedOn w:val="DefaultParagraphFont"/>
    <w:link w:val="FootnoteText"/>
    <w:uiPriority w:val="99"/>
    <w:rsid w:val="000C229C"/>
    <w:rPr>
      <w:sz w:val="20"/>
      <w:szCs w:val="20"/>
      <w:lang w:val="en-US" w:eastAsia="en-US"/>
    </w:rPr>
  </w:style>
  <w:style w:type="character" w:styleId="FootnoteReference">
    <w:name w:val="footnote reference"/>
    <w:basedOn w:val="DefaultParagraphFont"/>
    <w:unhideWhenUsed/>
    <w:rsid w:val="000C229C"/>
    <w:rPr>
      <w:vertAlign w:val="superscript"/>
    </w:rPr>
  </w:style>
  <w:style w:type="paragraph" w:customStyle="1" w:styleId="Default">
    <w:name w:val="Default"/>
    <w:rsid w:val="000C229C"/>
    <w:pPr>
      <w:autoSpaceDE w:val="0"/>
      <w:autoSpaceDN w:val="0"/>
      <w:adjustRightInd w:val="0"/>
      <w:spacing w:after="0" w:line="240" w:lineRule="auto"/>
    </w:pPr>
    <w:rPr>
      <w:rFonts w:ascii="BPFPE G+ Univers" w:eastAsia="BPFPE G+ Univers" w:cs="BPFPE G+ Univers"/>
      <w:color w:val="000000"/>
      <w:sz w:val="24"/>
      <w:szCs w:val="24"/>
      <w:lang w:val="en-US"/>
    </w:rPr>
  </w:style>
  <w:style w:type="character" w:styleId="Hyperlink">
    <w:name w:val="Hyperlink"/>
    <w:basedOn w:val="DefaultParagraphFont"/>
    <w:uiPriority w:val="99"/>
    <w:unhideWhenUsed/>
    <w:rsid w:val="000C229C"/>
    <w:rPr>
      <w:color w:val="0000FF"/>
      <w:u w:val="single"/>
    </w:rPr>
  </w:style>
  <w:style w:type="paragraph" w:styleId="Header">
    <w:name w:val="header"/>
    <w:basedOn w:val="Normal"/>
    <w:link w:val="HeaderChar"/>
    <w:uiPriority w:val="99"/>
    <w:unhideWhenUsed/>
    <w:rsid w:val="000C229C"/>
    <w:pPr>
      <w:tabs>
        <w:tab w:val="center" w:pos="4419"/>
        <w:tab w:val="right" w:pos="8838"/>
      </w:tabs>
      <w:spacing w:after="0" w:line="240" w:lineRule="auto"/>
    </w:pPr>
  </w:style>
  <w:style w:type="character" w:customStyle="1" w:styleId="HeaderChar">
    <w:name w:val="Header Char"/>
    <w:basedOn w:val="DefaultParagraphFont"/>
    <w:link w:val="Header"/>
    <w:uiPriority w:val="99"/>
    <w:rsid w:val="000C229C"/>
    <w:rPr>
      <w:lang w:val="en-US"/>
    </w:rPr>
  </w:style>
  <w:style w:type="paragraph" w:styleId="Footer">
    <w:name w:val="footer"/>
    <w:basedOn w:val="Normal"/>
    <w:link w:val="FooterChar"/>
    <w:uiPriority w:val="99"/>
    <w:unhideWhenUsed/>
    <w:rsid w:val="000C229C"/>
    <w:pPr>
      <w:tabs>
        <w:tab w:val="center" w:pos="4419"/>
        <w:tab w:val="right" w:pos="8838"/>
      </w:tabs>
      <w:spacing w:after="0" w:line="240" w:lineRule="auto"/>
    </w:pPr>
  </w:style>
  <w:style w:type="character" w:customStyle="1" w:styleId="FooterChar">
    <w:name w:val="Footer Char"/>
    <w:basedOn w:val="DefaultParagraphFont"/>
    <w:link w:val="Footer"/>
    <w:uiPriority w:val="99"/>
    <w:rsid w:val="000C229C"/>
    <w:rPr>
      <w:lang w:val="en-US"/>
    </w:rPr>
  </w:style>
  <w:style w:type="paragraph" w:customStyle="1" w:styleId="EndNoteBibliography">
    <w:name w:val="EndNote Bibliography"/>
    <w:basedOn w:val="Normal"/>
    <w:link w:val="EndNoteBibliographyChar"/>
    <w:rsid w:val="000C229C"/>
    <w:pPr>
      <w:widowControl w:val="0"/>
      <w:suppressAutoHyphens/>
      <w:spacing w:after="0" w:line="240" w:lineRule="auto"/>
    </w:pPr>
    <w:rPr>
      <w:rFonts w:ascii="Calibri" w:eastAsia="SimSun" w:hAnsi="Calibri" w:cs="Times New Roman"/>
      <w:noProof/>
      <w:kern w:val="1"/>
      <w:szCs w:val="24"/>
      <w:lang w:val="en-GB" w:eastAsia="hi-IN" w:bidi="hi-IN"/>
    </w:rPr>
  </w:style>
  <w:style w:type="character" w:customStyle="1" w:styleId="EndNoteBibliographyChar">
    <w:name w:val="EndNote Bibliography Char"/>
    <w:basedOn w:val="DefaultParagraphFont"/>
    <w:link w:val="EndNoteBibliography"/>
    <w:rsid w:val="000C229C"/>
    <w:rPr>
      <w:rFonts w:ascii="Calibri" w:eastAsia="SimSun" w:hAnsi="Calibri" w:cs="Times New Roman"/>
      <w:noProof/>
      <w:kern w:val="1"/>
      <w:szCs w:val="24"/>
      <w:lang w:eastAsia="hi-IN" w:bidi="hi-IN"/>
    </w:rPr>
  </w:style>
  <w:style w:type="paragraph" w:styleId="NormalWeb">
    <w:name w:val="Normal (Web)"/>
    <w:basedOn w:val="Normal"/>
    <w:uiPriority w:val="99"/>
    <w:unhideWhenUsed/>
    <w:rsid w:val="000C229C"/>
    <w:pPr>
      <w:spacing w:before="100" w:beforeAutospacing="1" w:after="100" w:afterAutospacing="1" w:line="240" w:lineRule="auto"/>
    </w:pPr>
    <w:rPr>
      <w:rFonts w:ascii="Times New Roman" w:eastAsia="Times New Roman" w:hAnsi="Times New Roman" w:cs="Times New Roman"/>
      <w:sz w:val="24"/>
      <w:szCs w:val="24"/>
      <w:lang w:val="tr-TR" w:eastAsia="en-US"/>
    </w:rPr>
  </w:style>
  <w:style w:type="character" w:customStyle="1" w:styleId="UnresolvedMention1">
    <w:name w:val="Unresolved Mention1"/>
    <w:basedOn w:val="DefaultParagraphFont"/>
    <w:uiPriority w:val="99"/>
    <w:semiHidden/>
    <w:unhideWhenUsed/>
    <w:rsid w:val="000C229C"/>
    <w:rPr>
      <w:color w:val="605E5C"/>
      <w:shd w:val="clear" w:color="auto" w:fill="E1DFDD"/>
    </w:rPr>
  </w:style>
  <w:style w:type="paragraph" w:styleId="Title">
    <w:name w:val="Title"/>
    <w:basedOn w:val="Normal"/>
    <w:next w:val="Normal"/>
    <w:link w:val="TitleChar"/>
    <w:uiPriority w:val="10"/>
    <w:qFormat/>
    <w:rsid w:val="000C229C"/>
    <w:pPr>
      <w:spacing w:after="0" w:line="240" w:lineRule="auto"/>
      <w:contextualSpacing/>
      <w:jc w:val="center"/>
    </w:pPr>
    <w:rPr>
      <w:rFonts w:ascii="Times New Roman" w:eastAsiaTheme="majorEastAsia" w:hAnsi="Times New Roman" w:cs="Times New Roman"/>
      <w:spacing w:val="-10"/>
      <w:kern w:val="28"/>
      <w:sz w:val="32"/>
      <w:szCs w:val="32"/>
    </w:rPr>
  </w:style>
  <w:style w:type="character" w:customStyle="1" w:styleId="TitleChar">
    <w:name w:val="Title Char"/>
    <w:basedOn w:val="DefaultParagraphFont"/>
    <w:link w:val="Title"/>
    <w:uiPriority w:val="10"/>
    <w:rsid w:val="000C229C"/>
    <w:rPr>
      <w:rFonts w:ascii="Times New Roman" w:eastAsiaTheme="majorEastAsia" w:hAnsi="Times New Roman" w:cs="Times New Roman"/>
      <w:spacing w:val="-10"/>
      <w:kern w:val="28"/>
      <w:sz w:val="32"/>
      <w:szCs w:val="32"/>
      <w:lang w:val="en-US"/>
    </w:rPr>
  </w:style>
  <w:style w:type="character" w:customStyle="1" w:styleId="journal-name">
    <w:name w:val="journal-name"/>
    <w:basedOn w:val="DefaultParagraphFont"/>
    <w:rsid w:val="000C229C"/>
  </w:style>
  <w:style w:type="character" w:styleId="FollowedHyperlink">
    <w:name w:val="FollowedHyperlink"/>
    <w:basedOn w:val="DefaultParagraphFont"/>
    <w:uiPriority w:val="99"/>
    <w:semiHidden/>
    <w:unhideWhenUsed/>
    <w:rsid w:val="000C229C"/>
    <w:rPr>
      <w:color w:val="954F72" w:themeColor="followedHyperlink"/>
      <w:u w:val="single"/>
    </w:rPr>
  </w:style>
  <w:style w:type="paragraph" w:styleId="Revision">
    <w:name w:val="Revision"/>
    <w:hidden/>
    <w:uiPriority w:val="99"/>
    <w:semiHidden/>
    <w:rsid w:val="000C229C"/>
    <w:pPr>
      <w:spacing w:after="0" w:line="240" w:lineRule="auto"/>
    </w:pPr>
    <w:rPr>
      <w:lang w:val="en-US"/>
    </w:rPr>
  </w:style>
  <w:style w:type="character" w:customStyle="1" w:styleId="fontstyle01">
    <w:name w:val="fontstyle01"/>
    <w:basedOn w:val="DefaultParagraphFont"/>
    <w:rsid w:val="000C229C"/>
    <w:rPr>
      <w:rFonts w:ascii="Times-Roman" w:hAnsi="Times-Roman" w:hint="default"/>
      <w:b w:val="0"/>
      <w:bCs w:val="0"/>
      <w:i w:val="0"/>
      <w:iCs w:val="0"/>
      <w:color w:val="000000"/>
      <w:sz w:val="22"/>
      <w:szCs w:val="22"/>
    </w:rPr>
  </w:style>
  <w:style w:type="character" w:styleId="Emphasis">
    <w:name w:val="Emphasis"/>
    <w:basedOn w:val="DefaultParagraphFont"/>
    <w:uiPriority w:val="20"/>
    <w:qFormat/>
    <w:rsid w:val="000C229C"/>
    <w:rPr>
      <w:i/>
      <w:iCs/>
    </w:rPr>
  </w:style>
  <w:style w:type="paragraph" w:styleId="ListParagraph">
    <w:name w:val="List Paragraph"/>
    <w:basedOn w:val="Normal"/>
    <w:uiPriority w:val="34"/>
    <w:qFormat/>
    <w:rsid w:val="000C229C"/>
    <w:pPr>
      <w:ind w:left="720"/>
      <w:contextualSpacing/>
    </w:pPr>
  </w:style>
  <w:style w:type="table" w:styleId="TableGrid">
    <w:name w:val="Table Grid"/>
    <w:basedOn w:val="TableNormal"/>
    <w:uiPriority w:val="39"/>
    <w:rsid w:val="000C229C"/>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ournaltitle">
    <w:name w:val="journaltitle"/>
    <w:basedOn w:val="DefaultParagraphFont"/>
    <w:rsid w:val="000C229C"/>
  </w:style>
  <w:style w:type="character" w:customStyle="1" w:styleId="refsource">
    <w:name w:val="refsource"/>
    <w:basedOn w:val="DefaultParagraphFont"/>
    <w:rsid w:val="000C229C"/>
  </w:style>
  <w:style w:type="character" w:customStyle="1" w:styleId="highwire-cite-doi">
    <w:name w:val="highwire-cite-doi"/>
    <w:basedOn w:val="DefaultParagraphFont"/>
    <w:rsid w:val="000C229C"/>
  </w:style>
  <w:style w:type="character" w:customStyle="1" w:styleId="highwire-cite-date">
    <w:name w:val="highwire-cite-date"/>
    <w:basedOn w:val="DefaultParagraphFont"/>
    <w:rsid w:val="000C229C"/>
  </w:style>
  <w:style w:type="character" w:styleId="PlaceholderText">
    <w:name w:val="Placeholder Text"/>
    <w:basedOn w:val="DefaultParagraphFont"/>
    <w:uiPriority w:val="99"/>
    <w:semiHidden/>
    <w:rsid w:val="000C229C"/>
    <w:rPr>
      <w:color w:val="808080"/>
    </w:rPr>
  </w:style>
  <w:style w:type="character" w:customStyle="1" w:styleId="UnresolvedMention2">
    <w:name w:val="Unresolved Mention2"/>
    <w:basedOn w:val="DefaultParagraphFont"/>
    <w:uiPriority w:val="99"/>
    <w:semiHidden/>
    <w:unhideWhenUsed/>
    <w:rsid w:val="000C229C"/>
    <w:rPr>
      <w:color w:val="605E5C"/>
      <w:shd w:val="clear" w:color="auto" w:fill="E1DFDD"/>
    </w:rPr>
  </w:style>
  <w:style w:type="paragraph" w:customStyle="1" w:styleId="NormalSectionStart">
    <w:name w:val="Normal Section Start"/>
    <w:basedOn w:val="Normal"/>
    <w:next w:val="Normal"/>
    <w:rsid w:val="004C0ABD"/>
    <w:pPr>
      <w:spacing w:after="0" w:line="240" w:lineRule="auto"/>
      <w:jc w:val="both"/>
    </w:pPr>
    <w:rPr>
      <w:rFonts w:ascii="Times New Roman" w:eastAsia="Times New Roman" w:hAnsi="Times New Roman" w:cs="Times New Roman"/>
      <w:sz w:val="20"/>
      <w:szCs w:val="20"/>
      <w:lang w:eastAsia="en-US"/>
    </w:rPr>
  </w:style>
  <w:style w:type="paragraph" w:customStyle="1" w:styleId="Abstracttext">
    <w:name w:val="Abstract text"/>
    <w:basedOn w:val="NormalSectionStart"/>
    <w:rsid w:val="00A14B55"/>
    <w:pPr>
      <w:spacing w:line="200" w:lineRule="exact"/>
      <w:ind w:left="181" w:right="181"/>
    </w:pPr>
    <w:rPr>
      <w:sz w:val="18"/>
    </w:rPr>
  </w:style>
  <w:style w:type="paragraph" w:customStyle="1" w:styleId="Reference">
    <w:name w:val="Reference"/>
    <w:basedOn w:val="Normal"/>
    <w:rsid w:val="00FC5B47"/>
    <w:pPr>
      <w:spacing w:after="0" w:line="240" w:lineRule="auto"/>
      <w:ind w:left="181" w:hanging="181"/>
      <w:jc w:val="both"/>
    </w:pPr>
    <w:rPr>
      <w:rFonts w:ascii="Times New Roman" w:eastAsia="Times New Roman" w:hAnsi="Times New Roman" w:cs="Times New Roman"/>
      <w:sz w:val="20"/>
      <w:szCs w:val="20"/>
      <w:lang w:eastAsia="en-US"/>
    </w:rPr>
  </w:style>
  <w:style w:type="character" w:styleId="UnresolvedMention">
    <w:name w:val="Unresolved Mention"/>
    <w:basedOn w:val="DefaultParagraphFont"/>
    <w:uiPriority w:val="99"/>
    <w:semiHidden/>
    <w:unhideWhenUsed/>
    <w:rsid w:val="007603BB"/>
    <w:rPr>
      <w:color w:val="605E5C"/>
      <w:shd w:val="clear" w:color="auto" w:fill="E1DFDD"/>
    </w:rPr>
  </w:style>
  <w:style w:type="character" w:customStyle="1" w:styleId="ref-journal">
    <w:name w:val="ref-journal"/>
    <w:basedOn w:val="DefaultParagraphFont"/>
    <w:rsid w:val="00A02791"/>
  </w:style>
  <w:style w:type="character" w:customStyle="1" w:styleId="nlmyear">
    <w:name w:val="nlm_year"/>
    <w:basedOn w:val="DefaultParagraphFont"/>
    <w:rsid w:val="003618DE"/>
  </w:style>
  <w:style w:type="character" w:customStyle="1" w:styleId="nlmarticle-title">
    <w:name w:val="nlm_article-title"/>
    <w:basedOn w:val="DefaultParagraphFont"/>
    <w:rsid w:val="003618DE"/>
  </w:style>
  <w:style w:type="character" w:customStyle="1" w:styleId="author">
    <w:name w:val="author"/>
    <w:basedOn w:val="DefaultParagraphFont"/>
    <w:rsid w:val="0015736A"/>
  </w:style>
  <w:style w:type="character" w:customStyle="1" w:styleId="pubyear">
    <w:name w:val="pubyear"/>
    <w:basedOn w:val="DefaultParagraphFont"/>
    <w:rsid w:val="0015736A"/>
  </w:style>
  <w:style w:type="character" w:customStyle="1" w:styleId="articletitle">
    <w:name w:val="articletitle"/>
    <w:basedOn w:val="DefaultParagraphFont"/>
    <w:rsid w:val="0015736A"/>
  </w:style>
  <w:style w:type="character" w:customStyle="1" w:styleId="vol">
    <w:name w:val="vol"/>
    <w:basedOn w:val="DefaultParagraphFont"/>
    <w:rsid w:val="0015736A"/>
  </w:style>
  <w:style w:type="character" w:customStyle="1" w:styleId="citedissue">
    <w:name w:val="citedissue"/>
    <w:basedOn w:val="DefaultParagraphFont"/>
    <w:rsid w:val="0015736A"/>
  </w:style>
  <w:style w:type="character" w:customStyle="1" w:styleId="pagefirst">
    <w:name w:val="pagefirst"/>
    <w:basedOn w:val="DefaultParagraphFont"/>
    <w:rsid w:val="0015736A"/>
  </w:style>
  <w:style w:type="character" w:customStyle="1" w:styleId="pagelast">
    <w:name w:val="pagelast"/>
    <w:basedOn w:val="DefaultParagraphFont"/>
    <w:rsid w:val="0015736A"/>
  </w:style>
  <w:style w:type="character" w:customStyle="1" w:styleId="Heading5Char">
    <w:name w:val="Heading 5 Char"/>
    <w:basedOn w:val="DefaultParagraphFont"/>
    <w:link w:val="Heading5"/>
    <w:uiPriority w:val="9"/>
    <w:rsid w:val="00716CB0"/>
    <w:rPr>
      <w:rFonts w:ascii="Times New Roman" w:hAnsi="Times New Roman" w:cs="Times New Roman"/>
      <w:i/>
      <w:iCs/>
      <w:color w:val="0070C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2920689">
      <w:bodyDiv w:val="1"/>
      <w:marLeft w:val="0"/>
      <w:marRight w:val="0"/>
      <w:marTop w:val="0"/>
      <w:marBottom w:val="0"/>
      <w:divBdr>
        <w:top w:val="none" w:sz="0" w:space="0" w:color="auto"/>
        <w:left w:val="none" w:sz="0" w:space="0" w:color="auto"/>
        <w:bottom w:val="none" w:sz="0" w:space="0" w:color="auto"/>
        <w:right w:val="none" w:sz="0" w:space="0" w:color="auto"/>
      </w:divBdr>
      <w:divsChild>
        <w:div w:id="1537965888">
          <w:marLeft w:val="0"/>
          <w:marRight w:val="0"/>
          <w:marTop w:val="0"/>
          <w:marBottom w:val="0"/>
          <w:divBdr>
            <w:top w:val="none" w:sz="0" w:space="0" w:color="auto"/>
            <w:left w:val="none" w:sz="0" w:space="0" w:color="auto"/>
            <w:bottom w:val="none" w:sz="0" w:space="0" w:color="auto"/>
            <w:right w:val="none" w:sz="0" w:space="0" w:color="auto"/>
          </w:divBdr>
          <w:divsChild>
            <w:div w:id="114492939">
              <w:marLeft w:val="0"/>
              <w:marRight w:val="0"/>
              <w:marTop w:val="0"/>
              <w:marBottom w:val="0"/>
              <w:divBdr>
                <w:top w:val="none" w:sz="0" w:space="0" w:color="auto"/>
                <w:left w:val="none" w:sz="0" w:space="0" w:color="auto"/>
                <w:bottom w:val="none" w:sz="0" w:space="0" w:color="auto"/>
                <w:right w:val="none" w:sz="0" w:space="0" w:color="auto"/>
              </w:divBdr>
            </w:div>
            <w:div w:id="1574510780">
              <w:marLeft w:val="0"/>
              <w:marRight w:val="0"/>
              <w:marTop w:val="0"/>
              <w:marBottom w:val="0"/>
              <w:divBdr>
                <w:top w:val="none" w:sz="0" w:space="0" w:color="auto"/>
                <w:left w:val="none" w:sz="0" w:space="0" w:color="auto"/>
                <w:bottom w:val="none" w:sz="0" w:space="0" w:color="auto"/>
                <w:right w:val="none" w:sz="0" w:space="0" w:color="auto"/>
              </w:divBdr>
            </w:div>
            <w:div w:id="1513378644">
              <w:marLeft w:val="0"/>
              <w:marRight w:val="0"/>
              <w:marTop w:val="0"/>
              <w:marBottom w:val="0"/>
              <w:divBdr>
                <w:top w:val="none" w:sz="0" w:space="0" w:color="auto"/>
                <w:left w:val="none" w:sz="0" w:space="0" w:color="auto"/>
                <w:bottom w:val="none" w:sz="0" w:space="0" w:color="auto"/>
                <w:right w:val="none" w:sz="0" w:space="0" w:color="auto"/>
              </w:divBdr>
            </w:div>
            <w:div w:id="1270432652">
              <w:marLeft w:val="0"/>
              <w:marRight w:val="0"/>
              <w:marTop w:val="0"/>
              <w:marBottom w:val="0"/>
              <w:divBdr>
                <w:top w:val="none" w:sz="0" w:space="0" w:color="auto"/>
                <w:left w:val="none" w:sz="0" w:space="0" w:color="auto"/>
                <w:bottom w:val="none" w:sz="0" w:space="0" w:color="auto"/>
                <w:right w:val="none" w:sz="0" w:space="0" w:color="auto"/>
              </w:divBdr>
            </w:div>
            <w:div w:id="1835485275">
              <w:marLeft w:val="0"/>
              <w:marRight w:val="0"/>
              <w:marTop w:val="0"/>
              <w:marBottom w:val="0"/>
              <w:divBdr>
                <w:top w:val="none" w:sz="0" w:space="0" w:color="auto"/>
                <w:left w:val="none" w:sz="0" w:space="0" w:color="auto"/>
                <w:bottom w:val="none" w:sz="0" w:space="0" w:color="auto"/>
                <w:right w:val="none" w:sz="0" w:space="0" w:color="auto"/>
              </w:divBdr>
            </w:div>
          </w:divsChild>
        </w:div>
        <w:div w:id="1952542523">
          <w:marLeft w:val="0"/>
          <w:marRight w:val="0"/>
          <w:marTop w:val="0"/>
          <w:marBottom w:val="0"/>
          <w:divBdr>
            <w:top w:val="none" w:sz="0" w:space="0" w:color="auto"/>
            <w:left w:val="none" w:sz="0" w:space="0" w:color="auto"/>
            <w:bottom w:val="none" w:sz="0" w:space="0" w:color="auto"/>
            <w:right w:val="none" w:sz="0" w:space="0" w:color="auto"/>
          </w:divBdr>
        </w:div>
        <w:div w:id="1546913639">
          <w:marLeft w:val="0"/>
          <w:marRight w:val="0"/>
          <w:marTop w:val="0"/>
          <w:marBottom w:val="0"/>
          <w:divBdr>
            <w:top w:val="none" w:sz="0" w:space="0" w:color="auto"/>
            <w:left w:val="none" w:sz="0" w:space="0" w:color="auto"/>
            <w:bottom w:val="none" w:sz="0" w:space="0" w:color="auto"/>
            <w:right w:val="none" w:sz="0" w:space="0" w:color="auto"/>
          </w:divBdr>
        </w:div>
      </w:divsChild>
    </w:div>
    <w:div w:id="112986014">
      <w:bodyDiv w:val="1"/>
      <w:marLeft w:val="0"/>
      <w:marRight w:val="0"/>
      <w:marTop w:val="0"/>
      <w:marBottom w:val="0"/>
      <w:divBdr>
        <w:top w:val="none" w:sz="0" w:space="0" w:color="auto"/>
        <w:left w:val="none" w:sz="0" w:space="0" w:color="auto"/>
        <w:bottom w:val="none" w:sz="0" w:space="0" w:color="auto"/>
        <w:right w:val="none" w:sz="0" w:space="0" w:color="auto"/>
      </w:divBdr>
    </w:div>
    <w:div w:id="238441456">
      <w:bodyDiv w:val="1"/>
      <w:marLeft w:val="0"/>
      <w:marRight w:val="0"/>
      <w:marTop w:val="0"/>
      <w:marBottom w:val="0"/>
      <w:divBdr>
        <w:top w:val="none" w:sz="0" w:space="0" w:color="auto"/>
        <w:left w:val="none" w:sz="0" w:space="0" w:color="auto"/>
        <w:bottom w:val="none" w:sz="0" w:space="0" w:color="auto"/>
        <w:right w:val="none" w:sz="0" w:space="0" w:color="auto"/>
      </w:divBdr>
    </w:div>
    <w:div w:id="1092319262">
      <w:bodyDiv w:val="1"/>
      <w:marLeft w:val="0"/>
      <w:marRight w:val="0"/>
      <w:marTop w:val="0"/>
      <w:marBottom w:val="0"/>
      <w:divBdr>
        <w:top w:val="none" w:sz="0" w:space="0" w:color="auto"/>
        <w:left w:val="none" w:sz="0" w:space="0" w:color="auto"/>
        <w:bottom w:val="none" w:sz="0" w:space="0" w:color="auto"/>
        <w:right w:val="none" w:sz="0" w:space="0" w:color="auto"/>
      </w:divBdr>
    </w:div>
    <w:div w:id="1293903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citechconnect.elsevier.com/author/anja-pahor/" TargetMode="External"/><Relationship Id="rId13" Type="http://schemas.openxmlformats.org/officeDocument/2006/relationships/hyperlink" Target="http://scitechconnect.elsevier.com/author/anja-pahor/" TargetMode="External"/><Relationship Id="rId18" Type="http://schemas.openxmlformats.org/officeDocument/2006/relationships/hyperlink" Target="https://doi.org/10.1111/ejn.13176" TargetMode="External"/><Relationship Id="rId26" Type="http://schemas.openxmlformats.org/officeDocument/2006/relationships/hyperlink" Target="https://psycnet.apa.org/doi/10.1037/1082-989X.10.4.428" TargetMode="External"/><Relationship Id="rId3" Type="http://schemas.openxmlformats.org/officeDocument/2006/relationships/styles" Target="styles.xml"/><Relationship Id="rId21" Type="http://schemas.openxmlformats.org/officeDocument/2006/relationships/hyperlink" Target="https://doi.org/10.1016/j.neubiorev.2019.11.015" TargetMode="External"/><Relationship Id="rId7" Type="http://schemas.openxmlformats.org/officeDocument/2006/relationships/endnotes" Target="endnotes.xml"/><Relationship Id="rId12" Type="http://schemas.openxmlformats.org/officeDocument/2006/relationships/hyperlink" Target="https://doi.org/10.1073/pnas.0801268105" TargetMode="External"/><Relationship Id="rId17" Type="http://schemas.openxmlformats.org/officeDocument/2006/relationships/hyperlink" Target="https://doi.org/10.1016/j.intell.2007.08.003" TargetMode="External"/><Relationship Id="rId25" Type="http://schemas.openxmlformats.org/officeDocument/2006/relationships/hyperlink" Target="https://doi.org/10.1016/j.intell.2017.03.005" TargetMode="External"/><Relationship Id="rId2" Type="http://schemas.openxmlformats.org/officeDocument/2006/relationships/numbering" Target="numbering.xml"/><Relationship Id="rId16" Type="http://schemas.openxmlformats.org/officeDocument/2006/relationships/hyperlink" Target="https://doi:10.3389/fpsyg.2012.00572" TargetMode="External"/><Relationship Id="rId20" Type="http://schemas.openxmlformats.org/officeDocument/2006/relationships/hyperlink" Target="https://doi.org/10.1016/j.tics.2018.10.004" TargetMode="Externa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758/BF03200937" TargetMode="External"/><Relationship Id="rId24" Type="http://schemas.openxmlformats.org/officeDocument/2006/relationships/hyperlink" Target="https://doi.org/10.1016/j.intell.2017.03.005" TargetMode="External"/><Relationship Id="rId5" Type="http://schemas.openxmlformats.org/officeDocument/2006/relationships/webSettings" Target="webSettings.xml"/><Relationship Id="rId15" Type="http://schemas.openxmlformats.org/officeDocument/2006/relationships/hyperlink" Target="https://doi.org/10.1177%2F0956797618774253" TargetMode="External"/><Relationship Id="rId23" Type="http://schemas.openxmlformats.org/officeDocument/2006/relationships/hyperlink" Target="https://doi.org/10.1177/1948550617693062" TargetMode="External"/><Relationship Id="rId28" Type="http://schemas.openxmlformats.org/officeDocument/2006/relationships/footer" Target="footer1.xml"/><Relationship Id="rId10" Type="http://schemas.openxmlformats.org/officeDocument/2006/relationships/hyperlink" Target="https://cran.rproject.org/web/packages/robumeta/robumeta.pdf" TargetMode="External"/><Relationship Id="rId19" Type="http://schemas.openxmlformats.org/officeDocument/2006/relationships/hyperlink" Target="http://doi.org/10.1525/collabra.203" TargetMode="External"/><Relationship Id="rId4" Type="http://schemas.openxmlformats.org/officeDocument/2006/relationships/settings" Target="settings.xml"/><Relationship Id="rId9" Type="http://schemas.openxmlformats.org/officeDocument/2006/relationships/hyperlink" Target="https://psycnet.apa.org/doi/10.1037/amp0000191" TargetMode="External"/><Relationship Id="rId14" Type="http://schemas.openxmlformats.org/officeDocument/2006/relationships/hyperlink" Target="https://doi.org/10.1111/desc.12306" TargetMode="External"/><Relationship Id="rId22" Type="http://schemas.openxmlformats.org/officeDocument/2006/relationships/hyperlink" Target="https://doi.org/10.1177%2F1745691610369339" TargetMode="External"/><Relationship Id="rId27" Type="http://schemas.openxmlformats.org/officeDocument/2006/relationships/header" Target="header1.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859AC97-DE57-443A-8908-566E04A63D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36</Pages>
  <Words>9468</Words>
  <Characters>53969</Characters>
  <Application>Microsoft Office Word</Application>
  <DocSecurity>0</DocSecurity>
  <Lines>449</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63311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Giovanni Sala</dc:creator>
  <cp:keywords/>
  <dc:description/>
  <cp:lastModifiedBy>Fernand Gobet</cp:lastModifiedBy>
  <cp:revision>7</cp:revision>
  <dcterms:created xsi:type="dcterms:W3CDTF">2020-05-26T20:35:00Z</dcterms:created>
  <dcterms:modified xsi:type="dcterms:W3CDTF">2020-05-27T07:15:00Z</dcterms:modified>
</cp:coreProperties>
</file>