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BEB24" w14:textId="77777777" w:rsidR="002977A8" w:rsidRDefault="002977A8" w:rsidP="00BC2E0E">
      <w:pPr>
        <w:rPr>
          <w:rFonts w:ascii="Times New Roman" w:hAnsi="Times New Roman" w:cs="Times New Roman"/>
          <w:b/>
          <w:bCs/>
          <w:sz w:val="28"/>
          <w:szCs w:val="28"/>
        </w:rPr>
      </w:pPr>
    </w:p>
    <w:p w14:paraId="3DB9FBED" w14:textId="77777777" w:rsidR="00E92B59" w:rsidRDefault="00E92B59" w:rsidP="00BC2E0E">
      <w:pPr>
        <w:rPr>
          <w:rFonts w:ascii="Times New Roman" w:hAnsi="Times New Roman" w:cs="Times New Roman"/>
          <w:b/>
          <w:bCs/>
          <w:sz w:val="28"/>
          <w:szCs w:val="28"/>
        </w:rPr>
      </w:pPr>
    </w:p>
    <w:p w14:paraId="341682A9" w14:textId="77777777" w:rsidR="00E92B59" w:rsidRDefault="00E92B59" w:rsidP="00BC2E0E">
      <w:pPr>
        <w:rPr>
          <w:rFonts w:ascii="Times New Roman" w:hAnsi="Times New Roman" w:cs="Times New Roman"/>
          <w:b/>
          <w:bCs/>
          <w:sz w:val="28"/>
          <w:szCs w:val="28"/>
        </w:rPr>
      </w:pPr>
    </w:p>
    <w:p w14:paraId="2536CFBD" w14:textId="77777777" w:rsidR="00E92B59" w:rsidRDefault="00E92B59" w:rsidP="00BC2E0E">
      <w:pPr>
        <w:rPr>
          <w:rFonts w:ascii="Times New Roman" w:hAnsi="Times New Roman" w:cs="Times New Roman"/>
          <w:b/>
          <w:bCs/>
          <w:sz w:val="28"/>
          <w:szCs w:val="28"/>
        </w:rPr>
      </w:pPr>
    </w:p>
    <w:p w14:paraId="3023209A" w14:textId="77777777" w:rsidR="00E92B59" w:rsidRDefault="00E92B59" w:rsidP="00BC2E0E">
      <w:pPr>
        <w:rPr>
          <w:rFonts w:ascii="Times New Roman" w:hAnsi="Times New Roman" w:cs="Times New Roman"/>
          <w:b/>
          <w:bCs/>
          <w:sz w:val="28"/>
          <w:szCs w:val="28"/>
        </w:rPr>
      </w:pPr>
    </w:p>
    <w:p w14:paraId="66AE48C9" w14:textId="77777777" w:rsidR="00E92B59" w:rsidRDefault="00E92B59" w:rsidP="00BC2E0E">
      <w:pPr>
        <w:rPr>
          <w:rFonts w:ascii="Times New Roman" w:hAnsi="Times New Roman" w:cs="Times New Roman"/>
          <w:b/>
          <w:bCs/>
          <w:sz w:val="28"/>
          <w:szCs w:val="28"/>
        </w:rPr>
      </w:pPr>
    </w:p>
    <w:p w14:paraId="5DF439F2" w14:textId="77777777" w:rsidR="00E92B59" w:rsidRDefault="00E92B59" w:rsidP="00BC2E0E">
      <w:pPr>
        <w:rPr>
          <w:rFonts w:ascii="Times New Roman" w:hAnsi="Times New Roman" w:cs="Times New Roman"/>
          <w:b/>
          <w:bCs/>
          <w:sz w:val="28"/>
          <w:szCs w:val="28"/>
        </w:rPr>
      </w:pPr>
    </w:p>
    <w:p w14:paraId="6016A86E" w14:textId="77777777" w:rsidR="00E92B59" w:rsidRDefault="00E92B59" w:rsidP="00BC2E0E">
      <w:pPr>
        <w:rPr>
          <w:rFonts w:ascii="Times New Roman" w:hAnsi="Times New Roman" w:cs="Times New Roman"/>
          <w:b/>
          <w:bCs/>
          <w:sz w:val="28"/>
          <w:szCs w:val="28"/>
        </w:rPr>
      </w:pPr>
    </w:p>
    <w:p w14:paraId="564B703A" w14:textId="77777777" w:rsidR="00E92B59" w:rsidRDefault="00E92B59" w:rsidP="00BC2E0E">
      <w:pPr>
        <w:rPr>
          <w:rFonts w:ascii="Times New Roman" w:hAnsi="Times New Roman" w:cs="Times New Roman"/>
          <w:b/>
          <w:bCs/>
          <w:sz w:val="28"/>
          <w:szCs w:val="28"/>
        </w:rPr>
      </w:pPr>
    </w:p>
    <w:p w14:paraId="4F6DE887" w14:textId="77777777" w:rsidR="00E92B59" w:rsidRDefault="00E92B59" w:rsidP="00E92B59">
      <w:pPr>
        <w:spacing w:line="480" w:lineRule="auto"/>
        <w:rPr>
          <w:rFonts w:ascii="Times New Roman" w:hAnsi="Times New Roman" w:cs="Times New Roman"/>
          <w:b/>
          <w:bCs/>
          <w:sz w:val="28"/>
          <w:szCs w:val="28"/>
        </w:rPr>
      </w:pPr>
    </w:p>
    <w:p w14:paraId="5E5DDD38" w14:textId="683295C0" w:rsidR="002977A8" w:rsidRPr="003504B8" w:rsidRDefault="00EE324E" w:rsidP="00344A9A">
      <w:pPr>
        <w:spacing w:line="480" w:lineRule="auto"/>
        <w:jc w:val="center"/>
        <w:rPr>
          <w:rFonts w:ascii="Times New Roman" w:hAnsi="Times New Roman" w:cs="Times New Roman"/>
          <w:b/>
          <w:bCs/>
          <w:sz w:val="28"/>
          <w:szCs w:val="28"/>
        </w:rPr>
      </w:pPr>
      <w:r w:rsidRPr="003504B8">
        <w:rPr>
          <w:rFonts w:ascii="Times New Roman" w:hAnsi="Times New Roman" w:cs="Times New Roman"/>
          <w:b/>
          <w:bCs/>
          <w:sz w:val="28"/>
          <w:szCs w:val="28"/>
        </w:rPr>
        <w:t>Supplemental Materials for:</w:t>
      </w:r>
    </w:p>
    <w:p w14:paraId="19E05B74" w14:textId="77777777" w:rsidR="00D376D6" w:rsidRDefault="00EE324E" w:rsidP="00EE324E">
      <w:pPr>
        <w:spacing w:line="480" w:lineRule="auto"/>
        <w:jc w:val="center"/>
        <w:rPr>
          <w:rFonts w:ascii="Times New Roman" w:hAnsi="Times New Roman" w:cs="Times New Roman"/>
          <w:b/>
          <w:bCs/>
        </w:rPr>
      </w:pPr>
      <w:r>
        <w:rPr>
          <w:rFonts w:ascii="Times New Roman" w:hAnsi="Times New Roman" w:cs="Times New Roman"/>
          <w:b/>
          <w:bCs/>
        </w:rPr>
        <w:t xml:space="preserve">Production of Real Signs but not Pseudosigns Affected by Age of Acquisition </w:t>
      </w:r>
    </w:p>
    <w:p w14:paraId="618A4AF3" w14:textId="7F2DC4B5" w:rsidR="00EE324E" w:rsidRDefault="00EE324E" w:rsidP="00EE324E">
      <w:pPr>
        <w:spacing w:line="480" w:lineRule="auto"/>
        <w:jc w:val="center"/>
        <w:rPr>
          <w:rFonts w:ascii="Times New Roman" w:hAnsi="Times New Roman" w:cs="Times New Roman"/>
          <w:b/>
          <w:bCs/>
        </w:rPr>
      </w:pPr>
      <w:r>
        <w:rPr>
          <w:rFonts w:ascii="Times New Roman" w:hAnsi="Times New Roman" w:cs="Times New Roman"/>
          <w:b/>
          <w:bCs/>
        </w:rPr>
        <w:t>in American Sign Language</w:t>
      </w:r>
    </w:p>
    <w:p w14:paraId="116A2BE4" w14:textId="1247FEE7" w:rsidR="00EE324E" w:rsidRPr="006032AF" w:rsidRDefault="00EE324E" w:rsidP="00EE324E">
      <w:pPr>
        <w:spacing w:line="480" w:lineRule="auto"/>
        <w:jc w:val="center"/>
        <w:rPr>
          <w:rFonts w:ascii="Times New Roman" w:hAnsi="Times New Roman" w:cs="Times New Roman"/>
          <w:vertAlign w:val="superscript"/>
        </w:rPr>
      </w:pPr>
      <w:r w:rsidRPr="006A10E2">
        <w:rPr>
          <w:rFonts w:ascii="Times New Roman" w:hAnsi="Times New Roman" w:cs="Times New Roman"/>
        </w:rPr>
        <w:t xml:space="preserve">Shai </w:t>
      </w:r>
      <w:r w:rsidR="003D0C05">
        <w:rPr>
          <w:rFonts w:ascii="Times New Roman" w:hAnsi="Times New Roman" w:cs="Times New Roman"/>
        </w:rPr>
        <w:t xml:space="preserve">Lynne </w:t>
      </w:r>
      <w:r w:rsidRPr="006A10E2">
        <w:rPr>
          <w:rFonts w:ascii="Times New Roman" w:hAnsi="Times New Roman" w:cs="Times New Roman"/>
        </w:rPr>
        <w:t>Nielson &amp; Rachel I. Mayberry</w:t>
      </w:r>
    </w:p>
    <w:p w14:paraId="3122749D" w14:textId="77777777" w:rsidR="00EE324E" w:rsidRDefault="00EE324E" w:rsidP="00EE324E">
      <w:pPr>
        <w:spacing w:line="480" w:lineRule="auto"/>
        <w:jc w:val="center"/>
        <w:rPr>
          <w:rFonts w:ascii="Times New Roman" w:hAnsi="Times New Roman" w:cs="Times New Roman"/>
        </w:rPr>
      </w:pPr>
      <w:r w:rsidRPr="006A10E2">
        <w:rPr>
          <w:rFonts w:ascii="Times New Roman" w:hAnsi="Times New Roman" w:cs="Times New Roman"/>
        </w:rPr>
        <w:t>Department of Linguistics</w:t>
      </w:r>
      <w:r>
        <w:rPr>
          <w:rFonts w:ascii="Times New Roman" w:hAnsi="Times New Roman" w:cs="Times New Roman"/>
        </w:rPr>
        <w:t xml:space="preserve">, </w:t>
      </w:r>
      <w:r w:rsidRPr="006A10E2">
        <w:rPr>
          <w:rFonts w:ascii="Times New Roman" w:hAnsi="Times New Roman" w:cs="Times New Roman"/>
        </w:rPr>
        <w:t>University of California San Diego</w:t>
      </w:r>
    </w:p>
    <w:p w14:paraId="63D759D5" w14:textId="77777777" w:rsidR="002977A8" w:rsidRDefault="002977A8" w:rsidP="00344A9A">
      <w:pPr>
        <w:spacing w:line="480" w:lineRule="auto"/>
        <w:jc w:val="center"/>
        <w:rPr>
          <w:rFonts w:ascii="Times New Roman" w:hAnsi="Times New Roman" w:cs="Times New Roman"/>
          <w:b/>
          <w:bCs/>
          <w:sz w:val="28"/>
          <w:szCs w:val="28"/>
        </w:rPr>
      </w:pPr>
    </w:p>
    <w:p w14:paraId="6C48CF7F" w14:textId="77777777" w:rsidR="002977A8" w:rsidRDefault="002977A8" w:rsidP="00344A9A">
      <w:pPr>
        <w:spacing w:line="480" w:lineRule="auto"/>
        <w:jc w:val="center"/>
        <w:rPr>
          <w:rFonts w:ascii="Times New Roman" w:hAnsi="Times New Roman" w:cs="Times New Roman"/>
          <w:b/>
          <w:bCs/>
          <w:sz w:val="28"/>
          <w:szCs w:val="28"/>
        </w:rPr>
      </w:pPr>
    </w:p>
    <w:p w14:paraId="6E2C674D" w14:textId="77777777" w:rsidR="002977A8" w:rsidRDefault="002977A8" w:rsidP="00344A9A">
      <w:pPr>
        <w:spacing w:line="480" w:lineRule="auto"/>
        <w:jc w:val="center"/>
        <w:rPr>
          <w:rFonts w:ascii="Times New Roman" w:hAnsi="Times New Roman" w:cs="Times New Roman"/>
          <w:b/>
          <w:bCs/>
          <w:sz w:val="28"/>
          <w:szCs w:val="28"/>
        </w:rPr>
      </w:pPr>
    </w:p>
    <w:p w14:paraId="369B90F7" w14:textId="77777777" w:rsidR="002977A8" w:rsidRDefault="002977A8" w:rsidP="00344A9A">
      <w:pPr>
        <w:spacing w:line="480" w:lineRule="auto"/>
        <w:jc w:val="center"/>
        <w:rPr>
          <w:rFonts w:ascii="Times New Roman" w:hAnsi="Times New Roman" w:cs="Times New Roman"/>
          <w:b/>
          <w:bCs/>
          <w:sz w:val="28"/>
          <w:szCs w:val="28"/>
        </w:rPr>
      </w:pPr>
    </w:p>
    <w:p w14:paraId="09C1CB66" w14:textId="77777777" w:rsidR="002977A8" w:rsidRDefault="002977A8" w:rsidP="00344A9A">
      <w:pPr>
        <w:spacing w:line="480" w:lineRule="auto"/>
        <w:jc w:val="center"/>
        <w:rPr>
          <w:rFonts w:ascii="Times New Roman" w:hAnsi="Times New Roman" w:cs="Times New Roman"/>
          <w:b/>
          <w:bCs/>
          <w:sz w:val="28"/>
          <w:szCs w:val="28"/>
        </w:rPr>
      </w:pPr>
    </w:p>
    <w:p w14:paraId="4E7E6DC6" w14:textId="77777777" w:rsidR="002977A8" w:rsidRDefault="002977A8" w:rsidP="00344A9A">
      <w:pPr>
        <w:spacing w:line="480" w:lineRule="auto"/>
        <w:jc w:val="center"/>
        <w:rPr>
          <w:rFonts w:ascii="Times New Roman" w:hAnsi="Times New Roman" w:cs="Times New Roman"/>
          <w:b/>
          <w:bCs/>
          <w:sz w:val="28"/>
          <w:szCs w:val="28"/>
        </w:rPr>
      </w:pPr>
    </w:p>
    <w:p w14:paraId="2B97BBEB" w14:textId="77777777" w:rsidR="0087414B" w:rsidRDefault="0087414B" w:rsidP="00344A9A">
      <w:pPr>
        <w:spacing w:line="480" w:lineRule="auto"/>
        <w:jc w:val="center"/>
        <w:rPr>
          <w:rFonts w:ascii="Times New Roman" w:hAnsi="Times New Roman" w:cs="Times New Roman"/>
          <w:b/>
          <w:bCs/>
          <w:sz w:val="28"/>
          <w:szCs w:val="28"/>
        </w:rPr>
      </w:pPr>
    </w:p>
    <w:p w14:paraId="6144F4AB" w14:textId="77777777" w:rsidR="0087414B" w:rsidRDefault="0087414B" w:rsidP="00344A9A">
      <w:pPr>
        <w:spacing w:line="480" w:lineRule="auto"/>
        <w:jc w:val="center"/>
        <w:rPr>
          <w:rFonts w:ascii="Times New Roman" w:hAnsi="Times New Roman" w:cs="Times New Roman"/>
          <w:b/>
          <w:bCs/>
          <w:sz w:val="28"/>
          <w:szCs w:val="28"/>
        </w:rPr>
      </w:pPr>
    </w:p>
    <w:p w14:paraId="03F2DAD1" w14:textId="77777777" w:rsidR="0087414B" w:rsidRDefault="0087414B" w:rsidP="00344A9A">
      <w:pPr>
        <w:spacing w:line="480" w:lineRule="auto"/>
        <w:jc w:val="center"/>
        <w:rPr>
          <w:rFonts w:ascii="Times New Roman" w:hAnsi="Times New Roman" w:cs="Times New Roman"/>
          <w:b/>
          <w:bCs/>
          <w:sz w:val="28"/>
          <w:szCs w:val="28"/>
        </w:rPr>
      </w:pPr>
    </w:p>
    <w:p w14:paraId="14CC5518" w14:textId="77777777" w:rsidR="002977A8" w:rsidRDefault="002977A8" w:rsidP="00344A9A">
      <w:pPr>
        <w:spacing w:line="480" w:lineRule="auto"/>
        <w:jc w:val="center"/>
        <w:rPr>
          <w:rFonts w:ascii="Times New Roman" w:hAnsi="Times New Roman" w:cs="Times New Roman"/>
          <w:b/>
          <w:bCs/>
          <w:sz w:val="28"/>
          <w:szCs w:val="28"/>
        </w:rPr>
      </w:pPr>
    </w:p>
    <w:p w14:paraId="23BF4B62" w14:textId="77777777" w:rsidR="00233919" w:rsidRPr="00233919" w:rsidRDefault="00233919" w:rsidP="00233919">
      <w:pPr>
        <w:spacing w:line="480" w:lineRule="auto"/>
        <w:jc w:val="center"/>
        <w:rPr>
          <w:rFonts w:ascii="Times New Roman" w:hAnsi="Times New Roman" w:cs="Times New Roman"/>
          <w:b/>
          <w:bCs/>
          <w:sz w:val="28"/>
          <w:szCs w:val="28"/>
        </w:rPr>
      </w:pPr>
      <w:r w:rsidRPr="00233919">
        <w:rPr>
          <w:rFonts w:ascii="Times New Roman" w:hAnsi="Times New Roman" w:cs="Times New Roman"/>
          <w:b/>
          <w:bCs/>
          <w:sz w:val="28"/>
          <w:szCs w:val="28"/>
        </w:rPr>
        <w:lastRenderedPageBreak/>
        <w:t>Supplemental Methods</w:t>
      </w:r>
    </w:p>
    <w:p w14:paraId="595B8406" w14:textId="2851EE8B" w:rsidR="00344A9A" w:rsidRDefault="00344A9A" w:rsidP="00344A9A">
      <w:pPr>
        <w:spacing w:line="480" w:lineRule="auto"/>
        <w:rPr>
          <w:rFonts w:ascii="Times New Roman" w:hAnsi="Times New Roman" w:cs="Times New Roman"/>
        </w:rPr>
      </w:pPr>
      <w:r>
        <w:rPr>
          <w:rFonts w:ascii="Times New Roman" w:hAnsi="Times New Roman" w:cs="Times New Roman"/>
        </w:rPr>
        <w:t xml:space="preserve">In these supplemental materials, we provide the analyses </w:t>
      </w:r>
      <w:r w:rsidR="007F1195">
        <w:rPr>
          <w:rFonts w:ascii="Times New Roman" w:hAnsi="Times New Roman" w:cs="Times New Roman"/>
        </w:rPr>
        <w:t xml:space="preserve">and discussion </w:t>
      </w:r>
      <w:r w:rsidR="00FB0F45">
        <w:rPr>
          <w:rFonts w:ascii="Times New Roman" w:hAnsi="Times New Roman" w:cs="Times New Roman"/>
        </w:rPr>
        <w:t xml:space="preserve">of the trials from </w:t>
      </w:r>
      <w:r>
        <w:rPr>
          <w:rFonts w:ascii="Times New Roman" w:hAnsi="Times New Roman" w:cs="Times New Roman"/>
        </w:rPr>
        <w:t xml:space="preserve">the </w:t>
      </w:r>
      <w:r w:rsidR="00B474CA">
        <w:rPr>
          <w:rFonts w:ascii="Times New Roman" w:hAnsi="Times New Roman" w:cs="Times New Roman"/>
        </w:rPr>
        <w:t>related</w:t>
      </w:r>
      <w:r>
        <w:rPr>
          <w:rFonts w:ascii="Times New Roman" w:hAnsi="Times New Roman" w:cs="Times New Roman"/>
        </w:rPr>
        <w:t xml:space="preserve"> </w:t>
      </w:r>
      <w:r w:rsidR="00B64A23">
        <w:rPr>
          <w:rFonts w:ascii="Times New Roman" w:hAnsi="Times New Roman" w:cs="Times New Roman"/>
        </w:rPr>
        <w:t xml:space="preserve">real sign </w:t>
      </w:r>
      <w:r>
        <w:rPr>
          <w:rFonts w:ascii="Times New Roman" w:hAnsi="Times New Roman" w:cs="Times New Roman"/>
        </w:rPr>
        <w:t>conditions</w:t>
      </w:r>
      <w:r w:rsidR="00B474CA">
        <w:rPr>
          <w:rFonts w:ascii="Times New Roman" w:hAnsi="Times New Roman" w:cs="Times New Roman"/>
        </w:rPr>
        <w:t>.</w:t>
      </w:r>
      <w:r>
        <w:rPr>
          <w:rFonts w:ascii="Times New Roman" w:hAnsi="Times New Roman" w:cs="Times New Roman"/>
        </w:rPr>
        <w:t xml:space="preserve"> </w:t>
      </w:r>
      <w:r w:rsidR="00E9725A">
        <w:rPr>
          <w:rFonts w:ascii="Times New Roman" w:hAnsi="Times New Roman" w:cs="Times New Roman"/>
        </w:rPr>
        <w:t>The</w:t>
      </w:r>
      <w:r w:rsidR="00B64A23">
        <w:rPr>
          <w:rFonts w:ascii="Times New Roman" w:hAnsi="Times New Roman" w:cs="Times New Roman"/>
        </w:rPr>
        <w:t xml:space="preserve"> related</w:t>
      </w:r>
      <w:r w:rsidR="00E9725A">
        <w:rPr>
          <w:rFonts w:ascii="Times New Roman" w:hAnsi="Times New Roman" w:cs="Times New Roman"/>
        </w:rPr>
        <w:t xml:space="preserve"> trials were a part of both the lexical decision and the lexical repetition tasks</w:t>
      </w:r>
      <w:r>
        <w:rPr>
          <w:rFonts w:ascii="Times New Roman" w:hAnsi="Times New Roman" w:cs="Times New Roman"/>
        </w:rPr>
        <w:t xml:space="preserve"> </w:t>
      </w:r>
      <w:r w:rsidR="00EA60E6">
        <w:rPr>
          <w:rFonts w:ascii="Times New Roman" w:hAnsi="Times New Roman" w:cs="Times New Roman"/>
        </w:rPr>
        <w:t>performed by all participants</w:t>
      </w:r>
      <w:r w:rsidR="0083005E">
        <w:rPr>
          <w:rFonts w:ascii="Times New Roman" w:hAnsi="Times New Roman" w:cs="Times New Roman"/>
        </w:rPr>
        <w:t xml:space="preserve"> </w:t>
      </w:r>
      <w:r w:rsidR="0083005E" w:rsidRPr="007876A4">
        <w:rPr>
          <w:rFonts w:ascii="Times New Roman" w:hAnsi="Times New Roman" w:cs="Times New Roman"/>
        </w:rPr>
        <w:t>(described in the main text)</w:t>
      </w:r>
      <w:r w:rsidR="00EA60E6" w:rsidRPr="007876A4">
        <w:rPr>
          <w:rFonts w:ascii="Times New Roman" w:hAnsi="Times New Roman" w:cs="Times New Roman"/>
        </w:rPr>
        <w:t>.</w:t>
      </w:r>
      <w:r w:rsidR="00E9725A">
        <w:rPr>
          <w:rFonts w:ascii="Times New Roman" w:hAnsi="Times New Roman" w:cs="Times New Roman"/>
        </w:rPr>
        <w:t xml:space="preserve"> </w:t>
      </w:r>
    </w:p>
    <w:p w14:paraId="26E4CE3F" w14:textId="77777777" w:rsidR="00344A9A" w:rsidRDefault="00344A9A" w:rsidP="00344A9A">
      <w:pPr>
        <w:spacing w:line="480" w:lineRule="auto"/>
        <w:rPr>
          <w:rFonts w:ascii="Times New Roman" w:hAnsi="Times New Roman" w:cs="Times New Roman"/>
        </w:rPr>
      </w:pPr>
    </w:p>
    <w:p w14:paraId="654D5B88" w14:textId="77777777" w:rsidR="00344A9A" w:rsidRPr="00EA60E6" w:rsidRDefault="00344A9A" w:rsidP="00344A9A">
      <w:pPr>
        <w:spacing w:line="480" w:lineRule="auto"/>
        <w:rPr>
          <w:rFonts w:ascii="Times New Roman" w:hAnsi="Times New Roman" w:cs="Times New Roman"/>
          <w:b/>
          <w:bCs/>
        </w:rPr>
      </w:pPr>
      <w:r w:rsidRPr="00EA60E6">
        <w:rPr>
          <w:rFonts w:ascii="Times New Roman" w:hAnsi="Times New Roman" w:cs="Times New Roman"/>
          <w:b/>
          <w:bCs/>
        </w:rPr>
        <w:t>Stimuli</w:t>
      </w:r>
    </w:p>
    <w:p w14:paraId="63BD4EAA" w14:textId="526E941D" w:rsidR="00344A9A" w:rsidRPr="00D65161" w:rsidRDefault="009A7232" w:rsidP="005A6A6A">
      <w:pPr>
        <w:spacing w:line="480" w:lineRule="auto"/>
        <w:ind w:firstLine="630"/>
        <w:rPr>
          <w:rFonts w:ascii="Times New Roman" w:hAnsi="Times New Roman" w:cs="Times New Roman"/>
        </w:rPr>
      </w:pPr>
      <w:r w:rsidRPr="00D65161">
        <w:rPr>
          <w:rFonts w:ascii="Times New Roman" w:hAnsi="Times New Roman" w:cs="Times New Roman"/>
        </w:rPr>
        <w:t>In addition to the 72 unrelated real sign pair</w:t>
      </w:r>
      <w:r w:rsidR="008E1778" w:rsidRPr="00D65161">
        <w:rPr>
          <w:rFonts w:ascii="Times New Roman" w:hAnsi="Times New Roman" w:cs="Times New Roman"/>
        </w:rPr>
        <w:t>s</w:t>
      </w:r>
      <w:r w:rsidRPr="00D65161">
        <w:rPr>
          <w:rFonts w:ascii="Times New Roman" w:hAnsi="Times New Roman" w:cs="Times New Roman"/>
        </w:rPr>
        <w:t xml:space="preserve">, </w:t>
      </w:r>
      <w:r w:rsidR="005A6A6A" w:rsidRPr="00D65161">
        <w:rPr>
          <w:rFonts w:ascii="Times New Roman" w:hAnsi="Times New Roman" w:cs="Times New Roman"/>
        </w:rPr>
        <w:t xml:space="preserve">there were 72 trials where real sign targets </w:t>
      </w:r>
      <w:r w:rsidR="00344A9A" w:rsidRPr="00D65161">
        <w:rPr>
          <w:rFonts w:ascii="Times New Roman" w:hAnsi="Times New Roman" w:cs="Times New Roman"/>
        </w:rPr>
        <w:t xml:space="preserve">had one of </w:t>
      </w:r>
      <w:r w:rsidR="005A6A6A" w:rsidRPr="00D65161">
        <w:rPr>
          <w:rFonts w:ascii="Times New Roman" w:hAnsi="Times New Roman" w:cs="Times New Roman"/>
        </w:rPr>
        <w:t>three</w:t>
      </w:r>
      <w:r w:rsidR="00344A9A" w:rsidRPr="00D65161">
        <w:rPr>
          <w:rFonts w:ascii="Times New Roman" w:hAnsi="Times New Roman" w:cs="Times New Roman"/>
        </w:rPr>
        <w:t xml:space="preserve"> lexical-structural relationships to the </w:t>
      </w:r>
      <w:r w:rsidR="005A6A6A" w:rsidRPr="00D65161">
        <w:rPr>
          <w:rFonts w:ascii="Times New Roman" w:hAnsi="Times New Roman" w:cs="Times New Roman"/>
        </w:rPr>
        <w:t xml:space="preserve">real </w:t>
      </w:r>
      <w:r w:rsidR="00344A9A" w:rsidRPr="00D65161">
        <w:rPr>
          <w:rFonts w:ascii="Times New Roman" w:hAnsi="Times New Roman" w:cs="Times New Roman"/>
        </w:rPr>
        <w:t xml:space="preserve">sign primes: phonological, semantic, </w:t>
      </w:r>
      <w:r w:rsidR="005A6A6A" w:rsidRPr="00D65161">
        <w:rPr>
          <w:rFonts w:ascii="Times New Roman" w:hAnsi="Times New Roman" w:cs="Times New Roman"/>
        </w:rPr>
        <w:t xml:space="preserve">and </w:t>
      </w:r>
      <w:r w:rsidR="00344A9A" w:rsidRPr="00D65161">
        <w:rPr>
          <w:rFonts w:ascii="Times New Roman" w:hAnsi="Times New Roman" w:cs="Times New Roman"/>
        </w:rPr>
        <w:t xml:space="preserve">bilingual (English gloss rhyme). </w:t>
      </w:r>
    </w:p>
    <w:p w14:paraId="707FBCED" w14:textId="441E9459" w:rsidR="00344A9A" w:rsidRPr="00D65161" w:rsidRDefault="00344A9A" w:rsidP="00940AA9">
      <w:pPr>
        <w:spacing w:line="480" w:lineRule="auto"/>
        <w:ind w:firstLine="630"/>
        <w:rPr>
          <w:rFonts w:ascii="Times New Roman" w:hAnsi="Times New Roman" w:cs="Times New Roman"/>
        </w:rPr>
      </w:pPr>
      <w:r w:rsidRPr="00D65161">
        <w:rPr>
          <w:rFonts w:ascii="Times New Roman" w:hAnsi="Times New Roman" w:cs="Times New Roman"/>
        </w:rPr>
        <w:t>Of the</w:t>
      </w:r>
      <w:r w:rsidR="004176DB" w:rsidRPr="00D65161">
        <w:rPr>
          <w:rFonts w:ascii="Times New Roman" w:hAnsi="Times New Roman" w:cs="Times New Roman"/>
        </w:rPr>
        <w:t>se</w:t>
      </w:r>
      <w:r w:rsidR="00E036B1" w:rsidRPr="00D65161">
        <w:rPr>
          <w:rFonts w:ascii="Times New Roman" w:hAnsi="Times New Roman" w:cs="Times New Roman"/>
        </w:rPr>
        <w:t xml:space="preserve"> related trials</w:t>
      </w:r>
      <w:r w:rsidRPr="00D65161">
        <w:rPr>
          <w:rFonts w:ascii="Times New Roman" w:hAnsi="Times New Roman" w:cs="Times New Roman"/>
        </w:rPr>
        <w:t xml:space="preserve">, </w:t>
      </w:r>
      <w:r w:rsidR="00E036B1" w:rsidRPr="00D65161">
        <w:rPr>
          <w:rFonts w:ascii="Times New Roman" w:hAnsi="Times New Roman" w:cs="Times New Roman"/>
        </w:rPr>
        <w:t>24</w:t>
      </w:r>
      <w:r w:rsidRPr="00D65161">
        <w:rPr>
          <w:rFonts w:ascii="Times New Roman" w:hAnsi="Times New Roman" w:cs="Times New Roman"/>
        </w:rPr>
        <w:t xml:space="preserve"> formed a minimal phonological pair with the prime in ASL, sharing two of three parameters: handshape, location, and movement. For example, the ASL </w:t>
      </w:r>
      <w:r w:rsidRPr="00D225C3">
        <w:rPr>
          <w:rFonts w:ascii="Times New Roman" w:hAnsi="Times New Roman" w:cs="Times New Roman"/>
        </w:rPr>
        <w:t xml:space="preserve">signs </w:t>
      </w:r>
      <w:hyperlink r:id="rId6" w:history="1">
        <w:r w:rsidRPr="00D225C3">
          <w:rPr>
            <w:rStyle w:val="Hyperlink"/>
            <w:rFonts w:ascii="Times New Roman" w:hAnsi="Times New Roman" w:cs="Times New Roman"/>
          </w:rPr>
          <w:t>BIRD</w:t>
        </w:r>
      </w:hyperlink>
      <w:r w:rsidRPr="00D225C3">
        <w:rPr>
          <w:rFonts w:ascii="Times New Roman" w:hAnsi="Times New Roman" w:cs="Times New Roman"/>
        </w:rPr>
        <w:t xml:space="preserve"> and </w:t>
      </w:r>
      <w:hyperlink r:id="rId7" w:history="1">
        <w:r w:rsidRPr="00D225C3">
          <w:rPr>
            <w:rStyle w:val="Hyperlink"/>
            <w:rFonts w:ascii="Times New Roman" w:hAnsi="Times New Roman" w:cs="Times New Roman"/>
          </w:rPr>
          <w:t>NEWSPAPER</w:t>
        </w:r>
      </w:hyperlink>
      <w:r w:rsidRPr="00D225C3">
        <w:rPr>
          <w:rFonts w:ascii="Times New Roman" w:hAnsi="Times New Roman" w:cs="Times New Roman"/>
        </w:rPr>
        <w:t xml:space="preserve"> share handshape and movement and differ only in location</w:t>
      </w:r>
      <w:r w:rsidR="00342EA0" w:rsidRPr="00D225C3">
        <w:rPr>
          <w:rFonts w:ascii="Times New Roman" w:hAnsi="Times New Roman" w:cs="Times New Roman"/>
        </w:rPr>
        <w:t xml:space="preserve"> (i.e., mouth vs hand)</w:t>
      </w:r>
      <w:r w:rsidRPr="00D225C3">
        <w:rPr>
          <w:rFonts w:ascii="Times New Roman" w:hAnsi="Times New Roman" w:cs="Times New Roman"/>
        </w:rPr>
        <w:t xml:space="preserve">. Another </w:t>
      </w:r>
      <w:r w:rsidR="00E036B1" w:rsidRPr="00D225C3">
        <w:rPr>
          <w:rFonts w:ascii="Times New Roman" w:hAnsi="Times New Roman" w:cs="Times New Roman"/>
        </w:rPr>
        <w:t>24 trials</w:t>
      </w:r>
      <w:r w:rsidRPr="00D65161">
        <w:rPr>
          <w:rFonts w:ascii="Times New Roman" w:hAnsi="Times New Roman" w:cs="Times New Roman"/>
        </w:rPr>
        <w:t xml:space="preserve"> were semantically related to the prime in a superordinate category/exemplar fashion with the prime being a superordinate category, e.g. </w:t>
      </w:r>
      <w:hyperlink r:id="rId8" w:history="1">
        <w:r w:rsidRPr="00D65161">
          <w:rPr>
            <w:rStyle w:val="Hyperlink"/>
            <w:rFonts w:ascii="Times New Roman" w:hAnsi="Times New Roman" w:cs="Times New Roman"/>
          </w:rPr>
          <w:t>FURNITURE</w:t>
        </w:r>
      </w:hyperlink>
      <w:r w:rsidRPr="00D65161">
        <w:rPr>
          <w:rFonts w:ascii="Times New Roman" w:hAnsi="Times New Roman" w:cs="Times New Roman"/>
        </w:rPr>
        <w:t xml:space="preserve">, and the target being an exemplar, e.g., </w:t>
      </w:r>
      <w:hyperlink r:id="rId9" w:history="1">
        <w:r w:rsidRPr="00D65161">
          <w:rPr>
            <w:rStyle w:val="Hyperlink"/>
            <w:rFonts w:ascii="Times New Roman" w:hAnsi="Times New Roman" w:cs="Times New Roman"/>
          </w:rPr>
          <w:t>CHAIR</w:t>
        </w:r>
      </w:hyperlink>
      <w:r w:rsidRPr="00D65161">
        <w:rPr>
          <w:rFonts w:ascii="Times New Roman" w:hAnsi="Times New Roman" w:cs="Times New Roman"/>
        </w:rPr>
        <w:t xml:space="preserve">. And another </w:t>
      </w:r>
      <w:r w:rsidR="00E036B1" w:rsidRPr="00D65161">
        <w:rPr>
          <w:rFonts w:ascii="Times New Roman" w:hAnsi="Times New Roman" w:cs="Times New Roman"/>
        </w:rPr>
        <w:t>24 trials</w:t>
      </w:r>
      <w:r w:rsidRPr="00D65161">
        <w:rPr>
          <w:rFonts w:ascii="Times New Roman" w:hAnsi="Times New Roman" w:cs="Times New Roman"/>
        </w:rPr>
        <w:t xml:space="preserve"> of the ASL sign targets in the bilingual condition were related to the primes in terms of their English glosses’ rhyme, e.g., </w:t>
      </w:r>
      <w:hyperlink r:id="rId10" w:history="1">
        <w:r w:rsidRPr="00D65161">
          <w:rPr>
            <w:rStyle w:val="Hyperlink"/>
            <w:rFonts w:ascii="Times New Roman" w:hAnsi="Times New Roman" w:cs="Times New Roman"/>
          </w:rPr>
          <w:t>FISH</w:t>
        </w:r>
      </w:hyperlink>
      <w:r w:rsidRPr="00D65161">
        <w:rPr>
          <w:rFonts w:ascii="Times New Roman" w:hAnsi="Times New Roman" w:cs="Times New Roman"/>
        </w:rPr>
        <w:t xml:space="preserve"> and </w:t>
      </w:r>
      <w:hyperlink r:id="rId11" w:history="1">
        <w:r w:rsidRPr="00D65161">
          <w:rPr>
            <w:rStyle w:val="Hyperlink"/>
            <w:rFonts w:ascii="Times New Roman" w:hAnsi="Times New Roman" w:cs="Times New Roman"/>
          </w:rPr>
          <w:t>WISH</w:t>
        </w:r>
      </w:hyperlink>
      <w:r w:rsidRPr="00D65161">
        <w:rPr>
          <w:rFonts w:ascii="Times New Roman" w:hAnsi="Times New Roman" w:cs="Times New Roman"/>
        </w:rPr>
        <w:t xml:space="preserve">. For </w:t>
      </w:r>
      <w:r w:rsidR="007000CC">
        <w:rPr>
          <w:rFonts w:ascii="Times New Roman" w:hAnsi="Times New Roman" w:cs="Times New Roman"/>
        </w:rPr>
        <w:t xml:space="preserve">20 of the 24 bilingual condition trials, the rhyme in English is apparent in the written forms (e.g., </w:t>
      </w:r>
      <w:hyperlink r:id="rId12" w:history="1">
        <w:r w:rsidR="00940AA9" w:rsidRPr="00984EBE">
          <w:rPr>
            <w:rStyle w:val="Hyperlink"/>
            <w:rFonts w:ascii="Times New Roman" w:hAnsi="Times New Roman" w:cs="Times New Roman"/>
          </w:rPr>
          <w:t>LAST</w:t>
        </w:r>
      </w:hyperlink>
      <w:r w:rsidR="00940AA9">
        <w:rPr>
          <w:rFonts w:ascii="Times New Roman" w:hAnsi="Times New Roman" w:cs="Times New Roman"/>
        </w:rPr>
        <w:t xml:space="preserve"> and </w:t>
      </w:r>
      <w:hyperlink r:id="rId13" w:history="1">
        <w:r w:rsidR="00940AA9" w:rsidRPr="000D73DC">
          <w:rPr>
            <w:rStyle w:val="Hyperlink"/>
            <w:rFonts w:ascii="Times New Roman" w:hAnsi="Times New Roman" w:cs="Times New Roman"/>
          </w:rPr>
          <w:t>PAST</w:t>
        </w:r>
      </w:hyperlink>
      <w:r w:rsidR="00940AA9">
        <w:rPr>
          <w:rFonts w:ascii="Times New Roman" w:hAnsi="Times New Roman" w:cs="Times New Roman"/>
        </w:rPr>
        <w:t xml:space="preserve">). For </w:t>
      </w:r>
      <w:r w:rsidR="005D7480" w:rsidRPr="00D65161">
        <w:rPr>
          <w:rFonts w:ascii="Times New Roman" w:hAnsi="Times New Roman" w:cs="Times New Roman"/>
        </w:rPr>
        <w:t>4</w:t>
      </w:r>
      <w:r w:rsidRPr="00D65161">
        <w:rPr>
          <w:rFonts w:ascii="Times New Roman" w:hAnsi="Times New Roman" w:cs="Times New Roman"/>
        </w:rPr>
        <w:t xml:space="preserve"> of the 24 bilingual condition trials, the </w:t>
      </w:r>
      <w:r w:rsidR="00F309AF" w:rsidRPr="00D65161">
        <w:rPr>
          <w:rFonts w:ascii="Times New Roman" w:hAnsi="Times New Roman" w:cs="Times New Roman"/>
        </w:rPr>
        <w:t xml:space="preserve">rhyme was not apparent in the </w:t>
      </w:r>
      <w:r w:rsidR="00940AA9" w:rsidRPr="001F3B30">
        <w:rPr>
          <w:rFonts w:ascii="Times New Roman" w:hAnsi="Times New Roman" w:cs="Times New Roman"/>
        </w:rPr>
        <w:t xml:space="preserve">written forms </w:t>
      </w:r>
      <w:r w:rsidR="00F309AF" w:rsidRPr="001F3B30">
        <w:rPr>
          <w:rFonts w:ascii="Times New Roman" w:hAnsi="Times New Roman" w:cs="Times New Roman"/>
        </w:rPr>
        <w:t xml:space="preserve">(e.g., </w:t>
      </w:r>
      <w:hyperlink r:id="rId14" w:history="1">
        <w:r w:rsidR="00A9242D" w:rsidRPr="001F3B30">
          <w:rPr>
            <w:rStyle w:val="Hyperlink"/>
            <w:rFonts w:ascii="Times New Roman" w:hAnsi="Times New Roman" w:cs="Times New Roman"/>
          </w:rPr>
          <w:t>NO</w:t>
        </w:r>
      </w:hyperlink>
      <w:r w:rsidR="008E35DE" w:rsidRPr="001F3B30">
        <w:rPr>
          <w:rFonts w:ascii="Times New Roman" w:hAnsi="Times New Roman" w:cs="Times New Roman"/>
        </w:rPr>
        <w:t xml:space="preserve"> and </w:t>
      </w:r>
      <w:hyperlink r:id="rId15" w:history="1">
        <w:r w:rsidR="00A9242D" w:rsidRPr="001F3B30">
          <w:rPr>
            <w:rStyle w:val="Hyperlink"/>
            <w:rFonts w:ascii="Times New Roman" w:hAnsi="Times New Roman" w:cs="Times New Roman"/>
          </w:rPr>
          <w:t>SEW</w:t>
        </w:r>
      </w:hyperlink>
      <w:r w:rsidR="00F309AF" w:rsidRPr="001F3B30">
        <w:rPr>
          <w:rFonts w:ascii="Times New Roman" w:hAnsi="Times New Roman" w:cs="Times New Roman"/>
        </w:rPr>
        <w:t>)</w:t>
      </w:r>
      <w:r w:rsidRPr="001F3B30">
        <w:rPr>
          <w:rFonts w:ascii="Times New Roman" w:hAnsi="Times New Roman" w:cs="Times New Roman"/>
        </w:rPr>
        <w:t>.</w:t>
      </w:r>
      <w:r w:rsidRPr="00D65161">
        <w:rPr>
          <w:rFonts w:ascii="Times New Roman" w:hAnsi="Times New Roman" w:cs="Times New Roman"/>
        </w:rPr>
        <w:t xml:space="preserve"> </w:t>
      </w:r>
    </w:p>
    <w:p w14:paraId="6F7FC2E3" w14:textId="41C5F032" w:rsidR="00344A9A" w:rsidRPr="00D65161" w:rsidRDefault="00344A9A" w:rsidP="00344A9A">
      <w:pPr>
        <w:spacing w:line="480" w:lineRule="auto"/>
        <w:ind w:firstLine="630"/>
        <w:rPr>
          <w:rFonts w:ascii="Times New Roman" w:hAnsi="Times New Roman" w:cs="Times New Roman"/>
        </w:rPr>
      </w:pPr>
      <w:r w:rsidRPr="00D65161">
        <w:rPr>
          <w:rFonts w:ascii="Times New Roman" w:hAnsi="Times New Roman" w:cs="Times New Roman"/>
        </w:rPr>
        <w:t xml:space="preserve">The overall proportion of phonological, semantic, and bilingual priming items was intentionally kept low to increase the likelihood of obtaining priming effects and to discourage strategic responding (Neeley, 1991). Mean subjective frequency of the stimulus signs did not </w:t>
      </w:r>
      <w:r w:rsidRPr="00D65161">
        <w:rPr>
          <w:rFonts w:ascii="Times New Roman" w:hAnsi="Times New Roman" w:cs="Times New Roman"/>
        </w:rPr>
        <w:lastRenderedPageBreak/>
        <w:t xml:space="preserve">differ across the </w:t>
      </w:r>
      <w:r w:rsidR="004911B5" w:rsidRPr="00D65161">
        <w:rPr>
          <w:rFonts w:ascii="Times New Roman" w:hAnsi="Times New Roman" w:cs="Times New Roman"/>
        </w:rPr>
        <w:t>related</w:t>
      </w:r>
      <w:r w:rsidRPr="00D65161">
        <w:rPr>
          <w:rFonts w:ascii="Times New Roman" w:hAnsi="Times New Roman" w:cs="Times New Roman"/>
        </w:rPr>
        <w:t xml:space="preserve"> conditions, nor did they vary as a function of the raters’ age of acquisition of ASL (Mayberry et al., 2014).</w:t>
      </w:r>
    </w:p>
    <w:p w14:paraId="2BB16A58" w14:textId="1C2E2A16" w:rsidR="00344A9A" w:rsidRDefault="00CA6E9B" w:rsidP="0083005E">
      <w:pPr>
        <w:spacing w:line="480" w:lineRule="auto"/>
        <w:ind w:firstLine="630"/>
        <w:rPr>
          <w:rFonts w:ascii="Times New Roman" w:hAnsi="Times New Roman" w:cs="Times New Roman"/>
        </w:rPr>
      </w:pPr>
      <w:r>
        <w:rPr>
          <w:rFonts w:ascii="Times New Roman" w:hAnsi="Times New Roman" w:cs="Times New Roman"/>
        </w:rPr>
        <w:t xml:space="preserve">The stimulus creation, interstimulus intervals (ISI), trial structure, </w:t>
      </w:r>
      <w:r w:rsidR="00517378">
        <w:rPr>
          <w:rFonts w:ascii="Times New Roman" w:hAnsi="Times New Roman" w:cs="Times New Roman"/>
        </w:rPr>
        <w:t xml:space="preserve">and experimental procedure for these conditions </w:t>
      </w:r>
      <w:r w:rsidR="00517378" w:rsidRPr="00A6447D">
        <w:rPr>
          <w:rFonts w:ascii="Times New Roman" w:hAnsi="Times New Roman" w:cs="Times New Roman"/>
        </w:rPr>
        <w:t xml:space="preserve">follow those </w:t>
      </w:r>
      <w:r w:rsidR="00622361" w:rsidRPr="00A6447D">
        <w:rPr>
          <w:rFonts w:ascii="Times New Roman" w:hAnsi="Times New Roman" w:cs="Times New Roman"/>
        </w:rPr>
        <w:t>described in</w:t>
      </w:r>
      <w:r w:rsidR="00517378" w:rsidRPr="00A6447D">
        <w:rPr>
          <w:rFonts w:ascii="Times New Roman" w:hAnsi="Times New Roman" w:cs="Times New Roman"/>
        </w:rPr>
        <w:t xml:space="preserve"> the main text.</w:t>
      </w:r>
    </w:p>
    <w:p w14:paraId="446ABD68" w14:textId="77777777" w:rsidR="0083005E" w:rsidRDefault="0083005E" w:rsidP="0083005E">
      <w:pPr>
        <w:spacing w:line="480" w:lineRule="auto"/>
        <w:ind w:firstLine="630"/>
        <w:rPr>
          <w:rFonts w:ascii="Times New Roman" w:hAnsi="Times New Roman" w:cs="Times New Roman"/>
        </w:rPr>
      </w:pPr>
    </w:p>
    <w:p w14:paraId="50496E96" w14:textId="07750550" w:rsidR="00344A9A" w:rsidRPr="0083005E" w:rsidRDefault="00344A9A" w:rsidP="0083005E">
      <w:pPr>
        <w:spacing w:line="480" w:lineRule="auto"/>
        <w:jc w:val="center"/>
        <w:rPr>
          <w:rFonts w:ascii="Times New Roman" w:hAnsi="Times New Roman" w:cs="Times New Roman"/>
          <w:b/>
          <w:bCs/>
          <w:sz w:val="28"/>
          <w:szCs w:val="28"/>
        </w:rPr>
      </w:pPr>
      <w:r w:rsidRPr="0083005E">
        <w:rPr>
          <w:rFonts w:ascii="Times New Roman" w:hAnsi="Times New Roman" w:cs="Times New Roman"/>
          <w:b/>
          <w:bCs/>
          <w:sz w:val="28"/>
          <w:szCs w:val="28"/>
        </w:rPr>
        <w:t xml:space="preserve">Lexical Decision </w:t>
      </w:r>
      <w:r w:rsidR="0083005E" w:rsidRPr="0083005E">
        <w:rPr>
          <w:rFonts w:ascii="Times New Roman" w:hAnsi="Times New Roman" w:cs="Times New Roman"/>
          <w:b/>
          <w:bCs/>
          <w:sz w:val="28"/>
          <w:szCs w:val="28"/>
        </w:rPr>
        <w:t>Analyses</w:t>
      </w:r>
    </w:p>
    <w:p w14:paraId="06F6D40C" w14:textId="6AE766D8" w:rsidR="00344A9A" w:rsidRDefault="00E756C5" w:rsidP="001E7BEF">
      <w:pPr>
        <w:spacing w:line="480" w:lineRule="auto"/>
        <w:ind w:firstLine="720"/>
        <w:rPr>
          <w:rFonts w:ascii="Times New Roman" w:hAnsi="Times New Roman" w:cs="Times New Roman"/>
          <w:iCs/>
        </w:rPr>
      </w:pPr>
      <w:r w:rsidRPr="00A6447D">
        <w:rPr>
          <w:rFonts w:ascii="Times New Roman" w:hAnsi="Times New Roman" w:cs="Times New Roman"/>
          <w:iCs/>
        </w:rPr>
        <w:t>The lexical decision task is described in the main text.</w:t>
      </w:r>
      <w:r>
        <w:rPr>
          <w:rFonts w:ascii="Times New Roman" w:hAnsi="Times New Roman" w:cs="Times New Roman"/>
          <w:iCs/>
        </w:rPr>
        <w:t xml:space="preserve"> </w:t>
      </w:r>
      <w:r w:rsidR="00C2496E" w:rsidRPr="001020C6">
        <w:rPr>
          <w:rFonts w:ascii="Times New Roman" w:hAnsi="Times New Roman" w:cs="Times New Roman"/>
          <w:iCs/>
        </w:rPr>
        <w:t>All</w:t>
      </w:r>
      <w:r w:rsidR="00C2496E" w:rsidRPr="00220B58">
        <w:rPr>
          <w:rFonts w:ascii="Times New Roman" w:hAnsi="Times New Roman" w:cs="Times New Roman"/>
          <w:iCs/>
        </w:rPr>
        <w:t xml:space="preserve"> models were fit using the lme4 (version 1.1-26; Bates et al., 2015)</w:t>
      </w:r>
      <w:r w:rsidR="00C2496E">
        <w:rPr>
          <w:rFonts w:ascii="Times New Roman" w:hAnsi="Times New Roman" w:cs="Times New Roman"/>
          <w:iCs/>
        </w:rPr>
        <w:t>,</w:t>
      </w:r>
      <w:r w:rsidR="00C2496E" w:rsidRPr="00220B58">
        <w:rPr>
          <w:rFonts w:ascii="Times New Roman" w:hAnsi="Times New Roman" w:cs="Times New Roman"/>
          <w:iCs/>
        </w:rPr>
        <w:t xml:space="preserve"> </w:t>
      </w:r>
      <w:proofErr w:type="spellStart"/>
      <w:r w:rsidR="00C2496E" w:rsidRPr="00220B58">
        <w:rPr>
          <w:rFonts w:ascii="Times New Roman" w:hAnsi="Times New Roman" w:cs="Times New Roman"/>
          <w:iCs/>
        </w:rPr>
        <w:t>lmerTest</w:t>
      </w:r>
      <w:proofErr w:type="spellEnd"/>
      <w:r w:rsidR="00C2496E" w:rsidRPr="00220B58">
        <w:rPr>
          <w:rFonts w:ascii="Times New Roman" w:hAnsi="Times New Roman" w:cs="Times New Roman"/>
          <w:iCs/>
        </w:rPr>
        <w:t xml:space="preserve"> (version 3.1-3; Kuznetsova et al., 2017)</w:t>
      </w:r>
      <w:r w:rsidR="00C2496E">
        <w:rPr>
          <w:rFonts w:ascii="Times New Roman" w:hAnsi="Times New Roman" w:cs="Times New Roman"/>
          <w:iCs/>
        </w:rPr>
        <w:t>, and car (version 3.1-2; Fox &amp; Weisberg, 2019)</w:t>
      </w:r>
      <w:r w:rsidR="00C2496E" w:rsidRPr="00220B58">
        <w:rPr>
          <w:rFonts w:ascii="Times New Roman" w:hAnsi="Times New Roman" w:cs="Times New Roman"/>
          <w:iCs/>
        </w:rPr>
        <w:t xml:space="preserve"> packages in R (R Core Team, 2021</w:t>
      </w:r>
      <w:r w:rsidR="00C2496E" w:rsidRPr="00A40FA3">
        <w:rPr>
          <w:rFonts w:ascii="Times New Roman" w:hAnsi="Times New Roman" w:cs="Times New Roman"/>
          <w:iCs/>
        </w:rPr>
        <w:t xml:space="preserve">). </w:t>
      </w:r>
      <w:r w:rsidR="003A62BB" w:rsidRPr="00A40FA3">
        <w:rPr>
          <w:rFonts w:ascii="Times New Roman" w:hAnsi="Times New Roman" w:cs="Times New Roman"/>
          <w:iCs/>
        </w:rPr>
        <w:t>Sum coding was used for the two-level contrasts of ISI (300ms = +1, 1000ms = -1) and condition (phonologically related= +1, unrelated real signs = -1; semantically related = +1, unrelated real signs = -1; English gloss rhyme = +1, unrelated real signs = -1).</w:t>
      </w:r>
      <w:r w:rsidR="003A62BB">
        <w:rPr>
          <w:rFonts w:ascii="Times New Roman" w:hAnsi="Times New Roman" w:cs="Times New Roman"/>
          <w:iCs/>
        </w:rPr>
        <w:t xml:space="preserve"> </w:t>
      </w:r>
      <w:r w:rsidR="00344A9A" w:rsidRPr="00220B58">
        <w:rPr>
          <w:rFonts w:ascii="Times New Roman" w:hAnsi="Times New Roman" w:cs="Times New Roman"/>
          <w:iCs/>
        </w:rPr>
        <w:t>All analyses were conducted with a threshold for significance of alpha = .01.</w:t>
      </w:r>
      <w:r w:rsidR="00344A9A">
        <w:rPr>
          <w:rFonts w:ascii="Times New Roman" w:hAnsi="Times New Roman" w:cs="Times New Roman"/>
          <w:iCs/>
        </w:rPr>
        <w:t xml:space="preserve"> </w:t>
      </w:r>
      <w:r w:rsidR="001E7BEF" w:rsidRPr="00586D25">
        <w:rPr>
          <w:rFonts w:ascii="Times New Roman" w:hAnsi="Times New Roman" w:cs="Times New Roman"/>
          <w:iCs/>
        </w:rPr>
        <w:t xml:space="preserve">When the variable of </w:t>
      </w:r>
      <w:r w:rsidR="001E7BEF">
        <w:rPr>
          <w:rFonts w:ascii="Times New Roman" w:hAnsi="Times New Roman" w:cs="Times New Roman"/>
        </w:rPr>
        <w:t>AoA</w:t>
      </w:r>
      <w:r w:rsidR="001E7BEF" w:rsidRPr="006A10E2">
        <w:rPr>
          <w:rFonts w:ascii="Times New Roman" w:hAnsi="Times New Roman" w:cs="Times New Roman"/>
        </w:rPr>
        <w:t xml:space="preserve"> </w:t>
      </w:r>
      <w:r w:rsidR="001E7BEF" w:rsidRPr="00586D25">
        <w:rPr>
          <w:rFonts w:ascii="Times New Roman" w:hAnsi="Times New Roman" w:cs="Times New Roman"/>
          <w:iCs/>
        </w:rPr>
        <w:t>was replaced by age at testing or years of experience in the following models, there was no effect of either variable</w:t>
      </w:r>
      <w:r w:rsidR="001E7BEF">
        <w:rPr>
          <w:rFonts w:ascii="Times New Roman" w:hAnsi="Times New Roman" w:cs="Times New Roman"/>
          <w:iCs/>
        </w:rPr>
        <w:t>.</w:t>
      </w:r>
    </w:p>
    <w:p w14:paraId="46317F90" w14:textId="77777777" w:rsidR="00344A9A" w:rsidRDefault="00344A9A" w:rsidP="00344A9A">
      <w:pPr>
        <w:spacing w:line="480" w:lineRule="auto"/>
        <w:rPr>
          <w:rFonts w:ascii="Times New Roman" w:hAnsi="Times New Roman" w:cs="Times New Roman"/>
          <w:b/>
          <w:bCs/>
          <w:i/>
          <w:iCs/>
        </w:rPr>
      </w:pPr>
    </w:p>
    <w:p w14:paraId="7E067A20" w14:textId="77777777" w:rsidR="00344A9A" w:rsidRPr="00EE78A6" w:rsidRDefault="00344A9A" w:rsidP="00344A9A">
      <w:pPr>
        <w:spacing w:line="480" w:lineRule="auto"/>
        <w:rPr>
          <w:rFonts w:ascii="Times New Roman" w:hAnsi="Times New Roman" w:cs="Times New Roman"/>
          <w:b/>
          <w:bCs/>
        </w:rPr>
      </w:pPr>
      <w:r w:rsidRPr="00EE78A6">
        <w:rPr>
          <w:rFonts w:ascii="Times New Roman" w:hAnsi="Times New Roman" w:cs="Times New Roman"/>
          <w:b/>
          <w:bCs/>
        </w:rPr>
        <w:t>Response Time</w:t>
      </w:r>
    </w:p>
    <w:p w14:paraId="59882339" w14:textId="61E3F8CD" w:rsidR="00344A9A" w:rsidRDefault="00344A9A" w:rsidP="00344A9A">
      <w:pPr>
        <w:spacing w:line="480" w:lineRule="auto"/>
        <w:ind w:firstLine="720"/>
        <w:rPr>
          <w:rFonts w:ascii="Times New Roman" w:hAnsi="Times New Roman" w:cs="Times New Roman"/>
          <w:iCs/>
        </w:rPr>
      </w:pPr>
      <w:r w:rsidRPr="00220B58">
        <w:rPr>
          <w:rFonts w:ascii="Times New Roman" w:hAnsi="Times New Roman" w:cs="Times New Roman"/>
          <w:iCs/>
        </w:rPr>
        <w:t xml:space="preserve">We used </w:t>
      </w:r>
      <w:r>
        <w:rPr>
          <w:rFonts w:ascii="Times New Roman" w:hAnsi="Times New Roman" w:cs="Times New Roman"/>
          <w:iCs/>
        </w:rPr>
        <w:t>linear-mixed effects modeling (</w:t>
      </w:r>
      <w:proofErr w:type="spellStart"/>
      <w:r>
        <w:rPr>
          <w:rFonts w:ascii="Times New Roman" w:hAnsi="Times New Roman" w:cs="Times New Roman"/>
          <w:iCs/>
        </w:rPr>
        <w:t>lmer</w:t>
      </w:r>
      <w:proofErr w:type="spellEnd"/>
      <w:r>
        <w:rPr>
          <w:rFonts w:ascii="Times New Roman" w:hAnsi="Times New Roman" w:cs="Times New Roman"/>
          <w:iCs/>
        </w:rPr>
        <w:t xml:space="preserve">) </w:t>
      </w:r>
      <w:r w:rsidRPr="00220B58">
        <w:rPr>
          <w:rFonts w:ascii="Times New Roman" w:hAnsi="Times New Roman" w:cs="Times New Roman"/>
          <w:iCs/>
        </w:rPr>
        <w:t>to test the fixed effects of age of acquisition, ISI, and trial condition</w:t>
      </w:r>
      <w:r>
        <w:rPr>
          <w:rFonts w:ascii="Times New Roman" w:hAnsi="Times New Roman" w:cs="Times New Roman"/>
          <w:iCs/>
        </w:rPr>
        <w:t xml:space="preserve"> (unrelated, phonological, semantic, bilingual), along with interactions between the effects, </w:t>
      </w:r>
      <w:r w:rsidRPr="00220B58">
        <w:rPr>
          <w:rFonts w:ascii="Times New Roman" w:hAnsi="Times New Roman" w:cs="Times New Roman"/>
          <w:iCs/>
        </w:rPr>
        <w:t xml:space="preserve">on the continuous </w:t>
      </w:r>
      <w:r>
        <w:rPr>
          <w:rFonts w:ascii="Times New Roman" w:hAnsi="Times New Roman" w:cs="Times New Roman"/>
          <w:iCs/>
        </w:rPr>
        <w:t xml:space="preserve">outcome </w:t>
      </w:r>
      <w:r w:rsidRPr="00220B58">
        <w:rPr>
          <w:rFonts w:ascii="Times New Roman" w:hAnsi="Times New Roman" w:cs="Times New Roman"/>
          <w:iCs/>
        </w:rPr>
        <w:t>variable of response time in correct trials</w:t>
      </w:r>
      <w:r>
        <w:rPr>
          <w:rFonts w:ascii="Times New Roman" w:hAnsi="Times New Roman" w:cs="Times New Roman"/>
          <w:iCs/>
        </w:rPr>
        <w:t xml:space="preserve">, with random intercepts for participants and </w:t>
      </w:r>
      <w:r w:rsidRPr="005C169D">
        <w:rPr>
          <w:rFonts w:ascii="Times New Roman" w:hAnsi="Times New Roman" w:cs="Times New Roman"/>
          <w:iCs/>
        </w:rPr>
        <w:t>trial</w:t>
      </w:r>
      <w:r>
        <w:rPr>
          <w:rFonts w:ascii="Times New Roman" w:hAnsi="Times New Roman" w:cs="Times New Roman"/>
          <w:iCs/>
        </w:rPr>
        <w:t xml:space="preserve">. </w:t>
      </w:r>
      <w:r w:rsidRPr="00220B58">
        <w:rPr>
          <w:rFonts w:ascii="Times New Roman" w:hAnsi="Times New Roman" w:cs="Times New Roman"/>
          <w:iCs/>
        </w:rPr>
        <w:t>Subjective frequency</w:t>
      </w:r>
      <w:r w:rsidRPr="00220B58">
        <w:rPr>
          <w:rStyle w:val="FootnoteReference"/>
          <w:rFonts w:ascii="Times New Roman" w:hAnsi="Times New Roman" w:cs="Times New Roman"/>
          <w:iCs/>
        </w:rPr>
        <w:footnoteReference w:id="1"/>
      </w:r>
      <w:r w:rsidRPr="00220B58">
        <w:rPr>
          <w:rFonts w:ascii="Times New Roman" w:hAnsi="Times New Roman" w:cs="Times New Roman"/>
          <w:iCs/>
        </w:rPr>
        <w:t xml:space="preserve"> </w:t>
      </w:r>
      <w:r>
        <w:rPr>
          <w:rFonts w:ascii="Times New Roman" w:hAnsi="Times New Roman" w:cs="Times New Roman"/>
          <w:iCs/>
        </w:rPr>
        <w:t xml:space="preserve">(Mayberry et al., 2014) </w:t>
      </w:r>
      <w:r w:rsidRPr="00220B58">
        <w:rPr>
          <w:rFonts w:ascii="Times New Roman" w:hAnsi="Times New Roman" w:cs="Times New Roman"/>
          <w:iCs/>
        </w:rPr>
        <w:t>and subjective iconicity</w:t>
      </w:r>
      <w:r w:rsidRPr="00220B58">
        <w:rPr>
          <w:rStyle w:val="FootnoteReference"/>
          <w:rFonts w:ascii="Times New Roman" w:hAnsi="Times New Roman" w:cs="Times New Roman"/>
          <w:iCs/>
        </w:rPr>
        <w:footnoteReference w:id="2"/>
      </w:r>
      <w:r>
        <w:rPr>
          <w:rFonts w:ascii="Times New Roman" w:hAnsi="Times New Roman" w:cs="Times New Roman"/>
          <w:iCs/>
        </w:rPr>
        <w:t xml:space="preserve"> </w:t>
      </w:r>
      <w:r w:rsidRPr="00220B58">
        <w:rPr>
          <w:rFonts w:ascii="Times New Roman" w:hAnsi="Times New Roman" w:cs="Times New Roman"/>
          <w:iCs/>
        </w:rPr>
        <w:t>(</w:t>
      </w:r>
      <w:proofErr w:type="spellStart"/>
      <w:r w:rsidRPr="00220B58">
        <w:rPr>
          <w:rFonts w:ascii="Times New Roman" w:hAnsi="Times New Roman" w:cs="Times New Roman"/>
          <w:iCs/>
        </w:rPr>
        <w:t>Sehyr</w:t>
      </w:r>
      <w:proofErr w:type="spellEnd"/>
      <w:r w:rsidRPr="00220B58">
        <w:rPr>
          <w:rFonts w:ascii="Times New Roman" w:hAnsi="Times New Roman" w:cs="Times New Roman"/>
          <w:iCs/>
        </w:rPr>
        <w:t xml:space="preserve"> et al., 2021</w:t>
      </w:r>
      <w:r>
        <w:rPr>
          <w:rFonts w:ascii="Times New Roman" w:hAnsi="Times New Roman" w:cs="Times New Roman"/>
          <w:iCs/>
        </w:rPr>
        <w:t>)</w:t>
      </w:r>
      <w:r w:rsidRPr="00220B58">
        <w:rPr>
          <w:rFonts w:ascii="Times New Roman" w:hAnsi="Times New Roman" w:cs="Times New Roman"/>
          <w:iCs/>
        </w:rPr>
        <w:t xml:space="preserve"> of target ASL signs were included as </w:t>
      </w:r>
      <w:r w:rsidRPr="00220B58">
        <w:rPr>
          <w:rFonts w:ascii="Times New Roman" w:hAnsi="Times New Roman" w:cs="Times New Roman"/>
          <w:iCs/>
        </w:rPr>
        <w:lastRenderedPageBreak/>
        <w:t xml:space="preserve">covariates. </w:t>
      </w:r>
      <w:r w:rsidR="00977D44">
        <w:rPr>
          <w:rFonts w:ascii="Times New Roman" w:hAnsi="Times New Roman" w:cs="Times New Roman"/>
          <w:iCs/>
        </w:rPr>
        <w:t xml:space="preserve">As described above, sum coding was used for ISI and condition. </w:t>
      </w:r>
      <w:r w:rsidRPr="00220B58">
        <w:rPr>
          <w:rFonts w:ascii="Times New Roman" w:hAnsi="Times New Roman" w:cs="Times New Roman"/>
          <w:iCs/>
        </w:rPr>
        <w:t>Three participants</w:t>
      </w:r>
      <w:r>
        <w:rPr>
          <w:rFonts w:ascii="Times New Roman" w:hAnsi="Times New Roman" w:cs="Times New Roman"/>
          <w:iCs/>
        </w:rPr>
        <w:t xml:space="preserve"> </w:t>
      </w:r>
      <w:r w:rsidRPr="00220B58">
        <w:rPr>
          <w:rFonts w:ascii="Times New Roman" w:hAnsi="Times New Roman" w:cs="Times New Roman"/>
          <w:iCs/>
        </w:rPr>
        <w:t xml:space="preserve">did not have response times recorded due to equipment failure for their lexical decision trials, so they were excluded from response time analyses for the lexical decision task. </w:t>
      </w:r>
    </w:p>
    <w:p w14:paraId="56BC1673" w14:textId="7C5F1919" w:rsidR="00344A9A" w:rsidRDefault="00796686" w:rsidP="004B42A6">
      <w:pPr>
        <w:spacing w:line="480" w:lineRule="auto"/>
        <w:ind w:firstLine="720"/>
        <w:rPr>
          <w:rFonts w:ascii="Times New Roman" w:hAnsi="Times New Roman" w:cs="Times New Roman"/>
          <w:iCs/>
        </w:rPr>
      </w:pPr>
      <w:r>
        <w:rPr>
          <w:rFonts w:ascii="Times New Roman" w:hAnsi="Times New Roman" w:cs="Times New Roman"/>
          <w:iCs/>
        </w:rPr>
        <w:t>There were no main effects of age of acquisition</w:t>
      </w:r>
      <w:r w:rsidR="004B42A6">
        <w:rPr>
          <w:rFonts w:ascii="Times New Roman" w:hAnsi="Times New Roman" w:cs="Times New Roman"/>
          <w:iCs/>
        </w:rPr>
        <w:t xml:space="preserve">, </w:t>
      </w:r>
      <w:r>
        <w:rPr>
          <w:rFonts w:ascii="Times New Roman" w:hAnsi="Times New Roman" w:cs="Times New Roman"/>
          <w:iCs/>
        </w:rPr>
        <w:t>ISI,</w:t>
      </w:r>
      <w:r w:rsidRPr="00220B58">
        <w:rPr>
          <w:rFonts w:ascii="Times New Roman" w:hAnsi="Times New Roman" w:cs="Times New Roman"/>
          <w:iCs/>
        </w:rPr>
        <w:t xml:space="preserve"> </w:t>
      </w:r>
      <w:r w:rsidR="004B42A6">
        <w:rPr>
          <w:rFonts w:ascii="Times New Roman" w:hAnsi="Times New Roman" w:cs="Times New Roman"/>
          <w:iCs/>
        </w:rPr>
        <w:t xml:space="preserve">or </w:t>
      </w:r>
      <w:r w:rsidR="0042415D">
        <w:rPr>
          <w:rFonts w:ascii="Times New Roman" w:hAnsi="Times New Roman" w:cs="Times New Roman"/>
          <w:iCs/>
        </w:rPr>
        <w:t xml:space="preserve">any related </w:t>
      </w:r>
      <w:r w:rsidR="004B42A6">
        <w:rPr>
          <w:rFonts w:ascii="Times New Roman" w:hAnsi="Times New Roman" w:cs="Times New Roman"/>
          <w:iCs/>
        </w:rPr>
        <w:t>condition</w:t>
      </w:r>
      <w:r w:rsidR="0042415D">
        <w:rPr>
          <w:rFonts w:ascii="Times New Roman" w:hAnsi="Times New Roman" w:cs="Times New Roman"/>
          <w:iCs/>
        </w:rPr>
        <w:t>s</w:t>
      </w:r>
      <w:r w:rsidR="004B42A6">
        <w:rPr>
          <w:rFonts w:ascii="Times New Roman" w:hAnsi="Times New Roman" w:cs="Times New Roman"/>
          <w:iCs/>
        </w:rPr>
        <w:t xml:space="preserve">, </w:t>
      </w:r>
      <w:r>
        <w:rPr>
          <w:rFonts w:ascii="Times New Roman" w:hAnsi="Times New Roman" w:cs="Times New Roman"/>
          <w:iCs/>
        </w:rPr>
        <w:t>n</w:t>
      </w:r>
      <w:r w:rsidRPr="00220B58">
        <w:rPr>
          <w:rFonts w:ascii="Times New Roman" w:hAnsi="Times New Roman" w:cs="Times New Roman"/>
          <w:iCs/>
        </w:rPr>
        <w:t xml:space="preserve">or </w:t>
      </w:r>
      <w:r>
        <w:rPr>
          <w:rFonts w:ascii="Times New Roman" w:hAnsi="Times New Roman" w:cs="Times New Roman"/>
          <w:iCs/>
        </w:rPr>
        <w:t xml:space="preserve">any </w:t>
      </w:r>
      <w:r w:rsidRPr="00220B58">
        <w:rPr>
          <w:rFonts w:ascii="Times New Roman" w:hAnsi="Times New Roman" w:cs="Times New Roman"/>
          <w:iCs/>
        </w:rPr>
        <w:t xml:space="preserve">interactions </w:t>
      </w:r>
      <w:r>
        <w:rPr>
          <w:rFonts w:ascii="Times New Roman" w:hAnsi="Times New Roman" w:cs="Times New Roman"/>
          <w:iCs/>
        </w:rPr>
        <w:t>between any of the variables</w:t>
      </w:r>
      <w:r w:rsidRPr="00BA2AF0">
        <w:rPr>
          <w:rFonts w:ascii="Times New Roman" w:hAnsi="Times New Roman" w:cs="Times New Roman"/>
          <w:b/>
          <w:bCs/>
          <w:iCs/>
        </w:rPr>
        <w:t xml:space="preserve"> </w:t>
      </w:r>
      <w:r>
        <w:rPr>
          <w:rFonts w:ascii="Times New Roman" w:hAnsi="Times New Roman" w:cs="Times New Roman"/>
          <w:iCs/>
        </w:rPr>
        <w:t>(</w:t>
      </w:r>
      <w:r>
        <w:rPr>
          <w:rFonts w:ascii="Times New Roman" w:hAnsi="Times New Roman" w:cs="Times New Roman"/>
          <w:b/>
          <w:bCs/>
          <w:iCs/>
        </w:rPr>
        <w:t>Figure S1</w:t>
      </w:r>
      <w:r>
        <w:rPr>
          <w:rFonts w:ascii="Times New Roman" w:hAnsi="Times New Roman" w:cs="Times New Roman"/>
          <w:iCs/>
        </w:rPr>
        <w:t xml:space="preserve">). This suggests that </w:t>
      </w:r>
      <w:r w:rsidR="00004D57">
        <w:rPr>
          <w:rFonts w:ascii="Times New Roman" w:hAnsi="Times New Roman" w:cs="Times New Roman"/>
          <w:iCs/>
        </w:rPr>
        <w:t xml:space="preserve">decision </w:t>
      </w:r>
      <w:r w:rsidR="004B42A6">
        <w:rPr>
          <w:rFonts w:ascii="Times New Roman" w:hAnsi="Times New Roman" w:cs="Times New Roman"/>
          <w:iCs/>
        </w:rPr>
        <w:t>response time</w:t>
      </w:r>
      <w:r>
        <w:rPr>
          <w:rFonts w:ascii="Times New Roman" w:hAnsi="Times New Roman" w:cs="Times New Roman"/>
          <w:iCs/>
        </w:rPr>
        <w:t xml:space="preserve"> was not modulated by the related conditions.</w:t>
      </w:r>
    </w:p>
    <w:p w14:paraId="08B62454" w14:textId="77777777" w:rsidR="00344A9A" w:rsidRDefault="00344A9A" w:rsidP="00344A9A">
      <w:pPr>
        <w:spacing w:line="480" w:lineRule="auto"/>
        <w:rPr>
          <w:rFonts w:ascii="Times New Roman" w:hAnsi="Times New Roman" w:cs="Times New Roman"/>
          <w:iCs/>
        </w:rPr>
      </w:pPr>
    </w:p>
    <w:p w14:paraId="4E9C693B" w14:textId="2C2A44B6" w:rsidR="00344A9A" w:rsidRDefault="00344A9A" w:rsidP="00344A9A">
      <w:pPr>
        <w:spacing w:line="480" w:lineRule="auto"/>
        <w:rPr>
          <w:rFonts w:ascii="Times New Roman" w:hAnsi="Times New Roman" w:cs="Times New Roman"/>
          <w:b/>
          <w:bCs/>
          <w:iCs/>
        </w:rPr>
      </w:pPr>
      <w:r>
        <w:rPr>
          <w:rFonts w:ascii="Times New Roman" w:hAnsi="Times New Roman" w:cs="Times New Roman"/>
          <w:b/>
          <w:bCs/>
          <w:iCs/>
        </w:rPr>
        <w:t>Figure S</w:t>
      </w:r>
      <w:r w:rsidR="00AB3FD5">
        <w:rPr>
          <w:rFonts w:ascii="Times New Roman" w:hAnsi="Times New Roman" w:cs="Times New Roman"/>
          <w:b/>
          <w:bCs/>
          <w:iCs/>
        </w:rPr>
        <w:t>1</w:t>
      </w:r>
    </w:p>
    <w:p w14:paraId="617DD78B" w14:textId="535766B7" w:rsidR="00344A9A" w:rsidRDefault="008A431C" w:rsidP="00344A9A">
      <w:pPr>
        <w:spacing w:line="480" w:lineRule="auto"/>
        <w:rPr>
          <w:rFonts w:ascii="Times New Roman" w:hAnsi="Times New Roman" w:cs="Times New Roman"/>
          <w:iCs/>
        </w:rPr>
      </w:pPr>
      <w:r>
        <w:rPr>
          <w:rFonts w:ascii="Times New Roman" w:hAnsi="Times New Roman" w:cs="Times New Roman"/>
          <w:iCs/>
          <w:noProof/>
          <w14:ligatures w14:val="standardContextual"/>
        </w:rPr>
        <w:drawing>
          <wp:inline distT="0" distB="0" distL="0" distR="0" wp14:anchorId="5B0C5F8F" wp14:editId="25B38AA0">
            <wp:extent cx="3946368" cy="2630912"/>
            <wp:effectExtent l="12700" t="12700" r="16510" b="10795"/>
            <wp:docPr id="1313396199" name="Picture 4" descr="A graph showing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396199" name="Picture 4" descr="A graph showing different types of number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92070" cy="2661380"/>
                    </a:xfrm>
                    <a:prstGeom prst="rect">
                      <a:avLst/>
                    </a:prstGeom>
                    <a:ln>
                      <a:solidFill>
                        <a:schemeClr val="tx1"/>
                      </a:solidFill>
                    </a:ln>
                  </pic:spPr>
                </pic:pic>
              </a:graphicData>
            </a:graphic>
          </wp:inline>
        </w:drawing>
      </w:r>
    </w:p>
    <w:p w14:paraId="33C2EAE7" w14:textId="77777777" w:rsidR="00344A9A" w:rsidRDefault="00344A9A" w:rsidP="00344A9A">
      <w:pPr>
        <w:spacing w:line="480" w:lineRule="auto"/>
        <w:rPr>
          <w:rFonts w:ascii="Times New Roman" w:hAnsi="Times New Roman" w:cs="Times New Roman"/>
          <w:iCs/>
        </w:rPr>
      </w:pPr>
      <w:r>
        <w:rPr>
          <w:rFonts w:ascii="Times New Roman" w:hAnsi="Times New Roman" w:cs="Times New Roman"/>
          <w:iCs/>
        </w:rPr>
        <w:t>Lexical decision r</w:t>
      </w:r>
      <w:r w:rsidRPr="00952397">
        <w:rPr>
          <w:rFonts w:ascii="Times New Roman" w:hAnsi="Times New Roman" w:cs="Times New Roman"/>
          <w:iCs/>
        </w:rPr>
        <w:t>esponse time by trial condition and age of acquisition with 95% confidence intervals.</w:t>
      </w:r>
    </w:p>
    <w:p w14:paraId="57BA7FFA" w14:textId="77777777" w:rsidR="00344A9A" w:rsidRDefault="00344A9A" w:rsidP="00344A9A">
      <w:pPr>
        <w:spacing w:line="480" w:lineRule="auto"/>
        <w:rPr>
          <w:rFonts w:ascii="Times New Roman" w:hAnsi="Times New Roman" w:cs="Times New Roman"/>
          <w:iCs/>
        </w:rPr>
      </w:pPr>
    </w:p>
    <w:p w14:paraId="45B4B51F" w14:textId="77777777" w:rsidR="00344A9A" w:rsidRPr="00B236BA" w:rsidRDefault="00344A9A" w:rsidP="00344A9A">
      <w:pPr>
        <w:spacing w:line="480" w:lineRule="auto"/>
        <w:rPr>
          <w:rFonts w:ascii="Times New Roman" w:hAnsi="Times New Roman" w:cs="Times New Roman"/>
          <w:b/>
          <w:bCs/>
          <w:iCs/>
        </w:rPr>
      </w:pPr>
      <w:r w:rsidRPr="00B236BA">
        <w:rPr>
          <w:rFonts w:ascii="Times New Roman" w:hAnsi="Times New Roman" w:cs="Times New Roman"/>
          <w:b/>
          <w:bCs/>
          <w:iCs/>
        </w:rPr>
        <w:t>Accuracy</w:t>
      </w:r>
    </w:p>
    <w:p w14:paraId="40952D38" w14:textId="0DDCBE9B" w:rsidR="00344A9A" w:rsidRDefault="00344A9A" w:rsidP="00344A9A">
      <w:pPr>
        <w:spacing w:line="480" w:lineRule="auto"/>
        <w:ind w:firstLine="720"/>
        <w:rPr>
          <w:rFonts w:ascii="Times New Roman" w:hAnsi="Times New Roman" w:cs="Times New Roman"/>
          <w:iCs/>
        </w:rPr>
      </w:pPr>
      <w:r w:rsidRPr="00220B58">
        <w:rPr>
          <w:rFonts w:ascii="Times New Roman" w:hAnsi="Times New Roman" w:cs="Times New Roman"/>
          <w:iCs/>
        </w:rPr>
        <w:t xml:space="preserve">We used </w:t>
      </w:r>
      <w:r>
        <w:rPr>
          <w:rFonts w:ascii="Times New Roman" w:hAnsi="Times New Roman" w:cs="Times New Roman"/>
          <w:iCs/>
        </w:rPr>
        <w:t>generalized binomial linear-mixed effects modeling (</w:t>
      </w:r>
      <w:proofErr w:type="spellStart"/>
      <w:r>
        <w:rPr>
          <w:rFonts w:ascii="Times New Roman" w:hAnsi="Times New Roman" w:cs="Times New Roman"/>
          <w:iCs/>
        </w:rPr>
        <w:t>glmer</w:t>
      </w:r>
      <w:proofErr w:type="spellEnd"/>
      <w:r>
        <w:rPr>
          <w:rFonts w:ascii="Times New Roman" w:hAnsi="Times New Roman" w:cs="Times New Roman"/>
          <w:iCs/>
        </w:rPr>
        <w:t xml:space="preserve">) </w:t>
      </w:r>
      <w:r w:rsidRPr="00220B58">
        <w:rPr>
          <w:rFonts w:ascii="Times New Roman" w:hAnsi="Times New Roman" w:cs="Times New Roman"/>
          <w:iCs/>
        </w:rPr>
        <w:t>to test the fixed effects of age of acquisition, ISI, and trial condition</w:t>
      </w:r>
      <w:r>
        <w:rPr>
          <w:rFonts w:ascii="Times New Roman" w:hAnsi="Times New Roman" w:cs="Times New Roman"/>
          <w:iCs/>
        </w:rPr>
        <w:t xml:space="preserve"> (unrelated, phonological, semantic, bilingual),</w:t>
      </w:r>
      <w:r w:rsidRPr="00220B58">
        <w:rPr>
          <w:rFonts w:ascii="Times New Roman" w:hAnsi="Times New Roman" w:cs="Times New Roman"/>
          <w:iCs/>
        </w:rPr>
        <w:t xml:space="preserve"> </w:t>
      </w:r>
      <w:r>
        <w:rPr>
          <w:rFonts w:ascii="Times New Roman" w:hAnsi="Times New Roman" w:cs="Times New Roman"/>
          <w:iCs/>
        </w:rPr>
        <w:t xml:space="preserve">along with interactions between the effects, </w:t>
      </w:r>
      <w:r w:rsidRPr="00220B58">
        <w:rPr>
          <w:rFonts w:ascii="Times New Roman" w:hAnsi="Times New Roman" w:cs="Times New Roman"/>
          <w:iCs/>
        </w:rPr>
        <w:t xml:space="preserve">on the binary variable of lexical </w:t>
      </w:r>
      <w:r w:rsidRPr="00432B25">
        <w:rPr>
          <w:rFonts w:ascii="Times New Roman" w:hAnsi="Times New Roman" w:cs="Times New Roman"/>
          <w:iCs/>
        </w:rPr>
        <w:t xml:space="preserve">decision </w:t>
      </w:r>
      <w:r w:rsidRPr="00432B25">
        <w:rPr>
          <w:rFonts w:ascii="Times New Roman" w:hAnsi="Times New Roman" w:cs="Times New Roman"/>
          <w:iCs/>
        </w:rPr>
        <w:lastRenderedPageBreak/>
        <w:t xml:space="preserve">accuracy (0 = correct decision, 1 = incorrect decision), with random intercepts for participants and trial. </w:t>
      </w:r>
      <w:r w:rsidRPr="00220B58">
        <w:rPr>
          <w:rFonts w:ascii="Times New Roman" w:hAnsi="Times New Roman" w:cs="Times New Roman"/>
          <w:iCs/>
        </w:rPr>
        <w:t>Subjective frequency and subjective iconicity</w:t>
      </w:r>
      <w:r>
        <w:rPr>
          <w:rFonts w:ascii="Times New Roman" w:hAnsi="Times New Roman" w:cs="Times New Roman"/>
          <w:iCs/>
        </w:rPr>
        <w:t xml:space="preserve"> </w:t>
      </w:r>
      <w:r w:rsidRPr="00220B58">
        <w:rPr>
          <w:rFonts w:ascii="Times New Roman" w:hAnsi="Times New Roman" w:cs="Times New Roman"/>
          <w:iCs/>
        </w:rPr>
        <w:t>of target ASL signs were</w:t>
      </w:r>
      <w:r>
        <w:rPr>
          <w:rFonts w:ascii="Times New Roman" w:hAnsi="Times New Roman" w:cs="Times New Roman"/>
          <w:iCs/>
        </w:rPr>
        <w:t xml:space="preserve"> </w:t>
      </w:r>
      <w:r w:rsidRPr="00220B58">
        <w:rPr>
          <w:rFonts w:ascii="Times New Roman" w:hAnsi="Times New Roman" w:cs="Times New Roman"/>
          <w:iCs/>
        </w:rPr>
        <w:t>included as covariates.</w:t>
      </w:r>
      <w:r>
        <w:rPr>
          <w:rFonts w:ascii="Times New Roman" w:hAnsi="Times New Roman" w:cs="Times New Roman"/>
          <w:iCs/>
        </w:rPr>
        <w:t xml:space="preserve"> </w:t>
      </w:r>
      <w:r w:rsidR="00CC4635">
        <w:rPr>
          <w:rFonts w:ascii="Times New Roman" w:hAnsi="Times New Roman" w:cs="Times New Roman"/>
          <w:iCs/>
        </w:rPr>
        <w:t>As described above, sum coding was used for ISI and condition.</w:t>
      </w:r>
    </w:p>
    <w:p w14:paraId="4EEB7735" w14:textId="3D3C730F" w:rsidR="0042415D" w:rsidRDefault="0042415D" w:rsidP="0042415D">
      <w:pPr>
        <w:spacing w:line="480" w:lineRule="auto"/>
        <w:ind w:firstLine="720"/>
        <w:rPr>
          <w:rFonts w:ascii="Times New Roman" w:hAnsi="Times New Roman" w:cs="Times New Roman"/>
          <w:iCs/>
        </w:rPr>
      </w:pPr>
      <w:r>
        <w:rPr>
          <w:rFonts w:ascii="Times New Roman" w:hAnsi="Times New Roman" w:cs="Times New Roman"/>
          <w:iCs/>
        </w:rPr>
        <w:t>There were no main effects of age of acquisition, ISI,</w:t>
      </w:r>
      <w:r w:rsidRPr="00220B58">
        <w:rPr>
          <w:rFonts w:ascii="Times New Roman" w:hAnsi="Times New Roman" w:cs="Times New Roman"/>
          <w:iCs/>
        </w:rPr>
        <w:t xml:space="preserve"> </w:t>
      </w:r>
      <w:r>
        <w:rPr>
          <w:rFonts w:ascii="Times New Roman" w:hAnsi="Times New Roman" w:cs="Times New Roman"/>
          <w:iCs/>
        </w:rPr>
        <w:t>or any related conditions, n</w:t>
      </w:r>
      <w:r w:rsidRPr="00220B58">
        <w:rPr>
          <w:rFonts w:ascii="Times New Roman" w:hAnsi="Times New Roman" w:cs="Times New Roman"/>
          <w:iCs/>
        </w:rPr>
        <w:t xml:space="preserve">or </w:t>
      </w:r>
      <w:r>
        <w:rPr>
          <w:rFonts w:ascii="Times New Roman" w:hAnsi="Times New Roman" w:cs="Times New Roman"/>
          <w:iCs/>
        </w:rPr>
        <w:t xml:space="preserve">any </w:t>
      </w:r>
      <w:r w:rsidRPr="00220B58">
        <w:rPr>
          <w:rFonts w:ascii="Times New Roman" w:hAnsi="Times New Roman" w:cs="Times New Roman"/>
          <w:iCs/>
        </w:rPr>
        <w:t xml:space="preserve">interactions </w:t>
      </w:r>
      <w:r>
        <w:rPr>
          <w:rFonts w:ascii="Times New Roman" w:hAnsi="Times New Roman" w:cs="Times New Roman"/>
          <w:iCs/>
        </w:rPr>
        <w:t>between any of the variables</w:t>
      </w:r>
      <w:r w:rsidRPr="00BA2AF0">
        <w:rPr>
          <w:rFonts w:ascii="Times New Roman" w:hAnsi="Times New Roman" w:cs="Times New Roman"/>
          <w:b/>
          <w:bCs/>
          <w:iCs/>
        </w:rPr>
        <w:t xml:space="preserve"> </w:t>
      </w:r>
      <w:r>
        <w:rPr>
          <w:rFonts w:ascii="Times New Roman" w:hAnsi="Times New Roman" w:cs="Times New Roman"/>
          <w:iCs/>
        </w:rPr>
        <w:t>(</w:t>
      </w:r>
      <w:r>
        <w:rPr>
          <w:rFonts w:ascii="Times New Roman" w:hAnsi="Times New Roman" w:cs="Times New Roman"/>
          <w:b/>
          <w:bCs/>
          <w:iCs/>
        </w:rPr>
        <w:t>Figure S2</w:t>
      </w:r>
      <w:r>
        <w:rPr>
          <w:rFonts w:ascii="Times New Roman" w:hAnsi="Times New Roman" w:cs="Times New Roman"/>
          <w:iCs/>
        </w:rPr>
        <w:t xml:space="preserve">). This suggests that </w:t>
      </w:r>
      <w:r w:rsidR="00004D57">
        <w:rPr>
          <w:rFonts w:ascii="Times New Roman" w:hAnsi="Times New Roman" w:cs="Times New Roman"/>
          <w:iCs/>
        </w:rPr>
        <w:t xml:space="preserve">decision </w:t>
      </w:r>
      <w:r>
        <w:rPr>
          <w:rFonts w:ascii="Times New Roman" w:hAnsi="Times New Roman" w:cs="Times New Roman"/>
          <w:iCs/>
        </w:rPr>
        <w:t>accuracy was not modulated by the related conditions.</w:t>
      </w:r>
    </w:p>
    <w:p w14:paraId="036CD6D8" w14:textId="77777777" w:rsidR="00344A9A" w:rsidRDefault="00344A9A" w:rsidP="00344A9A">
      <w:pPr>
        <w:spacing w:line="480" w:lineRule="auto"/>
        <w:rPr>
          <w:rFonts w:ascii="Times New Roman" w:hAnsi="Times New Roman" w:cs="Times New Roman"/>
          <w:iCs/>
        </w:rPr>
      </w:pPr>
    </w:p>
    <w:p w14:paraId="017AD904" w14:textId="3833CEDB" w:rsidR="00344A9A" w:rsidRDefault="00344A9A" w:rsidP="00344A9A">
      <w:pPr>
        <w:spacing w:line="480" w:lineRule="auto"/>
        <w:rPr>
          <w:rFonts w:ascii="Times New Roman" w:hAnsi="Times New Roman" w:cs="Times New Roman"/>
          <w:b/>
          <w:bCs/>
          <w:iCs/>
        </w:rPr>
      </w:pPr>
      <w:r>
        <w:rPr>
          <w:rFonts w:ascii="Times New Roman" w:hAnsi="Times New Roman" w:cs="Times New Roman"/>
          <w:b/>
          <w:bCs/>
          <w:iCs/>
        </w:rPr>
        <w:t>Figure S</w:t>
      </w:r>
      <w:r w:rsidR="00B73257">
        <w:rPr>
          <w:rFonts w:ascii="Times New Roman" w:hAnsi="Times New Roman" w:cs="Times New Roman"/>
          <w:b/>
          <w:bCs/>
          <w:iCs/>
        </w:rPr>
        <w:t>2</w:t>
      </w:r>
    </w:p>
    <w:p w14:paraId="60E418F0" w14:textId="67871413" w:rsidR="00344A9A" w:rsidRDefault="00A27DE2" w:rsidP="00344A9A">
      <w:pPr>
        <w:spacing w:line="480" w:lineRule="auto"/>
        <w:rPr>
          <w:rFonts w:ascii="Times New Roman" w:hAnsi="Times New Roman" w:cs="Times New Roman"/>
          <w:iCs/>
        </w:rPr>
      </w:pPr>
      <w:r>
        <w:rPr>
          <w:rFonts w:ascii="Times New Roman" w:hAnsi="Times New Roman" w:cs="Times New Roman"/>
          <w:iCs/>
          <w:noProof/>
          <w14:ligatures w14:val="standardContextual"/>
        </w:rPr>
        <w:drawing>
          <wp:inline distT="0" distB="0" distL="0" distR="0" wp14:anchorId="4419FBB0" wp14:editId="78533420">
            <wp:extent cx="4014269" cy="2676179"/>
            <wp:effectExtent l="12700" t="12700" r="12065" b="16510"/>
            <wp:docPr id="1446235646" name="Picture 5" descr="A graph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35646" name="Picture 5" descr="A graph of different numbers&#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62995" cy="2708663"/>
                    </a:xfrm>
                    <a:prstGeom prst="rect">
                      <a:avLst/>
                    </a:prstGeom>
                    <a:ln>
                      <a:solidFill>
                        <a:schemeClr val="tx1"/>
                      </a:solidFill>
                    </a:ln>
                  </pic:spPr>
                </pic:pic>
              </a:graphicData>
            </a:graphic>
          </wp:inline>
        </w:drawing>
      </w:r>
    </w:p>
    <w:p w14:paraId="299D88A8" w14:textId="77777777" w:rsidR="00344A9A" w:rsidRPr="00952397" w:rsidRDefault="00344A9A" w:rsidP="00344A9A">
      <w:pPr>
        <w:spacing w:line="480" w:lineRule="auto"/>
        <w:rPr>
          <w:rFonts w:ascii="Times New Roman" w:hAnsi="Times New Roman" w:cs="Times New Roman"/>
          <w:iCs/>
        </w:rPr>
      </w:pPr>
      <w:r>
        <w:rPr>
          <w:rFonts w:ascii="Times New Roman" w:hAnsi="Times New Roman" w:cs="Times New Roman"/>
          <w:iCs/>
        </w:rPr>
        <w:t>Lexical decision error rate</w:t>
      </w:r>
      <w:r w:rsidRPr="00952397">
        <w:rPr>
          <w:rFonts w:ascii="Times New Roman" w:hAnsi="Times New Roman" w:cs="Times New Roman"/>
          <w:iCs/>
        </w:rPr>
        <w:t xml:space="preserve"> by trial condition and age of acquisition with 95% confidence intervals.</w:t>
      </w:r>
    </w:p>
    <w:p w14:paraId="48B1A04B" w14:textId="77777777" w:rsidR="00A65281" w:rsidRDefault="00A65281" w:rsidP="00344A9A">
      <w:pPr>
        <w:spacing w:line="480" w:lineRule="auto"/>
        <w:rPr>
          <w:rFonts w:ascii="Times New Roman" w:hAnsi="Times New Roman" w:cs="Times New Roman"/>
          <w:iCs/>
        </w:rPr>
      </w:pPr>
    </w:p>
    <w:p w14:paraId="0A400922" w14:textId="4237C780" w:rsidR="00344A9A" w:rsidRPr="00B73257" w:rsidRDefault="00344A9A" w:rsidP="00B73257">
      <w:pPr>
        <w:spacing w:line="480" w:lineRule="auto"/>
        <w:jc w:val="center"/>
        <w:rPr>
          <w:rFonts w:ascii="Times New Roman" w:hAnsi="Times New Roman" w:cs="Times New Roman"/>
          <w:b/>
          <w:bCs/>
          <w:iCs/>
          <w:sz w:val="28"/>
          <w:szCs w:val="28"/>
        </w:rPr>
      </w:pPr>
      <w:r w:rsidRPr="00B73257">
        <w:rPr>
          <w:rFonts w:ascii="Times New Roman" w:hAnsi="Times New Roman" w:cs="Times New Roman"/>
          <w:b/>
          <w:bCs/>
          <w:iCs/>
          <w:sz w:val="28"/>
          <w:szCs w:val="28"/>
        </w:rPr>
        <w:t xml:space="preserve">Lexical Repetition </w:t>
      </w:r>
      <w:r w:rsidR="00B73257">
        <w:rPr>
          <w:rFonts w:ascii="Times New Roman" w:hAnsi="Times New Roman" w:cs="Times New Roman"/>
          <w:b/>
          <w:bCs/>
          <w:iCs/>
          <w:sz w:val="28"/>
          <w:szCs w:val="28"/>
        </w:rPr>
        <w:t>Analyses</w:t>
      </w:r>
    </w:p>
    <w:p w14:paraId="61FFDEB4" w14:textId="28CEE1EE" w:rsidR="00146235" w:rsidRDefault="00146235" w:rsidP="001E7BEF">
      <w:pPr>
        <w:spacing w:line="480" w:lineRule="auto"/>
        <w:ind w:firstLine="720"/>
        <w:rPr>
          <w:rFonts w:ascii="Times New Roman" w:hAnsi="Times New Roman" w:cs="Times New Roman"/>
          <w:iCs/>
        </w:rPr>
      </w:pPr>
      <w:r w:rsidRPr="00A65281">
        <w:rPr>
          <w:rFonts w:ascii="Times New Roman" w:hAnsi="Times New Roman" w:cs="Times New Roman"/>
          <w:iCs/>
        </w:rPr>
        <w:t>The lexical repetition task is described in the main text.</w:t>
      </w:r>
      <w:r>
        <w:rPr>
          <w:rFonts w:ascii="Times New Roman" w:hAnsi="Times New Roman" w:cs="Times New Roman"/>
          <w:iCs/>
        </w:rPr>
        <w:t xml:space="preserve"> </w:t>
      </w:r>
      <w:r w:rsidR="007927D1" w:rsidRPr="001020C6">
        <w:rPr>
          <w:rFonts w:ascii="Times New Roman" w:hAnsi="Times New Roman" w:cs="Times New Roman"/>
          <w:iCs/>
        </w:rPr>
        <w:t>All</w:t>
      </w:r>
      <w:r w:rsidR="007927D1" w:rsidRPr="00220B58">
        <w:rPr>
          <w:rFonts w:ascii="Times New Roman" w:hAnsi="Times New Roman" w:cs="Times New Roman"/>
          <w:iCs/>
        </w:rPr>
        <w:t xml:space="preserve"> models were fit using the lme4 (version 1.1-26; Bates et al., 2015)</w:t>
      </w:r>
      <w:r w:rsidR="007927D1">
        <w:rPr>
          <w:rFonts w:ascii="Times New Roman" w:hAnsi="Times New Roman" w:cs="Times New Roman"/>
          <w:iCs/>
        </w:rPr>
        <w:t>,</w:t>
      </w:r>
      <w:r w:rsidR="007927D1" w:rsidRPr="00220B58">
        <w:rPr>
          <w:rFonts w:ascii="Times New Roman" w:hAnsi="Times New Roman" w:cs="Times New Roman"/>
          <w:iCs/>
        </w:rPr>
        <w:t xml:space="preserve"> </w:t>
      </w:r>
      <w:proofErr w:type="spellStart"/>
      <w:r w:rsidR="007927D1" w:rsidRPr="00220B58">
        <w:rPr>
          <w:rFonts w:ascii="Times New Roman" w:hAnsi="Times New Roman" w:cs="Times New Roman"/>
          <w:iCs/>
        </w:rPr>
        <w:t>lmerTest</w:t>
      </w:r>
      <w:proofErr w:type="spellEnd"/>
      <w:r w:rsidR="007927D1" w:rsidRPr="00220B58">
        <w:rPr>
          <w:rFonts w:ascii="Times New Roman" w:hAnsi="Times New Roman" w:cs="Times New Roman"/>
          <w:iCs/>
        </w:rPr>
        <w:t xml:space="preserve"> (version 3.1-3; Kuznetsova et al., 2017)</w:t>
      </w:r>
      <w:r w:rsidR="007927D1">
        <w:rPr>
          <w:rFonts w:ascii="Times New Roman" w:hAnsi="Times New Roman" w:cs="Times New Roman"/>
          <w:iCs/>
        </w:rPr>
        <w:t>, and car (version 3.1-2; Fox &amp; Weisberg, 2019)</w:t>
      </w:r>
      <w:r w:rsidR="007927D1" w:rsidRPr="00220B58">
        <w:rPr>
          <w:rFonts w:ascii="Times New Roman" w:hAnsi="Times New Roman" w:cs="Times New Roman"/>
          <w:iCs/>
        </w:rPr>
        <w:t xml:space="preserve"> packages in R (R Core Team, 2021</w:t>
      </w:r>
      <w:r w:rsidR="007927D1" w:rsidRPr="00A40FA3">
        <w:rPr>
          <w:rFonts w:ascii="Times New Roman" w:hAnsi="Times New Roman" w:cs="Times New Roman"/>
          <w:iCs/>
        </w:rPr>
        <w:t xml:space="preserve">). Sum coding was </w:t>
      </w:r>
      <w:r w:rsidR="007927D1" w:rsidRPr="00A40FA3">
        <w:rPr>
          <w:rFonts w:ascii="Times New Roman" w:hAnsi="Times New Roman" w:cs="Times New Roman"/>
          <w:iCs/>
        </w:rPr>
        <w:lastRenderedPageBreak/>
        <w:t>used for the two-level contrasts of ISI (300ms = +1, 1000ms = -1) and condition (phonologically related= +1, unrelated real signs = -1; semantically related = +1, unrelated real signs = -1; English gloss rhyme = +1, unrelated real signs = -1).</w:t>
      </w:r>
      <w:r w:rsidR="007927D1">
        <w:rPr>
          <w:rFonts w:ascii="Times New Roman" w:hAnsi="Times New Roman" w:cs="Times New Roman"/>
          <w:iCs/>
        </w:rPr>
        <w:t xml:space="preserve"> </w:t>
      </w:r>
      <w:r w:rsidRPr="00220B58">
        <w:rPr>
          <w:rFonts w:ascii="Times New Roman" w:hAnsi="Times New Roman" w:cs="Times New Roman"/>
          <w:iCs/>
        </w:rPr>
        <w:t>All analyses were conducted with a threshold for significance of alpha = .01.</w:t>
      </w:r>
      <w:r>
        <w:rPr>
          <w:rFonts w:ascii="Times New Roman" w:hAnsi="Times New Roman" w:cs="Times New Roman"/>
          <w:iCs/>
        </w:rPr>
        <w:t xml:space="preserve"> </w:t>
      </w:r>
      <w:r w:rsidR="001E7BEF" w:rsidRPr="00586D25">
        <w:rPr>
          <w:rFonts w:ascii="Times New Roman" w:hAnsi="Times New Roman" w:cs="Times New Roman"/>
          <w:iCs/>
        </w:rPr>
        <w:t xml:space="preserve">When the variable of </w:t>
      </w:r>
      <w:r w:rsidR="001E7BEF">
        <w:rPr>
          <w:rFonts w:ascii="Times New Roman" w:hAnsi="Times New Roman" w:cs="Times New Roman"/>
        </w:rPr>
        <w:t>AoA</w:t>
      </w:r>
      <w:r w:rsidR="001E7BEF" w:rsidRPr="006A10E2">
        <w:rPr>
          <w:rFonts w:ascii="Times New Roman" w:hAnsi="Times New Roman" w:cs="Times New Roman"/>
        </w:rPr>
        <w:t xml:space="preserve"> </w:t>
      </w:r>
      <w:r w:rsidR="001E7BEF" w:rsidRPr="00586D25">
        <w:rPr>
          <w:rFonts w:ascii="Times New Roman" w:hAnsi="Times New Roman" w:cs="Times New Roman"/>
          <w:iCs/>
        </w:rPr>
        <w:t>was replaced by age at testing or years of experience in the following models, there was no effect of either variable</w:t>
      </w:r>
      <w:r w:rsidR="001E7BEF">
        <w:rPr>
          <w:rFonts w:ascii="Times New Roman" w:hAnsi="Times New Roman" w:cs="Times New Roman"/>
          <w:iCs/>
        </w:rPr>
        <w:t>.</w:t>
      </w:r>
    </w:p>
    <w:p w14:paraId="1BBE0B00" w14:textId="77777777" w:rsidR="00344A9A" w:rsidRDefault="00344A9A" w:rsidP="00344A9A">
      <w:pPr>
        <w:spacing w:line="480" w:lineRule="auto"/>
        <w:rPr>
          <w:rFonts w:ascii="Times New Roman" w:hAnsi="Times New Roman" w:cs="Times New Roman"/>
          <w:iCs/>
        </w:rPr>
      </w:pPr>
    </w:p>
    <w:p w14:paraId="1D2DBDC9" w14:textId="77777777" w:rsidR="00344A9A" w:rsidRPr="00146235" w:rsidRDefault="00344A9A" w:rsidP="00344A9A">
      <w:pPr>
        <w:spacing w:line="480" w:lineRule="auto"/>
        <w:rPr>
          <w:rFonts w:ascii="Times New Roman" w:hAnsi="Times New Roman" w:cs="Times New Roman"/>
          <w:b/>
          <w:bCs/>
          <w:iCs/>
        </w:rPr>
      </w:pPr>
      <w:r w:rsidRPr="00146235">
        <w:rPr>
          <w:rFonts w:ascii="Times New Roman" w:hAnsi="Times New Roman" w:cs="Times New Roman"/>
          <w:b/>
          <w:bCs/>
          <w:iCs/>
        </w:rPr>
        <w:t>Response Time</w:t>
      </w:r>
    </w:p>
    <w:p w14:paraId="7ED69B69" w14:textId="6C0B4B4D" w:rsidR="00344A9A" w:rsidRDefault="00344A9A" w:rsidP="00344A9A">
      <w:pPr>
        <w:spacing w:line="480" w:lineRule="auto"/>
        <w:ind w:firstLine="720"/>
        <w:rPr>
          <w:rFonts w:ascii="Times New Roman" w:hAnsi="Times New Roman" w:cs="Times New Roman"/>
          <w:iCs/>
        </w:rPr>
      </w:pPr>
      <w:r w:rsidRPr="00220B58">
        <w:rPr>
          <w:rFonts w:ascii="Times New Roman" w:hAnsi="Times New Roman" w:cs="Times New Roman"/>
          <w:iCs/>
        </w:rPr>
        <w:t xml:space="preserve">We used </w:t>
      </w:r>
      <w:r>
        <w:rPr>
          <w:rFonts w:ascii="Times New Roman" w:hAnsi="Times New Roman" w:cs="Times New Roman"/>
          <w:iCs/>
        </w:rPr>
        <w:t>linear-mixed effects modeling (</w:t>
      </w:r>
      <w:proofErr w:type="spellStart"/>
      <w:r>
        <w:rPr>
          <w:rFonts w:ascii="Times New Roman" w:hAnsi="Times New Roman" w:cs="Times New Roman"/>
          <w:iCs/>
        </w:rPr>
        <w:t>lmer</w:t>
      </w:r>
      <w:proofErr w:type="spellEnd"/>
      <w:r>
        <w:rPr>
          <w:rFonts w:ascii="Times New Roman" w:hAnsi="Times New Roman" w:cs="Times New Roman"/>
          <w:iCs/>
        </w:rPr>
        <w:t xml:space="preserve">) </w:t>
      </w:r>
      <w:r w:rsidRPr="00220B58">
        <w:rPr>
          <w:rFonts w:ascii="Times New Roman" w:hAnsi="Times New Roman" w:cs="Times New Roman"/>
          <w:iCs/>
        </w:rPr>
        <w:t>to test the fixed effects of age of acquisition, ISI, and trial condition</w:t>
      </w:r>
      <w:r>
        <w:rPr>
          <w:rFonts w:ascii="Times New Roman" w:hAnsi="Times New Roman" w:cs="Times New Roman"/>
          <w:iCs/>
        </w:rPr>
        <w:t xml:space="preserve"> (unrelated, phonological, semantic, bilingual), along with interactions between the effects, </w:t>
      </w:r>
      <w:r w:rsidRPr="00220B58">
        <w:rPr>
          <w:rFonts w:ascii="Times New Roman" w:hAnsi="Times New Roman" w:cs="Times New Roman"/>
          <w:iCs/>
        </w:rPr>
        <w:t xml:space="preserve">on </w:t>
      </w:r>
      <w:r>
        <w:rPr>
          <w:rFonts w:ascii="Times New Roman" w:hAnsi="Times New Roman" w:cs="Times New Roman"/>
          <w:iCs/>
        </w:rPr>
        <w:t>the continuou</w:t>
      </w:r>
      <w:r w:rsidRPr="00D501C0">
        <w:rPr>
          <w:rFonts w:ascii="Times New Roman" w:hAnsi="Times New Roman" w:cs="Times New Roman"/>
          <w:iCs/>
        </w:rPr>
        <w:t xml:space="preserve">s outcome variable of response time in correct trials, with random intercepts for participants and trial. </w:t>
      </w:r>
      <w:r w:rsidRPr="00220B58">
        <w:rPr>
          <w:rFonts w:ascii="Times New Roman" w:hAnsi="Times New Roman" w:cs="Times New Roman"/>
          <w:iCs/>
        </w:rPr>
        <w:t>Subjective frequency and subjective iconicity</w:t>
      </w:r>
      <w:r>
        <w:rPr>
          <w:rFonts w:ascii="Times New Roman" w:hAnsi="Times New Roman" w:cs="Times New Roman"/>
          <w:iCs/>
        </w:rPr>
        <w:t xml:space="preserve"> </w:t>
      </w:r>
      <w:r w:rsidRPr="00220B58">
        <w:rPr>
          <w:rFonts w:ascii="Times New Roman" w:hAnsi="Times New Roman" w:cs="Times New Roman"/>
          <w:iCs/>
        </w:rPr>
        <w:t>of target ASL signs were</w:t>
      </w:r>
      <w:r>
        <w:rPr>
          <w:rFonts w:ascii="Times New Roman" w:hAnsi="Times New Roman" w:cs="Times New Roman"/>
          <w:iCs/>
        </w:rPr>
        <w:t xml:space="preserve"> again</w:t>
      </w:r>
      <w:r w:rsidRPr="00220B58">
        <w:rPr>
          <w:rFonts w:ascii="Times New Roman" w:hAnsi="Times New Roman" w:cs="Times New Roman"/>
          <w:iCs/>
        </w:rPr>
        <w:t xml:space="preserve"> included as covariates.</w:t>
      </w:r>
      <w:r>
        <w:rPr>
          <w:rFonts w:ascii="Times New Roman" w:hAnsi="Times New Roman" w:cs="Times New Roman"/>
          <w:iCs/>
        </w:rPr>
        <w:t xml:space="preserve"> </w:t>
      </w:r>
      <w:r w:rsidR="007927D1">
        <w:rPr>
          <w:rFonts w:ascii="Times New Roman" w:hAnsi="Times New Roman" w:cs="Times New Roman"/>
          <w:iCs/>
        </w:rPr>
        <w:t>As described above, sum coding was used for ISI and condition.</w:t>
      </w:r>
    </w:p>
    <w:p w14:paraId="5B2F6397" w14:textId="3E0D84A4" w:rsidR="007927D1" w:rsidRDefault="007927D1" w:rsidP="007927D1">
      <w:pPr>
        <w:spacing w:line="480" w:lineRule="auto"/>
        <w:ind w:firstLine="720"/>
        <w:rPr>
          <w:rFonts w:ascii="Times New Roman" w:hAnsi="Times New Roman" w:cs="Times New Roman"/>
          <w:iCs/>
        </w:rPr>
      </w:pPr>
      <w:r>
        <w:rPr>
          <w:rFonts w:ascii="Times New Roman" w:hAnsi="Times New Roman" w:cs="Times New Roman"/>
          <w:iCs/>
        </w:rPr>
        <w:t>There were no main effects of age of acquisition, ISI,</w:t>
      </w:r>
      <w:r w:rsidRPr="00220B58">
        <w:rPr>
          <w:rFonts w:ascii="Times New Roman" w:hAnsi="Times New Roman" w:cs="Times New Roman"/>
          <w:iCs/>
        </w:rPr>
        <w:t xml:space="preserve"> </w:t>
      </w:r>
      <w:r>
        <w:rPr>
          <w:rFonts w:ascii="Times New Roman" w:hAnsi="Times New Roman" w:cs="Times New Roman"/>
          <w:iCs/>
        </w:rPr>
        <w:t>or any related conditions, n</w:t>
      </w:r>
      <w:r w:rsidRPr="00220B58">
        <w:rPr>
          <w:rFonts w:ascii="Times New Roman" w:hAnsi="Times New Roman" w:cs="Times New Roman"/>
          <w:iCs/>
        </w:rPr>
        <w:t xml:space="preserve">or </w:t>
      </w:r>
      <w:r>
        <w:rPr>
          <w:rFonts w:ascii="Times New Roman" w:hAnsi="Times New Roman" w:cs="Times New Roman"/>
          <w:iCs/>
        </w:rPr>
        <w:t xml:space="preserve">any </w:t>
      </w:r>
      <w:r w:rsidRPr="00220B58">
        <w:rPr>
          <w:rFonts w:ascii="Times New Roman" w:hAnsi="Times New Roman" w:cs="Times New Roman"/>
          <w:iCs/>
        </w:rPr>
        <w:t xml:space="preserve">interactions </w:t>
      </w:r>
      <w:r>
        <w:rPr>
          <w:rFonts w:ascii="Times New Roman" w:hAnsi="Times New Roman" w:cs="Times New Roman"/>
          <w:iCs/>
        </w:rPr>
        <w:t>between any of the variables</w:t>
      </w:r>
      <w:r w:rsidRPr="00BA2AF0">
        <w:rPr>
          <w:rFonts w:ascii="Times New Roman" w:hAnsi="Times New Roman" w:cs="Times New Roman"/>
          <w:b/>
          <w:bCs/>
          <w:iCs/>
        </w:rPr>
        <w:t xml:space="preserve"> </w:t>
      </w:r>
      <w:r>
        <w:rPr>
          <w:rFonts w:ascii="Times New Roman" w:hAnsi="Times New Roman" w:cs="Times New Roman"/>
          <w:iCs/>
        </w:rPr>
        <w:t>(</w:t>
      </w:r>
      <w:r>
        <w:rPr>
          <w:rFonts w:ascii="Times New Roman" w:hAnsi="Times New Roman" w:cs="Times New Roman"/>
          <w:b/>
          <w:bCs/>
          <w:iCs/>
        </w:rPr>
        <w:t>Figure S3</w:t>
      </w:r>
      <w:r>
        <w:rPr>
          <w:rFonts w:ascii="Times New Roman" w:hAnsi="Times New Roman" w:cs="Times New Roman"/>
          <w:iCs/>
        </w:rPr>
        <w:t xml:space="preserve">). This suggests that </w:t>
      </w:r>
      <w:r w:rsidR="00004D57">
        <w:rPr>
          <w:rFonts w:ascii="Times New Roman" w:hAnsi="Times New Roman" w:cs="Times New Roman"/>
          <w:iCs/>
        </w:rPr>
        <w:t xml:space="preserve">repetition </w:t>
      </w:r>
      <w:r>
        <w:rPr>
          <w:rFonts w:ascii="Times New Roman" w:hAnsi="Times New Roman" w:cs="Times New Roman"/>
          <w:iCs/>
        </w:rPr>
        <w:t>response time was not modulated by the related conditions.</w:t>
      </w:r>
    </w:p>
    <w:p w14:paraId="65557C02" w14:textId="77777777" w:rsidR="00344A9A" w:rsidRDefault="00344A9A" w:rsidP="00344A9A">
      <w:pPr>
        <w:spacing w:line="480" w:lineRule="auto"/>
        <w:rPr>
          <w:rFonts w:ascii="Times New Roman" w:hAnsi="Times New Roman" w:cs="Times New Roman"/>
          <w:iCs/>
        </w:rPr>
      </w:pPr>
    </w:p>
    <w:p w14:paraId="1E3588A1" w14:textId="77777777" w:rsidR="00A65281" w:rsidRDefault="00A65281" w:rsidP="00344A9A">
      <w:pPr>
        <w:spacing w:line="480" w:lineRule="auto"/>
        <w:rPr>
          <w:rFonts w:ascii="Times New Roman" w:hAnsi="Times New Roman" w:cs="Times New Roman"/>
          <w:iCs/>
        </w:rPr>
      </w:pPr>
    </w:p>
    <w:p w14:paraId="282B582D" w14:textId="77777777" w:rsidR="00A65281" w:rsidRDefault="00A65281" w:rsidP="00344A9A">
      <w:pPr>
        <w:spacing w:line="480" w:lineRule="auto"/>
        <w:rPr>
          <w:rFonts w:ascii="Times New Roman" w:hAnsi="Times New Roman" w:cs="Times New Roman"/>
          <w:iCs/>
        </w:rPr>
      </w:pPr>
    </w:p>
    <w:p w14:paraId="353A555F" w14:textId="77777777" w:rsidR="00A65281" w:rsidRDefault="00A65281" w:rsidP="00344A9A">
      <w:pPr>
        <w:spacing w:line="480" w:lineRule="auto"/>
        <w:rPr>
          <w:rFonts w:ascii="Times New Roman" w:hAnsi="Times New Roman" w:cs="Times New Roman"/>
          <w:iCs/>
        </w:rPr>
      </w:pPr>
    </w:p>
    <w:p w14:paraId="71C700CE" w14:textId="77777777" w:rsidR="007927D1" w:rsidRDefault="007927D1" w:rsidP="00344A9A">
      <w:pPr>
        <w:spacing w:line="480" w:lineRule="auto"/>
        <w:rPr>
          <w:rFonts w:ascii="Times New Roman" w:hAnsi="Times New Roman" w:cs="Times New Roman"/>
          <w:iCs/>
        </w:rPr>
      </w:pPr>
    </w:p>
    <w:p w14:paraId="3AB3D2B2" w14:textId="77777777" w:rsidR="007927D1" w:rsidRDefault="007927D1" w:rsidP="00344A9A">
      <w:pPr>
        <w:spacing w:line="480" w:lineRule="auto"/>
        <w:rPr>
          <w:rFonts w:ascii="Times New Roman" w:hAnsi="Times New Roman" w:cs="Times New Roman"/>
          <w:iCs/>
        </w:rPr>
      </w:pPr>
    </w:p>
    <w:p w14:paraId="5EF2A704" w14:textId="77777777" w:rsidR="007927D1" w:rsidRDefault="007927D1" w:rsidP="00344A9A">
      <w:pPr>
        <w:spacing w:line="480" w:lineRule="auto"/>
        <w:rPr>
          <w:rFonts w:ascii="Times New Roman" w:hAnsi="Times New Roman" w:cs="Times New Roman"/>
          <w:iCs/>
        </w:rPr>
      </w:pPr>
    </w:p>
    <w:p w14:paraId="1B835376" w14:textId="3C4C2872" w:rsidR="00344A9A" w:rsidRDefault="00344A9A" w:rsidP="00344A9A">
      <w:pPr>
        <w:spacing w:line="480" w:lineRule="auto"/>
        <w:rPr>
          <w:rFonts w:ascii="Times New Roman" w:hAnsi="Times New Roman" w:cs="Times New Roman"/>
          <w:b/>
          <w:bCs/>
          <w:iCs/>
        </w:rPr>
      </w:pPr>
      <w:r>
        <w:rPr>
          <w:rFonts w:ascii="Times New Roman" w:hAnsi="Times New Roman" w:cs="Times New Roman"/>
          <w:b/>
          <w:bCs/>
          <w:iCs/>
        </w:rPr>
        <w:lastRenderedPageBreak/>
        <w:t>Figure S</w:t>
      </w:r>
      <w:r w:rsidR="00146235">
        <w:rPr>
          <w:rFonts w:ascii="Times New Roman" w:hAnsi="Times New Roman" w:cs="Times New Roman"/>
          <w:b/>
          <w:bCs/>
          <w:iCs/>
        </w:rPr>
        <w:t>3</w:t>
      </w:r>
    </w:p>
    <w:p w14:paraId="18259D94" w14:textId="13E1E871" w:rsidR="00344A9A" w:rsidRDefault="00EC37E0" w:rsidP="00344A9A">
      <w:pPr>
        <w:spacing w:line="480" w:lineRule="auto"/>
        <w:rPr>
          <w:rFonts w:ascii="Times New Roman" w:hAnsi="Times New Roman" w:cs="Times New Roman"/>
          <w:iCs/>
        </w:rPr>
      </w:pPr>
      <w:r>
        <w:rPr>
          <w:rFonts w:ascii="Times New Roman" w:hAnsi="Times New Roman" w:cs="Times New Roman"/>
          <w:iCs/>
          <w:noProof/>
          <w14:ligatures w14:val="standardContextual"/>
        </w:rPr>
        <w:drawing>
          <wp:inline distT="0" distB="0" distL="0" distR="0" wp14:anchorId="066956E5" wp14:editId="345DC345">
            <wp:extent cx="3877945" cy="2585297"/>
            <wp:effectExtent l="12700" t="12700" r="8255" b="18415"/>
            <wp:docPr id="932974072" name="Picture 6"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974072" name="Picture 6" descr="A graph of different colored lines&#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52051" cy="2634701"/>
                    </a:xfrm>
                    <a:prstGeom prst="rect">
                      <a:avLst/>
                    </a:prstGeom>
                    <a:ln>
                      <a:solidFill>
                        <a:schemeClr val="tx1"/>
                      </a:solidFill>
                    </a:ln>
                  </pic:spPr>
                </pic:pic>
              </a:graphicData>
            </a:graphic>
          </wp:inline>
        </w:drawing>
      </w:r>
    </w:p>
    <w:p w14:paraId="761AE3B8" w14:textId="77777777" w:rsidR="00344A9A" w:rsidRDefault="00344A9A" w:rsidP="00344A9A">
      <w:pPr>
        <w:spacing w:line="480" w:lineRule="auto"/>
        <w:rPr>
          <w:rFonts w:ascii="Times New Roman" w:hAnsi="Times New Roman" w:cs="Times New Roman"/>
          <w:iCs/>
        </w:rPr>
      </w:pPr>
      <w:r>
        <w:rPr>
          <w:rFonts w:ascii="Times New Roman" w:hAnsi="Times New Roman" w:cs="Times New Roman"/>
          <w:iCs/>
        </w:rPr>
        <w:t>Lexical repetition r</w:t>
      </w:r>
      <w:r w:rsidRPr="00952397">
        <w:rPr>
          <w:rFonts w:ascii="Times New Roman" w:hAnsi="Times New Roman" w:cs="Times New Roman"/>
          <w:iCs/>
        </w:rPr>
        <w:t>esponse time by trial condition and age of acquisition with 95% confidence intervals.</w:t>
      </w:r>
    </w:p>
    <w:p w14:paraId="009F0973" w14:textId="77777777" w:rsidR="00344A9A" w:rsidRDefault="00344A9A" w:rsidP="00344A9A">
      <w:pPr>
        <w:spacing w:line="480" w:lineRule="auto"/>
        <w:rPr>
          <w:rFonts w:ascii="Times New Roman" w:hAnsi="Times New Roman" w:cs="Times New Roman"/>
          <w:b/>
          <w:bCs/>
          <w:i/>
        </w:rPr>
      </w:pPr>
    </w:p>
    <w:p w14:paraId="05E1DD0C" w14:textId="413897F7" w:rsidR="00344A9A" w:rsidRPr="00AF4374" w:rsidRDefault="00E30BFE" w:rsidP="00344A9A">
      <w:pPr>
        <w:spacing w:line="480" w:lineRule="auto"/>
        <w:rPr>
          <w:rFonts w:ascii="Times New Roman" w:hAnsi="Times New Roman" w:cs="Times New Roman"/>
          <w:b/>
          <w:bCs/>
          <w:iCs/>
        </w:rPr>
      </w:pPr>
      <w:r>
        <w:rPr>
          <w:rFonts w:ascii="Times New Roman" w:hAnsi="Times New Roman" w:cs="Times New Roman"/>
          <w:b/>
          <w:bCs/>
          <w:iCs/>
        </w:rPr>
        <w:t>Production</w:t>
      </w:r>
      <w:r w:rsidR="00344A9A" w:rsidRPr="00AF4374">
        <w:rPr>
          <w:rFonts w:ascii="Times New Roman" w:hAnsi="Times New Roman" w:cs="Times New Roman"/>
          <w:b/>
          <w:bCs/>
          <w:iCs/>
        </w:rPr>
        <w:t xml:space="preserve"> Time</w:t>
      </w:r>
    </w:p>
    <w:p w14:paraId="44E9C1A4" w14:textId="60CD22ED" w:rsidR="00344A9A" w:rsidRDefault="00C60E5B" w:rsidP="00344A9A">
      <w:pPr>
        <w:spacing w:line="480" w:lineRule="auto"/>
        <w:ind w:firstLine="720"/>
        <w:rPr>
          <w:rFonts w:ascii="Times New Roman" w:hAnsi="Times New Roman" w:cs="Times New Roman"/>
          <w:iCs/>
        </w:rPr>
      </w:pPr>
      <w:r>
        <w:rPr>
          <w:rFonts w:ascii="Times New Roman" w:hAnsi="Times New Roman" w:cs="Times New Roman"/>
          <w:iCs/>
        </w:rPr>
        <w:t>We</w:t>
      </w:r>
      <w:r w:rsidR="00344A9A" w:rsidRPr="00AE0571">
        <w:rPr>
          <w:rFonts w:ascii="Times New Roman" w:hAnsi="Times New Roman" w:cs="Times New Roman"/>
          <w:iCs/>
        </w:rPr>
        <w:t xml:space="preserve"> used linear-mixed effects modeling (</w:t>
      </w:r>
      <w:proofErr w:type="spellStart"/>
      <w:r w:rsidR="00344A9A" w:rsidRPr="00AE0571">
        <w:rPr>
          <w:rFonts w:ascii="Times New Roman" w:hAnsi="Times New Roman" w:cs="Times New Roman"/>
          <w:iCs/>
        </w:rPr>
        <w:t>lmer</w:t>
      </w:r>
      <w:proofErr w:type="spellEnd"/>
      <w:r w:rsidR="00344A9A" w:rsidRPr="00AE0571">
        <w:rPr>
          <w:rFonts w:ascii="Times New Roman" w:hAnsi="Times New Roman" w:cs="Times New Roman"/>
          <w:iCs/>
        </w:rPr>
        <w:t>) to test the fixed effects of age of acquisition, ISI, and trial condition (</w:t>
      </w:r>
      <w:r w:rsidR="00344A9A">
        <w:rPr>
          <w:rFonts w:ascii="Times New Roman" w:hAnsi="Times New Roman" w:cs="Times New Roman"/>
          <w:iCs/>
        </w:rPr>
        <w:t>unrelated, phonological, semantic, bilingual</w:t>
      </w:r>
      <w:r w:rsidR="00344A9A" w:rsidRPr="00AE0571">
        <w:rPr>
          <w:rFonts w:ascii="Times New Roman" w:hAnsi="Times New Roman" w:cs="Times New Roman"/>
          <w:iCs/>
        </w:rPr>
        <w:t xml:space="preserve">), along with interactions between the effects, on the continuous outcome variable of </w:t>
      </w:r>
      <w:r w:rsidR="00E30BFE">
        <w:rPr>
          <w:rFonts w:ascii="Times New Roman" w:hAnsi="Times New Roman" w:cs="Times New Roman"/>
          <w:iCs/>
        </w:rPr>
        <w:t>production</w:t>
      </w:r>
      <w:r w:rsidR="00344A9A" w:rsidRPr="00AE0571">
        <w:rPr>
          <w:rFonts w:ascii="Times New Roman" w:hAnsi="Times New Roman" w:cs="Times New Roman"/>
          <w:iCs/>
        </w:rPr>
        <w:t xml:space="preserve"> time in correct trials, with random intercepts for participants and trial.</w:t>
      </w:r>
      <w:r w:rsidR="00344A9A" w:rsidRPr="0083286A">
        <w:rPr>
          <w:rFonts w:ascii="Times New Roman" w:hAnsi="Times New Roman" w:cs="Times New Roman"/>
          <w:iCs/>
        </w:rPr>
        <w:t xml:space="preserve"> </w:t>
      </w:r>
      <w:r w:rsidR="00344A9A" w:rsidRPr="00220B58">
        <w:rPr>
          <w:rFonts w:ascii="Times New Roman" w:hAnsi="Times New Roman" w:cs="Times New Roman"/>
          <w:iCs/>
        </w:rPr>
        <w:t>Subjective frequency and subjective iconicity</w:t>
      </w:r>
      <w:r w:rsidR="00344A9A">
        <w:rPr>
          <w:rFonts w:ascii="Times New Roman" w:hAnsi="Times New Roman" w:cs="Times New Roman"/>
          <w:iCs/>
        </w:rPr>
        <w:t xml:space="preserve"> </w:t>
      </w:r>
      <w:r w:rsidR="00344A9A" w:rsidRPr="00220B58">
        <w:rPr>
          <w:rFonts w:ascii="Times New Roman" w:hAnsi="Times New Roman" w:cs="Times New Roman"/>
          <w:iCs/>
        </w:rPr>
        <w:t>of target ASL signs were</w:t>
      </w:r>
      <w:r w:rsidR="00344A9A">
        <w:rPr>
          <w:rFonts w:ascii="Times New Roman" w:hAnsi="Times New Roman" w:cs="Times New Roman"/>
          <w:iCs/>
        </w:rPr>
        <w:t xml:space="preserve"> </w:t>
      </w:r>
      <w:r w:rsidR="00344A9A" w:rsidRPr="00220B58">
        <w:rPr>
          <w:rFonts w:ascii="Times New Roman" w:hAnsi="Times New Roman" w:cs="Times New Roman"/>
          <w:iCs/>
        </w:rPr>
        <w:t>included as covariates.</w:t>
      </w:r>
      <w:r w:rsidR="00344A9A">
        <w:rPr>
          <w:rFonts w:ascii="Times New Roman" w:hAnsi="Times New Roman" w:cs="Times New Roman"/>
          <w:iCs/>
        </w:rPr>
        <w:t xml:space="preserve"> </w:t>
      </w:r>
      <w:r w:rsidR="00004D57">
        <w:rPr>
          <w:rFonts w:ascii="Times New Roman" w:hAnsi="Times New Roman" w:cs="Times New Roman"/>
          <w:iCs/>
        </w:rPr>
        <w:t xml:space="preserve">As described above, sum coding was used for ISI and condition. </w:t>
      </w:r>
      <w:r w:rsidR="00344A9A" w:rsidRPr="00220B58">
        <w:rPr>
          <w:rFonts w:ascii="Times New Roman" w:hAnsi="Times New Roman" w:cs="Times New Roman"/>
          <w:iCs/>
        </w:rPr>
        <w:t xml:space="preserve">For two participants, an error in gathering </w:t>
      </w:r>
      <w:r w:rsidR="00E30BFE">
        <w:rPr>
          <w:rFonts w:ascii="Times New Roman" w:hAnsi="Times New Roman" w:cs="Times New Roman"/>
          <w:iCs/>
        </w:rPr>
        <w:t>production</w:t>
      </w:r>
      <w:r w:rsidR="00344A9A" w:rsidRPr="00220B58">
        <w:rPr>
          <w:rFonts w:ascii="Times New Roman" w:hAnsi="Times New Roman" w:cs="Times New Roman"/>
          <w:iCs/>
        </w:rPr>
        <w:t xml:space="preserve"> time for </w:t>
      </w:r>
      <w:proofErr w:type="gramStart"/>
      <w:r w:rsidR="00344A9A" w:rsidRPr="00220B58">
        <w:rPr>
          <w:rFonts w:ascii="Times New Roman" w:hAnsi="Times New Roman" w:cs="Times New Roman"/>
          <w:iCs/>
        </w:rPr>
        <w:t>a number of</w:t>
      </w:r>
      <w:proofErr w:type="gramEnd"/>
      <w:r w:rsidR="00344A9A" w:rsidRPr="00220B58">
        <w:rPr>
          <w:rFonts w:ascii="Times New Roman" w:hAnsi="Times New Roman" w:cs="Times New Roman"/>
          <w:iCs/>
        </w:rPr>
        <w:t xml:space="preserve"> their trials resulted in excluding them from these analyses. </w:t>
      </w:r>
    </w:p>
    <w:p w14:paraId="0595141E" w14:textId="184A6FD1" w:rsidR="00004D57" w:rsidRDefault="00004D57" w:rsidP="00004D57">
      <w:pPr>
        <w:spacing w:line="480" w:lineRule="auto"/>
        <w:ind w:firstLine="720"/>
        <w:rPr>
          <w:rFonts w:ascii="Times New Roman" w:hAnsi="Times New Roman" w:cs="Times New Roman"/>
          <w:iCs/>
        </w:rPr>
      </w:pPr>
      <w:r>
        <w:rPr>
          <w:rFonts w:ascii="Times New Roman" w:hAnsi="Times New Roman" w:cs="Times New Roman"/>
          <w:iCs/>
        </w:rPr>
        <w:t>There were no main effects of age of acquisition, ISI,</w:t>
      </w:r>
      <w:r w:rsidRPr="00220B58">
        <w:rPr>
          <w:rFonts w:ascii="Times New Roman" w:hAnsi="Times New Roman" w:cs="Times New Roman"/>
          <w:iCs/>
        </w:rPr>
        <w:t xml:space="preserve"> </w:t>
      </w:r>
      <w:r>
        <w:rPr>
          <w:rFonts w:ascii="Times New Roman" w:hAnsi="Times New Roman" w:cs="Times New Roman"/>
          <w:iCs/>
        </w:rPr>
        <w:t>or any related conditions, n</w:t>
      </w:r>
      <w:r w:rsidRPr="00220B58">
        <w:rPr>
          <w:rFonts w:ascii="Times New Roman" w:hAnsi="Times New Roman" w:cs="Times New Roman"/>
          <w:iCs/>
        </w:rPr>
        <w:t xml:space="preserve">or </w:t>
      </w:r>
      <w:r>
        <w:rPr>
          <w:rFonts w:ascii="Times New Roman" w:hAnsi="Times New Roman" w:cs="Times New Roman"/>
          <w:iCs/>
        </w:rPr>
        <w:t xml:space="preserve">any </w:t>
      </w:r>
      <w:r w:rsidRPr="00220B58">
        <w:rPr>
          <w:rFonts w:ascii="Times New Roman" w:hAnsi="Times New Roman" w:cs="Times New Roman"/>
          <w:iCs/>
        </w:rPr>
        <w:t xml:space="preserve">interactions </w:t>
      </w:r>
      <w:r>
        <w:rPr>
          <w:rFonts w:ascii="Times New Roman" w:hAnsi="Times New Roman" w:cs="Times New Roman"/>
          <w:iCs/>
        </w:rPr>
        <w:t>between any of the variables</w:t>
      </w:r>
      <w:r w:rsidRPr="00BA2AF0">
        <w:rPr>
          <w:rFonts w:ascii="Times New Roman" w:hAnsi="Times New Roman" w:cs="Times New Roman"/>
          <w:b/>
          <w:bCs/>
          <w:iCs/>
        </w:rPr>
        <w:t xml:space="preserve"> </w:t>
      </w:r>
      <w:r>
        <w:rPr>
          <w:rFonts w:ascii="Times New Roman" w:hAnsi="Times New Roman" w:cs="Times New Roman"/>
          <w:iCs/>
        </w:rPr>
        <w:t>(</w:t>
      </w:r>
      <w:r>
        <w:rPr>
          <w:rFonts w:ascii="Times New Roman" w:hAnsi="Times New Roman" w:cs="Times New Roman"/>
          <w:b/>
          <w:bCs/>
          <w:iCs/>
        </w:rPr>
        <w:t>Figure S</w:t>
      </w:r>
      <w:r w:rsidR="00AE0959">
        <w:rPr>
          <w:rFonts w:ascii="Times New Roman" w:hAnsi="Times New Roman" w:cs="Times New Roman"/>
          <w:b/>
          <w:bCs/>
          <w:iCs/>
        </w:rPr>
        <w:t>4</w:t>
      </w:r>
      <w:r>
        <w:rPr>
          <w:rFonts w:ascii="Times New Roman" w:hAnsi="Times New Roman" w:cs="Times New Roman"/>
          <w:iCs/>
        </w:rPr>
        <w:t xml:space="preserve">). This suggests that repetition </w:t>
      </w:r>
      <w:r w:rsidR="00E30BFE">
        <w:rPr>
          <w:rFonts w:ascii="Times New Roman" w:hAnsi="Times New Roman" w:cs="Times New Roman"/>
          <w:iCs/>
        </w:rPr>
        <w:t>production</w:t>
      </w:r>
      <w:r w:rsidR="00AE0959">
        <w:rPr>
          <w:rFonts w:ascii="Times New Roman" w:hAnsi="Times New Roman" w:cs="Times New Roman"/>
          <w:iCs/>
        </w:rPr>
        <w:t xml:space="preserve"> time</w:t>
      </w:r>
      <w:r>
        <w:rPr>
          <w:rFonts w:ascii="Times New Roman" w:hAnsi="Times New Roman" w:cs="Times New Roman"/>
          <w:iCs/>
        </w:rPr>
        <w:t xml:space="preserve"> was not modulated by the related conditions.</w:t>
      </w:r>
    </w:p>
    <w:p w14:paraId="00EEF57E" w14:textId="77777777" w:rsidR="00004D57" w:rsidRDefault="00004D57" w:rsidP="00BB6661">
      <w:pPr>
        <w:spacing w:line="480" w:lineRule="auto"/>
        <w:rPr>
          <w:rFonts w:ascii="Times New Roman" w:hAnsi="Times New Roman" w:cs="Times New Roman"/>
          <w:b/>
          <w:bCs/>
          <w:iCs/>
        </w:rPr>
      </w:pPr>
    </w:p>
    <w:p w14:paraId="5A678241" w14:textId="49C0B510" w:rsidR="00BB6661" w:rsidRDefault="00BB6661" w:rsidP="00BB6661">
      <w:pPr>
        <w:spacing w:line="480" w:lineRule="auto"/>
        <w:rPr>
          <w:rFonts w:ascii="Times New Roman" w:hAnsi="Times New Roman" w:cs="Times New Roman"/>
          <w:b/>
          <w:bCs/>
          <w:iCs/>
        </w:rPr>
      </w:pPr>
      <w:r>
        <w:rPr>
          <w:rFonts w:ascii="Times New Roman" w:hAnsi="Times New Roman" w:cs="Times New Roman"/>
          <w:b/>
          <w:bCs/>
          <w:iCs/>
        </w:rPr>
        <w:lastRenderedPageBreak/>
        <w:t>Figure S4</w:t>
      </w:r>
    </w:p>
    <w:p w14:paraId="4FFCD87F" w14:textId="41602011" w:rsidR="00BB6661" w:rsidRDefault="007F7032" w:rsidP="00BB6661">
      <w:pPr>
        <w:spacing w:line="480" w:lineRule="auto"/>
        <w:rPr>
          <w:rFonts w:ascii="Times New Roman" w:hAnsi="Times New Roman" w:cs="Times New Roman"/>
          <w:iCs/>
        </w:rPr>
      </w:pPr>
      <w:r>
        <w:rPr>
          <w:rFonts w:ascii="Times New Roman" w:hAnsi="Times New Roman" w:cs="Times New Roman"/>
          <w:iCs/>
          <w:noProof/>
          <w14:ligatures w14:val="standardContextual"/>
        </w:rPr>
        <w:drawing>
          <wp:inline distT="0" distB="0" distL="0" distR="0" wp14:anchorId="4B181F8B" wp14:editId="45B114D0">
            <wp:extent cx="3987108" cy="2658072"/>
            <wp:effectExtent l="12700" t="12700" r="13970" b="9525"/>
            <wp:docPr id="312619364" name="Picture 7"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19364" name="Picture 7" descr="A graph of different colored line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23656" cy="2682437"/>
                    </a:xfrm>
                    <a:prstGeom prst="rect">
                      <a:avLst/>
                    </a:prstGeom>
                    <a:ln>
                      <a:solidFill>
                        <a:schemeClr val="tx1"/>
                      </a:solidFill>
                    </a:ln>
                  </pic:spPr>
                </pic:pic>
              </a:graphicData>
            </a:graphic>
          </wp:inline>
        </w:drawing>
      </w:r>
    </w:p>
    <w:p w14:paraId="320A54A8" w14:textId="30B9445D" w:rsidR="00BB6661" w:rsidRDefault="00BB6661" w:rsidP="00BB6661">
      <w:pPr>
        <w:spacing w:line="480" w:lineRule="auto"/>
        <w:rPr>
          <w:rFonts w:ascii="Times New Roman" w:hAnsi="Times New Roman" w:cs="Times New Roman"/>
          <w:iCs/>
        </w:rPr>
      </w:pPr>
      <w:r>
        <w:rPr>
          <w:rFonts w:ascii="Times New Roman" w:hAnsi="Times New Roman" w:cs="Times New Roman"/>
          <w:iCs/>
        </w:rPr>
        <w:t xml:space="preserve">Lexical repetition </w:t>
      </w:r>
      <w:r w:rsidR="00E30BFE">
        <w:rPr>
          <w:rFonts w:ascii="Times New Roman" w:hAnsi="Times New Roman" w:cs="Times New Roman"/>
          <w:iCs/>
        </w:rPr>
        <w:t>production</w:t>
      </w:r>
      <w:r w:rsidR="002C48BC">
        <w:rPr>
          <w:rFonts w:ascii="Times New Roman" w:hAnsi="Times New Roman" w:cs="Times New Roman"/>
          <w:iCs/>
        </w:rPr>
        <w:t xml:space="preserve"> time</w:t>
      </w:r>
      <w:r w:rsidRPr="00952397">
        <w:rPr>
          <w:rFonts w:ascii="Times New Roman" w:hAnsi="Times New Roman" w:cs="Times New Roman"/>
          <w:iCs/>
        </w:rPr>
        <w:t xml:space="preserve"> by trial condition and age of acquisition with 95% confidence intervals.</w:t>
      </w:r>
    </w:p>
    <w:p w14:paraId="35EB8565" w14:textId="77777777" w:rsidR="00344A9A" w:rsidRDefault="00344A9A" w:rsidP="00344A9A">
      <w:pPr>
        <w:spacing w:line="480" w:lineRule="auto"/>
        <w:rPr>
          <w:rFonts w:ascii="Times New Roman" w:hAnsi="Times New Roman" w:cs="Times New Roman"/>
          <w:b/>
          <w:bCs/>
          <w:i/>
        </w:rPr>
      </w:pPr>
    </w:p>
    <w:p w14:paraId="0C6E9BFD" w14:textId="77777777" w:rsidR="00344A9A" w:rsidRPr="00823072" w:rsidRDefault="00344A9A" w:rsidP="00344A9A">
      <w:pPr>
        <w:spacing w:line="480" w:lineRule="auto"/>
        <w:rPr>
          <w:rFonts w:ascii="Times New Roman" w:hAnsi="Times New Roman" w:cs="Times New Roman"/>
          <w:b/>
          <w:bCs/>
          <w:iCs/>
        </w:rPr>
      </w:pPr>
      <w:r w:rsidRPr="00823072">
        <w:rPr>
          <w:rFonts w:ascii="Times New Roman" w:hAnsi="Times New Roman" w:cs="Times New Roman"/>
          <w:b/>
          <w:bCs/>
          <w:iCs/>
        </w:rPr>
        <w:t>Accuracy</w:t>
      </w:r>
    </w:p>
    <w:p w14:paraId="0A62F41B" w14:textId="150920CA" w:rsidR="00344A9A" w:rsidRDefault="00344A9A" w:rsidP="00344A9A">
      <w:pPr>
        <w:spacing w:line="480" w:lineRule="auto"/>
        <w:ind w:firstLine="720"/>
        <w:rPr>
          <w:rFonts w:ascii="Times New Roman" w:hAnsi="Times New Roman" w:cs="Times New Roman"/>
          <w:iCs/>
        </w:rPr>
      </w:pPr>
      <w:r w:rsidRPr="00AE0571">
        <w:rPr>
          <w:rFonts w:ascii="Times New Roman" w:hAnsi="Times New Roman" w:cs="Times New Roman"/>
          <w:iCs/>
        </w:rPr>
        <w:t>We used generalized binomial linear-mixed effects modeling (</w:t>
      </w:r>
      <w:proofErr w:type="spellStart"/>
      <w:r w:rsidRPr="00AE0571">
        <w:rPr>
          <w:rFonts w:ascii="Times New Roman" w:hAnsi="Times New Roman" w:cs="Times New Roman"/>
          <w:iCs/>
        </w:rPr>
        <w:t>glmer</w:t>
      </w:r>
      <w:proofErr w:type="spellEnd"/>
      <w:r w:rsidRPr="00AE0571">
        <w:rPr>
          <w:rFonts w:ascii="Times New Roman" w:hAnsi="Times New Roman" w:cs="Times New Roman"/>
          <w:iCs/>
        </w:rPr>
        <w:t>) to test the fixed effects of age of acquisition, ISI, and trial condition (</w:t>
      </w:r>
      <w:r>
        <w:rPr>
          <w:rFonts w:ascii="Times New Roman" w:hAnsi="Times New Roman" w:cs="Times New Roman"/>
          <w:iCs/>
        </w:rPr>
        <w:t>unrelated, phonological, semantic, bilingual</w:t>
      </w:r>
      <w:r w:rsidRPr="00AE0571">
        <w:rPr>
          <w:rFonts w:ascii="Times New Roman" w:hAnsi="Times New Roman" w:cs="Times New Roman"/>
          <w:iCs/>
        </w:rPr>
        <w:t xml:space="preserve">), along with interactions between the effects, on the binary variable of lexical repetition accuracy (0 = no error in repetition, 1 = at least one phonological error in repetition), with random intercepts for participants and trial. </w:t>
      </w:r>
      <w:r w:rsidRPr="00220B58">
        <w:rPr>
          <w:rFonts w:ascii="Times New Roman" w:hAnsi="Times New Roman" w:cs="Times New Roman"/>
          <w:iCs/>
        </w:rPr>
        <w:t>Subjective frequency and subjective iconicity</w:t>
      </w:r>
      <w:r>
        <w:rPr>
          <w:rFonts w:ascii="Times New Roman" w:hAnsi="Times New Roman" w:cs="Times New Roman"/>
          <w:iCs/>
        </w:rPr>
        <w:t xml:space="preserve"> </w:t>
      </w:r>
      <w:r w:rsidRPr="00220B58">
        <w:rPr>
          <w:rFonts w:ascii="Times New Roman" w:hAnsi="Times New Roman" w:cs="Times New Roman"/>
          <w:iCs/>
        </w:rPr>
        <w:t>of target ASL signs were</w:t>
      </w:r>
      <w:r>
        <w:rPr>
          <w:rFonts w:ascii="Times New Roman" w:hAnsi="Times New Roman" w:cs="Times New Roman"/>
          <w:iCs/>
        </w:rPr>
        <w:t xml:space="preserve"> again</w:t>
      </w:r>
      <w:r w:rsidRPr="00220B58">
        <w:rPr>
          <w:rFonts w:ascii="Times New Roman" w:hAnsi="Times New Roman" w:cs="Times New Roman"/>
          <w:iCs/>
        </w:rPr>
        <w:t xml:space="preserve"> included as covariates.</w:t>
      </w:r>
      <w:r>
        <w:rPr>
          <w:rFonts w:ascii="Times New Roman" w:hAnsi="Times New Roman" w:cs="Times New Roman"/>
          <w:iCs/>
        </w:rPr>
        <w:t xml:space="preserve"> </w:t>
      </w:r>
      <w:r w:rsidR="00AE0959">
        <w:rPr>
          <w:rFonts w:ascii="Times New Roman" w:hAnsi="Times New Roman" w:cs="Times New Roman"/>
          <w:iCs/>
        </w:rPr>
        <w:t>As described above, sum coding was used for ISI and condition.</w:t>
      </w:r>
    </w:p>
    <w:p w14:paraId="113B7652" w14:textId="04D7CAD1" w:rsidR="00344A9A" w:rsidRDefault="00344A9A" w:rsidP="00344A9A">
      <w:pPr>
        <w:spacing w:line="480" w:lineRule="auto"/>
        <w:rPr>
          <w:rFonts w:ascii="Times New Roman" w:hAnsi="Times New Roman" w:cs="Times New Roman"/>
          <w:iCs/>
        </w:rPr>
      </w:pPr>
      <w:r>
        <w:rPr>
          <w:rFonts w:ascii="Times New Roman" w:hAnsi="Times New Roman" w:cs="Times New Roman"/>
          <w:iCs/>
        </w:rPr>
        <w:tab/>
        <w:t>Participants with later ages of acquisition made more repetition errors than those with earlier ages of acquisition</w:t>
      </w:r>
      <w:r w:rsidRPr="00B46FCE">
        <w:rPr>
          <w:rFonts w:ascii="Times New Roman" w:hAnsi="Times New Roman" w:cs="Times New Roman"/>
          <w:iCs/>
        </w:rPr>
        <w:t xml:space="preserve"> (β</w:t>
      </w:r>
      <w:r w:rsidRPr="00C63F75">
        <w:rPr>
          <w:rFonts w:ascii="Times New Roman" w:hAnsi="Times New Roman" w:cs="Times New Roman"/>
          <w:iCs/>
        </w:rPr>
        <w:t xml:space="preserve"> = </w:t>
      </w:r>
      <w:r w:rsidR="002A7E10">
        <w:rPr>
          <w:rFonts w:ascii="Times New Roman" w:hAnsi="Times New Roman" w:cs="Times New Roman"/>
          <w:iCs/>
        </w:rPr>
        <w:t>0.091</w:t>
      </w:r>
      <w:r w:rsidRPr="00C63F75">
        <w:rPr>
          <w:rFonts w:ascii="Times New Roman" w:hAnsi="Times New Roman" w:cs="Times New Roman"/>
          <w:iCs/>
        </w:rPr>
        <w:t xml:space="preserve">, SE = </w:t>
      </w:r>
      <w:r w:rsidR="002A7E10">
        <w:rPr>
          <w:rFonts w:ascii="Times New Roman" w:hAnsi="Times New Roman" w:cs="Times New Roman"/>
          <w:iCs/>
        </w:rPr>
        <w:t>0.</w:t>
      </w:r>
      <w:r w:rsidR="00C73FAF">
        <w:rPr>
          <w:rFonts w:ascii="Times New Roman" w:hAnsi="Times New Roman" w:cs="Times New Roman"/>
          <w:iCs/>
        </w:rPr>
        <w:t>020</w:t>
      </w:r>
      <w:r w:rsidRPr="00C63F75">
        <w:rPr>
          <w:rFonts w:ascii="Times New Roman" w:hAnsi="Times New Roman" w:cs="Times New Roman"/>
          <w:iCs/>
        </w:rPr>
        <w:t xml:space="preserve">, </w:t>
      </w:r>
      <w:r>
        <w:rPr>
          <w:rFonts w:ascii="Times New Roman" w:hAnsi="Times New Roman" w:cs="Times New Roman"/>
          <w:iCs/>
        </w:rPr>
        <w:t>z</w:t>
      </w:r>
      <w:r w:rsidRPr="00C63F75">
        <w:rPr>
          <w:rFonts w:ascii="Times New Roman" w:hAnsi="Times New Roman" w:cs="Times New Roman"/>
          <w:iCs/>
        </w:rPr>
        <w:t xml:space="preserve"> = </w:t>
      </w:r>
      <w:r w:rsidR="00C73FAF">
        <w:rPr>
          <w:rFonts w:ascii="Times New Roman" w:hAnsi="Times New Roman" w:cs="Times New Roman"/>
          <w:iCs/>
        </w:rPr>
        <w:t>4.429</w:t>
      </w:r>
      <w:r w:rsidRPr="00C63F75">
        <w:rPr>
          <w:rFonts w:ascii="Times New Roman" w:hAnsi="Times New Roman" w:cs="Times New Roman"/>
          <w:iCs/>
        </w:rPr>
        <w:t xml:space="preserve">, p </w:t>
      </w:r>
      <w:r w:rsidR="00C73FAF">
        <w:rPr>
          <w:rFonts w:ascii="Times New Roman" w:hAnsi="Times New Roman" w:cs="Times New Roman"/>
          <w:iCs/>
        </w:rPr>
        <w:t>&lt; 0.001</w:t>
      </w:r>
      <w:r w:rsidRPr="00B46FCE">
        <w:rPr>
          <w:rFonts w:ascii="Times New Roman" w:hAnsi="Times New Roman" w:cs="Times New Roman"/>
          <w:iCs/>
        </w:rPr>
        <w:t>)</w:t>
      </w:r>
      <w:r>
        <w:rPr>
          <w:rFonts w:ascii="Times New Roman" w:hAnsi="Times New Roman" w:cs="Times New Roman"/>
          <w:iCs/>
        </w:rPr>
        <w:t xml:space="preserve">. There were no </w:t>
      </w:r>
      <w:r w:rsidR="00C73FAF">
        <w:rPr>
          <w:rFonts w:ascii="Times New Roman" w:hAnsi="Times New Roman" w:cs="Times New Roman"/>
          <w:iCs/>
        </w:rPr>
        <w:t xml:space="preserve">main </w:t>
      </w:r>
      <w:r>
        <w:rPr>
          <w:rFonts w:ascii="Times New Roman" w:hAnsi="Times New Roman" w:cs="Times New Roman"/>
          <w:iCs/>
        </w:rPr>
        <w:t xml:space="preserve">effects of any of the </w:t>
      </w:r>
      <w:r w:rsidR="00C73FAF">
        <w:rPr>
          <w:rFonts w:ascii="Times New Roman" w:hAnsi="Times New Roman" w:cs="Times New Roman"/>
          <w:iCs/>
        </w:rPr>
        <w:t>related</w:t>
      </w:r>
      <w:r>
        <w:rPr>
          <w:rFonts w:ascii="Times New Roman" w:hAnsi="Times New Roman" w:cs="Times New Roman"/>
          <w:iCs/>
        </w:rPr>
        <w:t xml:space="preserve"> conditions or ISI,</w:t>
      </w:r>
      <w:r w:rsidRPr="00220B58">
        <w:rPr>
          <w:rFonts w:ascii="Times New Roman" w:hAnsi="Times New Roman" w:cs="Times New Roman"/>
          <w:iCs/>
        </w:rPr>
        <w:t xml:space="preserve"> </w:t>
      </w:r>
      <w:r>
        <w:rPr>
          <w:rFonts w:ascii="Times New Roman" w:hAnsi="Times New Roman" w:cs="Times New Roman"/>
          <w:iCs/>
        </w:rPr>
        <w:t>n</w:t>
      </w:r>
      <w:r w:rsidRPr="00220B58">
        <w:rPr>
          <w:rFonts w:ascii="Times New Roman" w:hAnsi="Times New Roman" w:cs="Times New Roman"/>
          <w:iCs/>
        </w:rPr>
        <w:t xml:space="preserve">or </w:t>
      </w:r>
      <w:r>
        <w:rPr>
          <w:rFonts w:ascii="Times New Roman" w:hAnsi="Times New Roman" w:cs="Times New Roman"/>
          <w:iCs/>
        </w:rPr>
        <w:t xml:space="preserve">any </w:t>
      </w:r>
      <w:r w:rsidRPr="00220B58">
        <w:rPr>
          <w:rFonts w:ascii="Times New Roman" w:hAnsi="Times New Roman" w:cs="Times New Roman"/>
          <w:iCs/>
        </w:rPr>
        <w:t xml:space="preserve">interactions </w:t>
      </w:r>
      <w:r>
        <w:rPr>
          <w:rFonts w:ascii="Times New Roman" w:hAnsi="Times New Roman" w:cs="Times New Roman"/>
          <w:iCs/>
        </w:rPr>
        <w:t xml:space="preserve">between any of the variables. </w:t>
      </w:r>
      <w:r>
        <w:rPr>
          <w:rFonts w:ascii="Times New Roman" w:hAnsi="Times New Roman" w:cs="Times New Roman"/>
          <w:iCs/>
        </w:rPr>
        <w:lastRenderedPageBreak/>
        <w:t xml:space="preserve">This result </w:t>
      </w:r>
      <w:r w:rsidR="00690630">
        <w:rPr>
          <w:rFonts w:ascii="Times New Roman" w:hAnsi="Times New Roman" w:cs="Times New Roman"/>
          <w:iCs/>
        </w:rPr>
        <w:t>is the same as</w:t>
      </w:r>
      <w:r w:rsidRPr="00373B11">
        <w:rPr>
          <w:rFonts w:ascii="Times New Roman" w:hAnsi="Times New Roman" w:cs="Times New Roman"/>
          <w:iCs/>
        </w:rPr>
        <w:t xml:space="preserve"> in the </w:t>
      </w:r>
      <w:r w:rsidR="00E575A2" w:rsidRPr="00373B11">
        <w:rPr>
          <w:rFonts w:ascii="Times New Roman" w:hAnsi="Times New Roman" w:cs="Times New Roman"/>
          <w:iCs/>
        </w:rPr>
        <w:t>main text</w:t>
      </w:r>
      <w:r w:rsidRPr="00373B11">
        <w:rPr>
          <w:rFonts w:ascii="Times New Roman" w:hAnsi="Times New Roman" w:cs="Times New Roman"/>
          <w:iCs/>
        </w:rPr>
        <w:t xml:space="preserve"> showing</w:t>
      </w:r>
      <w:r>
        <w:rPr>
          <w:rFonts w:ascii="Times New Roman" w:hAnsi="Times New Roman" w:cs="Times New Roman"/>
          <w:iCs/>
        </w:rPr>
        <w:t xml:space="preserve"> that age of acquisition affected repetition accuracy (</w:t>
      </w:r>
      <w:r>
        <w:rPr>
          <w:rFonts w:ascii="Times New Roman" w:hAnsi="Times New Roman" w:cs="Times New Roman"/>
          <w:b/>
          <w:bCs/>
          <w:iCs/>
        </w:rPr>
        <w:t>Figure 6</w:t>
      </w:r>
      <w:r w:rsidR="00CA3BEF">
        <w:rPr>
          <w:rFonts w:ascii="Times New Roman" w:hAnsi="Times New Roman" w:cs="Times New Roman"/>
          <w:iCs/>
        </w:rPr>
        <w:t>)</w:t>
      </w:r>
      <w:r>
        <w:rPr>
          <w:rFonts w:ascii="Times New Roman" w:hAnsi="Times New Roman" w:cs="Times New Roman"/>
          <w:iCs/>
        </w:rPr>
        <w:t xml:space="preserve">, though with no effects of the </w:t>
      </w:r>
      <w:r w:rsidR="00646F54">
        <w:rPr>
          <w:rFonts w:ascii="Times New Roman" w:hAnsi="Times New Roman" w:cs="Times New Roman"/>
          <w:iCs/>
        </w:rPr>
        <w:t>related</w:t>
      </w:r>
      <w:r>
        <w:rPr>
          <w:rFonts w:ascii="Times New Roman" w:hAnsi="Times New Roman" w:cs="Times New Roman"/>
          <w:iCs/>
        </w:rPr>
        <w:t xml:space="preserve"> conditions</w:t>
      </w:r>
      <w:r w:rsidR="0028207F">
        <w:rPr>
          <w:rFonts w:ascii="Times New Roman" w:hAnsi="Times New Roman" w:cs="Times New Roman"/>
          <w:iCs/>
        </w:rPr>
        <w:t xml:space="preserve"> (</w:t>
      </w:r>
      <w:r w:rsidR="0028207F">
        <w:rPr>
          <w:rFonts w:ascii="Times New Roman" w:hAnsi="Times New Roman" w:cs="Times New Roman"/>
          <w:b/>
          <w:bCs/>
          <w:iCs/>
        </w:rPr>
        <w:t>Table S5</w:t>
      </w:r>
      <w:r w:rsidR="0028207F">
        <w:rPr>
          <w:rFonts w:ascii="Times New Roman" w:hAnsi="Times New Roman" w:cs="Times New Roman"/>
          <w:iCs/>
        </w:rPr>
        <w:t>)</w:t>
      </w:r>
      <w:r>
        <w:rPr>
          <w:rFonts w:ascii="Times New Roman" w:hAnsi="Times New Roman" w:cs="Times New Roman"/>
          <w:iCs/>
        </w:rPr>
        <w:t>.</w:t>
      </w:r>
    </w:p>
    <w:p w14:paraId="3136D858" w14:textId="77777777" w:rsidR="00344A9A" w:rsidRDefault="00344A9A" w:rsidP="00344A9A">
      <w:pPr>
        <w:spacing w:line="480" w:lineRule="auto"/>
        <w:rPr>
          <w:rFonts w:ascii="Times New Roman" w:hAnsi="Times New Roman" w:cs="Times New Roman"/>
          <w:iCs/>
        </w:rPr>
      </w:pPr>
    </w:p>
    <w:p w14:paraId="2016766C" w14:textId="5C379F3E" w:rsidR="00344A9A" w:rsidRDefault="00344A9A" w:rsidP="00344A9A">
      <w:pPr>
        <w:spacing w:line="480" w:lineRule="auto"/>
        <w:rPr>
          <w:rFonts w:ascii="Times New Roman" w:hAnsi="Times New Roman" w:cs="Times New Roman"/>
          <w:b/>
          <w:bCs/>
          <w:iCs/>
        </w:rPr>
      </w:pPr>
      <w:r>
        <w:rPr>
          <w:rFonts w:ascii="Times New Roman" w:hAnsi="Times New Roman" w:cs="Times New Roman"/>
          <w:b/>
          <w:bCs/>
          <w:iCs/>
        </w:rPr>
        <w:t>Figure S</w:t>
      </w:r>
      <w:r w:rsidR="00BB6661">
        <w:rPr>
          <w:rFonts w:ascii="Times New Roman" w:hAnsi="Times New Roman" w:cs="Times New Roman"/>
          <w:b/>
          <w:bCs/>
          <w:iCs/>
        </w:rPr>
        <w:t>5</w:t>
      </w:r>
    </w:p>
    <w:p w14:paraId="18C9C788" w14:textId="51935EBE" w:rsidR="00344A9A" w:rsidRDefault="009E08B3" w:rsidP="00344A9A">
      <w:pPr>
        <w:spacing w:line="480" w:lineRule="auto"/>
        <w:rPr>
          <w:rFonts w:ascii="Times New Roman" w:hAnsi="Times New Roman" w:cs="Times New Roman"/>
          <w:iCs/>
        </w:rPr>
      </w:pPr>
      <w:r>
        <w:rPr>
          <w:rFonts w:ascii="Times New Roman" w:hAnsi="Times New Roman" w:cs="Times New Roman"/>
          <w:iCs/>
          <w:noProof/>
          <w14:ligatures w14:val="standardContextual"/>
        </w:rPr>
        <w:drawing>
          <wp:inline distT="0" distB="0" distL="0" distR="0" wp14:anchorId="09BCAF9E" wp14:editId="43E032CD">
            <wp:extent cx="4014269" cy="2676179"/>
            <wp:effectExtent l="12700" t="12700" r="12065" b="16510"/>
            <wp:docPr id="295459418" name="Picture 9"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59418" name="Picture 9" descr="A graph of different colored lines&#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42610" cy="2695073"/>
                    </a:xfrm>
                    <a:prstGeom prst="rect">
                      <a:avLst/>
                    </a:prstGeom>
                    <a:ln>
                      <a:solidFill>
                        <a:schemeClr val="tx1"/>
                      </a:solidFill>
                    </a:ln>
                  </pic:spPr>
                </pic:pic>
              </a:graphicData>
            </a:graphic>
          </wp:inline>
        </w:drawing>
      </w:r>
    </w:p>
    <w:p w14:paraId="0FF86C06" w14:textId="77777777" w:rsidR="00344A9A" w:rsidRDefault="00344A9A" w:rsidP="00344A9A">
      <w:pPr>
        <w:spacing w:line="480" w:lineRule="auto"/>
        <w:rPr>
          <w:rFonts w:ascii="Times New Roman" w:hAnsi="Times New Roman" w:cs="Times New Roman"/>
          <w:iCs/>
        </w:rPr>
      </w:pPr>
      <w:r>
        <w:rPr>
          <w:rFonts w:ascii="Times New Roman" w:hAnsi="Times New Roman" w:cs="Times New Roman"/>
          <w:iCs/>
        </w:rPr>
        <w:t>Lexical repetition error rate</w:t>
      </w:r>
      <w:r w:rsidRPr="00952397">
        <w:rPr>
          <w:rFonts w:ascii="Times New Roman" w:hAnsi="Times New Roman" w:cs="Times New Roman"/>
          <w:iCs/>
        </w:rPr>
        <w:t xml:space="preserve"> by trial condition and age of acquisition with 95% confidence intervals.</w:t>
      </w:r>
    </w:p>
    <w:p w14:paraId="67B6CDFB" w14:textId="77777777" w:rsidR="00344A9A" w:rsidRDefault="00344A9A" w:rsidP="00344A9A">
      <w:pPr>
        <w:spacing w:line="480" w:lineRule="auto"/>
        <w:rPr>
          <w:rFonts w:ascii="Times New Roman" w:hAnsi="Times New Roman" w:cs="Times New Roman"/>
          <w:iCs/>
        </w:rPr>
      </w:pPr>
    </w:p>
    <w:p w14:paraId="6B090813" w14:textId="77777777" w:rsidR="00344A9A" w:rsidRPr="00646F54" w:rsidRDefault="00344A9A" w:rsidP="00646F54">
      <w:pPr>
        <w:spacing w:line="480" w:lineRule="auto"/>
        <w:jc w:val="center"/>
        <w:rPr>
          <w:rFonts w:ascii="Times New Roman" w:hAnsi="Times New Roman" w:cs="Times New Roman"/>
          <w:b/>
          <w:bCs/>
          <w:iCs/>
          <w:sz w:val="28"/>
          <w:szCs w:val="28"/>
        </w:rPr>
      </w:pPr>
      <w:r w:rsidRPr="00646F54">
        <w:rPr>
          <w:rFonts w:ascii="Times New Roman" w:hAnsi="Times New Roman" w:cs="Times New Roman"/>
          <w:b/>
          <w:bCs/>
          <w:iCs/>
          <w:sz w:val="28"/>
          <w:szCs w:val="28"/>
        </w:rPr>
        <w:t>Supplemental Discussion</w:t>
      </w:r>
    </w:p>
    <w:p w14:paraId="784C43B4" w14:textId="6259149F" w:rsidR="0069399B" w:rsidRDefault="00344A9A" w:rsidP="00344A9A">
      <w:pPr>
        <w:spacing w:line="480" w:lineRule="auto"/>
        <w:ind w:firstLine="720"/>
        <w:rPr>
          <w:rFonts w:ascii="Times New Roman" w:hAnsi="Times New Roman" w:cs="Times New Roman"/>
        </w:rPr>
      </w:pPr>
      <w:r w:rsidRPr="00220B58">
        <w:rPr>
          <w:rFonts w:ascii="Times New Roman" w:hAnsi="Times New Roman" w:cs="Times New Roman"/>
        </w:rPr>
        <w:t xml:space="preserve">While there were three priming conditions, phonological, semantic, and bilingual (English gloss rhyme), </w:t>
      </w:r>
      <w:r w:rsidR="0069399B">
        <w:rPr>
          <w:rFonts w:ascii="Times New Roman" w:hAnsi="Times New Roman" w:cs="Times New Roman"/>
        </w:rPr>
        <w:t>we found no effects of any of these conditions</w:t>
      </w:r>
      <w:r w:rsidR="00E2738F">
        <w:rPr>
          <w:rFonts w:ascii="Times New Roman" w:hAnsi="Times New Roman" w:cs="Times New Roman"/>
        </w:rPr>
        <w:t xml:space="preserve"> </w:t>
      </w:r>
      <w:r w:rsidR="009677FE">
        <w:rPr>
          <w:rFonts w:ascii="Times New Roman" w:hAnsi="Times New Roman" w:cs="Times New Roman"/>
        </w:rPr>
        <w:t>i</w:t>
      </w:r>
      <w:r w:rsidR="00E2738F">
        <w:rPr>
          <w:rFonts w:ascii="Times New Roman" w:hAnsi="Times New Roman" w:cs="Times New Roman"/>
        </w:rPr>
        <w:t xml:space="preserve">n any </w:t>
      </w:r>
      <w:r w:rsidR="009677FE">
        <w:rPr>
          <w:rFonts w:ascii="Times New Roman" w:hAnsi="Times New Roman" w:cs="Times New Roman"/>
        </w:rPr>
        <w:t>analyses</w:t>
      </w:r>
      <w:r w:rsidR="00E2738F">
        <w:rPr>
          <w:rFonts w:ascii="Times New Roman" w:hAnsi="Times New Roman" w:cs="Times New Roman"/>
        </w:rPr>
        <w:t>.</w:t>
      </w:r>
    </w:p>
    <w:p w14:paraId="58AAAF8D" w14:textId="0CCCE2C9" w:rsidR="003C19B9" w:rsidRPr="008C7986" w:rsidRDefault="003C19B9" w:rsidP="003C19B9">
      <w:pPr>
        <w:spacing w:line="480" w:lineRule="auto"/>
        <w:ind w:firstLine="720"/>
        <w:rPr>
          <w:rFonts w:ascii="Times New Roman" w:hAnsi="Times New Roman" w:cs="Times New Roman"/>
        </w:rPr>
      </w:pPr>
      <w:r>
        <w:rPr>
          <w:rFonts w:ascii="Times New Roman" w:hAnsi="Times New Roman" w:cs="Times New Roman"/>
        </w:rPr>
        <w:t xml:space="preserve">For the </w:t>
      </w:r>
      <w:r w:rsidRPr="00220B58">
        <w:rPr>
          <w:rFonts w:ascii="Times New Roman" w:hAnsi="Times New Roman" w:cs="Times New Roman"/>
        </w:rPr>
        <w:t xml:space="preserve">phonological </w:t>
      </w:r>
      <w:r>
        <w:rPr>
          <w:rFonts w:ascii="Times New Roman" w:hAnsi="Times New Roman" w:cs="Times New Roman"/>
        </w:rPr>
        <w:t xml:space="preserve">related pairs, the lack of an effect may be caused by </w:t>
      </w:r>
      <w:r w:rsidRPr="00220B58">
        <w:rPr>
          <w:rFonts w:ascii="Times New Roman" w:hAnsi="Times New Roman" w:cs="Times New Roman"/>
        </w:rPr>
        <w:t>over</w:t>
      </w:r>
      <w:r>
        <w:rPr>
          <w:rFonts w:ascii="Times New Roman" w:hAnsi="Times New Roman" w:cs="Times New Roman"/>
        </w:rPr>
        <w:t>-</w:t>
      </w:r>
      <w:r w:rsidRPr="00220B58">
        <w:rPr>
          <w:rFonts w:ascii="Times New Roman" w:hAnsi="Times New Roman" w:cs="Times New Roman"/>
        </w:rPr>
        <w:t>controll</w:t>
      </w:r>
      <w:r>
        <w:rPr>
          <w:rFonts w:ascii="Times New Roman" w:hAnsi="Times New Roman" w:cs="Times New Roman"/>
        </w:rPr>
        <w:t xml:space="preserve">ing </w:t>
      </w:r>
      <w:r w:rsidRPr="00220B58">
        <w:rPr>
          <w:rFonts w:ascii="Times New Roman" w:hAnsi="Times New Roman" w:cs="Times New Roman"/>
        </w:rPr>
        <w:t xml:space="preserve">the stimuli as there were only 24 total phonological priming trials and those were split even further to eight trials each for sharing handshape, sharing movement, or sharing location. As explained in the introduction, previous work suggests that each parameter </w:t>
      </w:r>
      <w:r>
        <w:rPr>
          <w:rFonts w:ascii="Times New Roman" w:hAnsi="Times New Roman" w:cs="Times New Roman"/>
        </w:rPr>
        <w:t>contributes differently</w:t>
      </w:r>
      <w:r w:rsidRPr="00220B58">
        <w:rPr>
          <w:rFonts w:ascii="Times New Roman" w:hAnsi="Times New Roman" w:cs="Times New Roman"/>
        </w:rPr>
        <w:t xml:space="preserve"> </w:t>
      </w:r>
      <w:r>
        <w:rPr>
          <w:rFonts w:ascii="Times New Roman" w:hAnsi="Times New Roman" w:cs="Times New Roman"/>
        </w:rPr>
        <w:t>to</w:t>
      </w:r>
      <w:r w:rsidRPr="00220B58">
        <w:rPr>
          <w:rFonts w:ascii="Times New Roman" w:hAnsi="Times New Roman" w:cs="Times New Roman"/>
        </w:rPr>
        <w:t xml:space="preserve"> the phonological system and each subsequently affects recognition </w:t>
      </w:r>
      <w:r w:rsidRPr="00220B58">
        <w:rPr>
          <w:rFonts w:ascii="Times New Roman" w:hAnsi="Times New Roman" w:cs="Times New Roman"/>
        </w:rPr>
        <w:lastRenderedPageBreak/>
        <w:t xml:space="preserve">differently with shared location showing inhibition effects (Baus et al., 2008; </w:t>
      </w:r>
      <w:proofErr w:type="spellStart"/>
      <w:r w:rsidRPr="00220B58">
        <w:rPr>
          <w:rFonts w:ascii="Times New Roman" w:hAnsi="Times New Roman" w:cs="Times New Roman"/>
        </w:rPr>
        <w:t>Carreiras</w:t>
      </w:r>
      <w:proofErr w:type="spellEnd"/>
      <w:r w:rsidRPr="00220B58">
        <w:rPr>
          <w:rFonts w:ascii="Times New Roman" w:hAnsi="Times New Roman" w:cs="Times New Roman"/>
        </w:rPr>
        <w:t xml:space="preserve"> et a., 2008; Corina &amp; Hildebrandt, 2002), shared movement showing facilitation effects (Baus et al., 2014; Corina &amp; Knapp, 2006; Dye &amp; Shih, 2006)</w:t>
      </w:r>
      <w:r w:rsidR="004B2733">
        <w:rPr>
          <w:rFonts w:ascii="Times New Roman" w:hAnsi="Times New Roman" w:cs="Times New Roman"/>
        </w:rPr>
        <w:t>,</w:t>
      </w:r>
      <w:r w:rsidRPr="00220B58">
        <w:rPr>
          <w:rFonts w:ascii="Times New Roman" w:hAnsi="Times New Roman" w:cs="Times New Roman"/>
        </w:rPr>
        <w:t xml:space="preserve"> and shared handshape </w:t>
      </w:r>
      <w:r>
        <w:rPr>
          <w:rFonts w:ascii="Times New Roman" w:hAnsi="Times New Roman" w:cs="Times New Roman"/>
        </w:rPr>
        <w:t xml:space="preserve">showing mixed effects </w:t>
      </w:r>
      <w:r w:rsidRPr="00220B58">
        <w:rPr>
          <w:rFonts w:ascii="Times New Roman" w:hAnsi="Times New Roman" w:cs="Times New Roman"/>
        </w:rPr>
        <w:t>(</w:t>
      </w:r>
      <w:proofErr w:type="spellStart"/>
      <w:r w:rsidRPr="00220B58">
        <w:rPr>
          <w:rFonts w:ascii="Times New Roman" w:hAnsi="Times New Roman" w:cs="Times New Roman"/>
        </w:rPr>
        <w:t>Carreiras</w:t>
      </w:r>
      <w:proofErr w:type="spellEnd"/>
      <w:r w:rsidRPr="00220B58">
        <w:rPr>
          <w:rFonts w:ascii="Times New Roman" w:hAnsi="Times New Roman" w:cs="Times New Roman"/>
        </w:rPr>
        <w:t xml:space="preserve"> et al., 2008; Corina &amp; </w:t>
      </w:r>
      <w:proofErr w:type="spellStart"/>
      <w:r w:rsidRPr="00220B58">
        <w:rPr>
          <w:rFonts w:ascii="Times New Roman" w:hAnsi="Times New Roman" w:cs="Times New Roman"/>
        </w:rPr>
        <w:t>Emmorey</w:t>
      </w:r>
      <w:proofErr w:type="spellEnd"/>
      <w:r w:rsidRPr="00220B58">
        <w:rPr>
          <w:rFonts w:ascii="Times New Roman" w:hAnsi="Times New Roman" w:cs="Times New Roman"/>
        </w:rPr>
        <w:t>, 1993; Corina &amp; Hildebrandt, 2002; Dye &amp; Shih, 2006). Because each parameter is proposed to differential</w:t>
      </w:r>
      <w:r>
        <w:rPr>
          <w:rFonts w:ascii="Times New Roman" w:hAnsi="Times New Roman" w:cs="Times New Roman"/>
        </w:rPr>
        <w:t>ly</w:t>
      </w:r>
      <w:r w:rsidRPr="00220B58">
        <w:rPr>
          <w:rFonts w:ascii="Times New Roman" w:hAnsi="Times New Roman" w:cs="Times New Roman"/>
        </w:rPr>
        <w:t xml:space="preserve"> affect lexical recognition, it is possible that the attempt to examine all three together and keep the proportion of priming trials low did not provide sufficient power to detect phonological priming in this data set. </w:t>
      </w:r>
    </w:p>
    <w:p w14:paraId="6B016B50" w14:textId="2510BBA3" w:rsidR="004B2733" w:rsidRPr="00220B58" w:rsidRDefault="004B2733" w:rsidP="004B2733">
      <w:pPr>
        <w:spacing w:line="480" w:lineRule="auto"/>
        <w:ind w:firstLine="720"/>
        <w:rPr>
          <w:rFonts w:ascii="Times New Roman" w:hAnsi="Times New Roman" w:cs="Times New Roman"/>
        </w:rPr>
      </w:pPr>
      <w:r>
        <w:rPr>
          <w:rFonts w:ascii="Times New Roman" w:hAnsi="Times New Roman" w:cs="Times New Roman"/>
        </w:rPr>
        <w:t>For the</w:t>
      </w:r>
      <w:r w:rsidRPr="00220B58">
        <w:rPr>
          <w:rFonts w:ascii="Times New Roman" w:hAnsi="Times New Roman" w:cs="Times New Roman"/>
        </w:rPr>
        <w:t xml:space="preserve"> semantic condition</w:t>
      </w:r>
      <w:r>
        <w:rPr>
          <w:rFonts w:ascii="Times New Roman" w:hAnsi="Times New Roman" w:cs="Times New Roman"/>
        </w:rPr>
        <w:t xml:space="preserve">, the lack of an effect may </w:t>
      </w:r>
      <w:r w:rsidR="0072273A">
        <w:rPr>
          <w:rFonts w:ascii="Times New Roman" w:hAnsi="Times New Roman" w:cs="Times New Roman"/>
        </w:rPr>
        <w:t xml:space="preserve">also </w:t>
      </w:r>
      <w:r>
        <w:rPr>
          <w:rFonts w:ascii="Times New Roman" w:hAnsi="Times New Roman" w:cs="Times New Roman"/>
        </w:rPr>
        <w:t xml:space="preserve">be caused by </w:t>
      </w:r>
      <w:r w:rsidR="0072273A">
        <w:rPr>
          <w:rFonts w:ascii="Times New Roman" w:hAnsi="Times New Roman" w:cs="Times New Roman"/>
        </w:rPr>
        <w:t>a design flaw. This condition</w:t>
      </w:r>
      <w:r w:rsidRPr="00220B58">
        <w:rPr>
          <w:rFonts w:ascii="Times New Roman" w:hAnsi="Times New Roman" w:cs="Times New Roman"/>
        </w:rPr>
        <w:t xml:space="preserve"> consisted of pairs of signs that were in an exemplar/subordinate relationship like </w:t>
      </w:r>
      <w:hyperlink r:id="rId21" w:history="1">
        <w:r w:rsidRPr="00220B58">
          <w:rPr>
            <w:rStyle w:val="Hyperlink"/>
            <w:rFonts w:ascii="Times New Roman" w:hAnsi="Times New Roman" w:cs="Times New Roman"/>
          </w:rPr>
          <w:t>ROOM</w:t>
        </w:r>
      </w:hyperlink>
      <w:r w:rsidRPr="00220B58">
        <w:rPr>
          <w:rFonts w:ascii="Times New Roman" w:hAnsi="Times New Roman" w:cs="Times New Roman"/>
        </w:rPr>
        <w:t xml:space="preserve"> and </w:t>
      </w:r>
      <w:hyperlink r:id="rId22" w:history="1">
        <w:r w:rsidRPr="00220B58">
          <w:rPr>
            <w:rStyle w:val="Hyperlink"/>
            <w:rFonts w:ascii="Times New Roman" w:hAnsi="Times New Roman" w:cs="Times New Roman"/>
          </w:rPr>
          <w:t>BASEMENT</w:t>
        </w:r>
      </w:hyperlink>
      <w:r w:rsidRPr="00220B58">
        <w:rPr>
          <w:rFonts w:ascii="Times New Roman" w:hAnsi="Times New Roman" w:cs="Times New Roman"/>
        </w:rPr>
        <w:t>. After not seeing a</w:t>
      </w:r>
      <w:r>
        <w:rPr>
          <w:rFonts w:ascii="Times New Roman" w:hAnsi="Times New Roman" w:cs="Times New Roman"/>
        </w:rPr>
        <w:t xml:space="preserve"> priming</w:t>
      </w:r>
      <w:r w:rsidRPr="00220B58">
        <w:rPr>
          <w:rFonts w:ascii="Times New Roman" w:hAnsi="Times New Roman" w:cs="Times New Roman"/>
        </w:rPr>
        <w:t xml:space="preserve"> effect in the semantic condition, we looked again at the stimuli in that condition and found that while some stimulus pairs were clearly in an exemplar/subordinate relationship, others may have been more like semantic associates, e.g.</w:t>
      </w:r>
      <w:r>
        <w:rPr>
          <w:rFonts w:ascii="Times New Roman" w:hAnsi="Times New Roman" w:cs="Times New Roman"/>
        </w:rPr>
        <w:t xml:space="preserve">, </w:t>
      </w:r>
      <w:hyperlink r:id="rId23" w:history="1">
        <w:r w:rsidRPr="005861A0">
          <w:rPr>
            <w:rStyle w:val="Hyperlink"/>
            <w:rFonts w:ascii="Times New Roman" w:hAnsi="Times New Roman" w:cs="Times New Roman"/>
          </w:rPr>
          <w:t>WORK</w:t>
        </w:r>
      </w:hyperlink>
      <w:r>
        <w:rPr>
          <w:rFonts w:ascii="Times New Roman" w:hAnsi="Times New Roman" w:cs="Times New Roman"/>
        </w:rPr>
        <w:t xml:space="preserve"> and </w:t>
      </w:r>
      <w:hyperlink r:id="rId24" w:history="1">
        <w:r w:rsidRPr="005861A0">
          <w:rPr>
            <w:rStyle w:val="Hyperlink"/>
            <w:rFonts w:ascii="Times New Roman" w:hAnsi="Times New Roman" w:cs="Times New Roman"/>
          </w:rPr>
          <w:t>SECRETARY</w:t>
        </w:r>
      </w:hyperlink>
      <w:r>
        <w:rPr>
          <w:rFonts w:ascii="Times New Roman" w:hAnsi="Times New Roman" w:cs="Times New Roman"/>
        </w:rPr>
        <w:t xml:space="preserve">, </w:t>
      </w:r>
      <w:r w:rsidRPr="00220B58">
        <w:rPr>
          <w:rFonts w:ascii="Times New Roman" w:hAnsi="Times New Roman" w:cs="Times New Roman"/>
        </w:rPr>
        <w:t xml:space="preserve">and others may have not been as clearly semantically related, e.g., </w:t>
      </w:r>
      <w:hyperlink r:id="rId25" w:history="1">
        <w:r w:rsidRPr="00220B58">
          <w:rPr>
            <w:rStyle w:val="Hyperlink"/>
            <w:rFonts w:ascii="Times New Roman" w:hAnsi="Times New Roman" w:cs="Times New Roman"/>
          </w:rPr>
          <w:t>CLASS</w:t>
        </w:r>
      </w:hyperlink>
      <w:r w:rsidRPr="00220B58">
        <w:rPr>
          <w:rFonts w:ascii="Times New Roman" w:hAnsi="Times New Roman" w:cs="Times New Roman"/>
        </w:rPr>
        <w:t xml:space="preserve"> and </w:t>
      </w:r>
      <w:hyperlink r:id="rId26" w:history="1">
        <w:r w:rsidRPr="00220B58">
          <w:rPr>
            <w:rStyle w:val="Hyperlink"/>
            <w:rFonts w:ascii="Times New Roman" w:hAnsi="Times New Roman" w:cs="Times New Roman"/>
          </w:rPr>
          <w:t>HISTORY</w:t>
        </w:r>
      </w:hyperlink>
      <w:r w:rsidRPr="00220B58">
        <w:rPr>
          <w:rFonts w:ascii="Times New Roman" w:hAnsi="Times New Roman" w:cs="Times New Roman"/>
        </w:rPr>
        <w:t xml:space="preserve">. It is possible that stronger </w:t>
      </w:r>
      <w:r w:rsidR="00B8286D">
        <w:rPr>
          <w:rFonts w:ascii="Times New Roman" w:hAnsi="Times New Roman" w:cs="Times New Roman"/>
        </w:rPr>
        <w:t xml:space="preserve">and consistent </w:t>
      </w:r>
      <w:r w:rsidRPr="00220B58">
        <w:rPr>
          <w:rFonts w:ascii="Times New Roman" w:hAnsi="Times New Roman" w:cs="Times New Roman"/>
        </w:rPr>
        <w:t>semantic relationships would have elicited facilitation effects</w:t>
      </w:r>
      <w:r w:rsidR="00B8286D">
        <w:rPr>
          <w:rFonts w:ascii="Times New Roman" w:hAnsi="Times New Roman" w:cs="Times New Roman"/>
        </w:rPr>
        <w:t xml:space="preserve"> as seen in </w:t>
      </w:r>
      <w:proofErr w:type="gramStart"/>
      <w:r w:rsidR="00B8286D">
        <w:rPr>
          <w:rFonts w:ascii="Times New Roman" w:hAnsi="Times New Roman" w:cs="Times New Roman"/>
        </w:rPr>
        <w:t>other</w:t>
      </w:r>
      <w:proofErr w:type="gramEnd"/>
      <w:r w:rsidR="00B8286D">
        <w:rPr>
          <w:rFonts w:ascii="Times New Roman" w:hAnsi="Times New Roman" w:cs="Times New Roman"/>
        </w:rPr>
        <w:t xml:space="preserve"> research on the topic</w:t>
      </w:r>
      <w:r w:rsidRPr="00220B58">
        <w:rPr>
          <w:rFonts w:ascii="Times New Roman" w:hAnsi="Times New Roman" w:cs="Times New Roman"/>
        </w:rPr>
        <w:t>.</w:t>
      </w:r>
      <w:r>
        <w:rPr>
          <w:rFonts w:ascii="Times New Roman" w:hAnsi="Times New Roman" w:cs="Times New Roman"/>
        </w:rPr>
        <w:t xml:space="preserve"> </w:t>
      </w:r>
    </w:p>
    <w:p w14:paraId="54879E56" w14:textId="14FE2518" w:rsidR="00344A9A" w:rsidRPr="00A7386D" w:rsidRDefault="00B8286D" w:rsidP="00BD0583">
      <w:pPr>
        <w:spacing w:line="480" w:lineRule="auto"/>
        <w:ind w:firstLine="720"/>
        <w:rPr>
          <w:rFonts w:ascii="Times New Roman" w:hAnsi="Times New Roman" w:cs="Times New Roman"/>
        </w:rPr>
      </w:pPr>
      <w:r>
        <w:rPr>
          <w:rFonts w:ascii="Times New Roman" w:hAnsi="Times New Roman" w:cs="Times New Roman"/>
        </w:rPr>
        <w:t xml:space="preserve">Lastly, </w:t>
      </w:r>
      <w:r w:rsidR="000E2BA2">
        <w:rPr>
          <w:rFonts w:ascii="Times New Roman" w:hAnsi="Times New Roman" w:cs="Times New Roman"/>
        </w:rPr>
        <w:t xml:space="preserve">the </w:t>
      </w:r>
      <w:r w:rsidR="00572062">
        <w:rPr>
          <w:rFonts w:ascii="Times New Roman" w:hAnsi="Times New Roman" w:cs="Times New Roman"/>
        </w:rPr>
        <w:t>bilingual (English gloss rhyme) condition</w:t>
      </w:r>
      <w:r w:rsidR="000E2BA2">
        <w:rPr>
          <w:rFonts w:ascii="Times New Roman" w:hAnsi="Times New Roman" w:cs="Times New Roman"/>
        </w:rPr>
        <w:t xml:space="preserve"> was used to investigate cross-language (cross-modal) activation. This </w:t>
      </w:r>
      <w:r w:rsidR="00475A81">
        <w:rPr>
          <w:rFonts w:ascii="Times New Roman" w:hAnsi="Times New Roman" w:cs="Times New Roman"/>
        </w:rPr>
        <w:t xml:space="preserve">has </w:t>
      </w:r>
      <w:r w:rsidR="00344A9A">
        <w:rPr>
          <w:rFonts w:ascii="Times New Roman" w:hAnsi="Times New Roman" w:cs="Times New Roman"/>
        </w:rPr>
        <w:t xml:space="preserve">been well-attested for ASL and English in both directions (English to ASL and ASL to </w:t>
      </w:r>
      <w:proofErr w:type="gramStart"/>
      <w:r w:rsidR="00344A9A">
        <w:rPr>
          <w:rFonts w:ascii="Times New Roman" w:hAnsi="Times New Roman" w:cs="Times New Roman"/>
        </w:rPr>
        <w:t>English;</w:t>
      </w:r>
      <w:proofErr w:type="gramEnd"/>
      <w:r w:rsidR="00344A9A">
        <w:rPr>
          <w:rFonts w:ascii="Times New Roman" w:hAnsi="Times New Roman" w:cs="Times New Roman"/>
        </w:rPr>
        <w:t xml:space="preserve"> e.g., Lee et al., 2019; Meade et al., 2017; Morford et al., 2017) as well as bidirectionally in other spoken and sign languages like Chinese and Chinese Sign Language (Wang et al., 2022). Replicating the finding here </w:t>
      </w:r>
      <w:r w:rsidR="00475A81">
        <w:rPr>
          <w:rFonts w:ascii="Times New Roman" w:hAnsi="Times New Roman" w:cs="Times New Roman"/>
        </w:rPr>
        <w:t xml:space="preserve">would have </w:t>
      </w:r>
      <w:r w:rsidR="00344A9A">
        <w:rPr>
          <w:rFonts w:ascii="Times New Roman" w:hAnsi="Times New Roman" w:cs="Times New Roman"/>
        </w:rPr>
        <w:t>provide</w:t>
      </w:r>
      <w:r w:rsidR="00475A81">
        <w:rPr>
          <w:rFonts w:ascii="Times New Roman" w:hAnsi="Times New Roman" w:cs="Times New Roman"/>
        </w:rPr>
        <w:t>d</w:t>
      </w:r>
      <w:r w:rsidR="00344A9A">
        <w:rPr>
          <w:rFonts w:ascii="Times New Roman" w:hAnsi="Times New Roman" w:cs="Times New Roman"/>
        </w:rPr>
        <w:t xml:space="preserve"> further support of the existence of cross-language, cross-modal activation</w:t>
      </w:r>
      <w:r w:rsidR="007D3686">
        <w:rPr>
          <w:rFonts w:ascii="Times New Roman" w:hAnsi="Times New Roman" w:cs="Times New Roman"/>
        </w:rPr>
        <w:t xml:space="preserve">, but the lack of an effect is difficult to interpret. </w:t>
      </w:r>
      <w:r w:rsidR="001675DD">
        <w:rPr>
          <w:rFonts w:ascii="Times New Roman" w:hAnsi="Times New Roman" w:cs="Times New Roman"/>
        </w:rPr>
        <w:t xml:space="preserve">Cross-language activation across age of acquisition has not </w:t>
      </w:r>
      <w:r w:rsidR="001675DD">
        <w:rPr>
          <w:rFonts w:ascii="Times New Roman" w:hAnsi="Times New Roman" w:cs="Times New Roman"/>
        </w:rPr>
        <w:lastRenderedPageBreak/>
        <w:t>been investigated before</w:t>
      </w:r>
      <w:r w:rsidR="002F3B83">
        <w:rPr>
          <w:rFonts w:ascii="Times New Roman" w:hAnsi="Times New Roman" w:cs="Times New Roman"/>
        </w:rPr>
        <w:t xml:space="preserve"> </w:t>
      </w:r>
      <w:r w:rsidR="00EB520B">
        <w:rPr>
          <w:rFonts w:ascii="Times New Roman" w:hAnsi="Times New Roman" w:cs="Times New Roman"/>
        </w:rPr>
        <w:t>and</w:t>
      </w:r>
      <w:r w:rsidR="002F3B83">
        <w:rPr>
          <w:rFonts w:ascii="Times New Roman" w:hAnsi="Times New Roman" w:cs="Times New Roman"/>
        </w:rPr>
        <w:t xml:space="preserve"> clearly mor</w:t>
      </w:r>
      <w:r w:rsidR="00BD0583">
        <w:rPr>
          <w:rFonts w:ascii="Times New Roman" w:hAnsi="Times New Roman" w:cs="Times New Roman"/>
        </w:rPr>
        <w:t>e</w:t>
      </w:r>
      <w:r w:rsidR="002F3B83">
        <w:rPr>
          <w:rFonts w:ascii="Times New Roman" w:hAnsi="Times New Roman" w:cs="Times New Roman"/>
        </w:rPr>
        <w:t xml:space="preserve"> research is needed to </w:t>
      </w:r>
      <w:r w:rsidR="00BD0583">
        <w:rPr>
          <w:rFonts w:ascii="Times New Roman" w:hAnsi="Times New Roman" w:cs="Times New Roman"/>
        </w:rPr>
        <w:t>determine whether later age of acquisition affects cross-language activation.</w:t>
      </w:r>
    </w:p>
    <w:sectPr w:rsidR="00344A9A" w:rsidRPr="00A7386D" w:rsidSect="006642BE">
      <w:headerReference w:type="even" r:id="rId27"/>
      <w:head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C05A1" w14:textId="77777777" w:rsidR="001C54ED" w:rsidRDefault="001C54ED" w:rsidP="00344A9A">
      <w:r>
        <w:separator/>
      </w:r>
    </w:p>
  </w:endnote>
  <w:endnote w:type="continuationSeparator" w:id="0">
    <w:p w14:paraId="36DED45D" w14:textId="77777777" w:rsidR="001C54ED" w:rsidRDefault="001C54ED" w:rsidP="0034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A1036" w14:textId="77777777" w:rsidR="001C54ED" w:rsidRDefault="001C54ED" w:rsidP="00344A9A">
      <w:r>
        <w:separator/>
      </w:r>
    </w:p>
  </w:footnote>
  <w:footnote w:type="continuationSeparator" w:id="0">
    <w:p w14:paraId="31EED053" w14:textId="77777777" w:rsidR="001C54ED" w:rsidRDefault="001C54ED" w:rsidP="00344A9A">
      <w:r>
        <w:continuationSeparator/>
      </w:r>
    </w:p>
  </w:footnote>
  <w:footnote w:id="1">
    <w:p w14:paraId="527C1331" w14:textId="77777777" w:rsidR="00344A9A" w:rsidRDefault="00344A9A" w:rsidP="00344A9A">
      <w:pPr>
        <w:pStyle w:val="FootnoteText"/>
      </w:pPr>
      <w:r>
        <w:rPr>
          <w:rStyle w:val="FootnoteReference"/>
        </w:rPr>
        <w:footnoteRef/>
      </w:r>
      <w:r>
        <w:t xml:space="preserve"> Subjective frequency ratings were taken from </w:t>
      </w:r>
      <w:r w:rsidRPr="009B477C">
        <w:t>Mayberry</w:t>
      </w:r>
      <w:r>
        <w:t xml:space="preserve"> et al. (</w:t>
      </w:r>
      <w:r w:rsidRPr="009B477C">
        <w:t>201</w:t>
      </w:r>
      <w:r>
        <w:t>4), with the same participants as the present study.</w:t>
      </w:r>
    </w:p>
  </w:footnote>
  <w:footnote w:id="2">
    <w:p w14:paraId="7CF93123" w14:textId="77777777" w:rsidR="00344A9A" w:rsidRDefault="00344A9A" w:rsidP="00344A9A">
      <w:pPr>
        <w:pStyle w:val="FootnoteText"/>
      </w:pPr>
      <w:r>
        <w:rPr>
          <w:rStyle w:val="FootnoteReference"/>
        </w:rPr>
        <w:footnoteRef/>
      </w:r>
      <w:r>
        <w:t xml:space="preserve"> Subjective iconicity ratings were not available for three of the target signs in the current study, so iconicity ratings for those three signs are not included in the analyses</w:t>
      </w:r>
      <w:r w:rsidRPr="00EF073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51877157"/>
      <w:docPartObj>
        <w:docPartGallery w:val="Page Numbers (Top of Page)"/>
        <w:docPartUnique/>
      </w:docPartObj>
    </w:sdtPr>
    <w:sdtEndPr>
      <w:rPr>
        <w:rStyle w:val="PageNumber"/>
      </w:rPr>
    </w:sdtEndPr>
    <w:sdtContent>
      <w:p w14:paraId="0307F0B1" w14:textId="19401DFA" w:rsidR="002D7D37" w:rsidRDefault="002D7D37" w:rsidP="0040446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ADDE39" w14:textId="77777777" w:rsidR="00BC2E0E" w:rsidRDefault="00BC2E0E" w:rsidP="002D7D3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548926"/>
      <w:docPartObj>
        <w:docPartGallery w:val="Page Numbers (Top of Page)"/>
        <w:docPartUnique/>
      </w:docPartObj>
    </w:sdtPr>
    <w:sdtEndPr>
      <w:rPr>
        <w:rStyle w:val="PageNumber"/>
      </w:rPr>
    </w:sdtEndPr>
    <w:sdtContent>
      <w:p w14:paraId="0C6B39F7" w14:textId="6E23B3E9" w:rsidR="002D7D37" w:rsidRDefault="002D7D37" w:rsidP="0040446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E8AEDA" w14:textId="24AF2AD6" w:rsidR="00BC2E0E" w:rsidRPr="00F27179" w:rsidRDefault="00F27179" w:rsidP="002D7D37">
    <w:pPr>
      <w:pStyle w:val="Header"/>
      <w:ind w:right="360"/>
      <w:rPr>
        <w:rFonts w:ascii="Times New Roman" w:hAnsi="Times New Roman" w:cs="Times New Roman"/>
      </w:rPr>
    </w:pPr>
    <w:r w:rsidRPr="00F27179">
      <w:rPr>
        <w:rFonts w:ascii="Times New Roman" w:hAnsi="Times New Roman" w:cs="Times New Roman"/>
      </w:rPr>
      <w:t>SUPPLEMENTAL MATERIALS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A9A"/>
    <w:rsid w:val="00004D57"/>
    <w:rsid w:val="00073ECD"/>
    <w:rsid w:val="00096614"/>
    <w:rsid w:val="000B0689"/>
    <w:rsid w:val="000D73DC"/>
    <w:rsid w:val="000E2BA2"/>
    <w:rsid w:val="00141C80"/>
    <w:rsid w:val="00146235"/>
    <w:rsid w:val="001675DD"/>
    <w:rsid w:val="0019098B"/>
    <w:rsid w:val="001C54ED"/>
    <w:rsid w:val="001D13A2"/>
    <w:rsid w:val="001E7BEF"/>
    <w:rsid w:val="001F3B30"/>
    <w:rsid w:val="00233919"/>
    <w:rsid w:val="0024117B"/>
    <w:rsid w:val="0028207F"/>
    <w:rsid w:val="002977A8"/>
    <w:rsid w:val="002A7E10"/>
    <w:rsid w:val="002B46CD"/>
    <w:rsid w:val="002C48BC"/>
    <w:rsid w:val="002D7D37"/>
    <w:rsid w:val="002F3B83"/>
    <w:rsid w:val="00342EA0"/>
    <w:rsid w:val="00344A9A"/>
    <w:rsid w:val="003504B8"/>
    <w:rsid w:val="00373B11"/>
    <w:rsid w:val="003A62BB"/>
    <w:rsid w:val="003C19B9"/>
    <w:rsid w:val="003C6656"/>
    <w:rsid w:val="003D0C05"/>
    <w:rsid w:val="003D132C"/>
    <w:rsid w:val="004176DB"/>
    <w:rsid w:val="0042415D"/>
    <w:rsid w:val="00461B54"/>
    <w:rsid w:val="00475A81"/>
    <w:rsid w:val="00486F01"/>
    <w:rsid w:val="004911B5"/>
    <w:rsid w:val="004916E5"/>
    <w:rsid w:val="004A2E6D"/>
    <w:rsid w:val="004B2733"/>
    <w:rsid w:val="004B42A6"/>
    <w:rsid w:val="004C4BE4"/>
    <w:rsid w:val="004D3581"/>
    <w:rsid w:val="00500511"/>
    <w:rsid w:val="00517378"/>
    <w:rsid w:val="00522402"/>
    <w:rsid w:val="00572062"/>
    <w:rsid w:val="00585954"/>
    <w:rsid w:val="005861A0"/>
    <w:rsid w:val="00595479"/>
    <w:rsid w:val="005A6A6A"/>
    <w:rsid w:val="005D7480"/>
    <w:rsid w:val="0060715A"/>
    <w:rsid w:val="00622361"/>
    <w:rsid w:val="0064094C"/>
    <w:rsid w:val="00646F54"/>
    <w:rsid w:val="006546D9"/>
    <w:rsid w:val="006642BE"/>
    <w:rsid w:val="00690630"/>
    <w:rsid w:val="0069399B"/>
    <w:rsid w:val="006E4860"/>
    <w:rsid w:val="007000CC"/>
    <w:rsid w:val="0072273A"/>
    <w:rsid w:val="0077130D"/>
    <w:rsid w:val="007733BE"/>
    <w:rsid w:val="007876A4"/>
    <w:rsid w:val="007927D1"/>
    <w:rsid w:val="0079628A"/>
    <w:rsid w:val="00796686"/>
    <w:rsid w:val="007A0430"/>
    <w:rsid w:val="007D3686"/>
    <w:rsid w:val="007F1195"/>
    <w:rsid w:val="007F7032"/>
    <w:rsid w:val="00823072"/>
    <w:rsid w:val="0083005E"/>
    <w:rsid w:val="0087414B"/>
    <w:rsid w:val="00876179"/>
    <w:rsid w:val="008A431C"/>
    <w:rsid w:val="008C7986"/>
    <w:rsid w:val="008E1778"/>
    <w:rsid w:val="008E35DE"/>
    <w:rsid w:val="008F73E9"/>
    <w:rsid w:val="00936D73"/>
    <w:rsid w:val="00940AA9"/>
    <w:rsid w:val="009677FE"/>
    <w:rsid w:val="00977D44"/>
    <w:rsid w:val="00984EBE"/>
    <w:rsid w:val="009A7232"/>
    <w:rsid w:val="009E08B3"/>
    <w:rsid w:val="00A12604"/>
    <w:rsid w:val="00A24F52"/>
    <w:rsid w:val="00A27DE2"/>
    <w:rsid w:val="00A40FA3"/>
    <w:rsid w:val="00A4168D"/>
    <w:rsid w:val="00A6447D"/>
    <w:rsid w:val="00A65281"/>
    <w:rsid w:val="00A65936"/>
    <w:rsid w:val="00A726B4"/>
    <w:rsid w:val="00A756E3"/>
    <w:rsid w:val="00A9242D"/>
    <w:rsid w:val="00A92B23"/>
    <w:rsid w:val="00A93549"/>
    <w:rsid w:val="00A97BFE"/>
    <w:rsid w:val="00AB3FD5"/>
    <w:rsid w:val="00AE0959"/>
    <w:rsid w:val="00AF4374"/>
    <w:rsid w:val="00B236BA"/>
    <w:rsid w:val="00B30212"/>
    <w:rsid w:val="00B34417"/>
    <w:rsid w:val="00B474CA"/>
    <w:rsid w:val="00B503A3"/>
    <w:rsid w:val="00B646BD"/>
    <w:rsid w:val="00B64A23"/>
    <w:rsid w:val="00B73257"/>
    <w:rsid w:val="00B8286D"/>
    <w:rsid w:val="00B83AF2"/>
    <w:rsid w:val="00BB3881"/>
    <w:rsid w:val="00BB6661"/>
    <w:rsid w:val="00BC032E"/>
    <w:rsid w:val="00BC2E0E"/>
    <w:rsid w:val="00BD0583"/>
    <w:rsid w:val="00C2166C"/>
    <w:rsid w:val="00C2315E"/>
    <w:rsid w:val="00C2496E"/>
    <w:rsid w:val="00C5632E"/>
    <w:rsid w:val="00C60E5B"/>
    <w:rsid w:val="00C632A7"/>
    <w:rsid w:val="00C73FAF"/>
    <w:rsid w:val="00C837C9"/>
    <w:rsid w:val="00C9140C"/>
    <w:rsid w:val="00C93710"/>
    <w:rsid w:val="00CA3BEF"/>
    <w:rsid w:val="00CA6E9B"/>
    <w:rsid w:val="00CB12B1"/>
    <w:rsid w:val="00CB23CB"/>
    <w:rsid w:val="00CC4635"/>
    <w:rsid w:val="00CE2C6D"/>
    <w:rsid w:val="00CF560B"/>
    <w:rsid w:val="00D225C3"/>
    <w:rsid w:val="00D376D6"/>
    <w:rsid w:val="00D65161"/>
    <w:rsid w:val="00D70EBF"/>
    <w:rsid w:val="00E036B1"/>
    <w:rsid w:val="00E2738F"/>
    <w:rsid w:val="00E30BFE"/>
    <w:rsid w:val="00E575A2"/>
    <w:rsid w:val="00E756C5"/>
    <w:rsid w:val="00E92B59"/>
    <w:rsid w:val="00E9725A"/>
    <w:rsid w:val="00EA2EDE"/>
    <w:rsid w:val="00EA60E6"/>
    <w:rsid w:val="00EB0B99"/>
    <w:rsid w:val="00EB520B"/>
    <w:rsid w:val="00EC37E0"/>
    <w:rsid w:val="00EE324E"/>
    <w:rsid w:val="00EE78A6"/>
    <w:rsid w:val="00F27179"/>
    <w:rsid w:val="00F309AF"/>
    <w:rsid w:val="00F70709"/>
    <w:rsid w:val="00FB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8DE756"/>
  <w15:chartTrackingRefBased/>
  <w15:docId w15:val="{6EF7AE26-1199-7649-85C7-D612B61D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A9A"/>
    <w:rPr>
      <w:kern w:val="0"/>
      <w14:ligatures w14:val="none"/>
    </w:rPr>
  </w:style>
  <w:style w:type="paragraph" w:styleId="Heading1">
    <w:name w:val="heading 1"/>
    <w:basedOn w:val="Normal"/>
    <w:next w:val="Normal"/>
    <w:link w:val="Heading1Char"/>
    <w:uiPriority w:val="9"/>
    <w:qFormat/>
    <w:rsid w:val="00344A9A"/>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44A9A"/>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44A9A"/>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44A9A"/>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44A9A"/>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44A9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44A9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44A9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44A9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A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A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A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A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A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A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A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A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A9A"/>
    <w:rPr>
      <w:rFonts w:eastAsiaTheme="majorEastAsia" w:cstheme="majorBidi"/>
      <w:color w:val="272727" w:themeColor="text1" w:themeTint="D8"/>
    </w:rPr>
  </w:style>
  <w:style w:type="paragraph" w:styleId="Title">
    <w:name w:val="Title"/>
    <w:basedOn w:val="Normal"/>
    <w:next w:val="Normal"/>
    <w:link w:val="TitleChar"/>
    <w:uiPriority w:val="10"/>
    <w:qFormat/>
    <w:rsid w:val="00344A9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44A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A9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4A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A9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44A9A"/>
    <w:rPr>
      <w:i/>
      <w:iCs/>
      <w:color w:val="404040" w:themeColor="text1" w:themeTint="BF"/>
    </w:rPr>
  </w:style>
  <w:style w:type="paragraph" w:styleId="ListParagraph">
    <w:name w:val="List Paragraph"/>
    <w:basedOn w:val="Normal"/>
    <w:uiPriority w:val="34"/>
    <w:qFormat/>
    <w:rsid w:val="00344A9A"/>
    <w:pPr>
      <w:ind w:left="720"/>
      <w:contextualSpacing/>
    </w:pPr>
    <w:rPr>
      <w:kern w:val="2"/>
      <w14:ligatures w14:val="standardContextual"/>
    </w:rPr>
  </w:style>
  <w:style w:type="character" w:styleId="IntenseEmphasis">
    <w:name w:val="Intense Emphasis"/>
    <w:basedOn w:val="DefaultParagraphFont"/>
    <w:uiPriority w:val="21"/>
    <w:qFormat/>
    <w:rsid w:val="00344A9A"/>
    <w:rPr>
      <w:i/>
      <w:iCs/>
      <w:color w:val="0F4761" w:themeColor="accent1" w:themeShade="BF"/>
    </w:rPr>
  </w:style>
  <w:style w:type="paragraph" w:styleId="IntenseQuote">
    <w:name w:val="Intense Quote"/>
    <w:basedOn w:val="Normal"/>
    <w:next w:val="Normal"/>
    <w:link w:val="IntenseQuoteChar"/>
    <w:uiPriority w:val="30"/>
    <w:qFormat/>
    <w:rsid w:val="00344A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44A9A"/>
    <w:rPr>
      <w:i/>
      <w:iCs/>
      <w:color w:val="0F4761" w:themeColor="accent1" w:themeShade="BF"/>
    </w:rPr>
  </w:style>
  <w:style w:type="character" w:styleId="IntenseReference">
    <w:name w:val="Intense Reference"/>
    <w:basedOn w:val="DefaultParagraphFont"/>
    <w:uiPriority w:val="32"/>
    <w:qFormat/>
    <w:rsid w:val="00344A9A"/>
    <w:rPr>
      <w:b/>
      <w:bCs/>
      <w:smallCaps/>
      <w:color w:val="0F4761" w:themeColor="accent1" w:themeShade="BF"/>
      <w:spacing w:val="5"/>
    </w:rPr>
  </w:style>
  <w:style w:type="character" w:styleId="CommentReference">
    <w:name w:val="annotation reference"/>
    <w:basedOn w:val="DefaultParagraphFont"/>
    <w:uiPriority w:val="99"/>
    <w:semiHidden/>
    <w:unhideWhenUsed/>
    <w:rsid w:val="00344A9A"/>
    <w:rPr>
      <w:sz w:val="16"/>
      <w:szCs w:val="16"/>
    </w:rPr>
  </w:style>
  <w:style w:type="paragraph" w:styleId="FootnoteText">
    <w:name w:val="footnote text"/>
    <w:basedOn w:val="Normal"/>
    <w:link w:val="FootnoteTextChar"/>
    <w:semiHidden/>
    <w:unhideWhenUsed/>
    <w:rsid w:val="00344A9A"/>
    <w:rPr>
      <w:sz w:val="20"/>
      <w:szCs w:val="20"/>
    </w:rPr>
  </w:style>
  <w:style w:type="character" w:customStyle="1" w:styleId="FootnoteTextChar">
    <w:name w:val="Footnote Text Char"/>
    <w:basedOn w:val="DefaultParagraphFont"/>
    <w:link w:val="FootnoteText"/>
    <w:semiHidden/>
    <w:rsid w:val="00344A9A"/>
    <w:rPr>
      <w:kern w:val="0"/>
      <w:sz w:val="20"/>
      <w:szCs w:val="20"/>
      <w14:ligatures w14:val="none"/>
    </w:rPr>
  </w:style>
  <w:style w:type="character" w:styleId="FootnoteReference">
    <w:name w:val="footnote reference"/>
    <w:basedOn w:val="DefaultParagraphFont"/>
    <w:semiHidden/>
    <w:unhideWhenUsed/>
    <w:rsid w:val="00344A9A"/>
    <w:rPr>
      <w:vertAlign w:val="superscript"/>
    </w:rPr>
  </w:style>
  <w:style w:type="character" w:styleId="Hyperlink">
    <w:name w:val="Hyperlink"/>
    <w:basedOn w:val="DefaultParagraphFont"/>
    <w:uiPriority w:val="99"/>
    <w:unhideWhenUsed/>
    <w:rsid w:val="00344A9A"/>
    <w:rPr>
      <w:color w:val="467886" w:themeColor="hyperlink"/>
      <w:u w:val="single"/>
    </w:rPr>
  </w:style>
  <w:style w:type="paragraph" w:styleId="Header">
    <w:name w:val="header"/>
    <w:basedOn w:val="Normal"/>
    <w:link w:val="HeaderChar"/>
    <w:uiPriority w:val="99"/>
    <w:unhideWhenUsed/>
    <w:rsid w:val="00BC2E0E"/>
    <w:pPr>
      <w:tabs>
        <w:tab w:val="center" w:pos="4680"/>
        <w:tab w:val="right" w:pos="9360"/>
      </w:tabs>
    </w:pPr>
  </w:style>
  <w:style w:type="character" w:customStyle="1" w:styleId="HeaderChar">
    <w:name w:val="Header Char"/>
    <w:basedOn w:val="DefaultParagraphFont"/>
    <w:link w:val="Header"/>
    <w:uiPriority w:val="99"/>
    <w:rsid w:val="00BC2E0E"/>
    <w:rPr>
      <w:kern w:val="0"/>
      <w14:ligatures w14:val="none"/>
    </w:rPr>
  </w:style>
  <w:style w:type="paragraph" w:styleId="Footer">
    <w:name w:val="footer"/>
    <w:basedOn w:val="Normal"/>
    <w:link w:val="FooterChar"/>
    <w:uiPriority w:val="99"/>
    <w:unhideWhenUsed/>
    <w:rsid w:val="00BC2E0E"/>
    <w:pPr>
      <w:tabs>
        <w:tab w:val="center" w:pos="4680"/>
        <w:tab w:val="right" w:pos="9360"/>
      </w:tabs>
    </w:pPr>
  </w:style>
  <w:style w:type="character" w:customStyle="1" w:styleId="FooterChar">
    <w:name w:val="Footer Char"/>
    <w:basedOn w:val="DefaultParagraphFont"/>
    <w:link w:val="Footer"/>
    <w:uiPriority w:val="99"/>
    <w:rsid w:val="00BC2E0E"/>
    <w:rPr>
      <w:kern w:val="0"/>
      <w14:ligatures w14:val="none"/>
    </w:rPr>
  </w:style>
  <w:style w:type="character" w:styleId="PageNumber">
    <w:name w:val="page number"/>
    <w:basedOn w:val="DefaultParagraphFont"/>
    <w:uiPriority w:val="99"/>
    <w:semiHidden/>
    <w:unhideWhenUsed/>
    <w:rsid w:val="002D7D37"/>
  </w:style>
  <w:style w:type="paragraph" w:styleId="CommentText">
    <w:name w:val="annotation text"/>
    <w:basedOn w:val="Normal"/>
    <w:link w:val="CommentTextChar"/>
    <w:uiPriority w:val="99"/>
    <w:semiHidden/>
    <w:unhideWhenUsed/>
    <w:rsid w:val="004176DB"/>
    <w:rPr>
      <w:sz w:val="20"/>
      <w:szCs w:val="20"/>
    </w:rPr>
  </w:style>
  <w:style w:type="character" w:customStyle="1" w:styleId="CommentTextChar">
    <w:name w:val="Comment Text Char"/>
    <w:basedOn w:val="DefaultParagraphFont"/>
    <w:link w:val="CommentText"/>
    <w:uiPriority w:val="99"/>
    <w:semiHidden/>
    <w:rsid w:val="004176D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176DB"/>
    <w:rPr>
      <w:b/>
      <w:bCs/>
    </w:rPr>
  </w:style>
  <w:style w:type="character" w:customStyle="1" w:styleId="CommentSubjectChar">
    <w:name w:val="Comment Subject Char"/>
    <w:basedOn w:val="CommentTextChar"/>
    <w:link w:val="CommentSubject"/>
    <w:uiPriority w:val="99"/>
    <w:semiHidden/>
    <w:rsid w:val="004176DB"/>
    <w:rPr>
      <w:b/>
      <w:bCs/>
      <w:kern w:val="0"/>
      <w:sz w:val="20"/>
      <w:szCs w:val="20"/>
      <w14:ligatures w14:val="none"/>
    </w:rPr>
  </w:style>
  <w:style w:type="character" w:styleId="FollowedHyperlink">
    <w:name w:val="FollowedHyperlink"/>
    <w:basedOn w:val="DefaultParagraphFont"/>
    <w:uiPriority w:val="99"/>
    <w:semiHidden/>
    <w:unhideWhenUsed/>
    <w:rsid w:val="0064094C"/>
    <w:rPr>
      <w:color w:val="96607D" w:themeColor="followedHyperlink"/>
      <w:u w:val="single"/>
    </w:rPr>
  </w:style>
  <w:style w:type="character" w:styleId="UnresolvedMention">
    <w:name w:val="Unresolved Mention"/>
    <w:basedOn w:val="DefaultParagraphFont"/>
    <w:uiPriority w:val="99"/>
    <w:semiHidden/>
    <w:unhideWhenUsed/>
    <w:rsid w:val="00984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l-lex.org/visualization/?sign=furniture" TargetMode="External"/><Relationship Id="rId13" Type="http://schemas.openxmlformats.org/officeDocument/2006/relationships/hyperlink" Target="https://asl-lex.org/visualization/?sign=past" TargetMode="External"/><Relationship Id="rId18" Type="http://schemas.openxmlformats.org/officeDocument/2006/relationships/image" Target="media/image3.png"/><Relationship Id="rId26" Type="http://schemas.openxmlformats.org/officeDocument/2006/relationships/hyperlink" Target="https://asl-lex.org/visualization/?sign=history" TargetMode="External"/><Relationship Id="rId3" Type="http://schemas.openxmlformats.org/officeDocument/2006/relationships/webSettings" Target="webSettings.xml"/><Relationship Id="rId21" Type="http://schemas.openxmlformats.org/officeDocument/2006/relationships/hyperlink" Target="https://asl-lex.org/visualization/?sign=room" TargetMode="External"/><Relationship Id="rId7" Type="http://schemas.openxmlformats.org/officeDocument/2006/relationships/hyperlink" Target="https://asl-lex.org/visualization/?sign=newspaper" TargetMode="External"/><Relationship Id="rId12" Type="http://schemas.openxmlformats.org/officeDocument/2006/relationships/hyperlink" Target="https://asl-lex.org/visualization/?sign=last" TargetMode="External"/><Relationship Id="rId17" Type="http://schemas.openxmlformats.org/officeDocument/2006/relationships/image" Target="media/image2.png"/><Relationship Id="rId25" Type="http://schemas.openxmlformats.org/officeDocument/2006/relationships/hyperlink" Target="https://asl-lex.org/visualization/?sign=class" TargetMode="External"/><Relationship Id="rId2" Type="http://schemas.openxmlformats.org/officeDocument/2006/relationships/settings" Target="settings.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sl-lex.org/visualization/?sign=bird" TargetMode="External"/><Relationship Id="rId11" Type="http://schemas.openxmlformats.org/officeDocument/2006/relationships/hyperlink" Target="https://asl-lex.org/visualization/?sign=wish" TargetMode="External"/><Relationship Id="rId24" Type="http://schemas.openxmlformats.org/officeDocument/2006/relationships/hyperlink" Target="https://asl-lex.org/visualization/?sign=secretary" TargetMode="External"/><Relationship Id="rId5" Type="http://schemas.openxmlformats.org/officeDocument/2006/relationships/endnotes" Target="endnotes.xml"/><Relationship Id="rId15" Type="http://schemas.openxmlformats.org/officeDocument/2006/relationships/hyperlink" Target="https://asl-lex.org/visualization/?sign=sew" TargetMode="External"/><Relationship Id="rId23" Type="http://schemas.openxmlformats.org/officeDocument/2006/relationships/hyperlink" Target="https://asl-lex.org/visualization/?sign=work" TargetMode="External"/><Relationship Id="rId28" Type="http://schemas.openxmlformats.org/officeDocument/2006/relationships/header" Target="header2.xml"/><Relationship Id="rId10" Type="http://schemas.openxmlformats.org/officeDocument/2006/relationships/hyperlink" Target="https://asl-lex.org/visualization/?sign=fish" TargetMode="External"/><Relationship Id="rId19"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hyperlink" Target="https://asl-lex.org/visualization/?sign=chair" TargetMode="External"/><Relationship Id="rId14" Type="http://schemas.openxmlformats.org/officeDocument/2006/relationships/hyperlink" Target="https://asl-lex.org/visualization/?sign=no" TargetMode="External"/><Relationship Id="rId22" Type="http://schemas.openxmlformats.org/officeDocument/2006/relationships/hyperlink" Target="https://asl-lex.org/visualization/?sign=basement"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1883</Words>
  <Characters>10739</Characters>
  <Application>Microsoft Office Word</Application>
  <DocSecurity>0</DocSecurity>
  <Lines>89</Lines>
  <Paragraphs>25</Paragraphs>
  <ScaleCrop>false</ScaleCrop>
  <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 Nielson</dc:creator>
  <cp:keywords/>
  <dc:description/>
  <cp:lastModifiedBy>Nielson, Shai</cp:lastModifiedBy>
  <cp:revision>2</cp:revision>
  <dcterms:created xsi:type="dcterms:W3CDTF">2024-10-15T18:30:00Z</dcterms:created>
  <dcterms:modified xsi:type="dcterms:W3CDTF">2024-10-15T18:30:00Z</dcterms:modified>
</cp:coreProperties>
</file>