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2ACB2" w14:textId="2BFE56D5" w:rsidR="0097011C" w:rsidRDefault="006B6BFA" w:rsidP="006B6BFA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6B6BFA">
        <w:rPr>
          <w:rFonts w:ascii="Times New Roman" w:hAnsi="Times New Roman" w:cs="Times New Roman"/>
          <w:b/>
          <w:bCs/>
        </w:rPr>
        <w:t>Supplementary Materials</w:t>
      </w:r>
    </w:p>
    <w:p w14:paraId="64575A3C" w14:textId="686EB3B9" w:rsidR="006B6BFA" w:rsidRDefault="006B6BFA" w:rsidP="006B6BFA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Experiment 1</w:t>
      </w:r>
    </w:p>
    <w:p w14:paraId="4A1911B2" w14:textId="032AD980" w:rsidR="006B6BFA" w:rsidRDefault="006B6BFA" w:rsidP="006B6BFA">
      <w:pPr>
        <w:spacing w:line="480" w:lineRule="auto"/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Average JOL across the training phase was 50.07 (SD = 25.28). </w:t>
      </w:r>
      <w:r>
        <w:t>JOL</w:t>
      </w:r>
      <w:r w:rsidR="00AC4EA9">
        <w:t xml:space="preserve">s </w:t>
      </w:r>
      <w:r>
        <w:t>drawn from the six training blocks was subjected to a multilevel model.</w:t>
      </w:r>
      <w:r>
        <w:t xml:space="preserve"> JOLs increased significantly across training</w:t>
      </w:r>
      <w:r>
        <w:t xml:space="preserve"> (β = .</w:t>
      </w:r>
      <w:r>
        <w:t>15</w:t>
      </w:r>
      <w:r>
        <w:t xml:space="preserve">, </w:t>
      </w:r>
      <w:r w:rsidRPr="07DEC33A">
        <w:rPr>
          <w:i/>
          <w:iCs/>
        </w:rPr>
        <w:t xml:space="preserve">p </w:t>
      </w:r>
      <w:r w:rsidRPr="006B6BFA">
        <w:t>&lt; .001</w:t>
      </w:r>
      <w:r>
        <w:t>)</w:t>
      </w:r>
      <w:r w:rsidR="00AC4EA9">
        <w:t>, see Figure S1.</w:t>
      </w:r>
    </w:p>
    <w:p w14:paraId="21F9B1BF" w14:textId="77777777" w:rsidR="006B6BFA" w:rsidRDefault="006B6BFA" w:rsidP="006B6BFA">
      <w:pPr>
        <w:spacing w:line="480" w:lineRule="auto"/>
      </w:pPr>
    </w:p>
    <w:p w14:paraId="33BBBD6B" w14:textId="0681B7D4" w:rsidR="006B6BFA" w:rsidRDefault="006B6BFA" w:rsidP="006B6BFA">
      <w:pPr>
        <w:spacing w:line="480" w:lineRule="auto"/>
        <w:jc w:val="center"/>
        <w:rPr>
          <w:rFonts w:ascii="Times New Roman" w:hAnsi="Times New Roman" w:cs="Times New Roman"/>
        </w:rPr>
      </w:pPr>
      <w:r w:rsidRPr="006B6BFA">
        <w:rPr>
          <w:rFonts w:ascii="Times New Roman" w:hAnsi="Times New Roman" w:cs="Times New Roman"/>
        </w:rPr>
        <w:drawing>
          <wp:inline distT="0" distB="0" distL="0" distR="0" wp14:anchorId="3975F36B" wp14:editId="5562BAC2">
            <wp:extent cx="5731510" cy="2961005"/>
            <wp:effectExtent l="0" t="0" r="0" b="0"/>
            <wp:docPr id="1724747775" name="Picture 1" descr="A graph with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747775" name="Picture 1" descr="A graph with lines and dot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212B8" w14:textId="37EB7793" w:rsidR="006B6BFA" w:rsidRDefault="006B6BFA" w:rsidP="006B6BFA">
      <w:pPr>
        <w:spacing w:line="480" w:lineRule="auto"/>
        <w:jc w:val="center"/>
        <w:rPr>
          <w:rFonts w:ascii="Times New Roman" w:hAnsi="Times New Roman" w:cs="Times New Roman"/>
        </w:rPr>
      </w:pPr>
      <w:r w:rsidRPr="006B6BFA">
        <w:rPr>
          <w:rFonts w:ascii="Times New Roman" w:hAnsi="Times New Roman" w:cs="Times New Roman"/>
          <w:i/>
          <w:iCs/>
        </w:rPr>
        <w:t xml:space="preserve">Figure S1. </w:t>
      </w:r>
      <w:r w:rsidRPr="009449CA">
        <w:rPr>
          <w:rFonts w:ascii="Times New Roman" w:hAnsi="Times New Roman" w:cs="Times New Roman"/>
        </w:rPr>
        <w:t>JOLs as a function of training block</w:t>
      </w:r>
      <w:r w:rsidR="009449CA" w:rsidRPr="009449CA">
        <w:rPr>
          <w:rFonts w:ascii="Times New Roman" w:hAnsi="Times New Roman" w:cs="Times New Roman"/>
        </w:rPr>
        <w:t xml:space="preserve">. Error bars are </w:t>
      </w:r>
      <w:r w:rsidR="009449CA" w:rsidRPr="009449CA">
        <w:rPr>
          <w:rFonts w:ascii="Times New Roman" w:hAnsi="Times New Roman" w:cs="Times New Roman"/>
          <w:u w:val="single"/>
        </w:rPr>
        <w:t>+</w:t>
      </w:r>
      <w:r w:rsidR="009449CA" w:rsidRPr="009449CA">
        <w:rPr>
          <w:rFonts w:ascii="Times New Roman" w:hAnsi="Times New Roman" w:cs="Times New Roman"/>
        </w:rPr>
        <w:t>1 standard error of the mean</w:t>
      </w:r>
    </w:p>
    <w:p w14:paraId="406A42A9" w14:textId="77777777" w:rsidR="00DA2F59" w:rsidRDefault="00DA2F59" w:rsidP="006B6BFA">
      <w:pPr>
        <w:spacing w:line="480" w:lineRule="auto"/>
        <w:jc w:val="center"/>
        <w:rPr>
          <w:rFonts w:ascii="Times New Roman" w:hAnsi="Times New Roman" w:cs="Times New Roman"/>
        </w:rPr>
      </w:pPr>
    </w:p>
    <w:p w14:paraId="50397E47" w14:textId="3EB7A457" w:rsidR="00DA2F59" w:rsidRDefault="00DA2F59" w:rsidP="00DA2F59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Experiment </w:t>
      </w:r>
      <w:r>
        <w:rPr>
          <w:rFonts w:ascii="Times New Roman" w:hAnsi="Times New Roman" w:cs="Times New Roman"/>
          <w:b/>
          <w:bCs/>
        </w:rPr>
        <w:t>2</w:t>
      </w:r>
    </w:p>
    <w:p w14:paraId="48AE3E89" w14:textId="38E09123" w:rsidR="00DA2F59" w:rsidRDefault="00DA2F59" w:rsidP="00DA2F59">
      <w:pPr>
        <w:spacing w:line="480" w:lineRule="auto"/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Average JOL across the training phase was </w:t>
      </w:r>
      <w:r w:rsidR="00AC4EA9">
        <w:rPr>
          <w:rFonts w:ascii="Times New Roman" w:hAnsi="Times New Roman" w:cs="Times New Roman"/>
        </w:rPr>
        <w:t>38.84</w:t>
      </w:r>
      <w:r>
        <w:rPr>
          <w:rFonts w:ascii="Times New Roman" w:hAnsi="Times New Roman" w:cs="Times New Roman"/>
        </w:rPr>
        <w:t xml:space="preserve"> (SD = </w:t>
      </w:r>
      <w:r w:rsidR="00AC4EA9">
        <w:rPr>
          <w:rFonts w:ascii="Times New Roman" w:hAnsi="Times New Roman" w:cs="Times New Roman"/>
        </w:rPr>
        <w:t>22.91</w:t>
      </w:r>
      <w:r>
        <w:rPr>
          <w:rFonts w:ascii="Times New Roman" w:hAnsi="Times New Roman" w:cs="Times New Roman"/>
        </w:rPr>
        <w:t xml:space="preserve">). </w:t>
      </w:r>
      <w:r>
        <w:t>JOL</w:t>
      </w:r>
      <w:r w:rsidR="00AC4EA9">
        <w:t>s</w:t>
      </w:r>
      <w:r>
        <w:t xml:space="preserve"> drawn from the six training blocks was subjected to a multilevel model</w:t>
      </w:r>
      <w:r w:rsidR="00AC4EA9">
        <w:t xml:space="preserve"> with the interaction between hint condition and block number included</w:t>
      </w:r>
      <w:r>
        <w:t xml:space="preserve">. JOLs increased significantly across training (β = .15, </w:t>
      </w:r>
      <w:r w:rsidRPr="07DEC33A">
        <w:rPr>
          <w:i/>
          <w:iCs/>
        </w:rPr>
        <w:t xml:space="preserve">p </w:t>
      </w:r>
      <w:r w:rsidRPr="006B6BFA">
        <w:t>&lt; .001</w:t>
      </w:r>
      <w:r>
        <w:t>)</w:t>
      </w:r>
      <w:r w:rsidR="00AC4EA9">
        <w:t xml:space="preserve"> but the main effect of hint condition and the interaction between hint condition and block number were not significant</w:t>
      </w:r>
      <w:r w:rsidR="00AC4EA9">
        <w:t>, see Figure S</w:t>
      </w:r>
      <w:r w:rsidR="00AC4EA9">
        <w:t>2</w:t>
      </w:r>
      <w:r w:rsidR="00AC4EA9">
        <w:t>.</w:t>
      </w:r>
    </w:p>
    <w:p w14:paraId="5FA1F851" w14:textId="77777777" w:rsidR="00DA2F59" w:rsidRDefault="00DA2F59" w:rsidP="00DA2F59">
      <w:pPr>
        <w:spacing w:line="480" w:lineRule="auto"/>
      </w:pPr>
    </w:p>
    <w:p w14:paraId="63C02081" w14:textId="77777777" w:rsidR="00DA2F59" w:rsidRDefault="00DA2F59" w:rsidP="00DA2F59">
      <w:pPr>
        <w:spacing w:line="480" w:lineRule="auto"/>
        <w:jc w:val="center"/>
        <w:rPr>
          <w:rFonts w:ascii="Times New Roman" w:hAnsi="Times New Roman" w:cs="Times New Roman"/>
        </w:rPr>
      </w:pPr>
      <w:r w:rsidRPr="006B6BFA">
        <w:rPr>
          <w:rFonts w:ascii="Times New Roman" w:hAnsi="Times New Roman" w:cs="Times New Roman"/>
        </w:rPr>
        <w:lastRenderedPageBreak/>
        <w:drawing>
          <wp:inline distT="0" distB="0" distL="0" distR="0" wp14:anchorId="46567EDD" wp14:editId="7156D297">
            <wp:extent cx="5731143" cy="2961005"/>
            <wp:effectExtent l="0" t="0" r="0" b="0"/>
            <wp:docPr id="1606429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29512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143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B3215" w14:textId="0987B2FE" w:rsidR="00514482" w:rsidRDefault="00DA2F59" w:rsidP="00514482">
      <w:pPr>
        <w:spacing w:line="480" w:lineRule="auto"/>
        <w:jc w:val="center"/>
        <w:rPr>
          <w:rFonts w:ascii="Times New Roman" w:hAnsi="Times New Roman" w:cs="Times New Roman"/>
        </w:rPr>
      </w:pPr>
      <w:r w:rsidRPr="006B6BFA">
        <w:rPr>
          <w:rFonts w:ascii="Times New Roman" w:hAnsi="Times New Roman" w:cs="Times New Roman"/>
          <w:i/>
          <w:iCs/>
        </w:rPr>
        <w:t>Figure S</w:t>
      </w:r>
      <w:r w:rsidR="00376F81">
        <w:rPr>
          <w:rFonts w:ascii="Times New Roman" w:hAnsi="Times New Roman" w:cs="Times New Roman"/>
          <w:i/>
          <w:iCs/>
        </w:rPr>
        <w:t>2</w:t>
      </w:r>
      <w:r w:rsidRPr="006B6BFA">
        <w:rPr>
          <w:rFonts w:ascii="Times New Roman" w:hAnsi="Times New Roman" w:cs="Times New Roman"/>
          <w:i/>
          <w:iCs/>
        </w:rPr>
        <w:t xml:space="preserve">. </w:t>
      </w:r>
      <w:r w:rsidRPr="009449CA">
        <w:rPr>
          <w:rFonts w:ascii="Times New Roman" w:hAnsi="Times New Roman" w:cs="Times New Roman"/>
        </w:rPr>
        <w:t xml:space="preserve">JOLs as a function of training block. Error bars are </w:t>
      </w:r>
      <w:r w:rsidRPr="009449CA">
        <w:rPr>
          <w:rFonts w:ascii="Times New Roman" w:hAnsi="Times New Roman" w:cs="Times New Roman"/>
          <w:u w:val="single"/>
        </w:rPr>
        <w:t>+</w:t>
      </w:r>
      <w:r w:rsidRPr="009449CA">
        <w:rPr>
          <w:rFonts w:ascii="Times New Roman" w:hAnsi="Times New Roman" w:cs="Times New Roman"/>
        </w:rPr>
        <w:t>1 standard error of the</w:t>
      </w:r>
    </w:p>
    <w:p w14:paraId="491BCA96" w14:textId="6E027874" w:rsidR="00514482" w:rsidRDefault="00514482" w:rsidP="0051448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Experiment </w:t>
      </w:r>
      <w:r>
        <w:rPr>
          <w:rFonts w:ascii="Times New Roman" w:hAnsi="Times New Roman" w:cs="Times New Roman"/>
          <w:b/>
          <w:bCs/>
        </w:rPr>
        <w:t>3</w:t>
      </w:r>
    </w:p>
    <w:p w14:paraId="4A37B73B" w14:textId="139BADFD" w:rsidR="00514482" w:rsidRDefault="00514482" w:rsidP="00514482">
      <w:pPr>
        <w:spacing w:line="480" w:lineRule="auto"/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Average JOL across the training phase was </w:t>
      </w:r>
      <w:r>
        <w:rPr>
          <w:rFonts w:ascii="Times New Roman" w:hAnsi="Times New Roman" w:cs="Times New Roman"/>
        </w:rPr>
        <w:t>41.08</w:t>
      </w:r>
      <w:r>
        <w:rPr>
          <w:rFonts w:ascii="Times New Roman" w:hAnsi="Times New Roman" w:cs="Times New Roman"/>
        </w:rPr>
        <w:t xml:space="preserve"> (SD = </w:t>
      </w:r>
      <w:r w:rsidR="00AC15DD">
        <w:rPr>
          <w:rFonts w:ascii="Times New Roman" w:hAnsi="Times New Roman" w:cs="Times New Roman"/>
        </w:rPr>
        <w:t>27.14</w:t>
      </w:r>
      <w:r>
        <w:rPr>
          <w:rFonts w:ascii="Times New Roman" w:hAnsi="Times New Roman" w:cs="Times New Roman"/>
        </w:rPr>
        <w:t xml:space="preserve">). </w:t>
      </w:r>
      <w:r>
        <w:t>JOLs drawn from the six training blocks was subjected to a multilevel model. JOLs increased significantly across training (β = .1</w:t>
      </w:r>
      <w:r w:rsidR="00AC15DD">
        <w:t>3</w:t>
      </w:r>
      <w:r>
        <w:t xml:space="preserve">, </w:t>
      </w:r>
      <w:r w:rsidRPr="07DEC33A">
        <w:rPr>
          <w:i/>
          <w:iCs/>
        </w:rPr>
        <w:t xml:space="preserve">p </w:t>
      </w:r>
      <w:r w:rsidRPr="006B6BFA">
        <w:t>&lt; .001</w:t>
      </w:r>
      <w:r>
        <w:t>), see Figure S</w:t>
      </w:r>
      <w:r w:rsidR="00AC15DD">
        <w:t>3</w:t>
      </w:r>
      <w:r>
        <w:t>.</w:t>
      </w:r>
    </w:p>
    <w:p w14:paraId="567D2AFF" w14:textId="77777777" w:rsidR="00514482" w:rsidRDefault="00514482" w:rsidP="00514482">
      <w:pPr>
        <w:spacing w:line="480" w:lineRule="auto"/>
      </w:pPr>
    </w:p>
    <w:p w14:paraId="1AE76D4D" w14:textId="77777777" w:rsidR="00514482" w:rsidRDefault="00514482" w:rsidP="00514482">
      <w:pPr>
        <w:spacing w:line="480" w:lineRule="auto"/>
        <w:jc w:val="center"/>
        <w:rPr>
          <w:rFonts w:ascii="Times New Roman" w:hAnsi="Times New Roman" w:cs="Times New Roman"/>
        </w:rPr>
      </w:pPr>
      <w:r w:rsidRPr="006B6BFA">
        <w:rPr>
          <w:rFonts w:ascii="Times New Roman" w:hAnsi="Times New Roman" w:cs="Times New Roman"/>
        </w:rPr>
        <w:drawing>
          <wp:inline distT="0" distB="0" distL="0" distR="0" wp14:anchorId="5ED67585" wp14:editId="5B229924">
            <wp:extent cx="5731143" cy="2961005"/>
            <wp:effectExtent l="0" t="0" r="0" b="0"/>
            <wp:docPr id="829954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954268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143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2AC0" w14:textId="3611F3A0" w:rsidR="00514482" w:rsidRPr="009449CA" w:rsidRDefault="00514482" w:rsidP="00514482">
      <w:pPr>
        <w:spacing w:line="480" w:lineRule="auto"/>
        <w:jc w:val="center"/>
        <w:rPr>
          <w:rFonts w:ascii="Times New Roman" w:hAnsi="Times New Roman" w:cs="Times New Roman"/>
        </w:rPr>
      </w:pPr>
      <w:r w:rsidRPr="006B6BFA">
        <w:rPr>
          <w:rFonts w:ascii="Times New Roman" w:hAnsi="Times New Roman" w:cs="Times New Roman"/>
          <w:i/>
          <w:iCs/>
        </w:rPr>
        <w:t>Figure S</w:t>
      </w:r>
      <w:r>
        <w:rPr>
          <w:rFonts w:ascii="Times New Roman" w:hAnsi="Times New Roman" w:cs="Times New Roman"/>
          <w:i/>
          <w:iCs/>
        </w:rPr>
        <w:t>3</w:t>
      </w:r>
      <w:r w:rsidRPr="006B6BFA">
        <w:rPr>
          <w:rFonts w:ascii="Times New Roman" w:hAnsi="Times New Roman" w:cs="Times New Roman"/>
          <w:i/>
          <w:iCs/>
        </w:rPr>
        <w:t xml:space="preserve">. </w:t>
      </w:r>
      <w:r w:rsidRPr="009449CA">
        <w:rPr>
          <w:rFonts w:ascii="Times New Roman" w:hAnsi="Times New Roman" w:cs="Times New Roman"/>
        </w:rPr>
        <w:t xml:space="preserve">JOLs as a function of training block. Error bars are </w:t>
      </w:r>
      <w:r w:rsidRPr="009449CA">
        <w:rPr>
          <w:rFonts w:ascii="Times New Roman" w:hAnsi="Times New Roman" w:cs="Times New Roman"/>
          <w:u w:val="single"/>
        </w:rPr>
        <w:t>+</w:t>
      </w:r>
      <w:r w:rsidRPr="009449CA">
        <w:rPr>
          <w:rFonts w:ascii="Times New Roman" w:hAnsi="Times New Roman" w:cs="Times New Roman"/>
        </w:rPr>
        <w:t>1 standard error of the mean</w:t>
      </w:r>
    </w:p>
    <w:sectPr w:rsidR="00514482" w:rsidRPr="009449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FA"/>
    <w:rsid w:val="00011872"/>
    <w:rsid w:val="00014E47"/>
    <w:rsid w:val="00025713"/>
    <w:rsid w:val="000325F2"/>
    <w:rsid w:val="00053762"/>
    <w:rsid w:val="000659A2"/>
    <w:rsid w:val="000E5403"/>
    <w:rsid w:val="000F157B"/>
    <w:rsid w:val="000F2AD8"/>
    <w:rsid w:val="000F6481"/>
    <w:rsid w:val="000F6C5D"/>
    <w:rsid w:val="00101E40"/>
    <w:rsid w:val="00120D4F"/>
    <w:rsid w:val="00125DA2"/>
    <w:rsid w:val="00160A73"/>
    <w:rsid w:val="001616F9"/>
    <w:rsid w:val="00164387"/>
    <w:rsid w:val="00183A3B"/>
    <w:rsid w:val="00197B05"/>
    <w:rsid w:val="001D071E"/>
    <w:rsid w:val="002348D1"/>
    <w:rsid w:val="0023522D"/>
    <w:rsid w:val="00270367"/>
    <w:rsid w:val="00291CA9"/>
    <w:rsid w:val="002D741B"/>
    <w:rsid w:val="002F3771"/>
    <w:rsid w:val="002F4F56"/>
    <w:rsid w:val="00317418"/>
    <w:rsid w:val="00330A12"/>
    <w:rsid w:val="00335C77"/>
    <w:rsid w:val="00342FDF"/>
    <w:rsid w:val="003534F7"/>
    <w:rsid w:val="00354D25"/>
    <w:rsid w:val="00376F81"/>
    <w:rsid w:val="003925C2"/>
    <w:rsid w:val="003B0A5E"/>
    <w:rsid w:val="003E40C5"/>
    <w:rsid w:val="0040144A"/>
    <w:rsid w:val="004069E0"/>
    <w:rsid w:val="004304A2"/>
    <w:rsid w:val="00437407"/>
    <w:rsid w:val="00453939"/>
    <w:rsid w:val="00460E53"/>
    <w:rsid w:val="00474BC9"/>
    <w:rsid w:val="004762D4"/>
    <w:rsid w:val="0048672D"/>
    <w:rsid w:val="00487559"/>
    <w:rsid w:val="00490997"/>
    <w:rsid w:val="004B4D01"/>
    <w:rsid w:val="004C70A3"/>
    <w:rsid w:val="004D7A08"/>
    <w:rsid w:val="004F2283"/>
    <w:rsid w:val="00512386"/>
    <w:rsid w:val="00514482"/>
    <w:rsid w:val="0054300B"/>
    <w:rsid w:val="0054654E"/>
    <w:rsid w:val="005506B1"/>
    <w:rsid w:val="005817BE"/>
    <w:rsid w:val="005841F7"/>
    <w:rsid w:val="00592EA2"/>
    <w:rsid w:val="00594EB8"/>
    <w:rsid w:val="00597C19"/>
    <w:rsid w:val="005C442B"/>
    <w:rsid w:val="005D7DAE"/>
    <w:rsid w:val="00601B95"/>
    <w:rsid w:val="00624250"/>
    <w:rsid w:val="0063346F"/>
    <w:rsid w:val="00637FD6"/>
    <w:rsid w:val="006465EC"/>
    <w:rsid w:val="00677A19"/>
    <w:rsid w:val="00697FA9"/>
    <w:rsid w:val="006B6BFA"/>
    <w:rsid w:val="006C4771"/>
    <w:rsid w:val="006E147E"/>
    <w:rsid w:val="007325EF"/>
    <w:rsid w:val="00750028"/>
    <w:rsid w:val="007707D8"/>
    <w:rsid w:val="007710F2"/>
    <w:rsid w:val="00782D02"/>
    <w:rsid w:val="00785D23"/>
    <w:rsid w:val="007B52EC"/>
    <w:rsid w:val="007C7CA4"/>
    <w:rsid w:val="007D2DE8"/>
    <w:rsid w:val="007E0DDC"/>
    <w:rsid w:val="008032DA"/>
    <w:rsid w:val="0084080B"/>
    <w:rsid w:val="00852FC3"/>
    <w:rsid w:val="00865EF1"/>
    <w:rsid w:val="00893A64"/>
    <w:rsid w:val="008C7642"/>
    <w:rsid w:val="008D01A7"/>
    <w:rsid w:val="008F2F27"/>
    <w:rsid w:val="008F45A7"/>
    <w:rsid w:val="009006D9"/>
    <w:rsid w:val="00930432"/>
    <w:rsid w:val="009449CA"/>
    <w:rsid w:val="00945FCD"/>
    <w:rsid w:val="0097011C"/>
    <w:rsid w:val="00996FD7"/>
    <w:rsid w:val="009C2C4C"/>
    <w:rsid w:val="009D484E"/>
    <w:rsid w:val="009F387F"/>
    <w:rsid w:val="00A524B0"/>
    <w:rsid w:val="00A55EFC"/>
    <w:rsid w:val="00AB19AC"/>
    <w:rsid w:val="00AC15DD"/>
    <w:rsid w:val="00AC4EA9"/>
    <w:rsid w:val="00AC7FE7"/>
    <w:rsid w:val="00B0594C"/>
    <w:rsid w:val="00B05C57"/>
    <w:rsid w:val="00B15FF5"/>
    <w:rsid w:val="00B37627"/>
    <w:rsid w:val="00B75665"/>
    <w:rsid w:val="00B82A87"/>
    <w:rsid w:val="00B92C7E"/>
    <w:rsid w:val="00BB6BF1"/>
    <w:rsid w:val="00BF540E"/>
    <w:rsid w:val="00C12AAC"/>
    <w:rsid w:val="00C44602"/>
    <w:rsid w:val="00C543D5"/>
    <w:rsid w:val="00C61453"/>
    <w:rsid w:val="00C85F53"/>
    <w:rsid w:val="00CB33F6"/>
    <w:rsid w:val="00CC00A1"/>
    <w:rsid w:val="00D00458"/>
    <w:rsid w:val="00D078C0"/>
    <w:rsid w:val="00D25BB6"/>
    <w:rsid w:val="00D51C01"/>
    <w:rsid w:val="00D62FAC"/>
    <w:rsid w:val="00D7190C"/>
    <w:rsid w:val="00D815AB"/>
    <w:rsid w:val="00DA2F59"/>
    <w:rsid w:val="00DB39CA"/>
    <w:rsid w:val="00E273D6"/>
    <w:rsid w:val="00E33336"/>
    <w:rsid w:val="00E411A6"/>
    <w:rsid w:val="00E453CB"/>
    <w:rsid w:val="00E46C00"/>
    <w:rsid w:val="00E63BDA"/>
    <w:rsid w:val="00E87648"/>
    <w:rsid w:val="00EA3B87"/>
    <w:rsid w:val="00EB51F8"/>
    <w:rsid w:val="00ED73BF"/>
    <w:rsid w:val="00F40134"/>
    <w:rsid w:val="00F856AA"/>
    <w:rsid w:val="00F91225"/>
    <w:rsid w:val="00F97743"/>
    <w:rsid w:val="00F97B48"/>
    <w:rsid w:val="00FB5343"/>
    <w:rsid w:val="00FD071E"/>
    <w:rsid w:val="00FD0B40"/>
    <w:rsid w:val="00FD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39254D"/>
  <w15:chartTrackingRefBased/>
  <w15:docId w15:val="{AA4053EE-19C2-0B4F-BFE7-B74DEF71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B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B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B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B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B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B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B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B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B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B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B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B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B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B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B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B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B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B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20CC8F45BE9045998A2F79B3718418" ma:contentTypeVersion="4" ma:contentTypeDescription="Create a new document." ma:contentTypeScope="" ma:versionID="54a1ba9bc0704b7881b1ac5d8b250f4b">
  <xsd:schema xmlns:xsd="http://www.w3.org/2001/XMLSchema" xmlns:xs="http://www.w3.org/2001/XMLSchema" xmlns:p="http://schemas.microsoft.com/office/2006/metadata/properties" xmlns:ns2="f8bb6983-c383-4b22-93ad-85293ac7167b" targetNamespace="http://schemas.microsoft.com/office/2006/metadata/properties" ma:root="true" ma:fieldsID="86a702f62ee1e0bc88c00cc06b88b3d7" ns2:_="">
    <xsd:import namespace="f8bb6983-c383-4b22-93ad-85293ac716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b6983-c383-4b22-93ad-85293ac716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74DF79-4F15-45CF-AB84-E3287755B238}"/>
</file>

<file path=customXml/itemProps2.xml><?xml version="1.0" encoding="utf-8"?>
<ds:datastoreItem xmlns:ds="http://schemas.openxmlformats.org/officeDocument/2006/customXml" ds:itemID="{D8CB50BC-8AFD-45C5-A4C6-92A99FFD4920}"/>
</file>

<file path=customXml/itemProps3.xml><?xml version="1.0" encoding="utf-8"?>
<ds:datastoreItem xmlns:ds="http://schemas.openxmlformats.org/officeDocument/2006/customXml" ds:itemID="{9D120E2A-291D-4D1D-ABEC-139A42B016D6}"/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Double</dc:creator>
  <cp:keywords/>
  <dc:description/>
  <cp:lastModifiedBy>Kit Double</cp:lastModifiedBy>
  <cp:revision>10</cp:revision>
  <dcterms:created xsi:type="dcterms:W3CDTF">2025-02-24T02:27:00Z</dcterms:created>
  <dcterms:modified xsi:type="dcterms:W3CDTF">2025-02-24T03:15:00Z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0x010100CC20CC8F45BE9045998A2F79B3718418</vt:lpwstr>
  </property>
</Properties>
</file>