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1926" w14:textId="45AFF319" w:rsidR="00B445D0" w:rsidRPr="00C822CA" w:rsidRDefault="00154FAB" w:rsidP="00B445D0">
      <w:pPr>
        <w:ind w:firstLine="0"/>
        <w:jc w:val="center"/>
        <w:rPr>
          <w:rFonts w:eastAsiaTheme="majorEastAsia" w:cstheme="majorBidi"/>
          <w:b/>
          <w:color w:val="000000" w:themeColor="text1"/>
          <w:sz w:val="28"/>
          <w:szCs w:val="28"/>
          <w:lang w:val="en-US"/>
        </w:rPr>
      </w:pPr>
      <w:r w:rsidRPr="00C822CA">
        <w:rPr>
          <w:rFonts w:eastAsiaTheme="majorEastAsia" w:cstheme="majorBidi"/>
          <w:b/>
          <w:color w:val="000000" w:themeColor="text1"/>
          <w:sz w:val="28"/>
          <w:szCs w:val="28"/>
          <w:lang w:val="en-US"/>
        </w:rPr>
        <w:t xml:space="preserve">Digital questionnaire response time (DQRT): a ubiquitous and low-cost digital assay of cognitive </w:t>
      </w:r>
      <w:r w:rsidR="0002245E" w:rsidRPr="00C822CA">
        <w:rPr>
          <w:rFonts w:eastAsiaTheme="majorEastAsia" w:cstheme="majorBidi"/>
          <w:b/>
          <w:color w:val="000000" w:themeColor="text1"/>
          <w:sz w:val="28"/>
          <w:szCs w:val="28"/>
          <w:lang w:val="en-US"/>
        </w:rPr>
        <w:t>processing speed</w:t>
      </w:r>
    </w:p>
    <w:p w14:paraId="14A5BA74" w14:textId="77777777" w:rsidR="00B445D0" w:rsidRPr="00C822CA" w:rsidRDefault="00B445D0" w:rsidP="00B445D0">
      <w:pPr>
        <w:ind w:firstLine="0"/>
        <w:jc w:val="center"/>
        <w:rPr>
          <w:rFonts w:eastAsiaTheme="majorEastAsia" w:cstheme="majorBidi"/>
          <w:b/>
          <w:color w:val="000000" w:themeColor="text1"/>
          <w:sz w:val="28"/>
          <w:szCs w:val="28"/>
          <w:lang w:val="en-US"/>
        </w:rPr>
      </w:pPr>
    </w:p>
    <w:p w14:paraId="41B8548C" w14:textId="13F09AE4" w:rsidR="00B445D0" w:rsidRPr="00C822CA" w:rsidRDefault="00B445D0" w:rsidP="00B445D0">
      <w:pPr>
        <w:ind w:firstLine="0"/>
        <w:jc w:val="center"/>
        <w:rPr>
          <w:b/>
          <w:color w:val="000000" w:themeColor="text1"/>
          <w:sz w:val="28"/>
          <w:szCs w:val="28"/>
          <w:lang w:val="en-US"/>
        </w:rPr>
      </w:pPr>
      <w:r w:rsidRPr="00C822CA">
        <w:rPr>
          <w:rFonts w:cs="Arial"/>
          <w:b/>
          <w:color w:val="000000" w:themeColor="text1"/>
          <w:szCs w:val="22"/>
          <w:lang w:val="en-US"/>
        </w:rPr>
        <w:t xml:space="preserve">Supplementary </w:t>
      </w:r>
      <w:r w:rsidR="0010015E" w:rsidRPr="00C822CA">
        <w:rPr>
          <w:rFonts w:cs="Arial"/>
          <w:b/>
          <w:color w:val="000000" w:themeColor="text1"/>
          <w:szCs w:val="22"/>
          <w:lang w:val="en-US"/>
        </w:rPr>
        <w:t>I</w:t>
      </w:r>
      <w:r w:rsidRPr="00C822CA">
        <w:rPr>
          <w:rFonts w:cs="Arial"/>
          <w:b/>
          <w:color w:val="000000" w:themeColor="text1"/>
          <w:szCs w:val="22"/>
          <w:lang w:val="en-US"/>
        </w:rPr>
        <w:t>nformation</w:t>
      </w:r>
    </w:p>
    <w:p w14:paraId="43D68BBD" w14:textId="77777777" w:rsidR="00B445D0" w:rsidRPr="00C822CA" w:rsidRDefault="00B445D0" w:rsidP="00B445D0">
      <w:pPr>
        <w:rPr>
          <w:b/>
          <w:color w:val="000000" w:themeColor="text1"/>
          <w:lang w:val="en-US"/>
        </w:rPr>
      </w:pPr>
    </w:p>
    <w:p w14:paraId="18BBAFB3" w14:textId="2E25E1B3" w:rsidR="00B445D0" w:rsidRPr="00C822CA" w:rsidRDefault="00B445D0" w:rsidP="00B445D0">
      <w:pPr>
        <w:ind w:firstLine="0"/>
        <w:jc w:val="center"/>
        <w:rPr>
          <w:rFonts w:cs="Arial"/>
          <w:color w:val="000000" w:themeColor="text1"/>
          <w:szCs w:val="22"/>
          <w:lang w:val="en-GB"/>
        </w:rPr>
      </w:pPr>
      <w:r w:rsidRPr="00C822CA">
        <w:rPr>
          <w:rFonts w:cs="Arial"/>
          <w:color w:val="000000" w:themeColor="text1"/>
          <w:szCs w:val="22"/>
          <w:lang w:val="en-US"/>
        </w:rPr>
        <w:t>Vanessa Teckentrup</w:t>
      </w:r>
      <w:r w:rsidRPr="00C822CA">
        <w:rPr>
          <w:rFonts w:cs="Arial"/>
          <w:color w:val="000000" w:themeColor="text1"/>
          <w:szCs w:val="22"/>
          <w:vertAlign w:val="superscript"/>
          <w:lang w:val="en-US"/>
        </w:rPr>
        <w:t>1*</w:t>
      </w:r>
      <w:r w:rsidRPr="00C822CA">
        <w:rPr>
          <w:rFonts w:cs="Arial"/>
          <w:color w:val="000000" w:themeColor="text1"/>
          <w:szCs w:val="22"/>
          <w:lang w:val="en-US"/>
        </w:rPr>
        <w:t>, Anna M Rosická</w:t>
      </w:r>
      <w:r w:rsidRPr="00C822CA">
        <w:rPr>
          <w:rFonts w:cs="Arial"/>
          <w:color w:val="000000" w:themeColor="text1"/>
          <w:szCs w:val="22"/>
          <w:vertAlign w:val="superscript"/>
          <w:lang w:val="en-US"/>
        </w:rPr>
        <w:t>1</w:t>
      </w:r>
      <w:r w:rsidRPr="00C822CA">
        <w:rPr>
          <w:rFonts w:cs="Arial"/>
          <w:color w:val="000000" w:themeColor="text1"/>
          <w:szCs w:val="22"/>
          <w:lang w:val="en-US"/>
        </w:rPr>
        <w:t xml:space="preserve">, Kelly </w:t>
      </w:r>
      <w:r w:rsidR="00374305" w:rsidRPr="00C822CA">
        <w:rPr>
          <w:rFonts w:cs="Arial"/>
          <w:color w:val="000000" w:themeColor="text1"/>
          <w:szCs w:val="22"/>
          <w:lang w:val="en-US"/>
        </w:rPr>
        <w:t xml:space="preserve">R </w:t>
      </w:r>
      <w:r w:rsidRPr="00C822CA">
        <w:rPr>
          <w:rFonts w:cs="Arial"/>
          <w:color w:val="000000" w:themeColor="text1"/>
          <w:szCs w:val="22"/>
          <w:lang w:val="en-US"/>
        </w:rPr>
        <w:t>Donegan</w:t>
      </w:r>
      <w:r w:rsidRPr="00C822CA">
        <w:rPr>
          <w:rFonts w:cs="Arial"/>
          <w:color w:val="000000" w:themeColor="text1"/>
          <w:szCs w:val="22"/>
          <w:vertAlign w:val="superscript"/>
          <w:lang w:val="en-US"/>
        </w:rPr>
        <w:t>1</w:t>
      </w:r>
      <w:r w:rsidRPr="00C822CA">
        <w:rPr>
          <w:rFonts w:cs="Arial"/>
          <w:color w:val="000000" w:themeColor="text1"/>
          <w:szCs w:val="22"/>
          <w:lang w:val="en-US"/>
        </w:rPr>
        <w:t>, Eoghan Gallagher</w:t>
      </w:r>
      <w:r w:rsidRPr="00C822CA">
        <w:rPr>
          <w:rFonts w:cs="Arial"/>
          <w:color w:val="000000" w:themeColor="text1"/>
          <w:szCs w:val="22"/>
          <w:vertAlign w:val="superscript"/>
          <w:lang w:val="en-US"/>
        </w:rPr>
        <w:t>1</w:t>
      </w:r>
      <w:r w:rsidRPr="00C822CA">
        <w:rPr>
          <w:rFonts w:cs="Arial"/>
          <w:color w:val="000000" w:themeColor="text1"/>
          <w:szCs w:val="22"/>
          <w:lang w:val="en-US"/>
        </w:rPr>
        <w:t>, Anna K Hanlon</w:t>
      </w:r>
      <w:r w:rsidRPr="00C822CA">
        <w:rPr>
          <w:rFonts w:cs="Arial"/>
          <w:color w:val="000000" w:themeColor="text1"/>
          <w:szCs w:val="22"/>
          <w:vertAlign w:val="superscript"/>
          <w:lang w:val="en-US"/>
        </w:rPr>
        <w:t>1</w:t>
      </w:r>
      <w:r w:rsidRPr="00C822CA">
        <w:rPr>
          <w:rFonts w:cs="Arial"/>
          <w:color w:val="000000" w:themeColor="text1"/>
          <w:szCs w:val="22"/>
          <w:lang w:val="en-US"/>
        </w:rPr>
        <w:t>, &amp; Claire M Gillan</w:t>
      </w:r>
      <w:r w:rsidRPr="00C822CA">
        <w:rPr>
          <w:rFonts w:cs="Arial"/>
          <w:color w:val="000000" w:themeColor="text1"/>
          <w:szCs w:val="22"/>
          <w:vertAlign w:val="superscript"/>
          <w:lang w:val="en-US"/>
        </w:rPr>
        <w:t>1</w:t>
      </w:r>
      <w:r w:rsidR="00204840" w:rsidRPr="00C822CA">
        <w:rPr>
          <w:rFonts w:cs="Arial"/>
          <w:color w:val="000000" w:themeColor="text1"/>
          <w:szCs w:val="22"/>
          <w:vertAlign w:val="superscript"/>
          <w:lang w:val="en-US"/>
        </w:rPr>
        <w:t>,2</w:t>
      </w:r>
    </w:p>
    <w:p w14:paraId="735017ED" w14:textId="77777777" w:rsidR="00B445D0" w:rsidRPr="00C822CA" w:rsidRDefault="00B445D0" w:rsidP="00B445D0">
      <w:pPr>
        <w:rPr>
          <w:rFonts w:cs="Arial"/>
          <w:color w:val="000000" w:themeColor="text1"/>
          <w:szCs w:val="22"/>
          <w:lang w:val="en-US"/>
        </w:rPr>
      </w:pPr>
    </w:p>
    <w:p w14:paraId="0C62011F" w14:textId="77777777" w:rsidR="00AC5B04" w:rsidRPr="00C822CA" w:rsidRDefault="00AC5B04" w:rsidP="00AC5B04">
      <w:pPr>
        <w:ind w:left="142" w:hanging="142"/>
        <w:rPr>
          <w:color w:val="000000" w:themeColor="text1"/>
          <w:lang w:val="en-US"/>
        </w:rPr>
      </w:pPr>
      <w:bookmarkStart w:id="0" w:name="OLE_LINK1"/>
      <w:r w:rsidRPr="00C822CA">
        <w:rPr>
          <w:color w:val="000000" w:themeColor="text1"/>
          <w:vertAlign w:val="superscript"/>
          <w:lang w:val="en-US"/>
        </w:rPr>
        <w:t>1</w:t>
      </w:r>
      <w:bookmarkEnd w:id="0"/>
      <w:r w:rsidRPr="00C822CA">
        <w:rPr>
          <w:color w:val="000000" w:themeColor="text1"/>
          <w:vertAlign w:val="superscript"/>
          <w:lang w:val="en-US"/>
        </w:rPr>
        <w:tab/>
      </w:r>
      <w:r w:rsidRPr="00C822CA">
        <w:rPr>
          <w:color w:val="000000" w:themeColor="text1"/>
          <w:lang w:val="en-US"/>
        </w:rPr>
        <w:t>School of Psychology and Trinity College Institute of Neuroscience, Trinity College Dublin, Dublin 2, Ireland</w:t>
      </w:r>
    </w:p>
    <w:p w14:paraId="26D1AA5A" w14:textId="77777777" w:rsidR="00AC5B04" w:rsidRPr="00C822CA" w:rsidRDefault="00AC5B04" w:rsidP="00AC5B04">
      <w:pPr>
        <w:ind w:left="142" w:hanging="142"/>
        <w:rPr>
          <w:color w:val="000000" w:themeColor="text1"/>
          <w:lang w:val="en-US"/>
        </w:rPr>
      </w:pPr>
      <w:r w:rsidRPr="00C822CA">
        <w:rPr>
          <w:color w:val="000000" w:themeColor="text1"/>
          <w:vertAlign w:val="superscript"/>
          <w:lang w:val="en-US"/>
        </w:rPr>
        <w:t>2</w:t>
      </w:r>
      <w:r w:rsidRPr="00C822CA">
        <w:rPr>
          <w:color w:val="000000" w:themeColor="text1"/>
          <w:lang w:val="en-US"/>
        </w:rPr>
        <w:t xml:space="preserve"> Global Brain Health Institute, Trinity College Dublin, Dublin 2, Ireland</w:t>
      </w:r>
    </w:p>
    <w:p w14:paraId="03052089" w14:textId="77777777" w:rsidR="00B445D0" w:rsidRPr="00C822CA" w:rsidRDefault="00B445D0" w:rsidP="00B445D0">
      <w:pPr>
        <w:ind w:left="851" w:hanging="284"/>
        <w:rPr>
          <w:color w:val="000000" w:themeColor="text1"/>
          <w:lang w:val="en-IE"/>
        </w:rPr>
      </w:pPr>
      <w:r w:rsidRPr="00C822CA">
        <w:rPr>
          <w:color w:val="000000" w:themeColor="text1"/>
          <w:vertAlign w:val="superscript"/>
          <w:lang w:val="en-US"/>
        </w:rPr>
        <w:tab/>
      </w:r>
    </w:p>
    <w:p w14:paraId="76BDCEBB" w14:textId="77777777" w:rsidR="00B445D0" w:rsidRPr="00C822CA" w:rsidRDefault="00B445D0" w:rsidP="00B445D0">
      <w:pPr>
        <w:ind w:left="851" w:hanging="284"/>
        <w:rPr>
          <w:color w:val="000000" w:themeColor="text1"/>
          <w:lang w:val="en-US"/>
        </w:rPr>
      </w:pPr>
    </w:p>
    <w:p w14:paraId="6AB0C728" w14:textId="77777777" w:rsidR="00B445D0" w:rsidRPr="00C822CA" w:rsidRDefault="00B445D0" w:rsidP="00B445D0">
      <w:pPr>
        <w:ind w:left="1416"/>
        <w:rPr>
          <w:rFonts w:cs="Arial"/>
          <w:color w:val="000000" w:themeColor="text1"/>
          <w:szCs w:val="22"/>
          <w:lang w:val="en-US"/>
        </w:rPr>
      </w:pPr>
    </w:p>
    <w:p w14:paraId="1AD5379A" w14:textId="77777777" w:rsidR="00B445D0" w:rsidRPr="00C822CA" w:rsidRDefault="00B445D0" w:rsidP="00B445D0">
      <w:pPr>
        <w:ind w:left="1416"/>
        <w:rPr>
          <w:rFonts w:cs="Arial"/>
          <w:color w:val="000000" w:themeColor="text1"/>
          <w:szCs w:val="22"/>
          <w:lang w:val="en-US"/>
        </w:rPr>
      </w:pPr>
    </w:p>
    <w:p w14:paraId="00C2E245" w14:textId="77777777" w:rsidR="00B445D0" w:rsidRPr="00C822CA" w:rsidRDefault="00B445D0" w:rsidP="00B445D0">
      <w:pPr>
        <w:ind w:firstLine="0"/>
        <w:jc w:val="center"/>
        <w:rPr>
          <w:rFonts w:cs="Arial"/>
          <w:b/>
          <w:color w:val="000000" w:themeColor="text1"/>
          <w:szCs w:val="22"/>
          <w:lang w:val="en-US"/>
        </w:rPr>
      </w:pPr>
      <w:r w:rsidRPr="00C822CA">
        <w:rPr>
          <w:rFonts w:cs="Arial"/>
          <w:b/>
          <w:color w:val="000000" w:themeColor="text1"/>
          <w:szCs w:val="22"/>
          <w:lang w:val="en-US"/>
        </w:rPr>
        <w:t>Corresponding author*</w:t>
      </w:r>
    </w:p>
    <w:p w14:paraId="4F6F23F1" w14:textId="143D2704" w:rsidR="00B445D0" w:rsidRPr="00C822CA" w:rsidRDefault="00B445D0" w:rsidP="00B445D0">
      <w:pPr>
        <w:ind w:firstLine="0"/>
        <w:jc w:val="center"/>
        <w:rPr>
          <w:rFonts w:cs="Arial"/>
          <w:color w:val="000000" w:themeColor="text1"/>
          <w:szCs w:val="22"/>
          <w:lang w:val="en-IE"/>
        </w:rPr>
      </w:pPr>
      <w:r w:rsidRPr="00C822CA">
        <w:rPr>
          <w:rFonts w:cs="Arial"/>
          <w:color w:val="000000" w:themeColor="text1"/>
          <w:szCs w:val="22"/>
          <w:lang w:val="en-IE"/>
        </w:rPr>
        <w:t xml:space="preserve">Dr Vanessa Teckentrup, </w:t>
      </w:r>
      <w:r w:rsidRPr="00C822CA">
        <w:rPr>
          <w:color w:val="000000" w:themeColor="text1"/>
        </w:rPr>
        <w:fldChar w:fldCharType="begin"/>
      </w:r>
      <w:r w:rsidRPr="00C822CA">
        <w:rPr>
          <w:color w:val="000000" w:themeColor="text1"/>
          <w:lang w:val="en-IE"/>
        </w:rPr>
        <w:instrText>HYPERLINK "mailto:vanessa.teckentrup@tcd.ie"</w:instrText>
      </w:r>
      <w:r w:rsidRPr="00C822CA">
        <w:rPr>
          <w:color w:val="000000" w:themeColor="text1"/>
        </w:rPr>
      </w:r>
      <w:r w:rsidRPr="00C822CA">
        <w:rPr>
          <w:color w:val="000000" w:themeColor="text1"/>
        </w:rPr>
        <w:fldChar w:fldCharType="separate"/>
      </w:r>
      <w:r w:rsidRPr="00C822CA">
        <w:rPr>
          <w:rStyle w:val="Hyperlink"/>
          <w:rFonts w:eastAsiaTheme="majorEastAsia" w:cs="Arial"/>
          <w:color w:val="000000" w:themeColor="text1"/>
          <w:szCs w:val="22"/>
          <w:lang w:val="en-IE"/>
        </w:rPr>
        <w:t>vanessa.teckentrup@tcd.ie</w:t>
      </w:r>
      <w:r w:rsidRPr="00C822CA">
        <w:rPr>
          <w:color w:val="000000" w:themeColor="text1"/>
        </w:rPr>
        <w:fldChar w:fldCharType="end"/>
      </w:r>
      <w:r w:rsidRPr="00C822CA">
        <w:rPr>
          <w:rFonts w:cs="Arial"/>
          <w:color w:val="000000" w:themeColor="text1"/>
          <w:szCs w:val="22"/>
          <w:lang w:val="en-IE"/>
        </w:rPr>
        <w:t xml:space="preserve"> </w:t>
      </w:r>
    </w:p>
    <w:p w14:paraId="75C2BB33" w14:textId="77777777" w:rsidR="00B445D0" w:rsidRPr="00C822CA" w:rsidRDefault="00B445D0" w:rsidP="00B445D0">
      <w:pPr>
        <w:ind w:firstLine="0"/>
        <w:jc w:val="center"/>
        <w:rPr>
          <w:rFonts w:cs="Arial"/>
          <w:color w:val="000000" w:themeColor="text1"/>
          <w:szCs w:val="22"/>
          <w:lang w:val="en-IE"/>
        </w:rPr>
      </w:pPr>
      <w:r w:rsidRPr="00C822CA">
        <w:rPr>
          <w:color w:val="000000" w:themeColor="text1"/>
          <w:lang w:val="en-US"/>
        </w:rPr>
        <w:t>Trinity College Dublin,</w:t>
      </w:r>
      <w:r w:rsidRPr="00C822CA">
        <w:rPr>
          <w:rFonts w:cs="Arial"/>
          <w:color w:val="000000" w:themeColor="text1"/>
          <w:szCs w:val="22"/>
          <w:lang w:val="en-IE"/>
        </w:rPr>
        <w:t xml:space="preserve"> College Green, Dublin 2, Ireland</w:t>
      </w:r>
    </w:p>
    <w:p w14:paraId="2CD1FC97" w14:textId="377C40B9" w:rsidR="00B445D0" w:rsidRPr="00C822CA" w:rsidRDefault="00B445D0">
      <w:pPr>
        <w:spacing w:after="0" w:line="240" w:lineRule="auto"/>
        <w:ind w:firstLine="0"/>
        <w:jc w:val="left"/>
        <w:rPr>
          <w:color w:val="000000" w:themeColor="text1"/>
          <w:lang w:val="en-IE"/>
        </w:rPr>
      </w:pPr>
      <w:r w:rsidRPr="00C822CA">
        <w:rPr>
          <w:color w:val="000000" w:themeColor="text1"/>
          <w:lang w:val="en-IE"/>
        </w:rPr>
        <w:br w:type="page"/>
      </w:r>
    </w:p>
    <w:p w14:paraId="3BAC157D" w14:textId="09975B5B" w:rsidR="00FF254C" w:rsidRPr="00C822CA" w:rsidRDefault="00FF254C" w:rsidP="00FF254C">
      <w:pPr>
        <w:jc w:val="center"/>
        <w:rPr>
          <w:b/>
          <w:color w:val="000000" w:themeColor="text1"/>
          <w:sz w:val="32"/>
          <w:szCs w:val="32"/>
          <w:lang w:val="en-GB"/>
        </w:rPr>
      </w:pPr>
      <w:r w:rsidRPr="00C822CA">
        <w:rPr>
          <w:b/>
          <w:color w:val="000000" w:themeColor="text1"/>
          <w:sz w:val="32"/>
          <w:szCs w:val="32"/>
          <w:lang w:val="en-GB"/>
        </w:rPr>
        <w:lastRenderedPageBreak/>
        <w:t>TABLE OF CONTENTS</w:t>
      </w:r>
    </w:p>
    <w:p w14:paraId="4463B3B5" w14:textId="77777777" w:rsidR="00FF254C" w:rsidRPr="00C822CA" w:rsidRDefault="00FF254C" w:rsidP="00706AC0">
      <w:pPr>
        <w:pStyle w:val="TOC1"/>
        <w:rPr>
          <w:color w:val="000000" w:themeColor="text1"/>
        </w:rPr>
      </w:pPr>
    </w:p>
    <w:p w14:paraId="71E0F652" w14:textId="06E24FA3" w:rsidR="007B0EFB" w:rsidRPr="00C822CA" w:rsidRDefault="00FF70CB">
      <w:pPr>
        <w:pStyle w:val="TOC1"/>
        <w:rPr>
          <w:rFonts w:asciiTheme="minorHAnsi" w:eastAsiaTheme="minorEastAsia" w:hAnsiTheme="minorHAnsi" w:cstheme="minorBidi"/>
          <w:b w:val="0"/>
          <w:bCs w:val="0"/>
          <w:caps w:val="0"/>
          <w:color w:val="000000" w:themeColor="text1"/>
          <w:kern w:val="2"/>
          <w:sz w:val="24"/>
          <w:szCs w:val="24"/>
          <w:lang w:val="en-IE" w:eastAsia="en-GB"/>
          <w14:ligatures w14:val="standardContextual"/>
        </w:rPr>
      </w:pPr>
      <w:r w:rsidRPr="00C822CA">
        <w:rPr>
          <w:color w:val="000000" w:themeColor="text1"/>
          <w:lang w:val="en-US"/>
        </w:rPr>
        <w:fldChar w:fldCharType="begin"/>
      </w:r>
      <w:r w:rsidRPr="00C822CA">
        <w:rPr>
          <w:color w:val="000000" w:themeColor="text1"/>
          <w:lang w:val="en-US"/>
        </w:rPr>
        <w:instrText xml:space="preserve"> TOC \o "1-3" \h \z \u </w:instrText>
      </w:r>
      <w:r w:rsidRPr="00C822CA">
        <w:rPr>
          <w:color w:val="000000" w:themeColor="text1"/>
          <w:lang w:val="en-US"/>
        </w:rPr>
        <w:fldChar w:fldCharType="separate"/>
      </w:r>
      <w:hyperlink w:anchor="_Toc197678600" w:history="1">
        <w:r w:rsidR="007B0EFB" w:rsidRPr="00C822CA">
          <w:rPr>
            <w:rStyle w:val="Hyperlink"/>
            <w:color w:val="000000" w:themeColor="text1"/>
          </w:rPr>
          <w:t>METHODS</w:t>
        </w:r>
        <w:r w:rsidR="007B0EFB" w:rsidRPr="00C822CA">
          <w:rPr>
            <w:webHidden/>
            <w:color w:val="000000" w:themeColor="text1"/>
          </w:rPr>
          <w:tab/>
        </w:r>
        <w:r w:rsidR="007B0EFB" w:rsidRPr="00C822CA">
          <w:rPr>
            <w:webHidden/>
            <w:color w:val="000000" w:themeColor="text1"/>
          </w:rPr>
          <w:fldChar w:fldCharType="begin"/>
        </w:r>
        <w:r w:rsidR="007B0EFB" w:rsidRPr="00C822CA">
          <w:rPr>
            <w:webHidden/>
            <w:color w:val="000000" w:themeColor="text1"/>
          </w:rPr>
          <w:instrText xml:space="preserve"> PAGEREF _Toc197678600 \h </w:instrText>
        </w:r>
        <w:r w:rsidR="007B0EFB" w:rsidRPr="00C822CA">
          <w:rPr>
            <w:webHidden/>
            <w:color w:val="000000" w:themeColor="text1"/>
          </w:rPr>
        </w:r>
        <w:r w:rsidR="007B0EFB" w:rsidRPr="00C822CA">
          <w:rPr>
            <w:webHidden/>
            <w:color w:val="000000" w:themeColor="text1"/>
          </w:rPr>
          <w:fldChar w:fldCharType="separate"/>
        </w:r>
        <w:r w:rsidR="007B0EFB" w:rsidRPr="00C822CA">
          <w:rPr>
            <w:webHidden/>
            <w:color w:val="000000" w:themeColor="text1"/>
          </w:rPr>
          <w:t>3</w:t>
        </w:r>
        <w:r w:rsidR="007B0EFB" w:rsidRPr="00C822CA">
          <w:rPr>
            <w:webHidden/>
            <w:color w:val="000000" w:themeColor="text1"/>
          </w:rPr>
          <w:fldChar w:fldCharType="end"/>
        </w:r>
      </w:hyperlink>
    </w:p>
    <w:p w14:paraId="5E56896B" w14:textId="69C7FA5B"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1" w:history="1">
        <w:r w:rsidRPr="00C822CA">
          <w:rPr>
            <w:rStyle w:val="Hyperlink"/>
            <w:rFonts w:ascii="Arial" w:eastAsiaTheme="majorEastAsia" w:hAnsi="Arial" w:cs="Arial"/>
            <w:b/>
            <w:bCs/>
            <w:noProof/>
            <w:color w:val="000000" w:themeColor="text1"/>
            <w:lang w:val="en-US"/>
          </w:rPr>
          <w:t>Figure S1: Flowchart showing the conditions for allocating participants to the survey sets.</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_Toc197678601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3</w:t>
        </w:r>
        <w:r w:rsidRPr="00C822CA">
          <w:rPr>
            <w:noProof/>
            <w:webHidden/>
            <w:color w:val="000000" w:themeColor="text1"/>
          </w:rPr>
          <w:fldChar w:fldCharType="end"/>
        </w:r>
      </w:hyperlink>
    </w:p>
    <w:p w14:paraId="38E2C1C9" w14:textId="4F0374FF"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2" w:history="1">
        <w:r w:rsidRPr="00C822CA">
          <w:rPr>
            <w:rStyle w:val="Hyperlink"/>
            <w:rFonts w:ascii="Arial" w:eastAsiaTheme="majorEastAsia" w:hAnsi="Arial" w:cs="Arial"/>
            <w:b/>
            <w:bCs/>
            <w:noProof/>
            <w:color w:val="000000" w:themeColor="text1"/>
            <w:lang w:val="en-US"/>
          </w:rPr>
          <w:t xml:space="preserve">Star Racer (Trail Making Test) – </w:t>
        </w:r>
        <w:r w:rsidRPr="00C822CA">
          <w:rPr>
            <w:rStyle w:val="Hyperlink"/>
            <w:rFonts w:ascii="Arial" w:eastAsiaTheme="majorEastAsia" w:hAnsi="Arial" w:cs="Arial"/>
            <w:b/>
            <w:noProof/>
            <w:color w:val="000000" w:themeColor="text1"/>
            <w:lang w:val="en-US"/>
          </w:rPr>
          <w:t>Trails A and Trails B</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_Toc197678602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4</w:t>
        </w:r>
        <w:r w:rsidRPr="00C822CA">
          <w:rPr>
            <w:noProof/>
            <w:webHidden/>
            <w:color w:val="000000" w:themeColor="text1"/>
          </w:rPr>
          <w:fldChar w:fldCharType="end"/>
        </w:r>
      </w:hyperlink>
    </w:p>
    <w:p w14:paraId="6E3115C8" w14:textId="221FB345"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3" w:history="1">
        <w:r w:rsidRPr="00C822CA">
          <w:rPr>
            <w:rStyle w:val="Hyperlink"/>
            <w:rFonts w:ascii="Arial" w:eastAsiaTheme="majorEastAsia" w:hAnsi="Arial" w:cs="Arial"/>
            <w:b/>
            <w:bCs/>
            <w:noProof/>
            <w:color w:val="000000" w:themeColor="text1"/>
            <w:lang w:val="en-US"/>
          </w:rPr>
          <w:t>Cannon Blast (Two-Step Task) – Model-based planning</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_Toc197678603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6</w:t>
        </w:r>
        <w:r w:rsidRPr="00C822CA">
          <w:rPr>
            <w:noProof/>
            <w:webHidden/>
            <w:color w:val="000000" w:themeColor="text1"/>
          </w:rPr>
          <w:fldChar w:fldCharType="end"/>
        </w:r>
      </w:hyperlink>
    </w:p>
    <w:p w14:paraId="6C1D8AB8" w14:textId="137EC807"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4" w:history="1">
        <w:r w:rsidRPr="00C822CA">
          <w:rPr>
            <w:rStyle w:val="Hyperlink"/>
            <w:rFonts w:ascii="Arial" w:eastAsiaTheme="majorEastAsia" w:hAnsi="Arial" w:cs="Arial"/>
            <w:b/>
            <w:bCs/>
            <w:noProof/>
            <w:color w:val="000000" w:themeColor="text1"/>
            <w:lang w:val="en-US"/>
          </w:rPr>
          <w:t>Memory Match (Visual Short-Term Memory Binding Task) – Working memory</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_Toc197678604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8</w:t>
        </w:r>
        <w:r w:rsidRPr="00C822CA">
          <w:rPr>
            <w:noProof/>
            <w:webHidden/>
            <w:color w:val="000000" w:themeColor="text1"/>
          </w:rPr>
          <w:fldChar w:fldCharType="end"/>
        </w:r>
      </w:hyperlink>
    </w:p>
    <w:p w14:paraId="445FB8CB" w14:textId="01D5A2C5" w:rsidR="007B0EFB" w:rsidRPr="00C822CA" w:rsidRDefault="007B0EFB">
      <w:pPr>
        <w:pStyle w:val="TOC1"/>
        <w:rPr>
          <w:rFonts w:asciiTheme="minorHAnsi" w:eastAsiaTheme="minorEastAsia" w:hAnsiTheme="minorHAnsi" w:cstheme="minorBidi"/>
          <w:b w:val="0"/>
          <w:bCs w:val="0"/>
          <w:caps w:val="0"/>
          <w:color w:val="000000" w:themeColor="text1"/>
          <w:kern w:val="2"/>
          <w:sz w:val="24"/>
          <w:szCs w:val="24"/>
          <w:lang w:val="en-IE" w:eastAsia="en-GB"/>
          <w14:ligatures w14:val="standardContextual"/>
        </w:rPr>
      </w:pPr>
      <w:hyperlink w:anchor="_Toc197678605" w:history="1">
        <w:r w:rsidRPr="00C822CA">
          <w:rPr>
            <w:rStyle w:val="Hyperlink"/>
            <w:color w:val="000000" w:themeColor="text1"/>
          </w:rPr>
          <w:t>RESULTS</w:t>
        </w:r>
        <w:r w:rsidRPr="00C822CA">
          <w:rPr>
            <w:webHidden/>
            <w:color w:val="000000" w:themeColor="text1"/>
          </w:rPr>
          <w:tab/>
        </w:r>
        <w:r w:rsidRPr="00C822CA">
          <w:rPr>
            <w:webHidden/>
            <w:color w:val="000000" w:themeColor="text1"/>
          </w:rPr>
          <w:fldChar w:fldCharType="begin"/>
        </w:r>
        <w:r w:rsidRPr="00C822CA">
          <w:rPr>
            <w:webHidden/>
            <w:color w:val="000000" w:themeColor="text1"/>
          </w:rPr>
          <w:instrText xml:space="preserve"> PAGEREF _Toc197678605 \h </w:instrText>
        </w:r>
        <w:r w:rsidRPr="00C822CA">
          <w:rPr>
            <w:webHidden/>
            <w:color w:val="000000" w:themeColor="text1"/>
          </w:rPr>
        </w:r>
        <w:r w:rsidRPr="00C822CA">
          <w:rPr>
            <w:webHidden/>
            <w:color w:val="000000" w:themeColor="text1"/>
          </w:rPr>
          <w:fldChar w:fldCharType="separate"/>
        </w:r>
        <w:r w:rsidRPr="00C822CA">
          <w:rPr>
            <w:webHidden/>
            <w:color w:val="000000" w:themeColor="text1"/>
          </w:rPr>
          <w:t>11</w:t>
        </w:r>
        <w:r w:rsidRPr="00C822CA">
          <w:rPr>
            <w:webHidden/>
            <w:color w:val="000000" w:themeColor="text1"/>
          </w:rPr>
          <w:fldChar w:fldCharType="end"/>
        </w:r>
      </w:hyperlink>
    </w:p>
    <w:p w14:paraId="274118A4" w14:textId="1E4CDAA6"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6" w:history="1">
        <w:r w:rsidRPr="00C822CA">
          <w:rPr>
            <w:rStyle w:val="Hyperlink"/>
            <w:rFonts w:ascii="Arial" w:eastAsiaTheme="majorEastAsia" w:hAnsi="Arial" w:cs="Arial"/>
            <w:b/>
            <w:bCs/>
            <w:noProof/>
            <w:color w:val="000000" w:themeColor="text1"/>
            <w:lang w:val="en-US"/>
          </w:rPr>
          <w:t>Figure S5: Associations between Digital Questionnaire Response Time (DQRT) and gamified tasks measuring cognition by type of assessment.</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_Toc197678606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11</w:t>
        </w:r>
        <w:r w:rsidRPr="00C822CA">
          <w:rPr>
            <w:noProof/>
            <w:webHidden/>
            <w:color w:val="000000" w:themeColor="text1"/>
          </w:rPr>
          <w:fldChar w:fldCharType="end"/>
        </w:r>
      </w:hyperlink>
    </w:p>
    <w:p w14:paraId="075B1DB4" w14:textId="5E5961CC"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7" w:history="1">
        <w:r w:rsidRPr="00C822CA">
          <w:rPr>
            <w:rStyle w:val="Hyperlink"/>
            <w:rFonts w:ascii="Arial" w:eastAsiaTheme="majorEastAsia" w:hAnsi="Arial" w:cs="Arial"/>
            <w:b/>
            <w:bCs/>
            <w:noProof/>
            <w:color w:val="000000" w:themeColor="text1"/>
            <w:lang w:val="en-US"/>
          </w:rPr>
          <w:t>Figure S</w:t>
        </w:r>
        <w:r w:rsidRPr="00C822CA">
          <w:rPr>
            <w:rStyle w:val="Hyperlink"/>
            <w:rFonts w:ascii="Arial" w:eastAsiaTheme="majorEastAsia" w:hAnsi="Arial" w:cs="Arial"/>
            <w:b/>
            <w:noProof/>
            <w:color w:val="000000" w:themeColor="text1"/>
            <w:lang w:val="en-US"/>
          </w:rPr>
          <w:t>6</w:t>
        </w:r>
        <w:r w:rsidRPr="00C822CA">
          <w:rPr>
            <w:rStyle w:val="Hyperlink"/>
            <w:rFonts w:ascii="Arial" w:eastAsiaTheme="majorEastAsia" w:hAnsi="Arial" w:cs="Arial"/>
            <w:b/>
            <w:bCs/>
            <w:noProof/>
            <w:color w:val="000000" w:themeColor="text1"/>
            <w:lang w:val="en-US"/>
          </w:rPr>
          <w:t>: Distributions of mean DQRT overall (last row in each plot for Survey Sets 1 and 2) and mean DQRT for each questionnaire (remaining rows) in the survey sets brought forward for analyses.</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_Toc197678607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12</w:t>
        </w:r>
        <w:r w:rsidRPr="00C822CA">
          <w:rPr>
            <w:noProof/>
            <w:webHidden/>
            <w:color w:val="000000" w:themeColor="text1"/>
          </w:rPr>
          <w:fldChar w:fldCharType="end"/>
        </w:r>
      </w:hyperlink>
    </w:p>
    <w:p w14:paraId="4D8F38DD" w14:textId="5C34EC14"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8" w:history="1">
        <w:r w:rsidRPr="00C822CA">
          <w:rPr>
            <w:rStyle w:val="Hyperlink"/>
            <w:rFonts w:ascii="Arial" w:eastAsiaTheme="majorEastAsia" w:hAnsi="Arial" w:cs="Arial"/>
            <w:b/>
            <w:noProof/>
            <w:color w:val="000000" w:themeColor="text1"/>
            <w:lang w:val="en-US"/>
          </w:rPr>
          <w:t>Figure S7: Mean number of items needed for a stable association between trails B and DQRT across increasing sample size.</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_Toc197678608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13</w:t>
        </w:r>
        <w:r w:rsidRPr="00C822CA">
          <w:rPr>
            <w:noProof/>
            <w:webHidden/>
            <w:color w:val="000000" w:themeColor="text1"/>
          </w:rPr>
          <w:fldChar w:fldCharType="end"/>
        </w:r>
      </w:hyperlink>
    </w:p>
    <w:p w14:paraId="0A855227" w14:textId="48724024"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09" w:history="1">
        <w:r w:rsidRPr="00C822CA">
          <w:rPr>
            <w:rStyle w:val="Hyperlink"/>
            <w:rFonts w:ascii="Arial" w:eastAsiaTheme="majorEastAsia" w:hAnsi="Arial" w:cs="Arial"/>
            <w:b/>
            <w:bCs/>
            <w:noProof/>
            <w:color w:val="000000" w:themeColor="text1"/>
            <w:lang w:val="en-US"/>
          </w:rPr>
          <w:t xml:space="preserve">Figure </w:t>
        </w:r>
        <w:r w:rsidRPr="00C822CA">
          <w:rPr>
            <w:rStyle w:val="Hyperlink"/>
            <w:rFonts w:ascii="Arial" w:eastAsiaTheme="majorEastAsia" w:hAnsi="Arial" w:cs="Arial"/>
            <w:b/>
            <w:noProof/>
            <w:color w:val="000000" w:themeColor="text1"/>
            <w:lang w:val="en-US"/>
          </w:rPr>
          <w:t>S8</w:t>
        </w:r>
        <w:r w:rsidRPr="00C822CA">
          <w:rPr>
            <w:rStyle w:val="Hyperlink"/>
            <w:rFonts w:ascii="Arial" w:eastAsiaTheme="majorEastAsia" w:hAnsi="Arial" w:cs="Arial"/>
            <w:b/>
            <w:bCs/>
            <w:noProof/>
            <w:color w:val="000000" w:themeColor="text1"/>
            <w:lang w:val="en-US"/>
          </w:rPr>
          <w:t>: Digital Questionnaire Response Time (DQRT) is invariant to questionnaire content in its association with cognition.</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_Toc197678609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14</w:t>
        </w:r>
        <w:r w:rsidRPr="00C822CA">
          <w:rPr>
            <w:noProof/>
            <w:webHidden/>
            <w:color w:val="000000" w:themeColor="text1"/>
          </w:rPr>
          <w:fldChar w:fldCharType="end"/>
        </w:r>
      </w:hyperlink>
    </w:p>
    <w:p w14:paraId="37AD49CE" w14:textId="5B22F715"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10" w:history="1">
        <w:r w:rsidRPr="00C822CA">
          <w:rPr>
            <w:rStyle w:val="Hyperlink"/>
            <w:rFonts w:ascii="Arial" w:eastAsiaTheme="majorEastAsia" w:hAnsi="Arial" w:cs="Arial"/>
            <w:b/>
            <w:bCs/>
            <w:noProof/>
            <w:color w:val="000000" w:themeColor="text1"/>
            <w:lang w:val="en-US"/>
          </w:rPr>
          <w:t>Table S1</w:t>
        </w:r>
        <w:r w:rsidRPr="00C822CA">
          <w:rPr>
            <w:rStyle w:val="Hyperlink"/>
            <w:rFonts w:ascii="Arial" w:eastAsiaTheme="majorEastAsia" w:hAnsi="Arial" w:cs="Arial"/>
            <w:b/>
            <w:bCs/>
            <w:noProof/>
            <w:color w:val="000000" w:themeColor="text1"/>
            <w:lang w:val="en-IE"/>
          </w:rPr>
          <w:t xml:space="preserve">: Association between minimally processed DQRT (excluding only responses &gt;900 s) and cognitive tasks </w:t>
        </w:r>
        <w:r w:rsidRPr="00C822CA">
          <w:rPr>
            <w:rStyle w:val="Hyperlink"/>
            <w:rFonts w:ascii="Arial" w:eastAsiaTheme="majorEastAsia" w:hAnsi="Arial" w:cs="Arial"/>
            <w:b/>
            <w:noProof/>
            <w:color w:val="000000" w:themeColor="text1"/>
            <w:lang w:val="en-IE"/>
          </w:rPr>
          <w:t>including trails A, trails B</w:t>
        </w:r>
        <w:r w:rsidRPr="00C822CA">
          <w:rPr>
            <w:rStyle w:val="Hyperlink"/>
            <w:rFonts w:ascii="Arial" w:eastAsiaTheme="majorEastAsia" w:hAnsi="Arial" w:cs="Arial"/>
            <w:b/>
            <w:bCs/>
            <w:noProof/>
            <w:color w:val="000000" w:themeColor="text1"/>
            <w:lang w:val="en-IE"/>
          </w:rPr>
          <w:t>, working memory, and model-based planning.</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_Toc197678610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15</w:t>
        </w:r>
        <w:r w:rsidRPr="00C822CA">
          <w:rPr>
            <w:noProof/>
            <w:webHidden/>
            <w:color w:val="000000" w:themeColor="text1"/>
          </w:rPr>
          <w:fldChar w:fldCharType="end"/>
        </w:r>
      </w:hyperlink>
    </w:p>
    <w:p w14:paraId="0DF5410D" w14:textId="0D085791"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11" w:history="1">
        <w:r w:rsidRPr="00C822CA">
          <w:rPr>
            <w:rStyle w:val="Hyperlink"/>
            <w:rFonts w:ascii="Arial" w:eastAsiaTheme="majorEastAsia" w:hAnsi="Arial" w:cs="Arial"/>
            <w:b/>
            <w:bCs/>
            <w:noProof/>
            <w:color w:val="000000" w:themeColor="text1"/>
            <w:lang w:val="en-IE"/>
          </w:rPr>
          <w:t xml:space="preserve">Table S2: Association between DQRT and cognitive tasks </w:t>
        </w:r>
        <w:r w:rsidRPr="00C822CA">
          <w:rPr>
            <w:rStyle w:val="Hyperlink"/>
            <w:rFonts w:ascii="Arial" w:eastAsiaTheme="majorEastAsia" w:hAnsi="Arial" w:cs="Arial"/>
            <w:b/>
            <w:noProof/>
            <w:color w:val="000000" w:themeColor="text1"/>
            <w:lang w:val="en-IE"/>
          </w:rPr>
          <w:t>including trails A, trails B</w:t>
        </w:r>
        <w:r w:rsidRPr="00C822CA">
          <w:rPr>
            <w:rStyle w:val="Hyperlink"/>
            <w:rFonts w:ascii="Arial" w:eastAsiaTheme="majorEastAsia" w:hAnsi="Arial" w:cs="Arial"/>
            <w:b/>
            <w:bCs/>
            <w:noProof/>
            <w:color w:val="000000" w:themeColor="text1"/>
            <w:lang w:val="en-IE"/>
          </w:rPr>
          <w:t>, working memory, model-based planning</w:t>
        </w:r>
        <w:r w:rsidRPr="00C822CA">
          <w:rPr>
            <w:rStyle w:val="Hyperlink"/>
            <w:rFonts w:ascii="Arial" w:eastAsiaTheme="majorEastAsia" w:hAnsi="Arial" w:cs="Arial"/>
            <w:b/>
            <w:noProof/>
            <w:color w:val="000000" w:themeColor="text1"/>
            <w:lang w:val="en-IE"/>
          </w:rPr>
          <w:t>, and response times (RT) for the working memory and model-based planning tasks</w:t>
        </w:r>
        <w:r w:rsidRPr="00C822CA">
          <w:rPr>
            <w:rStyle w:val="Hyperlink"/>
            <w:rFonts w:ascii="Arial" w:eastAsiaTheme="majorEastAsia" w:hAnsi="Arial" w:cs="Arial"/>
            <w:b/>
            <w:bCs/>
            <w:noProof/>
            <w:color w:val="000000" w:themeColor="text1"/>
            <w:lang w:val="en-IE"/>
          </w:rPr>
          <w:t xml:space="preserve"> in held-out test sets.</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_Toc197678611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16</w:t>
        </w:r>
        <w:r w:rsidRPr="00C822CA">
          <w:rPr>
            <w:noProof/>
            <w:webHidden/>
            <w:color w:val="000000" w:themeColor="text1"/>
          </w:rPr>
          <w:fldChar w:fldCharType="end"/>
        </w:r>
      </w:hyperlink>
    </w:p>
    <w:p w14:paraId="14CD41B4" w14:textId="4C4FC8AE"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12" w:history="1">
        <w:r w:rsidRPr="00C822CA">
          <w:rPr>
            <w:rStyle w:val="Hyperlink"/>
            <w:rFonts w:ascii="Arial" w:eastAsiaTheme="majorEastAsia" w:hAnsi="Arial" w:cs="Arial"/>
            <w:b/>
            <w:bCs/>
            <w:noProof/>
            <w:color w:val="000000" w:themeColor="text1"/>
            <w:lang w:val="en-US"/>
          </w:rPr>
          <w:t xml:space="preserve">Table </w:t>
        </w:r>
        <w:r w:rsidRPr="00C822CA">
          <w:rPr>
            <w:rStyle w:val="Hyperlink"/>
            <w:rFonts w:ascii="Arial" w:eastAsiaTheme="majorEastAsia" w:hAnsi="Arial" w:cs="Arial"/>
            <w:b/>
            <w:noProof/>
            <w:color w:val="000000" w:themeColor="text1"/>
            <w:lang w:val="en-US"/>
          </w:rPr>
          <w:t>S3</w:t>
        </w:r>
        <w:r w:rsidRPr="00C822CA">
          <w:rPr>
            <w:rStyle w:val="Hyperlink"/>
            <w:rFonts w:ascii="Arial" w:eastAsiaTheme="majorEastAsia" w:hAnsi="Arial" w:cs="Arial"/>
            <w:b/>
            <w:bCs/>
            <w:noProof/>
            <w:color w:val="000000" w:themeColor="text1"/>
            <w:lang w:val="en-US"/>
          </w:rPr>
          <w:t xml:space="preserve">: Association between DQRT and demographics and device type in Survey Set 2 and association between </w:t>
        </w:r>
        <w:r w:rsidRPr="00C822CA">
          <w:rPr>
            <w:rStyle w:val="Hyperlink"/>
            <w:rFonts w:ascii="Arial" w:eastAsiaTheme="majorEastAsia" w:hAnsi="Arial" w:cs="Arial"/>
            <w:b/>
            <w:noProof/>
            <w:color w:val="000000" w:themeColor="text1"/>
            <w:lang w:val="en-US"/>
          </w:rPr>
          <w:t>trails B</w:t>
        </w:r>
        <w:r w:rsidRPr="00C822CA">
          <w:rPr>
            <w:rStyle w:val="Hyperlink"/>
            <w:rFonts w:ascii="Arial" w:eastAsiaTheme="majorEastAsia" w:hAnsi="Arial" w:cs="Arial"/>
            <w:b/>
            <w:bCs/>
            <w:noProof/>
            <w:color w:val="000000" w:themeColor="text1"/>
            <w:lang w:val="en-US"/>
          </w:rPr>
          <w:t xml:space="preserve"> and demographics and device type in Survey Set 1.</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_Toc197678612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18</w:t>
        </w:r>
        <w:r w:rsidRPr="00C822CA">
          <w:rPr>
            <w:noProof/>
            <w:webHidden/>
            <w:color w:val="000000" w:themeColor="text1"/>
          </w:rPr>
          <w:fldChar w:fldCharType="end"/>
        </w:r>
      </w:hyperlink>
    </w:p>
    <w:p w14:paraId="215E4FCA" w14:textId="08951DF9"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13" w:history="1">
        <w:r w:rsidRPr="00C822CA">
          <w:rPr>
            <w:rStyle w:val="Hyperlink"/>
            <w:rFonts w:ascii="Arial" w:eastAsiaTheme="majorEastAsia" w:hAnsi="Arial" w:cs="Arial"/>
            <w:b/>
            <w:bCs/>
            <w:noProof/>
            <w:color w:val="000000" w:themeColor="text1"/>
            <w:lang w:val="en-US"/>
          </w:rPr>
          <w:t xml:space="preserve">Table </w:t>
        </w:r>
        <w:r w:rsidRPr="00C822CA">
          <w:rPr>
            <w:rStyle w:val="Hyperlink"/>
            <w:rFonts w:ascii="Arial" w:eastAsiaTheme="majorEastAsia" w:hAnsi="Arial" w:cs="Arial"/>
            <w:b/>
            <w:noProof/>
            <w:color w:val="000000" w:themeColor="text1"/>
            <w:lang w:val="en-US"/>
          </w:rPr>
          <w:t>S4</w:t>
        </w:r>
        <w:r w:rsidRPr="00C822CA">
          <w:rPr>
            <w:rStyle w:val="Hyperlink"/>
            <w:rFonts w:ascii="Arial" w:eastAsiaTheme="majorEastAsia" w:hAnsi="Arial" w:cs="Arial"/>
            <w:b/>
            <w:bCs/>
            <w:noProof/>
            <w:color w:val="000000" w:themeColor="text1"/>
            <w:lang w:val="en-US"/>
          </w:rPr>
          <w:t>: Association between DQRT and lifestyle, health, and mental health factors for continuous independent variables.</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_Toc197678613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20</w:t>
        </w:r>
        <w:r w:rsidRPr="00C822CA">
          <w:rPr>
            <w:noProof/>
            <w:webHidden/>
            <w:color w:val="000000" w:themeColor="text1"/>
          </w:rPr>
          <w:fldChar w:fldCharType="end"/>
        </w:r>
      </w:hyperlink>
    </w:p>
    <w:p w14:paraId="3A27B11B" w14:textId="5F7106EF" w:rsidR="007B0EFB" w:rsidRPr="00C822CA" w:rsidRDefault="007B0EFB">
      <w:pPr>
        <w:pStyle w:val="TOC2"/>
        <w:rPr>
          <w:rFonts w:eastAsiaTheme="minorEastAsia" w:cstheme="minorBidi"/>
          <w:smallCaps w:val="0"/>
          <w:noProof/>
          <w:color w:val="000000" w:themeColor="text1"/>
          <w:kern w:val="2"/>
          <w:sz w:val="24"/>
          <w:szCs w:val="24"/>
          <w:lang w:val="en-IE" w:eastAsia="en-GB"/>
          <w14:ligatures w14:val="standardContextual"/>
        </w:rPr>
      </w:pPr>
      <w:hyperlink w:anchor="_Toc197678614" w:history="1">
        <w:r w:rsidRPr="00C822CA">
          <w:rPr>
            <w:rStyle w:val="Hyperlink"/>
            <w:rFonts w:ascii="Arial" w:eastAsiaTheme="majorEastAsia" w:hAnsi="Arial" w:cs="Arial"/>
            <w:b/>
            <w:bCs/>
            <w:noProof/>
            <w:color w:val="000000" w:themeColor="text1"/>
            <w:lang w:val="en-US"/>
          </w:rPr>
          <w:t xml:space="preserve">Table </w:t>
        </w:r>
        <w:r w:rsidRPr="00C822CA">
          <w:rPr>
            <w:rStyle w:val="Hyperlink"/>
            <w:rFonts w:ascii="Arial" w:eastAsiaTheme="majorEastAsia" w:hAnsi="Arial" w:cs="Arial"/>
            <w:b/>
            <w:noProof/>
            <w:color w:val="000000" w:themeColor="text1"/>
            <w:lang w:val="en-US"/>
          </w:rPr>
          <w:t>S5</w:t>
        </w:r>
        <w:r w:rsidRPr="00C822CA">
          <w:rPr>
            <w:rStyle w:val="Hyperlink"/>
            <w:rFonts w:ascii="Arial" w:eastAsiaTheme="majorEastAsia" w:hAnsi="Arial" w:cs="Arial"/>
            <w:b/>
            <w:bCs/>
            <w:noProof/>
            <w:color w:val="000000" w:themeColor="text1"/>
            <w:lang w:val="en-US"/>
          </w:rPr>
          <w:t>: Association between DQRT and lifestyle, health, and mental health factors for binary independent variables.</w:t>
        </w:r>
        <w:r w:rsidRPr="00C822CA">
          <w:rPr>
            <w:noProof/>
            <w:webHidden/>
            <w:color w:val="000000" w:themeColor="text1"/>
          </w:rPr>
          <w:tab/>
        </w:r>
        <w:r w:rsidRPr="00C822CA">
          <w:rPr>
            <w:noProof/>
            <w:webHidden/>
            <w:color w:val="000000" w:themeColor="text1"/>
          </w:rPr>
          <w:fldChar w:fldCharType="begin"/>
        </w:r>
        <w:r w:rsidRPr="00C822CA">
          <w:rPr>
            <w:noProof/>
            <w:webHidden/>
            <w:color w:val="000000" w:themeColor="text1"/>
          </w:rPr>
          <w:instrText xml:space="preserve"> PAGEREF _Toc197678614 \h </w:instrText>
        </w:r>
        <w:r w:rsidRPr="00C822CA">
          <w:rPr>
            <w:noProof/>
            <w:webHidden/>
            <w:color w:val="000000" w:themeColor="text1"/>
          </w:rPr>
        </w:r>
        <w:r w:rsidRPr="00C822CA">
          <w:rPr>
            <w:noProof/>
            <w:webHidden/>
            <w:color w:val="000000" w:themeColor="text1"/>
          </w:rPr>
          <w:fldChar w:fldCharType="separate"/>
        </w:r>
        <w:r w:rsidRPr="00C822CA">
          <w:rPr>
            <w:noProof/>
            <w:webHidden/>
            <w:color w:val="000000" w:themeColor="text1"/>
          </w:rPr>
          <w:t>23</w:t>
        </w:r>
        <w:r w:rsidRPr="00C822CA">
          <w:rPr>
            <w:noProof/>
            <w:webHidden/>
            <w:color w:val="000000" w:themeColor="text1"/>
          </w:rPr>
          <w:fldChar w:fldCharType="end"/>
        </w:r>
      </w:hyperlink>
    </w:p>
    <w:p w14:paraId="1FC21F8B" w14:textId="10E5EC57" w:rsidR="007B0EFB" w:rsidRPr="00C822CA" w:rsidRDefault="007B0EFB">
      <w:pPr>
        <w:pStyle w:val="TOC1"/>
        <w:rPr>
          <w:rFonts w:asciiTheme="minorHAnsi" w:eastAsiaTheme="minorEastAsia" w:hAnsiTheme="minorHAnsi" w:cstheme="minorBidi"/>
          <w:b w:val="0"/>
          <w:bCs w:val="0"/>
          <w:caps w:val="0"/>
          <w:color w:val="000000" w:themeColor="text1"/>
          <w:kern w:val="2"/>
          <w:sz w:val="24"/>
          <w:szCs w:val="24"/>
          <w:lang w:val="en-IE" w:eastAsia="en-GB"/>
          <w14:ligatures w14:val="standardContextual"/>
        </w:rPr>
      </w:pPr>
      <w:hyperlink w:anchor="_Toc197678615" w:history="1">
        <w:r w:rsidRPr="00C822CA">
          <w:rPr>
            <w:rStyle w:val="Hyperlink"/>
            <w:color w:val="000000" w:themeColor="text1"/>
            <w:lang w:val="en-US"/>
          </w:rPr>
          <w:t>REFERENCES</w:t>
        </w:r>
        <w:r w:rsidRPr="00C822CA">
          <w:rPr>
            <w:webHidden/>
            <w:color w:val="000000" w:themeColor="text1"/>
          </w:rPr>
          <w:tab/>
        </w:r>
        <w:r w:rsidRPr="00C822CA">
          <w:rPr>
            <w:webHidden/>
            <w:color w:val="000000" w:themeColor="text1"/>
          </w:rPr>
          <w:fldChar w:fldCharType="begin"/>
        </w:r>
        <w:r w:rsidRPr="00C822CA">
          <w:rPr>
            <w:webHidden/>
            <w:color w:val="000000" w:themeColor="text1"/>
          </w:rPr>
          <w:instrText xml:space="preserve"> PAGEREF _Toc197678615 \h </w:instrText>
        </w:r>
        <w:r w:rsidRPr="00C822CA">
          <w:rPr>
            <w:webHidden/>
            <w:color w:val="000000" w:themeColor="text1"/>
          </w:rPr>
        </w:r>
        <w:r w:rsidRPr="00C822CA">
          <w:rPr>
            <w:webHidden/>
            <w:color w:val="000000" w:themeColor="text1"/>
          </w:rPr>
          <w:fldChar w:fldCharType="separate"/>
        </w:r>
        <w:r w:rsidRPr="00C822CA">
          <w:rPr>
            <w:webHidden/>
            <w:color w:val="000000" w:themeColor="text1"/>
          </w:rPr>
          <w:t>25</w:t>
        </w:r>
        <w:r w:rsidRPr="00C822CA">
          <w:rPr>
            <w:webHidden/>
            <w:color w:val="000000" w:themeColor="text1"/>
          </w:rPr>
          <w:fldChar w:fldCharType="end"/>
        </w:r>
      </w:hyperlink>
    </w:p>
    <w:p w14:paraId="043C1D01" w14:textId="7540DCF4" w:rsidR="00E90731" w:rsidRPr="00C822CA" w:rsidRDefault="00FF70CB" w:rsidP="00D80E05">
      <w:pPr>
        <w:tabs>
          <w:tab w:val="right" w:leader="dot" w:pos="8931"/>
        </w:tabs>
        <w:spacing w:before="120"/>
        <w:ind w:firstLine="0"/>
        <w:rPr>
          <w:b/>
          <w:color w:val="000000" w:themeColor="text1"/>
          <w:lang w:val="en-US"/>
        </w:rPr>
      </w:pPr>
      <w:r w:rsidRPr="00C822CA">
        <w:rPr>
          <w:rFonts w:cs="Arial"/>
          <w:b/>
          <w:color w:val="000000" w:themeColor="text1"/>
          <w:sz w:val="20"/>
          <w:szCs w:val="20"/>
          <w:lang w:val="en-US"/>
        </w:rPr>
        <w:fldChar w:fldCharType="end"/>
      </w:r>
    </w:p>
    <w:p w14:paraId="06723E0A" w14:textId="77777777" w:rsidR="00E90731" w:rsidRPr="00C822CA" w:rsidRDefault="00E90731">
      <w:pPr>
        <w:spacing w:after="0" w:line="240" w:lineRule="auto"/>
        <w:ind w:firstLine="0"/>
        <w:jc w:val="left"/>
        <w:rPr>
          <w:b/>
          <w:color w:val="000000" w:themeColor="text1"/>
          <w:lang w:val="en-US"/>
        </w:rPr>
      </w:pPr>
      <w:r w:rsidRPr="00C822CA">
        <w:rPr>
          <w:b/>
          <w:color w:val="000000" w:themeColor="text1"/>
          <w:lang w:val="en-US"/>
        </w:rPr>
        <w:br w:type="page"/>
      </w:r>
    </w:p>
    <w:p w14:paraId="24736D90" w14:textId="148D27BC" w:rsidR="00071EB4" w:rsidRPr="00C822CA" w:rsidRDefault="00071EB4" w:rsidP="00071EB4">
      <w:pPr>
        <w:pStyle w:val="Heading1"/>
        <w:rPr>
          <w:color w:val="000000" w:themeColor="text1"/>
          <w:sz w:val="32"/>
          <w:lang w:val="en-GB"/>
        </w:rPr>
      </w:pPr>
      <w:bookmarkStart w:id="1" w:name="_Toc197678600"/>
      <w:r w:rsidRPr="00C822CA">
        <w:rPr>
          <w:color w:val="000000" w:themeColor="text1"/>
          <w:sz w:val="32"/>
          <w:lang w:val="en-GB"/>
        </w:rPr>
        <w:lastRenderedPageBreak/>
        <w:t>METHODS</w:t>
      </w:r>
      <w:bookmarkEnd w:id="1"/>
    </w:p>
    <w:p w14:paraId="2A688153" w14:textId="6152ABB1" w:rsidR="00EE72E8" w:rsidRPr="00C822CA" w:rsidRDefault="00EE72E8" w:rsidP="00706AC0">
      <w:pPr>
        <w:ind w:firstLine="0"/>
        <w:jc w:val="center"/>
        <w:rPr>
          <w:color w:val="000000" w:themeColor="text1"/>
          <w:lang w:val="en-US"/>
        </w:rPr>
      </w:pPr>
      <w:r w:rsidRPr="00C822CA">
        <w:rPr>
          <w:noProof/>
          <w:color w:val="000000" w:themeColor="text1"/>
          <w:lang w:val="en-US"/>
        </w:rPr>
        <w:drawing>
          <wp:inline distT="0" distB="0" distL="0" distR="0" wp14:anchorId="3B9196D1" wp14:editId="776ED735">
            <wp:extent cx="5731510" cy="5307965"/>
            <wp:effectExtent l="0" t="0" r="0" b="635"/>
            <wp:docPr id="1799524801" name="Picture 2" descr="A diagram of a mental health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24801" name="Picture 2" descr="A diagram of a mental health surve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307965"/>
                    </a:xfrm>
                    <a:prstGeom prst="rect">
                      <a:avLst/>
                    </a:prstGeom>
                  </pic:spPr>
                </pic:pic>
              </a:graphicData>
            </a:graphic>
          </wp:inline>
        </w:drawing>
      </w:r>
    </w:p>
    <w:p w14:paraId="38964200" w14:textId="77777777" w:rsidR="00EE72E8" w:rsidRPr="00C822CA" w:rsidRDefault="00EE72E8" w:rsidP="00EE72E8">
      <w:pPr>
        <w:pStyle w:val="Heading2"/>
        <w:spacing w:line="240" w:lineRule="auto"/>
        <w:ind w:firstLine="0"/>
        <w:rPr>
          <w:rFonts w:ascii="Arial" w:hAnsi="Arial" w:cs="Arial"/>
          <w:b/>
          <w:bCs/>
          <w:color w:val="000000" w:themeColor="text1"/>
          <w:sz w:val="22"/>
          <w:szCs w:val="22"/>
          <w:lang w:val="en-US"/>
        </w:rPr>
      </w:pPr>
    </w:p>
    <w:p w14:paraId="169114F7" w14:textId="3CD3A3BB" w:rsidR="00EE72E8" w:rsidRPr="00C822CA" w:rsidRDefault="00EE72E8" w:rsidP="00EE72E8">
      <w:pPr>
        <w:pStyle w:val="Heading2"/>
        <w:spacing w:line="240" w:lineRule="auto"/>
        <w:ind w:firstLine="0"/>
        <w:rPr>
          <w:rFonts w:ascii="Arial" w:hAnsi="Arial" w:cs="Arial"/>
          <w:b/>
          <w:bCs/>
          <w:color w:val="000000" w:themeColor="text1"/>
          <w:sz w:val="22"/>
          <w:szCs w:val="22"/>
          <w:lang w:val="en-US"/>
        </w:rPr>
      </w:pPr>
      <w:bookmarkStart w:id="2" w:name="_Toc197678601"/>
      <w:r w:rsidRPr="00C822CA">
        <w:rPr>
          <w:rFonts w:ascii="Arial" w:hAnsi="Arial" w:cs="Arial"/>
          <w:b/>
          <w:bCs/>
          <w:color w:val="000000" w:themeColor="text1"/>
          <w:sz w:val="22"/>
          <w:szCs w:val="22"/>
          <w:lang w:val="en-US"/>
        </w:rPr>
        <w:t xml:space="preserve">Figure S1: </w:t>
      </w:r>
      <w:r w:rsidR="00E937AB" w:rsidRPr="00C822CA">
        <w:rPr>
          <w:rFonts w:ascii="Arial" w:hAnsi="Arial" w:cs="Arial"/>
          <w:b/>
          <w:bCs/>
          <w:color w:val="000000" w:themeColor="text1"/>
          <w:sz w:val="22"/>
          <w:szCs w:val="22"/>
          <w:lang w:val="en-US"/>
        </w:rPr>
        <w:t xml:space="preserve">Flowchart </w:t>
      </w:r>
      <w:r w:rsidR="00E04E65" w:rsidRPr="00C822CA">
        <w:rPr>
          <w:rFonts w:ascii="Arial" w:hAnsi="Arial" w:cs="Arial"/>
          <w:b/>
          <w:bCs/>
          <w:color w:val="000000" w:themeColor="text1"/>
          <w:sz w:val="22"/>
          <w:szCs w:val="22"/>
          <w:lang w:val="en-US"/>
        </w:rPr>
        <w:t xml:space="preserve">showing the </w:t>
      </w:r>
      <w:r w:rsidR="00AF683B" w:rsidRPr="00C822CA">
        <w:rPr>
          <w:rFonts w:ascii="Arial" w:hAnsi="Arial" w:cs="Arial"/>
          <w:b/>
          <w:bCs/>
          <w:color w:val="000000" w:themeColor="text1"/>
          <w:sz w:val="22"/>
          <w:szCs w:val="22"/>
          <w:lang w:val="en-US"/>
        </w:rPr>
        <w:t>conditions for allocating participants to the survey sets</w:t>
      </w:r>
      <w:r w:rsidRPr="00C822CA">
        <w:rPr>
          <w:rFonts w:ascii="Arial" w:hAnsi="Arial" w:cs="Arial"/>
          <w:b/>
          <w:bCs/>
          <w:color w:val="000000" w:themeColor="text1"/>
          <w:sz w:val="22"/>
          <w:szCs w:val="22"/>
          <w:lang w:val="en-US"/>
        </w:rPr>
        <w:t>.</w:t>
      </w:r>
      <w:bookmarkEnd w:id="2"/>
      <w:r w:rsidRPr="00C822CA">
        <w:rPr>
          <w:rFonts w:ascii="Arial" w:hAnsi="Arial" w:cs="Arial"/>
          <w:b/>
          <w:bCs/>
          <w:color w:val="000000" w:themeColor="text1"/>
          <w:sz w:val="22"/>
          <w:szCs w:val="22"/>
          <w:lang w:val="en-US"/>
        </w:rPr>
        <w:t xml:space="preserve"> </w:t>
      </w:r>
    </w:p>
    <w:p w14:paraId="49E4895B" w14:textId="7034EE51" w:rsidR="00364563" w:rsidRPr="00C822CA" w:rsidRDefault="00271276" w:rsidP="00395019">
      <w:pPr>
        <w:spacing w:after="0" w:line="240" w:lineRule="auto"/>
        <w:ind w:firstLine="0"/>
        <w:rPr>
          <w:rFonts w:eastAsiaTheme="majorEastAsia" w:cs="Arial"/>
          <w:b/>
          <w:bCs/>
          <w:color w:val="000000" w:themeColor="text1"/>
          <w:lang w:val="en-US"/>
        </w:rPr>
      </w:pPr>
      <w:r w:rsidRPr="00C822CA">
        <w:rPr>
          <w:color w:val="000000" w:themeColor="text1"/>
          <w:sz w:val="22"/>
          <w:szCs w:val="22"/>
          <w:lang w:val="en-US"/>
        </w:rPr>
        <w:t xml:space="preserve">We included data from </w:t>
      </w:r>
      <w:r w:rsidR="0080308D" w:rsidRPr="00C822CA">
        <w:rPr>
          <w:color w:val="000000" w:themeColor="text1"/>
          <w:sz w:val="22"/>
          <w:szCs w:val="22"/>
          <w:lang w:val="en-US"/>
        </w:rPr>
        <w:t>three science challenges</w:t>
      </w:r>
      <w:r w:rsidR="00B0027E" w:rsidRPr="00C822CA">
        <w:rPr>
          <w:color w:val="000000" w:themeColor="text1"/>
          <w:sz w:val="22"/>
          <w:szCs w:val="22"/>
          <w:lang w:val="en-US"/>
        </w:rPr>
        <w:t xml:space="preserve">, modules that contain surveys, quizzes, and gamified experimental tasks focusing on different aspects of brain health, in the </w:t>
      </w:r>
      <w:proofErr w:type="spellStart"/>
      <w:r w:rsidR="00B0027E" w:rsidRPr="00C822CA">
        <w:rPr>
          <w:color w:val="000000" w:themeColor="text1"/>
          <w:sz w:val="22"/>
          <w:szCs w:val="22"/>
          <w:lang w:val="en-US"/>
        </w:rPr>
        <w:t>Neureka</w:t>
      </w:r>
      <w:proofErr w:type="spellEnd"/>
      <w:r w:rsidR="00B0027E" w:rsidRPr="00C822CA">
        <w:rPr>
          <w:color w:val="000000" w:themeColor="text1"/>
          <w:sz w:val="22"/>
          <w:szCs w:val="22"/>
          <w:lang w:val="en-US"/>
        </w:rPr>
        <w:t xml:space="preserve"> research smartphone app.</w:t>
      </w:r>
      <w:r w:rsidR="00560698" w:rsidRPr="00C822CA">
        <w:rPr>
          <w:color w:val="000000" w:themeColor="text1"/>
          <w:sz w:val="22"/>
          <w:szCs w:val="22"/>
          <w:lang w:val="en-US"/>
        </w:rPr>
        <w:t xml:space="preserve"> The ‘Risk Factors’ challenge included </w:t>
      </w:r>
      <w:r w:rsidR="00B87148" w:rsidRPr="00C822CA">
        <w:rPr>
          <w:color w:val="000000" w:themeColor="text1"/>
          <w:sz w:val="22"/>
          <w:szCs w:val="22"/>
          <w:lang w:val="en-US"/>
        </w:rPr>
        <w:t xml:space="preserve">12 questionnaires and three gamified cognitive tasks </w:t>
      </w:r>
      <w:r w:rsidR="009959D7" w:rsidRPr="00C822CA">
        <w:rPr>
          <w:color w:val="000000" w:themeColor="text1"/>
          <w:sz w:val="22"/>
          <w:szCs w:val="22"/>
          <w:lang w:val="en-US"/>
        </w:rPr>
        <w:t>measuring cognitive processing speed, working memory and model-based planning.</w:t>
      </w:r>
      <w:r w:rsidR="00592EE8" w:rsidRPr="00C822CA">
        <w:rPr>
          <w:color w:val="000000" w:themeColor="text1"/>
          <w:sz w:val="22"/>
          <w:szCs w:val="22"/>
          <w:lang w:val="en-US"/>
        </w:rPr>
        <w:t xml:space="preserve"> The ‘My Mental Health’ challenge included nine questionnaires, and the ’Brain Changer’ challenge included ecological momentary assessment</w:t>
      </w:r>
      <w:r w:rsidR="00395019" w:rsidRPr="00C822CA">
        <w:rPr>
          <w:color w:val="000000" w:themeColor="text1"/>
          <w:sz w:val="22"/>
          <w:szCs w:val="22"/>
          <w:lang w:val="en-US"/>
        </w:rPr>
        <w:t xml:space="preserve"> twice a day in the morning and the evening</w:t>
      </w:r>
      <w:r w:rsidR="00E04A21" w:rsidRPr="00C822CA">
        <w:rPr>
          <w:color w:val="000000" w:themeColor="text1"/>
          <w:sz w:val="22"/>
          <w:szCs w:val="22"/>
          <w:lang w:val="en-US"/>
        </w:rPr>
        <w:t xml:space="preserve"> as well as twice daily </w:t>
      </w:r>
      <w:r w:rsidR="00C11F25" w:rsidRPr="00C822CA">
        <w:rPr>
          <w:color w:val="000000" w:themeColor="text1"/>
          <w:sz w:val="22"/>
          <w:szCs w:val="22"/>
          <w:lang w:val="en-US"/>
        </w:rPr>
        <w:t>assessments of a gamified Trail Making Test (</w:t>
      </w:r>
      <w:r w:rsidR="00C909EA" w:rsidRPr="00C822CA">
        <w:rPr>
          <w:color w:val="000000" w:themeColor="text1"/>
          <w:sz w:val="22"/>
          <w:szCs w:val="22"/>
          <w:lang w:val="en-US"/>
        </w:rPr>
        <w:t xml:space="preserve">version B, </w:t>
      </w:r>
      <w:r w:rsidR="00C11F25" w:rsidRPr="00C822CA">
        <w:rPr>
          <w:color w:val="000000" w:themeColor="text1"/>
          <w:sz w:val="22"/>
          <w:szCs w:val="22"/>
          <w:lang w:val="en-US"/>
        </w:rPr>
        <w:t xml:space="preserve">measuring </w:t>
      </w:r>
      <w:r w:rsidR="00C909EA" w:rsidRPr="00C822CA">
        <w:rPr>
          <w:color w:val="000000" w:themeColor="text1"/>
          <w:sz w:val="22"/>
          <w:szCs w:val="22"/>
          <w:lang w:val="en-US"/>
        </w:rPr>
        <w:t>cognitive processing speed).</w:t>
      </w:r>
      <w:r w:rsidR="00364563" w:rsidRPr="00C822CA">
        <w:rPr>
          <w:rFonts w:cs="Arial"/>
          <w:b/>
          <w:bCs/>
          <w:color w:val="000000" w:themeColor="text1"/>
          <w:lang w:val="en-US"/>
        </w:rPr>
        <w:br w:type="page"/>
      </w:r>
    </w:p>
    <w:p w14:paraId="563EF77E" w14:textId="5ABE197C" w:rsidR="00486F59" w:rsidRPr="00C822CA" w:rsidRDefault="00486F59" w:rsidP="00DE42EF">
      <w:pPr>
        <w:pStyle w:val="Heading2"/>
        <w:ind w:firstLine="0"/>
        <w:rPr>
          <w:rFonts w:ascii="Arial" w:hAnsi="Arial" w:cs="Arial"/>
          <w:b/>
          <w:bCs/>
          <w:color w:val="000000" w:themeColor="text1"/>
          <w:sz w:val="24"/>
          <w:szCs w:val="24"/>
          <w:lang w:val="en-US"/>
        </w:rPr>
      </w:pPr>
      <w:bookmarkStart w:id="3" w:name="_Toc197678602"/>
      <w:r w:rsidRPr="00C822CA">
        <w:rPr>
          <w:rFonts w:ascii="Arial" w:hAnsi="Arial" w:cs="Arial"/>
          <w:b/>
          <w:bCs/>
          <w:color w:val="000000" w:themeColor="text1"/>
          <w:sz w:val="24"/>
          <w:szCs w:val="24"/>
          <w:lang w:val="en-US"/>
        </w:rPr>
        <w:lastRenderedPageBreak/>
        <w:t xml:space="preserve">Star Racer (Trail Making Test) – </w:t>
      </w:r>
      <w:r w:rsidR="006164E1" w:rsidRPr="00C822CA">
        <w:rPr>
          <w:rFonts w:ascii="Arial" w:hAnsi="Arial" w:cs="Arial"/>
          <w:b/>
          <w:color w:val="000000" w:themeColor="text1"/>
          <w:sz w:val="24"/>
          <w:szCs w:val="24"/>
          <w:lang w:val="en-US"/>
        </w:rPr>
        <w:t>Trails A and Trails B</w:t>
      </w:r>
      <w:bookmarkEnd w:id="3"/>
    </w:p>
    <w:p w14:paraId="2B89884F" w14:textId="63C469C2" w:rsidR="00486F59" w:rsidRPr="00C822CA" w:rsidRDefault="00AD2E5F" w:rsidP="00B445D0">
      <w:pPr>
        <w:ind w:firstLine="0"/>
        <w:rPr>
          <w:color w:val="000000" w:themeColor="text1"/>
          <w:lang w:val="en-US"/>
        </w:rPr>
      </w:pPr>
      <w:r w:rsidRPr="00C822CA">
        <w:rPr>
          <w:color w:val="000000" w:themeColor="text1"/>
          <w:lang w:val="en-US"/>
        </w:rPr>
        <w:t xml:space="preserve">Star Racer is a gamified version of the </w:t>
      </w:r>
      <w:r w:rsidR="007228BE" w:rsidRPr="00C822CA">
        <w:rPr>
          <w:color w:val="000000" w:themeColor="text1"/>
          <w:lang w:val="en-US"/>
        </w:rPr>
        <w:t>T</w:t>
      </w:r>
      <w:r w:rsidRPr="00C822CA">
        <w:rPr>
          <w:color w:val="000000" w:themeColor="text1"/>
          <w:lang w:val="en-US"/>
        </w:rPr>
        <w:t xml:space="preserve">rail </w:t>
      </w:r>
      <w:r w:rsidR="007228BE" w:rsidRPr="00C822CA">
        <w:rPr>
          <w:color w:val="000000" w:themeColor="text1"/>
          <w:lang w:val="en-US"/>
        </w:rPr>
        <w:t>M</w:t>
      </w:r>
      <w:r w:rsidRPr="00C822CA">
        <w:rPr>
          <w:color w:val="000000" w:themeColor="text1"/>
          <w:lang w:val="en-US"/>
        </w:rPr>
        <w:t xml:space="preserve">aking </w:t>
      </w:r>
      <w:r w:rsidR="007228BE" w:rsidRPr="00C822CA">
        <w:rPr>
          <w:color w:val="000000" w:themeColor="text1"/>
          <w:lang w:val="en-US"/>
        </w:rPr>
        <w:t>T</w:t>
      </w:r>
      <w:r w:rsidRPr="00C822CA">
        <w:rPr>
          <w:color w:val="000000" w:themeColor="text1"/>
          <w:lang w:val="en-US"/>
        </w:rPr>
        <w:t xml:space="preserve">est </w:t>
      </w:r>
      <w:r w:rsidRPr="00C822CA">
        <w:rPr>
          <w:color w:val="000000" w:themeColor="text1"/>
          <w:lang w:val="en-US"/>
        </w:rPr>
        <w:fldChar w:fldCharType="begin"/>
      </w:r>
      <w:r w:rsidR="00D12116" w:rsidRPr="00C822CA">
        <w:rPr>
          <w:color w:val="000000" w:themeColor="text1"/>
          <w:lang w:val="en-US"/>
        </w:rPr>
        <w:instrText xml:space="preserve"> ADDIN EN.CITE &lt;EndNote&gt;&lt;Cite&gt;&lt;Author&gt;Bowie&lt;/Author&gt;&lt;Year&gt;2006&lt;/Year&gt;&lt;RecNum&gt;17&lt;/RecNum&gt;&lt;Prefix&gt;TMT`, &lt;/Prefix&gt;&lt;DisplayText&gt;(TMT, Bowie &amp;amp; Harvey, 2006)&lt;/DisplayText&gt;&lt;record&gt;&lt;rec-number&gt;17&lt;/rec-number&gt;&lt;foreign-keys&gt;&lt;key app="EN" db-id="fxxx2r5zqx99a9ewf99p5aw6trfeawds5des" timestamp="1698838164"&gt;17&lt;/key&gt;&lt;/foreign-keys&gt;&lt;ref-type name="Journal Article"&gt;17&lt;/ref-type&gt;&lt;contributors&gt;&lt;authors&gt;&lt;author&gt;Bowie, C. R.&lt;/author&gt;&lt;author&gt;Harvey, P. D.&lt;/author&gt;&lt;/authors&gt;&lt;/contributors&gt;&lt;auth-address&gt;Department of Psychiatry, Mount Sinai School of Medicine, 1425 Madison Ave., Box 1230, New York, New York 10029, USA.&lt;/auth-address&gt;&lt;titles&gt;&lt;title&gt;Administration and interpretation of the Trail Making Test&lt;/title&gt;&lt;secondary-title&gt;Nat Protoc&lt;/secondary-title&gt;&lt;/titles&gt;&lt;periodical&gt;&lt;full-title&gt;Nat Protoc&lt;/full-title&gt;&lt;/periodical&gt;&lt;pages&gt;2277-81&lt;/pages&gt;&lt;volume&gt;1&lt;/volume&gt;&lt;number&gt;5&lt;/number&gt;&lt;keywords&gt;&lt;keyword&gt;Clinical Protocols&lt;/keyword&gt;&lt;keyword&gt;Humans&lt;/keyword&gt;&lt;keyword&gt;*Trail Making Test&lt;/keyword&gt;&lt;/keywords&gt;&lt;dates&gt;&lt;year&gt;2006&lt;/year&gt;&lt;/dates&gt;&lt;isbn&gt;1750-2799 (Electronic)&amp;#xD;1750-2799 (Linking)&lt;/isbn&gt;&lt;accession-num&gt;17406468&lt;/accession-num&gt;&lt;urls&gt;&lt;related-urls&gt;&lt;url&gt;https://www.ncbi.nlm.nih.gov/pubmed/17406468&lt;/url&gt;&lt;/related-urls&gt;&lt;/urls&gt;&lt;electronic-resource-num&gt;10.1038/nprot.2006.390&lt;/electronic-resource-num&gt;&lt;remote-database-name&gt;Medline&lt;/remote-database-name&gt;&lt;remote-database-provider&gt;NLM&lt;/remote-database-provider&gt;&lt;/record&gt;&lt;/Cite&gt;&lt;/EndNote&gt;</w:instrText>
      </w:r>
      <w:r w:rsidRPr="00C822CA">
        <w:rPr>
          <w:color w:val="000000" w:themeColor="text1"/>
          <w:lang w:val="en-US"/>
        </w:rPr>
        <w:fldChar w:fldCharType="separate"/>
      </w:r>
      <w:r w:rsidR="00D12116" w:rsidRPr="00C822CA">
        <w:rPr>
          <w:color w:val="000000" w:themeColor="text1"/>
          <w:lang w:val="en-US"/>
        </w:rPr>
        <w:t>(TMT, Bowie &amp; Harvey, 2006)</w:t>
      </w:r>
      <w:r w:rsidRPr="00C822CA">
        <w:rPr>
          <w:color w:val="000000" w:themeColor="text1"/>
          <w:lang w:val="en-US"/>
        </w:rPr>
        <w:fldChar w:fldCharType="end"/>
      </w:r>
      <w:r w:rsidRPr="00C822CA">
        <w:rPr>
          <w:color w:val="000000" w:themeColor="text1"/>
          <w:lang w:val="en-US"/>
        </w:rPr>
        <w:t xml:space="preserve"> that is commonly used to measure cognitive flexibility and processing speed as a facet of neuropsychological impairment in clinical settings.</w:t>
      </w:r>
    </w:p>
    <w:p w14:paraId="6BBEBA85" w14:textId="6364C1F9" w:rsidR="00DF0977" w:rsidRPr="00C822CA" w:rsidRDefault="00DF0977" w:rsidP="00AC1649">
      <w:pPr>
        <w:ind w:firstLine="0"/>
        <w:rPr>
          <w:color w:val="000000" w:themeColor="text1"/>
          <w:lang w:val="en-US"/>
        </w:rPr>
      </w:pPr>
      <w:r w:rsidRPr="00C822CA">
        <w:rPr>
          <w:color w:val="000000" w:themeColor="text1"/>
          <w:lang w:val="en-US"/>
        </w:rPr>
        <w:t>A prior paper validated this task in detail</w:t>
      </w:r>
      <w:r w:rsidR="00D12116" w:rsidRPr="00C822CA">
        <w:rPr>
          <w:color w:val="000000" w:themeColor="text1"/>
          <w:lang w:val="en-US"/>
        </w:rPr>
        <w:t xml:space="preserve"> </w:t>
      </w:r>
      <w:r w:rsidRPr="00C822CA">
        <w:rPr>
          <w:color w:val="000000" w:themeColor="text1"/>
          <w:lang w:val="en-US"/>
        </w:rPr>
        <w:fldChar w:fldCharType="begin"/>
      </w:r>
      <w:r w:rsidR="00D12116" w:rsidRPr="00C822CA">
        <w:rPr>
          <w:color w:val="000000" w:themeColor="text1"/>
          <w:lang w:val="en-US"/>
        </w:rPr>
        <w:instrText xml:space="preserve"> ADDIN EN.CITE &lt;EndNote&gt;&lt;Cite&gt;&lt;Author&gt;Rosická&lt;/Author&gt;&lt;Year&gt;2023&lt;/Year&gt;&lt;RecNum&gt;30&lt;/RecNum&gt;&lt;DisplayText&gt;(Rosická et al., 2023)&lt;/DisplayText&gt;&lt;record&gt;&lt;rec-number&gt;30&lt;/rec-number&gt;&lt;foreign-keys&gt;&lt;key app="EN" db-id="fxxx2r5zqx99a9ewf99p5aw6trfeawds5des" timestamp="1700758916"&gt;30&lt;/key&gt;&lt;/foreign-keys&gt;&lt;ref-type name="Journal Article"&gt;17&lt;/ref-type&gt;&lt;contributors&gt;&lt;authors&gt;&lt;author&gt;Rosická, Anna Marie&lt;/author&gt;&lt;author&gt;Teckentrup, Vanessa&lt;/author&gt;&lt;author&gt;Fittipaldi, Sol&lt;/author&gt;&lt;author&gt;Ibanez, Agustin&lt;/author&gt;&lt;author&gt;Pringle, Andrew&lt;/author&gt;&lt;author&gt;Gallagher, Eoghan&lt;/author&gt;&lt;author&gt;Hanlon, Anna&lt;/author&gt;&lt;author&gt;Claus, Nathalie&lt;/author&gt;&lt;author&gt;McCrory, Cathal&lt;/author&gt;&lt;author&gt;Lawlor, Brian&lt;/author&gt;&lt;author&gt;Naci, Lorina&lt;/author&gt;&lt;author&gt;Gillan, Claire&lt;/author&gt;&lt;/authors&gt;&lt;/contributors&gt;&lt;titles&gt;&lt;title&gt;Modifiable dementia risk factors associated with objective and subjective cognition&lt;/title&gt;&lt;secondary-title&gt;PsyArXiv&lt;/secondary-title&gt;&lt;/titles&gt;&lt;periodical&gt;&lt;full-title&gt;PsyArXiv&lt;/full-title&gt;&lt;/periodical&gt;&lt;edition&gt;November 10&lt;/edition&gt;&lt;dates&gt;&lt;year&gt;2023&lt;/year&gt;&lt;/dates&gt;&lt;urls&gt;&lt;/urls&gt;&lt;electronic-resource-num&gt;10.31234/osf.io/rc4sy&lt;/electronic-resource-num&gt;&lt;/record&gt;&lt;/Cite&gt;&lt;/EndNote&gt;</w:instrText>
      </w:r>
      <w:r w:rsidRPr="00C822CA">
        <w:rPr>
          <w:color w:val="000000" w:themeColor="text1"/>
          <w:lang w:val="en-US"/>
        </w:rPr>
        <w:fldChar w:fldCharType="separate"/>
      </w:r>
      <w:r w:rsidR="00D12116" w:rsidRPr="00C822CA">
        <w:rPr>
          <w:color w:val="000000" w:themeColor="text1"/>
          <w:lang w:val="en-US"/>
        </w:rPr>
        <w:t>(Rosická et al., 2023)</w:t>
      </w:r>
      <w:r w:rsidRPr="00C822CA">
        <w:rPr>
          <w:color w:val="000000" w:themeColor="text1"/>
          <w:lang w:val="en-US"/>
        </w:rPr>
        <w:fldChar w:fldCharType="end"/>
      </w:r>
      <w:r w:rsidRPr="00C822CA">
        <w:rPr>
          <w:color w:val="000000" w:themeColor="text1"/>
          <w:lang w:val="en-US"/>
        </w:rPr>
        <w:t xml:space="preserve">. In brief, </w:t>
      </w:r>
      <w:r w:rsidR="00F0363C" w:rsidRPr="00C822CA">
        <w:rPr>
          <w:color w:val="000000" w:themeColor="text1"/>
          <w:lang w:val="en-US"/>
        </w:rPr>
        <w:t>performance on Star Racer trails A and trails B was correlated with completion time on the corresponding</w:t>
      </w:r>
      <w:r w:rsidR="00B07CA8" w:rsidRPr="00C822CA">
        <w:rPr>
          <w:color w:val="000000" w:themeColor="text1"/>
          <w:lang w:val="en-US"/>
        </w:rPr>
        <w:t xml:space="preserve"> version</w:t>
      </w:r>
      <w:r w:rsidR="00F0363C" w:rsidRPr="00C822CA">
        <w:rPr>
          <w:color w:val="000000" w:themeColor="text1"/>
          <w:lang w:val="en-US"/>
        </w:rPr>
        <w:t xml:space="preserve"> A</w:t>
      </w:r>
      <w:r w:rsidR="00B07CA8" w:rsidRPr="00C822CA">
        <w:rPr>
          <w:color w:val="000000" w:themeColor="text1"/>
          <w:lang w:val="en-US"/>
        </w:rPr>
        <w:t xml:space="preserve"> (</w:t>
      </w:r>
      <w:r w:rsidR="00B07CA8" w:rsidRPr="00C822CA">
        <w:rPr>
          <w:i/>
          <w:iCs/>
          <w:color w:val="000000" w:themeColor="text1"/>
          <w:lang w:val="en-US"/>
        </w:rPr>
        <w:t>r</w:t>
      </w:r>
      <w:r w:rsidR="00B07CA8" w:rsidRPr="00C822CA">
        <w:rPr>
          <w:color w:val="000000" w:themeColor="text1"/>
          <w:lang w:val="en-US"/>
        </w:rPr>
        <w:t xml:space="preserve"> = 0.47, </w:t>
      </w:r>
      <w:r w:rsidR="00B07CA8" w:rsidRPr="00C822CA">
        <w:rPr>
          <w:i/>
          <w:iCs/>
          <w:color w:val="000000" w:themeColor="text1"/>
          <w:lang w:val="en-US"/>
        </w:rPr>
        <w:t>p</w:t>
      </w:r>
      <w:r w:rsidR="00B07CA8" w:rsidRPr="00C822CA">
        <w:rPr>
          <w:color w:val="000000" w:themeColor="text1"/>
          <w:lang w:val="en-US"/>
        </w:rPr>
        <w:t xml:space="preserve"> = .002)</w:t>
      </w:r>
      <w:r w:rsidR="00F0363C" w:rsidRPr="00C822CA">
        <w:rPr>
          <w:color w:val="000000" w:themeColor="text1"/>
          <w:lang w:val="en-US"/>
        </w:rPr>
        <w:t xml:space="preserve"> or </w:t>
      </w:r>
      <w:r w:rsidR="00B07CA8" w:rsidRPr="00C822CA">
        <w:rPr>
          <w:color w:val="000000" w:themeColor="text1"/>
          <w:lang w:val="en-US"/>
        </w:rPr>
        <w:t xml:space="preserve">version </w:t>
      </w:r>
      <w:r w:rsidR="00F0363C" w:rsidRPr="00C822CA">
        <w:rPr>
          <w:color w:val="000000" w:themeColor="text1"/>
          <w:lang w:val="en-US"/>
        </w:rPr>
        <w:t>B</w:t>
      </w:r>
      <w:r w:rsidR="00027AE5" w:rsidRPr="00C822CA">
        <w:rPr>
          <w:color w:val="000000" w:themeColor="text1"/>
          <w:lang w:val="en-US"/>
        </w:rPr>
        <w:t xml:space="preserve"> (</w:t>
      </w:r>
      <w:r w:rsidR="00027AE5" w:rsidRPr="00C822CA">
        <w:rPr>
          <w:i/>
          <w:iCs/>
          <w:color w:val="000000" w:themeColor="text1"/>
          <w:lang w:val="en-US"/>
        </w:rPr>
        <w:t>r</w:t>
      </w:r>
      <w:r w:rsidR="00027AE5" w:rsidRPr="00C822CA">
        <w:rPr>
          <w:color w:val="000000" w:themeColor="text1"/>
          <w:lang w:val="en-US"/>
        </w:rPr>
        <w:t xml:space="preserve"> = 0.63, </w:t>
      </w:r>
      <w:r w:rsidR="00027AE5" w:rsidRPr="00C822CA">
        <w:rPr>
          <w:i/>
          <w:iCs/>
          <w:color w:val="000000" w:themeColor="text1"/>
          <w:lang w:val="en-US"/>
        </w:rPr>
        <w:t>p</w:t>
      </w:r>
      <w:r w:rsidR="00027AE5" w:rsidRPr="00C822CA">
        <w:rPr>
          <w:color w:val="000000" w:themeColor="text1"/>
          <w:lang w:val="en-US"/>
        </w:rPr>
        <w:t xml:space="preserve"> &lt; .001)</w:t>
      </w:r>
      <w:r w:rsidR="00F0363C" w:rsidRPr="00C822CA">
        <w:rPr>
          <w:color w:val="000000" w:themeColor="text1"/>
          <w:lang w:val="en-US"/>
        </w:rPr>
        <w:t xml:space="preserve"> of TMT.</w:t>
      </w:r>
      <w:r w:rsidRPr="00C822CA">
        <w:rPr>
          <w:color w:val="000000" w:themeColor="text1"/>
          <w:lang w:val="en-US"/>
        </w:rPr>
        <w:t xml:space="preserve"> </w:t>
      </w:r>
      <w:r w:rsidR="005070B3" w:rsidRPr="00C822CA">
        <w:rPr>
          <w:color w:val="000000" w:themeColor="text1"/>
          <w:lang w:val="en-US"/>
        </w:rPr>
        <w:t xml:space="preserve">Internal consistency </w:t>
      </w:r>
      <w:r w:rsidR="006B47ED" w:rsidRPr="00C822CA">
        <w:rPr>
          <w:color w:val="000000" w:themeColor="text1"/>
          <w:lang w:val="en-US"/>
        </w:rPr>
        <w:t xml:space="preserve">(Cronbach’s alpha) </w:t>
      </w:r>
      <w:r w:rsidRPr="00C822CA">
        <w:rPr>
          <w:color w:val="000000" w:themeColor="text1"/>
          <w:lang w:val="en-US"/>
        </w:rPr>
        <w:t xml:space="preserve">for </w:t>
      </w:r>
      <w:r w:rsidR="00507DE9" w:rsidRPr="00C822CA">
        <w:rPr>
          <w:color w:val="000000" w:themeColor="text1"/>
          <w:lang w:val="en-US"/>
        </w:rPr>
        <w:t>mean completion</w:t>
      </w:r>
      <w:r w:rsidR="004E538B" w:rsidRPr="00C822CA">
        <w:rPr>
          <w:color w:val="000000" w:themeColor="text1"/>
          <w:lang w:val="en-US"/>
        </w:rPr>
        <w:t xml:space="preserve"> time</w:t>
      </w:r>
      <w:r w:rsidR="005070B3" w:rsidRPr="00C822CA">
        <w:rPr>
          <w:color w:val="000000" w:themeColor="text1"/>
          <w:lang w:val="en-US"/>
        </w:rPr>
        <w:t xml:space="preserve"> across runs was </w:t>
      </w:r>
      <w:r w:rsidR="005070B3" w:rsidRPr="00C822CA">
        <w:rPr>
          <w:i/>
          <w:iCs/>
          <w:color w:val="000000" w:themeColor="text1"/>
          <w:lang w:val="en-US"/>
        </w:rPr>
        <w:t>α</w:t>
      </w:r>
      <w:r w:rsidR="005070B3" w:rsidRPr="00C822CA">
        <w:rPr>
          <w:color w:val="000000" w:themeColor="text1"/>
          <w:lang w:val="en-US"/>
        </w:rPr>
        <w:t xml:space="preserve"> [</w:t>
      </w:r>
      <w:r w:rsidR="005070B3" w:rsidRPr="00C822CA">
        <w:rPr>
          <w:i/>
          <w:iCs/>
          <w:color w:val="000000" w:themeColor="text1"/>
          <w:lang w:val="en-US"/>
        </w:rPr>
        <w:t>CI</w:t>
      </w:r>
      <w:r w:rsidR="005070B3" w:rsidRPr="00C822CA">
        <w:rPr>
          <w:color w:val="000000" w:themeColor="text1"/>
          <w:lang w:val="en-US"/>
        </w:rPr>
        <w:t xml:space="preserve">] = </w:t>
      </w:r>
      <w:r w:rsidR="006B47ED" w:rsidRPr="00C822CA">
        <w:rPr>
          <w:color w:val="000000" w:themeColor="text1"/>
          <w:lang w:val="en-US"/>
        </w:rPr>
        <w:t>0</w:t>
      </w:r>
      <w:r w:rsidR="005070B3" w:rsidRPr="00C822CA">
        <w:rPr>
          <w:color w:val="000000" w:themeColor="text1"/>
          <w:lang w:val="en-US"/>
        </w:rPr>
        <w:t xml:space="preserve">.81 [0.80, 0.83] for Star Racer </w:t>
      </w:r>
      <w:r w:rsidR="006B47ED" w:rsidRPr="00C822CA">
        <w:rPr>
          <w:color w:val="000000" w:themeColor="text1"/>
          <w:lang w:val="en-US"/>
        </w:rPr>
        <w:t xml:space="preserve">trails </w:t>
      </w:r>
      <w:r w:rsidR="005070B3" w:rsidRPr="00C822CA">
        <w:rPr>
          <w:color w:val="000000" w:themeColor="text1"/>
          <w:lang w:val="en-US"/>
        </w:rPr>
        <w:t xml:space="preserve">A and </w:t>
      </w:r>
      <w:r w:rsidR="006B47ED" w:rsidRPr="00C822CA">
        <w:rPr>
          <w:i/>
          <w:iCs/>
          <w:color w:val="000000" w:themeColor="text1"/>
          <w:lang w:val="en-US"/>
        </w:rPr>
        <w:t>α</w:t>
      </w:r>
      <w:r w:rsidR="006B47ED" w:rsidRPr="00C822CA">
        <w:rPr>
          <w:color w:val="000000" w:themeColor="text1"/>
          <w:lang w:val="en-US"/>
        </w:rPr>
        <w:t xml:space="preserve"> [</w:t>
      </w:r>
      <w:r w:rsidR="006B47ED" w:rsidRPr="00C822CA">
        <w:rPr>
          <w:i/>
          <w:iCs/>
          <w:color w:val="000000" w:themeColor="text1"/>
          <w:lang w:val="en-US"/>
        </w:rPr>
        <w:t>CI</w:t>
      </w:r>
      <w:r w:rsidR="006B47ED" w:rsidRPr="00C822CA">
        <w:rPr>
          <w:color w:val="000000" w:themeColor="text1"/>
          <w:lang w:val="en-US"/>
        </w:rPr>
        <w:t>] = 0</w:t>
      </w:r>
      <w:r w:rsidR="005070B3" w:rsidRPr="00C822CA">
        <w:rPr>
          <w:color w:val="000000" w:themeColor="text1"/>
          <w:lang w:val="en-US"/>
        </w:rPr>
        <w:t xml:space="preserve">.73 [0.71, 0.75] for Star Racer </w:t>
      </w:r>
      <w:r w:rsidR="006B47ED" w:rsidRPr="00C822CA">
        <w:rPr>
          <w:color w:val="000000" w:themeColor="text1"/>
          <w:lang w:val="en-US"/>
        </w:rPr>
        <w:t xml:space="preserve">trails </w:t>
      </w:r>
      <w:r w:rsidR="005070B3" w:rsidRPr="00C822CA">
        <w:rPr>
          <w:color w:val="000000" w:themeColor="text1"/>
          <w:lang w:val="en-US"/>
        </w:rPr>
        <w:t>B, suggesting acceptable to good internal consistency.</w:t>
      </w:r>
      <w:r w:rsidRPr="00C822CA">
        <w:rPr>
          <w:color w:val="000000" w:themeColor="text1"/>
          <w:lang w:val="en-US"/>
        </w:rPr>
        <w:t xml:space="preserve"> </w:t>
      </w:r>
      <w:r w:rsidR="00507DE9" w:rsidRPr="00C822CA">
        <w:rPr>
          <w:color w:val="000000" w:themeColor="text1"/>
          <w:lang w:val="en-US"/>
        </w:rPr>
        <w:t>The test-retest reliability of mean completion time was good to moderate (</w:t>
      </w:r>
      <w:r w:rsidR="00507DE9" w:rsidRPr="00C822CA">
        <w:rPr>
          <w:i/>
          <w:iCs/>
          <w:color w:val="000000" w:themeColor="text1"/>
          <w:lang w:val="en-US"/>
        </w:rPr>
        <w:t>r</w:t>
      </w:r>
      <w:r w:rsidR="00507DE9" w:rsidRPr="00C822CA">
        <w:rPr>
          <w:color w:val="000000" w:themeColor="text1"/>
          <w:lang w:val="en-US"/>
        </w:rPr>
        <w:t xml:space="preserve"> = </w:t>
      </w:r>
      <w:r w:rsidR="007401AD" w:rsidRPr="00C822CA">
        <w:rPr>
          <w:color w:val="000000" w:themeColor="text1"/>
          <w:lang w:val="en-US"/>
        </w:rPr>
        <w:t>0</w:t>
      </w:r>
      <w:r w:rsidR="00507DE9" w:rsidRPr="00C822CA">
        <w:rPr>
          <w:color w:val="000000" w:themeColor="text1"/>
          <w:lang w:val="en-US"/>
        </w:rPr>
        <w:t xml:space="preserve">.87, </w:t>
      </w:r>
      <w:r w:rsidR="007401AD" w:rsidRPr="00C822CA">
        <w:rPr>
          <w:i/>
          <w:iCs/>
          <w:color w:val="000000" w:themeColor="text1"/>
          <w:lang w:val="en-US"/>
        </w:rPr>
        <w:t>p</w:t>
      </w:r>
      <w:r w:rsidR="00507DE9" w:rsidRPr="00C822CA">
        <w:rPr>
          <w:color w:val="000000" w:themeColor="text1"/>
          <w:lang w:val="en-US"/>
        </w:rPr>
        <w:t xml:space="preserve"> &lt; .001 for Star Racer </w:t>
      </w:r>
      <w:r w:rsidR="007401AD" w:rsidRPr="00C822CA">
        <w:rPr>
          <w:color w:val="000000" w:themeColor="text1"/>
          <w:lang w:val="en-US"/>
        </w:rPr>
        <w:t xml:space="preserve">trails </w:t>
      </w:r>
      <w:r w:rsidR="00507DE9" w:rsidRPr="00C822CA">
        <w:rPr>
          <w:color w:val="000000" w:themeColor="text1"/>
          <w:lang w:val="en-US"/>
        </w:rPr>
        <w:t>A</w:t>
      </w:r>
      <w:r w:rsidR="007401AD" w:rsidRPr="00C822CA">
        <w:rPr>
          <w:color w:val="000000" w:themeColor="text1"/>
          <w:lang w:val="en-US"/>
        </w:rPr>
        <w:t xml:space="preserve"> and</w:t>
      </w:r>
      <w:r w:rsidR="00507DE9" w:rsidRPr="00C822CA">
        <w:rPr>
          <w:color w:val="000000" w:themeColor="text1"/>
          <w:lang w:val="en-US"/>
        </w:rPr>
        <w:t xml:space="preserve"> </w:t>
      </w:r>
      <w:r w:rsidR="00507DE9" w:rsidRPr="00C822CA">
        <w:rPr>
          <w:i/>
          <w:iCs/>
          <w:color w:val="000000" w:themeColor="text1"/>
          <w:lang w:val="en-US"/>
        </w:rPr>
        <w:t>r</w:t>
      </w:r>
      <w:r w:rsidR="00507DE9" w:rsidRPr="00C822CA">
        <w:rPr>
          <w:color w:val="000000" w:themeColor="text1"/>
          <w:lang w:val="en-US"/>
        </w:rPr>
        <w:t xml:space="preserve"> = .66, </w:t>
      </w:r>
      <w:r w:rsidR="007401AD" w:rsidRPr="00C822CA">
        <w:rPr>
          <w:i/>
          <w:iCs/>
          <w:color w:val="000000" w:themeColor="text1"/>
          <w:lang w:val="en-US"/>
        </w:rPr>
        <w:t>p</w:t>
      </w:r>
      <w:r w:rsidR="00507DE9" w:rsidRPr="00C822CA">
        <w:rPr>
          <w:color w:val="000000" w:themeColor="text1"/>
          <w:lang w:val="en-US"/>
        </w:rPr>
        <w:t xml:space="preserve"> &lt; .001 for Star Racer </w:t>
      </w:r>
      <w:r w:rsidR="007401AD" w:rsidRPr="00C822CA">
        <w:rPr>
          <w:color w:val="000000" w:themeColor="text1"/>
          <w:lang w:val="en-US"/>
        </w:rPr>
        <w:t xml:space="preserve">trails </w:t>
      </w:r>
      <w:r w:rsidR="00507DE9" w:rsidRPr="00C822CA">
        <w:rPr>
          <w:color w:val="000000" w:themeColor="text1"/>
          <w:lang w:val="en-US"/>
        </w:rPr>
        <w:t>B).</w:t>
      </w:r>
    </w:p>
    <w:p w14:paraId="5DD38F0A" w14:textId="1851E5F4" w:rsidR="00DC043F" w:rsidRPr="00C822CA" w:rsidRDefault="00101989" w:rsidP="00345463">
      <w:pPr>
        <w:spacing w:line="240" w:lineRule="auto"/>
        <w:ind w:firstLine="0"/>
        <w:rPr>
          <w:color w:val="000000" w:themeColor="text1"/>
          <w:lang w:val="en-US"/>
        </w:rPr>
      </w:pPr>
      <w:r w:rsidRPr="00C822CA">
        <w:rPr>
          <w:rFonts w:asciiTheme="majorHAnsi" w:hAnsiTheme="majorHAnsi" w:cstheme="majorHAnsi"/>
          <w:noProof/>
          <w:color w:val="000000" w:themeColor="text1"/>
        </w:rPr>
        <w:drawing>
          <wp:anchor distT="0" distB="0" distL="114300" distR="114300" simplePos="0" relativeHeight="251658241" behindDoc="1" locked="0" layoutInCell="1" allowOverlap="1" wp14:anchorId="18EF8C59" wp14:editId="4E91A5DF">
            <wp:simplePos x="0" y="0"/>
            <wp:positionH relativeFrom="column">
              <wp:posOffset>0</wp:posOffset>
            </wp:positionH>
            <wp:positionV relativeFrom="paragraph">
              <wp:posOffset>342265</wp:posOffset>
            </wp:positionV>
            <wp:extent cx="5809615" cy="4019550"/>
            <wp:effectExtent l="0" t="0" r="0" b="6350"/>
            <wp:wrapTight wrapText="bothSides">
              <wp:wrapPolygon edited="0">
                <wp:start x="0" y="0"/>
                <wp:lineTo x="0" y="21566"/>
                <wp:lineTo x="21532" y="21566"/>
                <wp:lineTo x="21532" y="0"/>
                <wp:lineTo x="0" y="0"/>
              </wp:wrapPolygon>
            </wp:wrapTight>
            <wp:docPr id="11" name="Picture 11" descr="A diagram of a diagram of a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diagram of a program&#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9615" cy="4019550"/>
                    </a:xfrm>
                    <a:prstGeom prst="rect">
                      <a:avLst/>
                    </a:prstGeom>
                  </pic:spPr>
                </pic:pic>
              </a:graphicData>
            </a:graphic>
            <wp14:sizeRelH relativeFrom="page">
              <wp14:pctWidth>0</wp14:pctWidth>
            </wp14:sizeRelH>
            <wp14:sizeRelV relativeFrom="page">
              <wp14:pctHeight>0</wp14:pctHeight>
            </wp14:sizeRelV>
          </wp:anchor>
        </w:drawing>
      </w:r>
    </w:p>
    <w:p w14:paraId="38394D5A" w14:textId="3B5F5500" w:rsidR="00B73C2A" w:rsidRPr="00C822CA" w:rsidRDefault="00B8569D" w:rsidP="00B73C2A">
      <w:pPr>
        <w:spacing w:line="240" w:lineRule="auto"/>
        <w:ind w:firstLine="0"/>
        <w:rPr>
          <w:color w:val="000000" w:themeColor="text1"/>
          <w:lang w:val="en-US"/>
        </w:rPr>
      </w:pPr>
      <w:r w:rsidRPr="00C822CA">
        <w:rPr>
          <w:b/>
          <w:color w:val="000000" w:themeColor="text1"/>
          <w:lang w:val="en-US"/>
        </w:rPr>
        <w:t xml:space="preserve">Figure </w:t>
      </w:r>
      <w:r w:rsidR="00A72833" w:rsidRPr="00C822CA">
        <w:rPr>
          <w:b/>
          <w:color w:val="000000" w:themeColor="text1"/>
          <w:lang w:val="en-US"/>
        </w:rPr>
        <w:t>S2</w:t>
      </w:r>
      <w:r w:rsidRPr="00C822CA">
        <w:rPr>
          <w:b/>
          <w:color w:val="000000" w:themeColor="text1"/>
          <w:lang w:val="en-US"/>
        </w:rPr>
        <w:t xml:space="preserve">. Task structure of Star Racer, a </w:t>
      </w:r>
      <w:r w:rsidR="006E2E3A" w:rsidRPr="00C822CA">
        <w:rPr>
          <w:b/>
          <w:color w:val="000000" w:themeColor="text1"/>
          <w:lang w:val="en-US"/>
        </w:rPr>
        <w:t>gamified, smartphone-based version of the Trail Making Test</w:t>
      </w:r>
      <w:r w:rsidR="008B3679" w:rsidRPr="00C822CA">
        <w:rPr>
          <w:b/>
          <w:color w:val="000000" w:themeColor="text1"/>
          <w:lang w:val="en-US"/>
        </w:rPr>
        <w:t xml:space="preserve"> </w:t>
      </w:r>
      <w:r w:rsidR="008B3679" w:rsidRPr="00C822CA">
        <w:rPr>
          <w:b/>
          <w:color w:val="000000" w:themeColor="text1"/>
          <w:lang w:val="en-US"/>
        </w:rPr>
        <w:fldChar w:fldCharType="begin"/>
      </w:r>
      <w:r w:rsidR="005A5533" w:rsidRPr="00C822CA">
        <w:rPr>
          <w:b/>
          <w:color w:val="000000" w:themeColor="text1"/>
          <w:lang w:val="en-US"/>
        </w:rPr>
        <w:instrText xml:space="preserve"> ADDIN EN.CITE &lt;EndNote&gt;&lt;Cite&gt;&lt;Author&gt;Spreen&lt;/Author&gt;&lt;Year&gt;1998&lt;/Year&gt;&lt;RecNum&gt;70&lt;/RecNum&gt;&lt;DisplayText&gt;(Spreen &amp;amp; Strauss, 1998)&lt;/DisplayText&gt;&lt;record&gt;&lt;rec-number&gt;70&lt;/rec-number&gt;&lt;foreign-keys&gt;&lt;key app="EN" db-id="fxxx2r5zqx99a9ewf99p5aw6trfeawds5des" timestamp="1741624510"&gt;70&lt;/key&gt;&lt;/foreign-keys&gt;&lt;ref-type name="Book"&gt;6&lt;/ref-type&gt;&lt;contributors&gt;&lt;authors&gt;&lt;author&gt;Spreen, Otfried&lt;/author&gt;&lt;author&gt;Strauss, Esther&lt;/author&gt;&lt;/authors&gt;&lt;/contributors&gt;&lt;titles&gt;&lt;title&gt;A compendium of neuropsychological tests : administration, norms, and commentary&lt;/title&gt;&lt;/titles&gt;&lt;pages&gt;xvi, 736 p.&lt;/pages&gt;&lt;edition&gt;2nd&lt;/edition&gt;&lt;keywords&gt;&lt;keyword&gt;Neuropsychological tests Handbooks, manuals, etc.&lt;/keyword&gt;&lt;/keywords&gt;&lt;dates&gt;&lt;year&gt;1998&lt;/year&gt;&lt;/dates&gt;&lt;pub-location&gt;New York&lt;/pub-location&gt;&lt;publisher&gt;Oxford University Press&lt;/publisher&gt;&lt;isbn&gt;0195100190 (alk. paper)&lt;/isbn&gt;&lt;accession-num&gt;1635941&lt;/accession-num&gt;&lt;call-num&gt;RC386.6.N48 S67 1998&lt;/call-num&gt;&lt;urls&gt;&lt;/urls&gt;&lt;/record&gt;&lt;/Cite&gt;&lt;/EndNote&gt;</w:instrText>
      </w:r>
      <w:r w:rsidR="008B3679" w:rsidRPr="00C822CA">
        <w:rPr>
          <w:b/>
          <w:color w:val="000000" w:themeColor="text1"/>
          <w:lang w:val="en-US"/>
        </w:rPr>
        <w:fldChar w:fldCharType="separate"/>
      </w:r>
      <w:r w:rsidR="008B3679" w:rsidRPr="00C822CA">
        <w:rPr>
          <w:b/>
          <w:noProof/>
          <w:color w:val="000000" w:themeColor="text1"/>
          <w:lang w:val="en-US"/>
        </w:rPr>
        <w:t>(Spreen &amp; Strauss, 1998)</w:t>
      </w:r>
      <w:r w:rsidR="008B3679" w:rsidRPr="00C822CA">
        <w:rPr>
          <w:b/>
          <w:color w:val="000000" w:themeColor="text1"/>
          <w:lang w:val="en-US"/>
        </w:rPr>
        <w:fldChar w:fldCharType="end"/>
      </w:r>
      <w:r w:rsidR="009D292A" w:rsidRPr="00C822CA">
        <w:rPr>
          <w:b/>
          <w:color w:val="000000" w:themeColor="text1"/>
          <w:lang w:val="en-US"/>
        </w:rPr>
        <w:t xml:space="preserve"> used to </w:t>
      </w:r>
      <w:r w:rsidRPr="00C822CA">
        <w:rPr>
          <w:b/>
          <w:color w:val="000000" w:themeColor="text1"/>
          <w:lang w:val="en-US"/>
        </w:rPr>
        <w:t>assess processing speed and cognitive flexibility.</w:t>
      </w:r>
      <w:r w:rsidR="00042A68" w:rsidRPr="00C822CA">
        <w:rPr>
          <w:b/>
          <w:color w:val="000000" w:themeColor="text1"/>
          <w:lang w:val="en-US"/>
        </w:rPr>
        <w:t xml:space="preserve"> </w:t>
      </w:r>
      <w:r w:rsidR="00042A68" w:rsidRPr="00C822CA">
        <w:rPr>
          <w:bCs/>
          <w:color w:val="000000" w:themeColor="text1"/>
          <w:lang w:val="en-US"/>
        </w:rPr>
        <w:t xml:space="preserve">While </w:t>
      </w:r>
      <w:r w:rsidR="00A252D2" w:rsidRPr="00C822CA">
        <w:rPr>
          <w:bCs/>
          <w:color w:val="000000" w:themeColor="text1"/>
          <w:lang w:val="en-US"/>
        </w:rPr>
        <w:t>version A</w:t>
      </w:r>
      <w:r w:rsidR="009D4AA0" w:rsidRPr="00C822CA">
        <w:rPr>
          <w:bCs/>
          <w:color w:val="000000" w:themeColor="text1"/>
          <w:lang w:val="en-US"/>
        </w:rPr>
        <w:t xml:space="preserve"> (</w:t>
      </w:r>
      <w:r w:rsidR="00006FDB" w:rsidRPr="00C822CA">
        <w:rPr>
          <w:bCs/>
          <w:color w:val="000000" w:themeColor="text1"/>
          <w:lang w:val="en-US"/>
        </w:rPr>
        <w:t>select numbers in ascending order)</w:t>
      </w:r>
      <w:r w:rsidR="00A252D2" w:rsidRPr="00C822CA">
        <w:rPr>
          <w:bCs/>
          <w:color w:val="000000" w:themeColor="text1"/>
          <w:lang w:val="en-US"/>
        </w:rPr>
        <w:t xml:space="preserve"> of the task </w:t>
      </w:r>
      <w:r w:rsidR="00042A68" w:rsidRPr="00C822CA">
        <w:rPr>
          <w:bCs/>
          <w:color w:val="000000" w:themeColor="text1"/>
          <w:lang w:val="en-US"/>
        </w:rPr>
        <w:t>is commonly</w:t>
      </w:r>
      <w:r w:rsidR="00A252D2" w:rsidRPr="00C822CA">
        <w:rPr>
          <w:bCs/>
          <w:color w:val="000000" w:themeColor="text1"/>
          <w:lang w:val="en-US"/>
        </w:rPr>
        <w:t xml:space="preserve"> linked to processing speed </w:t>
      </w:r>
      <w:r w:rsidR="00042A68" w:rsidRPr="00C822CA">
        <w:rPr>
          <w:bCs/>
          <w:color w:val="000000" w:themeColor="text1"/>
          <w:lang w:val="en-US"/>
        </w:rPr>
        <w:t>and</w:t>
      </w:r>
      <w:r w:rsidR="00A252D2" w:rsidRPr="00C822CA">
        <w:rPr>
          <w:bCs/>
          <w:color w:val="000000" w:themeColor="text1"/>
          <w:lang w:val="en-US"/>
        </w:rPr>
        <w:t xml:space="preserve"> version B</w:t>
      </w:r>
      <w:r w:rsidR="00006FDB" w:rsidRPr="00C822CA">
        <w:rPr>
          <w:bCs/>
          <w:color w:val="000000" w:themeColor="text1"/>
          <w:lang w:val="en-US"/>
        </w:rPr>
        <w:t xml:space="preserve"> (alternate between numbers and letters in ascending order)</w:t>
      </w:r>
      <w:r w:rsidR="00A252D2" w:rsidRPr="00C822CA">
        <w:rPr>
          <w:bCs/>
          <w:color w:val="000000" w:themeColor="text1"/>
          <w:lang w:val="en-US"/>
        </w:rPr>
        <w:t xml:space="preserve"> has been proposed to reflect cognitive flexibility, the two versions are highly correlated, indicating an overlap in the cognitive </w:t>
      </w:r>
      <w:r w:rsidR="00A252D2" w:rsidRPr="00C822CA">
        <w:rPr>
          <w:bCs/>
          <w:color w:val="000000" w:themeColor="text1"/>
          <w:lang w:val="en-US"/>
        </w:rPr>
        <w:lastRenderedPageBreak/>
        <w:t>processes they capture</w:t>
      </w:r>
      <w:r w:rsidR="00EA455F" w:rsidRPr="00C822CA">
        <w:rPr>
          <w:bCs/>
          <w:color w:val="000000" w:themeColor="text1"/>
          <w:lang w:val="en-US"/>
        </w:rPr>
        <w:t xml:space="preserve"> </w:t>
      </w:r>
      <w:r w:rsidR="00EA455F" w:rsidRPr="00C822CA">
        <w:rPr>
          <w:bCs/>
          <w:color w:val="000000" w:themeColor="text1"/>
          <w:lang w:val="en-US"/>
        </w:rPr>
        <w:fldChar w:fldCharType="begin">
          <w:fldData xml:space="preserve">PEVuZE5vdGU+PENpdGU+PEF1dGhvcj5WYXJqYWNpYzwvQXV0aG9yPjxZZWFyPjIwMTg8L1llYXI+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</w:fldData>
        </w:fldChar>
      </w:r>
      <w:r w:rsidR="00EA455F" w:rsidRPr="00C822CA">
        <w:rPr>
          <w:bCs/>
          <w:color w:val="000000" w:themeColor="text1"/>
          <w:lang w:val="en-US"/>
        </w:rPr>
        <w:instrText xml:space="preserve"> ADDIN EN.CITE </w:instrText>
      </w:r>
      <w:r w:rsidR="00EA455F" w:rsidRPr="00C822CA">
        <w:rPr>
          <w:bCs/>
          <w:color w:val="000000" w:themeColor="text1"/>
          <w:lang w:val="en-US"/>
        </w:rPr>
        <w:fldChar w:fldCharType="begin">
          <w:fldData xml:space="preserve">PEVuZE5vdGU+PENpdGU+PEF1dGhvcj5WYXJqYWNpYzwvQXV0aG9yPjxZZWFyPjIwMTg8L1llYXI+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</w:fldData>
        </w:fldChar>
      </w:r>
      <w:r w:rsidR="00EA455F" w:rsidRPr="00C822CA">
        <w:rPr>
          <w:bCs/>
          <w:color w:val="000000" w:themeColor="text1"/>
          <w:lang w:val="en-US"/>
        </w:rPr>
        <w:instrText xml:space="preserve"> ADDIN EN.CITE.DATA </w:instrText>
      </w:r>
      <w:r w:rsidR="00EA455F" w:rsidRPr="00C822CA">
        <w:rPr>
          <w:bCs/>
          <w:color w:val="000000" w:themeColor="text1"/>
          <w:lang w:val="en-US"/>
        </w:rPr>
      </w:r>
      <w:r w:rsidR="00EA455F" w:rsidRPr="00C822CA">
        <w:rPr>
          <w:bCs/>
          <w:color w:val="000000" w:themeColor="text1"/>
          <w:lang w:val="en-US"/>
        </w:rPr>
        <w:fldChar w:fldCharType="end"/>
      </w:r>
      <w:r w:rsidR="00EA455F" w:rsidRPr="00C822CA">
        <w:rPr>
          <w:bCs/>
          <w:color w:val="000000" w:themeColor="text1"/>
          <w:lang w:val="en-US"/>
        </w:rPr>
      </w:r>
      <w:r w:rsidR="00EA455F" w:rsidRPr="00C822CA">
        <w:rPr>
          <w:bCs/>
          <w:color w:val="000000" w:themeColor="text1"/>
          <w:lang w:val="en-US"/>
        </w:rPr>
        <w:fldChar w:fldCharType="separate"/>
      </w:r>
      <w:r w:rsidR="00EA455F" w:rsidRPr="00C822CA">
        <w:rPr>
          <w:bCs/>
          <w:noProof/>
          <w:color w:val="000000" w:themeColor="text1"/>
          <w:lang w:val="en-US"/>
        </w:rPr>
        <w:t>(Varjacic et al., 2018)</w:t>
      </w:r>
      <w:r w:rsidR="00EA455F" w:rsidRPr="00C822CA">
        <w:rPr>
          <w:bCs/>
          <w:color w:val="000000" w:themeColor="text1"/>
          <w:lang w:val="en-US"/>
        </w:rPr>
        <w:fldChar w:fldCharType="end"/>
      </w:r>
      <w:r w:rsidR="00A252D2" w:rsidRPr="00C822CA">
        <w:rPr>
          <w:bCs/>
          <w:color w:val="000000" w:themeColor="text1"/>
          <w:lang w:val="en-US"/>
        </w:rPr>
        <w:t>.</w:t>
      </w:r>
      <w:r w:rsidR="00345463" w:rsidRPr="00C822CA">
        <w:rPr>
          <w:color w:val="000000" w:themeColor="text1"/>
          <w:lang w:val="en-US"/>
        </w:rPr>
        <w:t xml:space="preserve"> A: Self-paced instruction screens and practice runs that appear at the start of Star Racer. B: Example of Star Racer runs (first A, then B version) with hard-coded star positions.</w:t>
      </w:r>
      <w:r w:rsidR="00B73C2A" w:rsidRPr="00C822CA">
        <w:rPr>
          <w:color w:val="000000" w:themeColor="text1"/>
          <w:lang w:val="en-US"/>
        </w:rPr>
        <w:t xml:space="preserve"> Figure and legend reproduced with permission from </w:t>
      </w:r>
      <w:r w:rsidR="00B73C2A" w:rsidRPr="00C822CA">
        <w:rPr>
          <w:color w:val="000000" w:themeColor="text1"/>
          <w:lang w:val="en-US"/>
        </w:rPr>
        <w:fldChar w:fldCharType="begin"/>
      </w:r>
      <w:r w:rsidR="00D12116" w:rsidRPr="00C822CA">
        <w:rPr>
          <w:color w:val="000000" w:themeColor="text1"/>
          <w:lang w:val="en-US"/>
        </w:rPr>
        <w:instrText xml:space="preserve"> ADDIN EN.CITE &lt;EndNote&gt;&lt;Cite AuthorYear="1"&gt;&lt;Author&gt;Rosická&lt;/Author&gt;&lt;Year&gt;2023&lt;/Year&gt;&lt;RecNum&gt;30&lt;/RecNum&gt;&lt;DisplayText&gt;Rosická et al. (2023)&lt;/DisplayText&gt;&lt;record&gt;&lt;rec-number&gt;30&lt;/rec-number&gt;&lt;foreign-keys&gt;&lt;key app="EN" db-id="fxxx2r5zqx99a9ewf99p5aw6trfeawds5des" timestamp="1700758916"&gt;30&lt;/key&gt;&lt;/foreign-keys&gt;&lt;ref-type name="Journal Article"&gt;17&lt;/ref-type&gt;&lt;contributors&gt;&lt;authors&gt;&lt;author&gt;Rosická, Anna Marie&lt;/author&gt;&lt;author&gt;Teckentrup, Vanessa&lt;/author&gt;&lt;author&gt;Fittipaldi, Sol&lt;/author&gt;&lt;author&gt;Ibanez, Agustin&lt;/author&gt;&lt;author&gt;Pringle, Andrew&lt;/author&gt;&lt;author&gt;Gallagher, Eoghan&lt;/author&gt;&lt;author&gt;Hanlon, Anna&lt;/author&gt;&lt;author&gt;Claus, Nathalie&lt;/author&gt;&lt;author&gt;McCrory, Cathal&lt;/author&gt;&lt;author&gt;Lawlor, Brian&lt;/author&gt;&lt;author&gt;Naci, Lorina&lt;/author&gt;&lt;author&gt;Gillan, Claire&lt;/author&gt;&lt;/authors&gt;&lt;/contributors&gt;&lt;titles&gt;&lt;title&gt;Modifiable dementia risk factors associated with objective and subjective cognition&lt;/title&gt;&lt;secondary-title&gt;PsyArXiv&lt;/secondary-title&gt;&lt;/titles&gt;&lt;periodical&gt;&lt;full-title&gt;PsyArXiv&lt;/full-title&gt;&lt;/periodical&gt;&lt;edition&gt;November 10&lt;/edition&gt;&lt;dates&gt;&lt;year&gt;2023&lt;/year&gt;&lt;/dates&gt;&lt;urls&gt;&lt;/urls&gt;&lt;electronic-resource-num&gt;10.31234/osf.io/rc4sy&lt;/electronic-resource-num&gt;&lt;/record&gt;&lt;/Cite&gt;&lt;/EndNote&gt;</w:instrText>
      </w:r>
      <w:r w:rsidR="00B73C2A" w:rsidRPr="00C822CA">
        <w:rPr>
          <w:color w:val="000000" w:themeColor="text1"/>
          <w:lang w:val="en-US"/>
        </w:rPr>
        <w:fldChar w:fldCharType="separate"/>
      </w:r>
      <w:r w:rsidR="00D12116" w:rsidRPr="00C822CA">
        <w:rPr>
          <w:color w:val="000000" w:themeColor="text1"/>
          <w:lang w:val="en-US"/>
        </w:rPr>
        <w:t>Rosická et al. (2023)</w:t>
      </w:r>
      <w:r w:rsidR="00B73C2A" w:rsidRPr="00C822CA">
        <w:rPr>
          <w:color w:val="000000" w:themeColor="text1"/>
          <w:lang w:val="en-US"/>
        </w:rPr>
        <w:fldChar w:fldCharType="end"/>
      </w:r>
      <w:r w:rsidR="00B73C2A" w:rsidRPr="00C822CA">
        <w:rPr>
          <w:color w:val="000000" w:themeColor="text1"/>
          <w:lang w:val="en-US"/>
        </w:rPr>
        <w:t xml:space="preserve"> published in </w:t>
      </w:r>
      <w:proofErr w:type="spellStart"/>
      <w:r w:rsidR="00B73C2A" w:rsidRPr="00C822CA">
        <w:rPr>
          <w:color w:val="000000" w:themeColor="text1"/>
          <w:lang w:val="en-US"/>
        </w:rPr>
        <w:t>PsyArXiv</w:t>
      </w:r>
      <w:proofErr w:type="spellEnd"/>
      <w:r w:rsidR="00B73C2A" w:rsidRPr="00C822CA">
        <w:rPr>
          <w:color w:val="000000" w:themeColor="text1"/>
          <w:lang w:val="en-US"/>
        </w:rPr>
        <w:t xml:space="preserve"> preprints under the CC</w:t>
      </w:r>
      <w:r w:rsidR="006C515C" w:rsidRPr="00C822CA">
        <w:rPr>
          <w:color w:val="000000" w:themeColor="text1"/>
          <w:lang w:val="en-US"/>
        </w:rPr>
        <w:t>-</w:t>
      </w:r>
      <w:r w:rsidR="00B73C2A" w:rsidRPr="00C822CA">
        <w:rPr>
          <w:color w:val="000000" w:themeColor="text1"/>
          <w:lang w:val="en-US"/>
        </w:rPr>
        <w:t>BY</w:t>
      </w:r>
      <w:r w:rsidR="006C515C" w:rsidRPr="00C822CA">
        <w:rPr>
          <w:color w:val="000000" w:themeColor="text1"/>
          <w:lang w:val="en-US"/>
        </w:rPr>
        <w:t>-</w:t>
      </w:r>
      <w:r w:rsidR="00B73C2A" w:rsidRPr="00C822CA">
        <w:rPr>
          <w:color w:val="000000" w:themeColor="text1"/>
          <w:lang w:val="en-US"/>
        </w:rPr>
        <w:t>4.0 license (https://creativecommons.org/licenses/by/4.0/)</w:t>
      </w:r>
    </w:p>
    <w:p w14:paraId="65D90332" w14:textId="77777777" w:rsidR="00FD10E0" w:rsidRPr="00C822CA" w:rsidRDefault="00FD10E0">
      <w:pPr>
        <w:spacing w:after="0" w:line="240" w:lineRule="auto"/>
        <w:ind w:firstLine="0"/>
        <w:jc w:val="left"/>
        <w:rPr>
          <w:rFonts w:eastAsiaTheme="majorEastAsia" w:cs="Arial"/>
          <w:b/>
          <w:bCs/>
          <w:color w:val="000000" w:themeColor="text1"/>
          <w:lang w:val="en-US"/>
        </w:rPr>
      </w:pPr>
      <w:r w:rsidRPr="00C822CA">
        <w:rPr>
          <w:rFonts w:cs="Arial"/>
          <w:b/>
          <w:bCs/>
          <w:color w:val="000000" w:themeColor="text1"/>
          <w:lang w:val="en-US"/>
        </w:rPr>
        <w:br w:type="page"/>
      </w:r>
    </w:p>
    <w:p w14:paraId="55DF8FE1" w14:textId="63F269FD" w:rsidR="00FB2348" w:rsidRPr="00C822CA" w:rsidRDefault="00FB2348" w:rsidP="00FB2348">
      <w:pPr>
        <w:pStyle w:val="Heading2"/>
        <w:ind w:firstLine="0"/>
        <w:rPr>
          <w:rFonts w:ascii="Arial" w:hAnsi="Arial" w:cs="Arial"/>
          <w:b/>
          <w:bCs/>
          <w:color w:val="000000" w:themeColor="text1"/>
          <w:sz w:val="24"/>
          <w:szCs w:val="24"/>
          <w:lang w:val="en-US"/>
        </w:rPr>
      </w:pPr>
      <w:bookmarkStart w:id="4" w:name="_Toc197678603"/>
      <w:r w:rsidRPr="00C822CA">
        <w:rPr>
          <w:rFonts w:ascii="Arial" w:hAnsi="Arial" w:cs="Arial"/>
          <w:b/>
          <w:bCs/>
          <w:color w:val="000000" w:themeColor="text1"/>
          <w:sz w:val="24"/>
          <w:szCs w:val="24"/>
          <w:lang w:val="en-US"/>
        </w:rPr>
        <w:lastRenderedPageBreak/>
        <w:t>Cannon Blast (Two-Step Task) – Model-based planning</w:t>
      </w:r>
      <w:bookmarkEnd w:id="4"/>
    </w:p>
    <w:p w14:paraId="4696DDA9" w14:textId="4CB78A0C" w:rsidR="00B445D0" w:rsidRPr="00C822CA" w:rsidRDefault="00370CDD" w:rsidP="00B445D0">
      <w:pPr>
        <w:ind w:firstLine="0"/>
        <w:rPr>
          <w:color w:val="000000" w:themeColor="text1"/>
          <w:lang w:val="en-US"/>
        </w:rPr>
      </w:pPr>
      <w:r w:rsidRPr="00C822CA">
        <w:rPr>
          <w:color w:val="000000" w:themeColor="text1"/>
          <w:lang w:val="en-US"/>
        </w:rPr>
        <w:t>Cannon Blast is a gamified version of the two-step reinforcement learning task</w:t>
      </w:r>
      <w:r w:rsidR="00C13850" w:rsidRPr="00C822CA">
        <w:rPr>
          <w:color w:val="000000" w:themeColor="text1"/>
          <w:lang w:val="en-US"/>
        </w:rPr>
        <w:t xml:space="preserve"> </w:t>
      </w:r>
      <w:r w:rsidR="00D94909" w:rsidRPr="00C822CA">
        <w:rPr>
          <w:color w:val="000000" w:themeColor="text1"/>
          <w:lang w:val="en-US"/>
        </w:rPr>
        <w:fldChar w:fldCharType="begin"/>
      </w:r>
      <w:r w:rsidR="00D12116" w:rsidRPr="00C822CA">
        <w:rPr>
          <w:color w:val="000000" w:themeColor="text1"/>
          <w:lang w:val="en-US"/>
        </w:rPr>
        <w:instrText xml:space="preserve"> ADDIN EN.CITE &lt;EndNote&gt;&lt;Cite&gt;&lt;Author&gt;Daw&lt;/Author&gt;&lt;Year&gt;2011&lt;/Year&gt;&lt;RecNum&gt;13&lt;/RecNum&gt;&lt;DisplayText&gt;(Daw et al., 2011)&lt;/DisplayText&gt;&lt;record&gt;&lt;rec-number&gt;13&lt;/rec-number&gt;&lt;foreign-keys&gt;&lt;key app="EN" db-id="fxxx2r5zqx99a9ewf99p5aw6trfeawds5des" timestamp="1696416354"&gt;13&lt;/key&gt;&lt;/foreign-keys&gt;&lt;ref-type name="Journal Article"&gt;17&lt;/ref-type&gt;&lt;contributors&gt;&lt;authors&gt;&lt;author&gt;Daw, N. D.&lt;/author&gt;&lt;author&gt;Gershman, S. J.&lt;/author&gt;&lt;author&gt;Seymour, B.&lt;/author&gt;&lt;author&gt;Dayan, P.&lt;/author&gt;&lt;author&gt;Dolan, R. J.&lt;/author&gt;&lt;/authors&gt;&lt;/contributors&gt;&lt;auth-address&gt;Center for Neural Science and Department of Psychology, New York University, New York, NY 10012, USA. daw@cns.nyu.edu&lt;/auth-address&gt;&lt;titles&gt;&lt;title&gt;Model-based influences on humans&amp;apos; choices and striatal prediction errors&lt;/title&gt;&lt;secondary-title&gt;Neuron&lt;/secondary-title&gt;&lt;/titles&gt;&lt;periodical&gt;&lt;full-title&gt;Neuron&lt;/full-title&gt;&lt;/periodical&gt;&lt;pages&gt;1204-15&lt;/pages&gt;&lt;volume&gt;69&lt;/volume&gt;&lt;number&gt;6&lt;/number&gt;&lt;keywords&gt;&lt;keyword&gt;Adult&lt;/keyword&gt;&lt;keyword&gt;Basal Ganglia/*physiology&lt;/keyword&gt;&lt;keyword&gt;Brain Mapping&lt;/keyword&gt;&lt;keyword&gt;Choice Behavior/*physiology&lt;/keyword&gt;&lt;keyword&gt;Dopamine/*metabolism&lt;/keyword&gt;&lt;keyword&gt;Female&lt;/keyword&gt;&lt;keyword&gt;Humans&lt;/keyword&gt;&lt;keyword&gt;Logistic Models&lt;/keyword&gt;&lt;keyword&gt;Magnetic Resonance Imaging&lt;/keyword&gt;&lt;keyword&gt;Male&lt;/keyword&gt;&lt;keyword&gt;Models, Neurological&lt;/keyword&gt;&lt;keyword&gt;Neurons/physiology&lt;/keyword&gt;&lt;keyword&gt;Neuropsychological Tests&lt;/keyword&gt;&lt;keyword&gt;*Reinforcement, Psychology&lt;/keyword&gt;&lt;/keywords&gt;&lt;dates&gt;&lt;year&gt;2011&lt;/year&gt;&lt;pub-dates&gt;&lt;date&gt;Mar 24&lt;/date&gt;&lt;/pub-dates&gt;&lt;/dates&gt;&lt;isbn&gt;1097-4199 (Electronic)&amp;#xD;0896-6273 (Print)&amp;#xD;0896-6273 (Linking)&lt;/isbn&gt;&lt;accession-num&gt;21435563&lt;/accession-num&gt;&lt;urls&gt;&lt;related-urls&gt;&lt;url&gt;https://www.ncbi.nlm.nih.gov/pubmed/21435563&lt;/url&gt;&lt;/related-urls&gt;&lt;/urls&gt;&lt;custom2&gt;PMC3077926&lt;/custom2&gt;&lt;electronic-resource-num&gt;10.1016/j.neuron.2011.02.027&lt;/electronic-resource-num&gt;&lt;remote-database-name&gt;Medline&lt;/remote-database-name&gt;&lt;remote-database-provider&gt;NLM&lt;/remote-database-provider&gt;&lt;/record&gt;&lt;/Cite&gt;&lt;/EndNote&gt;</w:instrText>
      </w:r>
      <w:r w:rsidR="00D94909" w:rsidRPr="00C822CA">
        <w:rPr>
          <w:color w:val="000000" w:themeColor="text1"/>
          <w:lang w:val="en-US"/>
        </w:rPr>
        <w:fldChar w:fldCharType="separate"/>
      </w:r>
      <w:r w:rsidR="00D12116" w:rsidRPr="00C822CA">
        <w:rPr>
          <w:color w:val="000000" w:themeColor="text1"/>
          <w:lang w:val="en-US"/>
        </w:rPr>
        <w:t>(Daw et al., 2011)</w:t>
      </w:r>
      <w:r w:rsidR="00D94909" w:rsidRPr="00C822CA">
        <w:rPr>
          <w:color w:val="000000" w:themeColor="text1"/>
          <w:lang w:val="en-US"/>
        </w:rPr>
        <w:fldChar w:fldCharType="end"/>
      </w:r>
      <w:r w:rsidRPr="00C822CA">
        <w:rPr>
          <w:color w:val="000000" w:themeColor="text1"/>
          <w:lang w:val="en-US"/>
        </w:rPr>
        <w:t xml:space="preserve"> which estimates a participant’s ‘model-based’ tendency, representing the extent to which they make decisions using a mental map of action-outcome associations.</w:t>
      </w:r>
      <w:r w:rsidR="00D94909" w:rsidRPr="00C822CA">
        <w:rPr>
          <w:color w:val="000000" w:themeColor="text1"/>
          <w:lang w:val="en-US"/>
        </w:rPr>
        <w:t xml:space="preserve"> In Cannon Blast</w:t>
      </w:r>
      <w:r w:rsidR="00B445D0" w:rsidRPr="00C822CA">
        <w:rPr>
          <w:color w:val="000000" w:themeColor="text1"/>
          <w:lang w:val="en-US"/>
        </w:rPr>
        <w:t>, participants have 100 shots from a cannon to hit and collect as many diamonds as possible. To supply the cannon with balls to shoot, participants select from one of two containers with the left container having more purple-colored balls (80%) and the right container having more pink-colored balls (80%). Balls drawn from a container would either be good balls which could be used to collect the diamond (reward trial) or disintegrate upon firing, making it impossible to collect the diamond (unrewarded trial). However, even if the participant received a good ball, collecting the diamond was still dependent on their aim and timing. The probability that pink or purple balls are more likely to be good drifted over the course of the game and, thus, had to be constantly tracked by participants to increase their chance of collecting diamonds. In contrast to the original two-step task, Cannon Blast only presents participants with one stage of making a choice (which container to draw balls from). This was done to increase the importance of model-based contributions in this first-stage choice</w:t>
      </w:r>
      <w:r w:rsidR="00C13850" w:rsidRPr="00C822CA">
        <w:rPr>
          <w:color w:val="000000" w:themeColor="text1"/>
          <w:lang w:val="en-US"/>
        </w:rPr>
        <w:t xml:space="preserve"> </w:t>
      </w:r>
      <w:r w:rsidR="00B445D0" w:rsidRPr="00C822CA">
        <w:rPr>
          <w:color w:val="000000" w:themeColor="text1"/>
          <w:lang w:val="en-US"/>
        </w:rPr>
        <w:fldChar w:fldCharType="begin"/>
      </w:r>
      <w:r w:rsidR="00D12116" w:rsidRPr="00C822CA">
        <w:rPr>
          <w:color w:val="000000" w:themeColor="text1"/>
          <w:lang w:val="en-US"/>
        </w:rPr>
        <w:instrText xml:space="preserve"> ADDIN EN.CITE &lt;EndNote&gt;&lt;Cite&gt;&lt;Author&gt;Donegan&lt;/Author&gt;&lt;Year&gt;2023&lt;/Year&gt;&lt;RecNum&gt;14&lt;/RecNum&gt;&lt;DisplayText&gt;(Donegan et al., 2023)&lt;/DisplayText&gt;&lt;record&gt;&lt;rec-number&gt;14&lt;/rec-number&gt;&lt;foreign-keys&gt;&lt;key app="EN" db-id="fxxx2r5zqx99a9ewf99p5aw6trfeawds5des" timestamp="1696416840"&gt;14&lt;/key&gt;&lt;/foreign-keys&gt;&lt;ref-type name="Journal Article"&gt;17&lt;/ref-type&gt;&lt;contributors&gt;&lt;authors&gt;&lt;author&gt;Donegan, Kelly Rose&lt;/author&gt;&lt;author&gt;Brown, Vanessa M.&lt;/author&gt;&lt;author&gt;Price, Rebecca&lt;/author&gt;&lt;author&gt;Pringle, Andrew&lt;/author&gt;&lt;author&gt;Gallagher, Eoghan&lt;/author&gt;&lt;author&gt;Hanlon, Anna&lt;/author&gt;&lt;author&gt;Gillan, Claire&lt;/author&gt;&lt;/authors&gt;&lt;/contributors&gt;&lt;titles&gt;&lt;title&gt;Using smartphones to optimise and scale-up the assessment of model-based planning&lt;/title&gt;&lt;secondary-title&gt;PsyArXiv&lt;/secondary-title&gt;&lt;/titles&gt;&lt;periodical&gt;&lt;full-title&gt;PsyArXiv&lt;/full-title&gt;&lt;/periodical&gt;&lt;dates&gt;&lt;year&gt;2023&lt;/year&gt;&lt;/dates&gt;&lt;urls&gt;&lt;/urls&gt;&lt;electronic-resource-num&gt;10.31234/osf.io/hpm4s&lt;/electronic-resource-num&gt;&lt;/record&gt;&lt;/Cite&gt;&lt;/EndNote&gt;</w:instrText>
      </w:r>
      <w:r w:rsidR="00B445D0" w:rsidRPr="00C822CA">
        <w:rPr>
          <w:color w:val="000000" w:themeColor="text1"/>
          <w:lang w:val="en-US"/>
        </w:rPr>
        <w:fldChar w:fldCharType="separate"/>
      </w:r>
      <w:r w:rsidR="00D12116" w:rsidRPr="00C822CA">
        <w:rPr>
          <w:color w:val="000000" w:themeColor="text1"/>
          <w:lang w:val="en-US"/>
        </w:rPr>
        <w:t>(Donegan et al., 2023)</w:t>
      </w:r>
      <w:r w:rsidR="00B445D0" w:rsidRPr="00C822CA">
        <w:rPr>
          <w:color w:val="000000" w:themeColor="text1"/>
          <w:lang w:val="en-US"/>
        </w:rPr>
        <w:fldChar w:fldCharType="end"/>
      </w:r>
      <w:r w:rsidR="00B445D0" w:rsidRPr="00C822CA">
        <w:rPr>
          <w:color w:val="000000" w:themeColor="text1"/>
          <w:lang w:val="en-US"/>
        </w:rPr>
        <w:t>.</w:t>
      </w:r>
    </w:p>
    <w:p w14:paraId="240DB726" w14:textId="06732F3C" w:rsidR="00B445D0" w:rsidRPr="00C822CA" w:rsidRDefault="00B445D0" w:rsidP="00AC1649">
      <w:pPr>
        <w:ind w:firstLine="0"/>
        <w:rPr>
          <w:color w:val="000000" w:themeColor="text1"/>
          <w:lang w:val="en-US"/>
        </w:rPr>
      </w:pPr>
      <w:r w:rsidRPr="00C822CA">
        <w:rPr>
          <w:color w:val="000000" w:themeColor="text1"/>
          <w:lang w:val="en-US"/>
        </w:rPr>
        <w:t xml:space="preserve">Participants first completed a passive tutorial that explains the task and the goal to collect as many diamonds as possible. Then, participants completed 2 blocks of 100 trials each. The first block reflects an easy difficulty level with a static or slowly moving diamond, or static barriers that limited the participants aim. The second block reflects a medium difficulty level with a faster moving diamond and moving barriers. The outcome of interest for Cannon Blast is the model-based index </w:t>
      </w:r>
      <w:r w:rsidR="005F3DD3" w:rsidRPr="00C822CA">
        <w:rPr>
          <w:color w:val="000000" w:themeColor="text1"/>
          <w:lang w:val="en-US"/>
        </w:rPr>
        <w:t xml:space="preserve">(MBI) </w:t>
      </w:r>
      <w:r w:rsidRPr="00C822CA">
        <w:rPr>
          <w:color w:val="000000" w:themeColor="text1"/>
          <w:lang w:val="en-US"/>
        </w:rPr>
        <w:t>which is calculated using a hierarchical logistic regression model, predicting the binary choice between the two containers as a function of reward (good or bad ball) and transition (which color was shot from the chosen container). The model-based index reflects in how far participants use their knowledge about previous transitions and rewards to make a subsequent choice.</w:t>
      </w:r>
    </w:p>
    <w:p w14:paraId="23ED4E69" w14:textId="3837BA1D" w:rsidR="00C47AF8" w:rsidRPr="00C822CA" w:rsidRDefault="00C47AF8" w:rsidP="00AC1649">
      <w:pPr>
        <w:ind w:firstLine="0"/>
        <w:rPr>
          <w:color w:val="000000" w:themeColor="text1"/>
          <w:lang w:val="en-US"/>
        </w:rPr>
      </w:pPr>
      <w:r w:rsidRPr="00C822CA">
        <w:rPr>
          <w:color w:val="000000" w:themeColor="text1"/>
          <w:lang w:val="en-US"/>
        </w:rPr>
        <w:t>A prior paper validated this task in detail</w:t>
      </w:r>
      <w:r w:rsidR="00C13850" w:rsidRPr="00C822CA">
        <w:rPr>
          <w:color w:val="000000" w:themeColor="text1"/>
          <w:lang w:val="en-US"/>
        </w:rPr>
        <w:t xml:space="preserve"> </w:t>
      </w:r>
      <w:r w:rsidRPr="00C822CA">
        <w:rPr>
          <w:color w:val="000000" w:themeColor="text1"/>
          <w:lang w:val="en-US"/>
        </w:rPr>
        <w:fldChar w:fldCharType="begin"/>
      </w:r>
      <w:r w:rsidR="00D12116" w:rsidRPr="00C822CA">
        <w:rPr>
          <w:color w:val="000000" w:themeColor="text1"/>
          <w:lang w:val="en-US"/>
        </w:rPr>
        <w:instrText xml:space="preserve"> ADDIN EN.CITE &lt;EndNote&gt;&lt;Cite&gt;&lt;Author&gt;Donegan&lt;/Author&gt;&lt;Year&gt;2023&lt;/Year&gt;&lt;RecNum&gt;14&lt;/RecNum&gt;&lt;DisplayText&gt;(Donegan et al., 2023)&lt;/DisplayText&gt;&lt;record&gt;&lt;rec-number&gt;14&lt;/rec-number&gt;&lt;foreign-keys&gt;&lt;key app="EN" db-id="fxxx2r5zqx99a9ewf99p5aw6trfeawds5des" timestamp="1696416840"&gt;14&lt;/key&gt;&lt;/foreign-keys&gt;&lt;ref-type name="Journal Article"&gt;17&lt;/ref-type&gt;&lt;contributors&gt;&lt;authors&gt;&lt;author&gt;Donegan, Kelly Rose&lt;/author&gt;&lt;author&gt;Brown, Vanessa M.&lt;/author&gt;&lt;author&gt;Price, Rebecca&lt;/author&gt;&lt;author&gt;Pringle, Andrew&lt;/author&gt;&lt;author&gt;Gallagher, Eoghan&lt;/author&gt;&lt;author&gt;Hanlon, Anna&lt;/author&gt;&lt;author&gt;Gillan, Claire&lt;/author&gt;&lt;/authors&gt;&lt;/contributors&gt;&lt;titles&gt;&lt;title&gt;Using smartphones to optimise and scale-up the assessment of model-based planning&lt;/title&gt;&lt;secondary-title&gt;PsyArXiv&lt;/secondary-title&gt;&lt;/titles&gt;&lt;periodical&gt;&lt;full-title&gt;PsyArXiv&lt;/full-title&gt;&lt;/periodical&gt;&lt;dates&gt;&lt;year&gt;2023&lt;/year&gt;&lt;/dates&gt;&lt;urls&gt;&lt;/urls&gt;&lt;electronic-resource-num&gt;10.31234/osf.io/hpm4s&lt;/electronic-resource-num&gt;&lt;/record&gt;&lt;/Cite&gt;&lt;/EndNote&gt;</w:instrText>
      </w:r>
      <w:r w:rsidRPr="00C822CA">
        <w:rPr>
          <w:color w:val="000000" w:themeColor="text1"/>
          <w:lang w:val="en-US"/>
        </w:rPr>
        <w:fldChar w:fldCharType="separate"/>
      </w:r>
      <w:r w:rsidR="00D12116" w:rsidRPr="00C822CA">
        <w:rPr>
          <w:color w:val="000000" w:themeColor="text1"/>
          <w:lang w:val="en-US"/>
        </w:rPr>
        <w:t>(Donegan et al., 2023)</w:t>
      </w:r>
      <w:r w:rsidRPr="00C822CA">
        <w:rPr>
          <w:color w:val="000000" w:themeColor="text1"/>
          <w:lang w:val="en-US"/>
        </w:rPr>
        <w:fldChar w:fldCharType="end"/>
      </w:r>
      <w:r w:rsidRPr="00C822CA">
        <w:rPr>
          <w:color w:val="000000" w:themeColor="text1"/>
          <w:lang w:val="en-US"/>
        </w:rPr>
        <w:t xml:space="preserve">. In brief, there was a moderate positive association between MBI derived from Cannon Blast and the </w:t>
      </w:r>
      <w:r w:rsidR="001F2A5B" w:rsidRPr="00C822CA">
        <w:rPr>
          <w:color w:val="000000" w:themeColor="text1"/>
          <w:lang w:val="en-US"/>
        </w:rPr>
        <w:t>traditional two-step reinforcement learning task</w:t>
      </w:r>
      <w:r w:rsidRPr="00C822CA">
        <w:rPr>
          <w:color w:val="000000" w:themeColor="text1"/>
          <w:lang w:val="en-US"/>
        </w:rPr>
        <w:t xml:space="preserve"> (</w:t>
      </w:r>
      <w:r w:rsidRPr="00C822CA">
        <w:rPr>
          <w:i/>
          <w:iCs/>
          <w:color w:val="000000" w:themeColor="text1"/>
          <w:lang w:val="en-US"/>
        </w:rPr>
        <w:t>r</w:t>
      </w:r>
      <w:r w:rsidRPr="00C822CA">
        <w:rPr>
          <w:color w:val="000000" w:themeColor="text1"/>
          <w:lang w:val="en-US"/>
        </w:rPr>
        <w:t xml:space="preserve"> = </w:t>
      </w:r>
      <w:r w:rsidR="00553D8F" w:rsidRPr="00C822CA">
        <w:rPr>
          <w:color w:val="000000" w:themeColor="text1"/>
          <w:lang w:val="en-US"/>
        </w:rPr>
        <w:t>0</w:t>
      </w:r>
      <w:r w:rsidRPr="00C822CA">
        <w:rPr>
          <w:color w:val="000000" w:themeColor="text1"/>
          <w:lang w:val="en-US"/>
        </w:rPr>
        <w:t xml:space="preserve">.40, </w:t>
      </w:r>
      <w:r w:rsidR="00553D8F" w:rsidRPr="00C822CA">
        <w:rPr>
          <w:i/>
          <w:iCs/>
          <w:color w:val="000000" w:themeColor="text1"/>
          <w:lang w:val="en-US"/>
        </w:rPr>
        <w:t>p</w:t>
      </w:r>
      <w:r w:rsidRPr="00C822CA">
        <w:rPr>
          <w:color w:val="000000" w:themeColor="text1"/>
          <w:lang w:val="en-US"/>
        </w:rPr>
        <w:t xml:space="preserve"> = .002). Split-half reliability for MBI were </w:t>
      </w:r>
      <w:r w:rsidR="00AE61E1" w:rsidRPr="00C822CA">
        <w:rPr>
          <w:color w:val="000000" w:themeColor="text1"/>
          <w:lang w:val="en-US"/>
        </w:rPr>
        <w:t>high</w:t>
      </w:r>
      <w:r w:rsidRPr="00C822CA">
        <w:rPr>
          <w:color w:val="000000" w:themeColor="text1"/>
          <w:lang w:val="en-US"/>
        </w:rPr>
        <w:t xml:space="preserve"> for both the traditional</w:t>
      </w:r>
      <w:r w:rsidR="00AE61E1" w:rsidRPr="00C822CA">
        <w:rPr>
          <w:color w:val="000000" w:themeColor="text1"/>
          <w:lang w:val="en-US"/>
        </w:rPr>
        <w:t xml:space="preserve"> task</w:t>
      </w:r>
      <w:r w:rsidRPr="00C822CA">
        <w:rPr>
          <w:color w:val="000000" w:themeColor="text1"/>
          <w:lang w:val="en-US"/>
        </w:rPr>
        <w:t xml:space="preserve"> (</w:t>
      </w:r>
      <w:r w:rsidRPr="00C822CA">
        <w:rPr>
          <w:i/>
          <w:iCs/>
          <w:color w:val="000000" w:themeColor="text1"/>
          <w:lang w:val="en-US"/>
        </w:rPr>
        <w:t>r</w:t>
      </w:r>
      <w:r w:rsidR="00553D8F" w:rsidRPr="00C822CA">
        <w:rPr>
          <w:color w:val="000000" w:themeColor="text1"/>
          <w:lang w:val="en-US"/>
        </w:rPr>
        <w:t xml:space="preserve"> [</w:t>
      </w:r>
      <w:r w:rsidR="00553D8F" w:rsidRPr="00C822CA">
        <w:rPr>
          <w:i/>
          <w:iCs/>
          <w:color w:val="000000" w:themeColor="text1"/>
          <w:lang w:val="en-US"/>
        </w:rPr>
        <w:t>CI</w:t>
      </w:r>
      <w:r w:rsidR="00553D8F" w:rsidRPr="00C822CA">
        <w:rPr>
          <w:color w:val="000000" w:themeColor="text1"/>
          <w:lang w:val="en-US"/>
        </w:rPr>
        <w:t>]</w:t>
      </w:r>
      <w:r w:rsidRPr="00C822CA">
        <w:rPr>
          <w:color w:val="000000" w:themeColor="text1"/>
          <w:lang w:val="en-US"/>
        </w:rPr>
        <w:t xml:space="preserve"> = </w:t>
      </w:r>
      <w:r w:rsidR="00553D8F" w:rsidRPr="00C822CA">
        <w:rPr>
          <w:color w:val="000000" w:themeColor="text1"/>
          <w:lang w:val="en-US"/>
        </w:rPr>
        <w:t>0</w:t>
      </w:r>
      <w:r w:rsidRPr="00C822CA">
        <w:rPr>
          <w:color w:val="000000" w:themeColor="text1"/>
          <w:lang w:val="en-US"/>
        </w:rPr>
        <w:t>.81 [</w:t>
      </w:r>
      <w:r w:rsidR="00553D8F" w:rsidRPr="00C822CA">
        <w:rPr>
          <w:color w:val="000000" w:themeColor="text1"/>
          <w:lang w:val="en-US"/>
        </w:rPr>
        <w:t>0</w:t>
      </w:r>
      <w:r w:rsidRPr="00C822CA">
        <w:rPr>
          <w:color w:val="000000" w:themeColor="text1"/>
          <w:lang w:val="en-US"/>
        </w:rPr>
        <w:t>.70-</w:t>
      </w:r>
      <w:r w:rsidR="00553D8F" w:rsidRPr="00C822CA">
        <w:rPr>
          <w:color w:val="000000" w:themeColor="text1"/>
          <w:lang w:val="en-US"/>
        </w:rPr>
        <w:t>0</w:t>
      </w:r>
      <w:r w:rsidRPr="00C822CA">
        <w:rPr>
          <w:color w:val="000000" w:themeColor="text1"/>
          <w:lang w:val="en-US"/>
        </w:rPr>
        <w:t xml:space="preserve">.88], </w:t>
      </w:r>
      <w:r w:rsidR="00553D8F" w:rsidRPr="00C822CA">
        <w:rPr>
          <w:i/>
          <w:iCs/>
          <w:color w:val="000000" w:themeColor="text1"/>
          <w:lang w:val="en-US"/>
        </w:rPr>
        <w:t>p</w:t>
      </w:r>
      <w:r w:rsidRPr="00C822CA">
        <w:rPr>
          <w:color w:val="000000" w:themeColor="text1"/>
          <w:lang w:val="en-US"/>
        </w:rPr>
        <w:t xml:space="preserve"> &lt; .001) and </w:t>
      </w:r>
      <w:r w:rsidRPr="00C822CA">
        <w:rPr>
          <w:color w:val="000000" w:themeColor="text1"/>
          <w:lang w:val="en-US"/>
        </w:rPr>
        <w:lastRenderedPageBreak/>
        <w:t>Cannon Blast (</w:t>
      </w:r>
      <w:r w:rsidRPr="00C822CA">
        <w:rPr>
          <w:i/>
          <w:iCs/>
          <w:color w:val="000000" w:themeColor="text1"/>
          <w:lang w:val="en-US"/>
        </w:rPr>
        <w:t>r</w:t>
      </w:r>
      <w:r w:rsidR="00553D8F" w:rsidRPr="00C822CA">
        <w:rPr>
          <w:color w:val="000000" w:themeColor="text1"/>
          <w:lang w:val="en-US"/>
        </w:rPr>
        <w:t xml:space="preserve"> [</w:t>
      </w:r>
      <w:r w:rsidR="00553D8F" w:rsidRPr="00C822CA">
        <w:rPr>
          <w:i/>
          <w:iCs/>
          <w:color w:val="000000" w:themeColor="text1"/>
          <w:lang w:val="en-US"/>
        </w:rPr>
        <w:t>CI</w:t>
      </w:r>
      <w:r w:rsidR="00553D8F" w:rsidRPr="00C822CA">
        <w:rPr>
          <w:color w:val="000000" w:themeColor="text1"/>
          <w:lang w:val="en-US"/>
        </w:rPr>
        <w:t>]</w:t>
      </w:r>
      <w:r w:rsidRPr="00C822CA">
        <w:rPr>
          <w:color w:val="000000" w:themeColor="text1"/>
          <w:lang w:val="en-US"/>
        </w:rPr>
        <w:t xml:space="preserve"> = </w:t>
      </w:r>
      <w:r w:rsidR="00553D8F" w:rsidRPr="00C822CA">
        <w:rPr>
          <w:color w:val="000000" w:themeColor="text1"/>
          <w:lang w:val="en-US"/>
        </w:rPr>
        <w:t>0</w:t>
      </w:r>
      <w:r w:rsidRPr="00C822CA">
        <w:rPr>
          <w:color w:val="000000" w:themeColor="text1"/>
          <w:lang w:val="en-US"/>
        </w:rPr>
        <w:t>.78 [</w:t>
      </w:r>
      <w:r w:rsidR="00553D8F" w:rsidRPr="00C822CA">
        <w:rPr>
          <w:color w:val="000000" w:themeColor="text1"/>
          <w:lang w:val="en-US"/>
        </w:rPr>
        <w:t>0</w:t>
      </w:r>
      <w:r w:rsidRPr="00C822CA">
        <w:rPr>
          <w:color w:val="000000" w:themeColor="text1"/>
          <w:lang w:val="en-US"/>
        </w:rPr>
        <w:t>.66-</w:t>
      </w:r>
      <w:r w:rsidR="00553D8F" w:rsidRPr="00C822CA">
        <w:rPr>
          <w:color w:val="000000" w:themeColor="text1"/>
          <w:lang w:val="en-US"/>
        </w:rPr>
        <w:t>0</w:t>
      </w:r>
      <w:r w:rsidRPr="00C822CA">
        <w:rPr>
          <w:color w:val="000000" w:themeColor="text1"/>
          <w:lang w:val="en-US"/>
        </w:rPr>
        <w:t xml:space="preserve">.87], </w:t>
      </w:r>
      <w:r w:rsidR="00553D8F" w:rsidRPr="00C822CA">
        <w:rPr>
          <w:i/>
          <w:iCs/>
          <w:color w:val="000000" w:themeColor="text1"/>
          <w:lang w:val="en-US"/>
        </w:rPr>
        <w:t>p</w:t>
      </w:r>
      <w:r w:rsidRPr="00C822CA">
        <w:rPr>
          <w:color w:val="000000" w:themeColor="text1"/>
          <w:lang w:val="en-US"/>
        </w:rPr>
        <w:t xml:space="preserve"> &lt; .001). The test-retest reliability was </w:t>
      </w:r>
      <w:r w:rsidRPr="00C822CA">
        <w:rPr>
          <w:i/>
          <w:iCs/>
          <w:color w:val="000000" w:themeColor="text1"/>
          <w:lang w:val="en-US"/>
        </w:rPr>
        <w:t>r</w:t>
      </w:r>
      <w:r w:rsidRPr="00C822CA">
        <w:rPr>
          <w:color w:val="000000" w:themeColor="text1"/>
          <w:lang w:val="en-US"/>
        </w:rPr>
        <w:t xml:space="preserve"> (423) = </w:t>
      </w:r>
      <w:r w:rsidR="00472A52" w:rsidRPr="00C822CA">
        <w:rPr>
          <w:color w:val="000000" w:themeColor="text1"/>
          <w:lang w:val="en-US"/>
        </w:rPr>
        <w:t>0</w:t>
      </w:r>
      <w:r w:rsidRPr="00C822CA">
        <w:rPr>
          <w:color w:val="000000" w:themeColor="text1"/>
          <w:lang w:val="en-US"/>
        </w:rPr>
        <w:t>.63 assessed over a variable interval (median 4 days).</w:t>
      </w:r>
    </w:p>
    <w:p w14:paraId="39CCB9E1" w14:textId="56D2121B" w:rsidR="00B445D0" w:rsidRPr="00C822CA" w:rsidRDefault="00C169E1" w:rsidP="00C169E1">
      <w:pPr>
        <w:ind w:firstLine="0"/>
        <w:rPr>
          <w:color w:val="000000" w:themeColor="text1"/>
          <w:lang w:val="en-US"/>
        </w:rPr>
      </w:pPr>
      <w:r w:rsidRPr="00C822CA">
        <w:rPr>
          <w:noProof/>
          <w:color w:val="000000" w:themeColor="text1"/>
        </w:rPr>
        <w:drawing>
          <wp:anchor distT="0" distB="0" distL="114300" distR="114300" simplePos="0" relativeHeight="251658240" behindDoc="0" locked="0" layoutInCell="1" allowOverlap="1" wp14:anchorId="64DF4E58" wp14:editId="65CD7935">
            <wp:simplePos x="0" y="0"/>
            <wp:positionH relativeFrom="column">
              <wp:posOffset>0</wp:posOffset>
            </wp:positionH>
            <wp:positionV relativeFrom="paragraph">
              <wp:posOffset>342900</wp:posOffset>
            </wp:positionV>
            <wp:extent cx="5526405" cy="3443605"/>
            <wp:effectExtent l="0" t="0" r="0" b="0"/>
            <wp:wrapSquare wrapText="bothSides"/>
            <wp:docPr id="1706241894" name="Picture 170624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97155" name=""/>
                    <pic:cNvPicPr/>
                  </pic:nvPicPr>
                  <pic:blipFill>
                    <a:blip r:embed="rId10">
                      <a:extLst>
                        <a:ext uri="{28A0092B-C50C-407E-A947-70E740481C1C}">
                          <a14:useLocalDpi xmlns:a14="http://schemas.microsoft.com/office/drawing/2010/main" val="0"/>
                        </a:ext>
                      </a:extLst>
                    </a:blip>
                    <a:stretch>
                      <a:fillRect/>
                    </a:stretch>
                  </pic:blipFill>
                  <pic:spPr>
                    <a:xfrm>
                      <a:off x="0" y="0"/>
                      <a:ext cx="5526405" cy="3443605"/>
                    </a:xfrm>
                    <a:prstGeom prst="rect">
                      <a:avLst/>
                    </a:prstGeom>
                  </pic:spPr>
                </pic:pic>
              </a:graphicData>
            </a:graphic>
            <wp14:sizeRelH relativeFrom="page">
              <wp14:pctWidth>0</wp14:pctWidth>
            </wp14:sizeRelH>
            <wp14:sizeRelV relativeFrom="page">
              <wp14:pctHeight>0</wp14:pctHeight>
            </wp14:sizeRelV>
          </wp:anchor>
        </w:drawing>
      </w:r>
    </w:p>
    <w:p w14:paraId="49F18445" w14:textId="4E68F7C1" w:rsidR="00C169E1" w:rsidRPr="00C822CA" w:rsidRDefault="00793180" w:rsidP="00793180">
      <w:pPr>
        <w:spacing w:line="240" w:lineRule="auto"/>
        <w:ind w:firstLine="0"/>
        <w:rPr>
          <w:color w:val="000000" w:themeColor="text1"/>
          <w:lang w:val="en-US"/>
        </w:rPr>
      </w:pPr>
      <w:r w:rsidRPr="00C822CA">
        <w:rPr>
          <w:b/>
          <w:color w:val="000000" w:themeColor="text1"/>
          <w:lang w:val="en-US"/>
        </w:rPr>
        <w:t xml:space="preserve">Figure </w:t>
      </w:r>
      <w:r w:rsidR="00A72833" w:rsidRPr="00C822CA">
        <w:rPr>
          <w:b/>
          <w:color w:val="000000" w:themeColor="text1"/>
          <w:lang w:val="en-US"/>
        </w:rPr>
        <w:t>S3</w:t>
      </w:r>
      <w:r w:rsidRPr="00C822CA">
        <w:rPr>
          <w:b/>
          <w:color w:val="000000" w:themeColor="text1"/>
          <w:lang w:val="en-US"/>
        </w:rPr>
        <w:t>. Task structure of Cannon Blast, a smartphone game to assess model-based planning.</w:t>
      </w:r>
      <w:r w:rsidRPr="00C822CA">
        <w:rPr>
          <w:color w:val="000000" w:themeColor="text1"/>
          <w:lang w:val="en-US"/>
        </w:rPr>
        <w:t xml:space="preserve"> A. In this game, participants’ goal is to shoot as many diamonds as possible before their total number of shots (100 per block) runs out. To do so, they must aim a central cannon and then select which circular container to draw from. B. Purple and pink balls dynamically bounce around each of the flanked containers which depict the probability of a pink or purple ball being released. For example, the left container displays 8 purple balls and releases a purple ball 80% of the time (‘common’ transition) and displays 2 pink balls, giving a pink ball on 20% of trials (‘rare’ transition). C. The purple and pink balls have different values that dynamically change throughout the game. The value of the ball is defined as the probability of it being a ‘good ball’, i.e., one that remains intact after firing (rewarding trial), or a ‘dud ball’ (non-rewarding trial) that explodes shortly after being fired, and therefore cannot reach the diamond. D. We included 2 drifting reward probabilities (A, B) that quantitively differed on various metrics. Participants were randomly assigned a reward drift set at each block leading to four distinct drift set combinations (A-A, A-B, B-A, B-B). Figure and legend reproduced with permission from</w:t>
      </w:r>
      <w:r w:rsidR="005F7640" w:rsidRPr="00C822CA">
        <w:rPr>
          <w:color w:val="000000" w:themeColor="text1"/>
          <w:lang w:val="en-US"/>
        </w:rPr>
        <w:t xml:space="preserve"> </w:t>
      </w:r>
      <w:r w:rsidR="005F7640" w:rsidRPr="00C822CA">
        <w:rPr>
          <w:color w:val="000000" w:themeColor="text1"/>
          <w:lang w:val="en-US"/>
        </w:rPr>
        <w:fldChar w:fldCharType="begin"/>
      </w:r>
      <w:r w:rsidR="00D12116" w:rsidRPr="00C822CA">
        <w:rPr>
          <w:color w:val="000000" w:themeColor="text1"/>
          <w:lang w:val="en-US"/>
        </w:rPr>
        <w:instrText xml:space="preserve"> ADDIN EN.CITE &lt;EndNote&gt;&lt;Cite AuthorYear="1"&gt;&lt;Author&gt;Donegan&lt;/Author&gt;&lt;Year&gt;2023&lt;/Year&gt;&lt;RecNum&gt;14&lt;/RecNum&gt;&lt;DisplayText&gt;Donegan et al. (2023)&lt;/DisplayText&gt;&lt;record&gt;&lt;rec-number&gt;14&lt;/rec-number&gt;&lt;foreign-keys&gt;&lt;key app="EN" db-id="fxxx2r5zqx99a9ewf99p5aw6trfeawds5des" timestamp="1696416840"&gt;14&lt;/key&gt;&lt;/foreign-keys&gt;&lt;ref-type name="Journal Article"&gt;17&lt;/ref-type&gt;&lt;contributors&gt;&lt;authors&gt;&lt;author&gt;Donegan, Kelly Rose&lt;/author&gt;&lt;author&gt;Brown, Vanessa M.&lt;/author&gt;&lt;author&gt;Price, Rebecca&lt;/author&gt;&lt;author&gt;Pringle, Andrew&lt;/author&gt;&lt;author&gt;Gallagher, Eoghan&lt;/author&gt;&lt;author&gt;Hanlon, Anna&lt;/author&gt;&lt;author&gt;Gillan, Claire&lt;/author&gt;&lt;/authors&gt;&lt;/contributors&gt;&lt;titles&gt;&lt;title&gt;Using smartphones to optimise and scale-up the assessment of model-based planning&lt;/title&gt;&lt;secondary-title&gt;PsyArXiv&lt;/secondary-title&gt;&lt;/titles&gt;&lt;periodical&gt;&lt;full-title&gt;PsyArXiv&lt;/full-title&gt;&lt;/periodical&gt;&lt;dates&gt;&lt;year&gt;2023&lt;/year&gt;&lt;/dates&gt;&lt;urls&gt;&lt;/urls&gt;&lt;electronic-resource-num&gt;10.31234/osf.io/hpm4s&lt;/electronic-resource-num&gt;&lt;/record&gt;&lt;/Cite&gt;&lt;/EndNote&gt;</w:instrText>
      </w:r>
      <w:r w:rsidR="005F7640" w:rsidRPr="00C822CA">
        <w:rPr>
          <w:color w:val="000000" w:themeColor="text1"/>
          <w:lang w:val="en-US"/>
        </w:rPr>
        <w:fldChar w:fldCharType="separate"/>
      </w:r>
      <w:r w:rsidR="00D12116" w:rsidRPr="00C822CA">
        <w:rPr>
          <w:color w:val="000000" w:themeColor="text1"/>
          <w:lang w:val="en-US"/>
        </w:rPr>
        <w:t>Donegan et al. (2023)</w:t>
      </w:r>
      <w:r w:rsidR="005F7640" w:rsidRPr="00C822CA">
        <w:rPr>
          <w:color w:val="000000" w:themeColor="text1"/>
          <w:lang w:val="en-US"/>
        </w:rPr>
        <w:fldChar w:fldCharType="end"/>
      </w:r>
      <w:r w:rsidRPr="00C822CA">
        <w:rPr>
          <w:color w:val="000000" w:themeColor="text1"/>
          <w:lang w:val="en-US"/>
        </w:rPr>
        <w:t xml:space="preserve"> published in Communications Psychology under the CC</w:t>
      </w:r>
      <w:r w:rsidR="006C515C" w:rsidRPr="00C822CA">
        <w:rPr>
          <w:color w:val="000000" w:themeColor="text1"/>
          <w:lang w:val="en-US"/>
        </w:rPr>
        <w:t>-</w:t>
      </w:r>
      <w:r w:rsidRPr="00C822CA">
        <w:rPr>
          <w:color w:val="000000" w:themeColor="text1"/>
          <w:lang w:val="en-US"/>
        </w:rPr>
        <w:t>BY</w:t>
      </w:r>
      <w:r w:rsidR="006C515C" w:rsidRPr="00C822CA">
        <w:rPr>
          <w:color w:val="000000" w:themeColor="text1"/>
          <w:lang w:val="en-US"/>
        </w:rPr>
        <w:t>-</w:t>
      </w:r>
      <w:r w:rsidRPr="00C822CA">
        <w:rPr>
          <w:color w:val="000000" w:themeColor="text1"/>
          <w:lang w:val="en-US"/>
        </w:rPr>
        <w:t xml:space="preserve">4.0 </w:t>
      </w:r>
      <w:r w:rsidR="007B0621" w:rsidRPr="00C822CA">
        <w:rPr>
          <w:color w:val="000000" w:themeColor="text1"/>
          <w:lang w:val="en-US"/>
        </w:rPr>
        <w:t>license</w:t>
      </w:r>
      <w:r w:rsidRPr="00C822CA">
        <w:rPr>
          <w:color w:val="000000" w:themeColor="text1"/>
          <w:lang w:val="en-US"/>
        </w:rPr>
        <w:t xml:space="preserve"> (https://creativecommons.org/licenses/by/4.0/).</w:t>
      </w:r>
    </w:p>
    <w:p w14:paraId="3C71CE39" w14:textId="77777777" w:rsidR="00C169E1" w:rsidRPr="00C822CA" w:rsidRDefault="00C169E1" w:rsidP="00B445D0">
      <w:pPr>
        <w:ind w:firstLine="0"/>
        <w:rPr>
          <w:i/>
          <w:color w:val="000000" w:themeColor="text1"/>
          <w:lang w:val="en-US"/>
        </w:rPr>
      </w:pPr>
    </w:p>
    <w:p w14:paraId="4B8C59BC" w14:textId="77777777" w:rsidR="00FD10E0" w:rsidRPr="00C822CA" w:rsidRDefault="00FD10E0">
      <w:pPr>
        <w:spacing w:after="0" w:line="240" w:lineRule="auto"/>
        <w:ind w:firstLine="0"/>
        <w:jc w:val="left"/>
        <w:rPr>
          <w:rFonts w:eastAsiaTheme="majorEastAsia" w:cs="Arial"/>
          <w:b/>
          <w:bCs/>
          <w:color w:val="000000" w:themeColor="text1"/>
          <w:lang w:val="en-US"/>
        </w:rPr>
      </w:pPr>
      <w:r w:rsidRPr="00C822CA">
        <w:rPr>
          <w:rFonts w:cs="Arial"/>
          <w:b/>
          <w:bCs/>
          <w:color w:val="000000" w:themeColor="text1"/>
          <w:lang w:val="en-US"/>
        </w:rPr>
        <w:br w:type="page"/>
      </w:r>
    </w:p>
    <w:p w14:paraId="49D7B9C5" w14:textId="7568AB9B" w:rsidR="00FB2348" w:rsidRPr="00C822CA" w:rsidRDefault="00FB2348" w:rsidP="00FB2348">
      <w:pPr>
        <w:pStyle w:val="Heading2"/>
        <w:ind w:firstLine="0"/>
        <w:rPr>
          <w:rFonts w:ascii="Arial" w:hAnsi="Arial" w:cs="Arial"/>
          <w:b/>
          <w:bCs/>
          <w:color w:val="000000" w:themeColor="text1"/>
          <w:sz w:val="24"/>
          <w:szCs w:val="24"/>
          <w:lang w:val="en-US"/>
        </w:rPr>
      </w:pPr>
      <w:bookmarkStart w:id="5" w:name="_Toc197678604"/>
      <w:r w:rsidRPr="00C822CA">
        <w:rPr>
          <w:rFonts w:ascii="Arial" w:hAnsi="Arial" w:cs="Arial"/>
          <w:b/>
          <w:bCs/>
          <w:color w:val="000000" w:themeColor="text1"/>
          <w:sz w:val="24"/>
          <w:szCs w:val="24"/>
          <w:lang w:val="en-US"/>
        </w:rPr>
        <w:lastRenderedPageBreak/>
        <w:t>Memory Match (Visual Short-Term Memory Binding Task) – Working memory</w:t>
      </w:r>
      <w:bookmarkEnd w:id="5"/>
    </w:p>
    <w:p w14:paraId="38F6D764" w14:textId="63226F7C" w:rsidR="00B445D0" w:rsidRPr="00C822CA" w:rsidRDefault="00FE6A44" w:rsidP="00B445D0">
      <w:pPr>
        <w:ind w:firstLine="0"/>
        <w:rPr>
          <w:color w:val="000000" w:themeColor="text1"/>
          <w:lang w:val="en-US"/>
        </w:rPr>
      </w:pPr>
      <w:r w:rsidRPr="00C822CA">
        <w:rPr>
          <w:color w:val="000000" w:themeColor="text1"/>
          <w:lang w:val="en-US"/>
        </w:rPr>
        <w:t>Visual working memory performance was assessed using ‘Memory Match’, a game loosely based on a previously published visual short-term memory binding task</w:t>
      </w:r>
      <w:r w:rsidR="00283AA0" w:rsidRPr="00C822CA">
        <w:rPr>
          <w:color w:val="000000" w:themeColor="text1"/>
          <w:lang w:val="en-US"/>
        </w:rPr>
        <w:t xml:space="preserve"> (VSMBT)</w:t>
      </w:r>
      <w:r w:rsidR="00C13850" w:rsidRPr="00C822CA">
        <w:rPr>
          <w:color w:val="000000" w:themeColor="text1"/>
          <w:lang w:val="en-US"/>
        </w:rPr>
        <w:t xml:space="preserve"> </w:t>
      </w:r>
      <w:r w:rsidR="00180EB1" w:rsidRPr="00C822CA">
        <w:rPr>
          <w:color w:val="000000" w:themeColor="text1"/>
          <w:lang w:val="en-US"/>
        </w:rPr>
        <w:fldChar w:fldCharType="begin">
          <w:fldData xml:space="preserve">PEVuZE5vdGU+PENpdGU+PEF1dGhvcj5QYXJyYTwvQXV0aG9yPjxZZWFyPjIwMTA8L1llYXI+PFJl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</w:fldData>
        </w:fldChar>
      </w:r>
      <w:r w:rsidR="00D12116" w:rsidRPr="00C822CA">
        <w:rPr>
          <w:color w:val="000000" w:themeColor="text1"/>
          <w:lang w:val="en-US"/>
        </w:rPr>
        <w:instrText xml:space="preserve"> ADDIN EN.CITE </w:instrText>
      </w:r>
      <w:r w:rsidR="00D12116" w:rsidRPr="00C822CA">
        <w:rPr>
          <w:color w:val="000000" w:themeColor="text1"/>
          <w:lang w:val="en-US"/>
        </w:rPr>
        <w:fldChar w:fldCharType="begin">
          <w:fldData xml:space="preserve">PEVuZE5vdGU+PENpdGU+PEF1dGhvcj5QYXJyYTwvQXV0aG9yPjxZZWFyPjIwMTA8L1llYXI+PFJl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</w:fldData>
        </w:fldChar>
      </w:r>
      <w:r w:rsidR="00D12116" w:rsidRPr="00C822CA">
        <w:rPr>
          <w:color w:val="000000" w:themeColor="text1"/>
          <w:lang w:val="en-US"/>
        </w:rPr>
        <w:instrText xml:space="preserve"> ADDIN EN.CITE.DATA </w:instrText>
      </w:r>
      <w:r w:rsidR="00D12116" w:rsidRPr="00C822CA">
        <w:rPr>
          <w:color w:val="000000" w:themeColor="text1"/>
          <w:lang w:val="en-US"/>
        </w:rPr>
      </w:r>
      <w:r w:rsidR="00D12116" w:rsidRPr="00C822CA">
        <w:rPr>
          <w:color w:val="000000" w:themeColor="text1"/>
          <w:lang w:val="en-US"/>
        </w:rPr>
        <w:fldChar w:fldCharType="end"/>
      </w:r>
      <w:r w:rsidR="00180EB1" w:rsidRPr="00C822CA">
        <w:rPr>
          <w:color w:val="000000" w:themeColor="text1"/>
          <w:lang w:val="en-US"/>
        </w:rPr>
      </w:r>
      <w:r w:rsidR="00180EB1" w:rsidRPr="00C822CA">
        <w:rPr>
          <w:color w:val="000000" w:themeColor="text1"/>
          <w:lang w:val="en-US"/>
        </w:rPr>
        <w:fldChar w:fldCharType="separate"/>
      </w:r>
      <w:r w:rsidR="00D12116" w:rsidRPr="00C822CA">
        <w:rPr>
          <w:color w:val="000000" w:themeColor="text1"/>
          <w:lang w:val="en-US"/>
        </w:rPr>
        <w:t>(Parra et al., 2010)</w:t>
      </w:r>
      <w:r w:rsidR="00180EB1" w:rsidRPr="00C822CA">
        <w:rPr>
          <w:color w:val="000000" w:themeColor="text1"/>
          <w:lang w:val="en-US"/>
        </w:rPr>
        <w:fldChar w:fldCharType="end"/>
      </w:r>
      <w:r w:rsidRPr="00C822CA">
        <w:rPr>
          <w:color w:val="000000" w:themeColor="text1"/>
          <w:lang w:val="en-US"/>
        </w:rPr>
        <w:t>.</w:t>
      </w:r>
      <w:r w:rsidR="00180EB1" w:rsidRPr="00C822CA">
        <w:rPr>
          <w:color w:val="000000" w:themeColor="text1"/>
          <w:lang w:val="en-US"/>
        </w:rPr>
        <w:t xml:space="preserve"> </w:t>
      </w:r>
      <w:r w:rsidR="005F042E" w:rsidRPr="00C822CA">
        <w:rPr>
          <w:color w:val="000000" w:themeColor="text1"/>
          <w:lang w:val="en-US"/>
        </w:rPr>
        <w:t>In Memory Match</w:t>
      </w:r>
      <w:r w:rsidR="00B445D0" w:rsidRPr="00C822CA">
        <w:rPr>
          <w:color w:val="000000" w:themeColor="text1"/>
          <w:lang w:val="en-US"/>
        </w:rPr>
        <w:t xml:space="preserve">, participants are shown a set of symbols to memorize which they subsequently need to reidentify from a 4x5 grid. Participants either need to only remember the shape of the symbols (non-binding condition) or the color and the shape of the symbols (binding condition). Additionally, Memory Match uses two different stimulus types (letters and abstract shapes) and includes three levels of difficulty as participants need to memorize </w:t>
      </w:r>
      <w:r w:rsidR="00855BB1" w:rsidRPr="00C822CA">
        <w:rPr>
          <w:color w:val="000000" w:themeColor="text1"/>
          <w:lang w:val="en-US"/>
        </w:rPr>
        <w:t>two</w:t>
      </w:r>
      <w:r w:rsidR="00B445D0" w:rsidRPr="00C822CA">
        <w:rPr>
          <w:color w:val="000000" w:themeColor="text1"/>
          <w:lang w:val="en-US"/>
        </w:rPr>
        <w:t xml:space="preserve"> (easy), </w:t>
      </w:r>
      <w:r w:rsidR="00855BB1" w:rsidRPr="00C822CA">
        <w:rPr>
          <w:color w:val="000000" w:themeColor="text1"/>
          <w:lang w:val="en-US"/>
        </w:rPr>
        <w:t>three</w:t>
      </w:r>
      <w:r w:rsidR="00B445D0" w:rsidRPr="00C822CA">
        <w:rPr>
          <w:color w:val="000000" w:themeColor="text1"/>
          <w:lang w:val="en-US"/>
        </w:rPr>
        <w:t xml:space="preserve"> (medium), or </w:t>
      </w:r>
      <w:r w:rsidR="00855BB1" w:rsidRPr="00C822CA">
        <w:rPr>
          <w:color w:val="000000" w:themeColor="text1"/>
          <w:lang w:val="en-US"/>
        </w:rPr>
        <w:t>four</w:t>
      </w:r>
      <w:r w:rsidR="00B445D0" w:rsidRPr="00C822CA">
        <w:rPr>
          <w:color w:val="000000" w:themeColor="text1"/>
          <w:lang w:val="en-US"/>
        </w:rPr>
        <w:t xml:space="preserve"> (hard) symbols at once. Participants collect points for selecting a correct shape from the grid and loose lives (with the number of lives equaling the number of target shapes for the trial) for making a mistake. A trial ends once a participant has selected all target shapes or lost all their lives.</w:t>
      </w:r>
    </w:p>
    <w:p w14:paraId="70B1DD15" w14:textId="448E24BE" w:rsidR="00B445D0" w:rsidRPr="00C822CA" w:rsidRDefault="00B445D0" w:rsidP="00AC1649">
      <w:pPr>
        <w:ind w:firstLine="0"/>
        <w:rPr>
          <w:color w:val="000000" w:themeColor="text1"/>
          <w:lang w:val="en-US"/>
        </w:rPr>
      </w:pPr>
      <w:r w:rsidRPr="00C822CA">
        <w:rPr>
          <w:color w:val="000000" w:themeColor="text1"/>
          <w:lang w:val="en-US"/>
        </w:rPr>
        <w:t xml:space="preserve">Participants start with a </w:t>
      </w:r>
      <w:r w:rsidR="009E3F90" w:rsidRPr="00C822CA">
        <w:rPr>
          <w:color w:val="000000" w:themeColor="text1"/>
          <w:lang w:val="en-US"/>
        </w:rPr>
        <w:t>passive</w:t>
      </w:r>
      <w:r w:rsidRPr="00C822CA">
        <w:rPr>
          <w:color w:val="000000" w:themeColor="text1"/>
          <w:lang w:val="en-US"/>
        </w:rPr>
        <w:t xml:space="preserve"> tutorial </w:t>
      </w:r>
      <w:r w:rsidR="00B51EE6" w:rsidRPr="00C822CA">
        <w:rPr>
          <w:color w:val="000000" w:themeColor="text1"/>
          <w:lang w:val="en-US"/>
        </w:rPr>
        <w:t xml:space="preserve">with on-screen instructions, after which participants complete 24 trials consisting of </w:t>
      </w:r>
      <w:r w:rsidR="0082388E" w:rsidRPr="00C822CA">
        <w:rPr>
          <w:color w:val="000000" w:themeColor="text1"/>
          <w:lang w:val="en-US"/>
        </w:rPr>
        <w:t>two</w:t>
      </w:r>
      <w:r w:rsidR="00B51EE6" w:rsidRPr="00C822CA">
        <w:rPr>
          <w:color w:val="000000" w:themeColor="text1"/>
          <w:lang w:val="en-US"/>
        </w:rPr>
        <w:t xml:space="preserve"> repeats of every trial type (</w:t>
      </w:r>
      <w:r w:rsidR="0082388E" w:rsidRPr="00C822CA">
        <w:rPr>
          <w:color w:val="000000" w:themeColor="text1"/>
          <w:lang w:val="en-US"/>
        </w:rPr>
        <w:t>two</w:t>
      </w:r>
      <w:r w:rsidR="00B51EE6" w:rsidRPr="00C822CA">
        <w:rPr>
          <w:color w:val="000000" w:themeColor="text1"/>
          <w:lang w:val="en-US"/>
        </w:rPr>
        <w:t xml:space="preserve"> binding conditions x </w:t>
      </w:r>
      <w:r w:rsidR="0082388E" w:rsidRPr="00C822CA">
        <w:rPr>
          <w:color w:val="000000" w:themeColor="text1"/>
          <w:lang w:val="en-US"/>
        </w:rPr>
        <w:t>two</w:t>
      </w:r>
      <w:r w:rsidR="00B51EE6" w:rsidRPr="00C822CA">
        <w:rPr>
          <w:color w:val="000000" w:themeColor="text1"/>
          <w:lang w:val="en-US"/>
        </w:rPr>
        <w:t xml:space="preserve"> stimulus types x </w:t>
      </w:r>
      <w:r w:rsidR="0082388E" w:rsidRPr="00C822CA">
        <w:rPr>
          <w:color w:val="000000" w:themeColor="text1"/>
          <w:lang w:val="en-US"/>
        </w:rPr>
        <w:t>three</w:t>
      </w:r>
      <w:r w:rsidR="00B51EE6" w:rsidRPr="00C822CA">
        <w:rPr>
          <w:color w:val="000000" w:themeColor="text1"/>
          <w:lang w:val="en-US"/>
        </w:rPr>
        <w:t xml:space="preserve"> difficulty levels).</w:t>
      </w:r>
      <w:r w:rsidRPr="00C822CA">
        <w:rPr>
          <w:color w:val="000000" w:themeColor="text1"/>
          <w:lang w:val="en-US"/>
        </w:rPr>
        <w:t xml:space="preserve"> </w:t>
      </w:r>
    </w:p>
    <w:p w14:paraId="2B36CDD1" w14:textId="09C5A07A" w:rsidR="00E67AC4" w:rsidRPr="00C822CA" w:rsidRDefault="00E67AC4" w:rsidP="00AC1649">
      <w:pPr>
        <w:ind w:firstLine="0"/>
        <w:rPr>
          <w:color w:val="000000" w:themeColor="text1"/>
          <w:lang w:val="en-US"/>
        </w:rPr>
      </w:pPr>
      <w:r w:rsidRPr="00C822CA">
        <w:rPr>
          <w:color w:val="000000" w:themeColor="text1"/>
          <w:lang w:val="en-US"/>
        </w:rPr>
        <w:t>A prior paper validated this task in detail</w:t>
      </w:r>
      <w:r w:rsidR="00C13850" w:rsidRPr="00C822CA">
        <w:rPr>
          <w:color w:val="000000" w:themeColor="text1"/>
          <w:lang w:val="en-US"/>
        </w:rPr>
        <w:t xml:space="preserve"> </w:t>
      </w:r>
      <w:r w:rsidRPr="00C822CA">
        <w:rPr>
          <w:color w:val="000000" w:themeColor="text1"/>
          <w:lang w:val="en-US"/>
        </w:rPr>
        <w:fldChar w:fldCharType="begin"/>
      </w:r>
      <w:r w:rsidR="00D12116" w:rsidRPr="00C822CA">
        <w:rPr>
          <w:color w:val="000000" w:themeColor="text1"/>
          <w:lang w:val="en-US"/>
        </w:rPr>
        <w:instrText xml:space="preserve"> ADDIN EN.CITE &lt;EndNote&gt;&lt;Cite&gt;&lt;Author&gt;Rosická&lt;/Author&gt;&lt;Year&gt;2023&lt;/Year&gt;&lt;RecNum&gt;30&lt;/RecNum&gt;&lt;DisplayText&gt;(Rosická et al., 2023)&lt;/DisplayText&gt;&lt;record&gt;&lt;rec-number&gt;30&lt;/rec-number&gt;&lt;foreign-keys&gt;&lt;key app="EN" db-id="fxxx2r5zqx99a9ewf99p5aw6trfeawds5des" timestamp="1700758916"&gt;30&lt;/key&gt;&lt;/foreign-keys&gt;&lt;ref-type name="Journal Article"&gt;17&lt;/ref-type&gt;&lt;contributors&gt;&lt;authors&gt;&lt;author&gt;Rosická, Anna Marie&lt;/author&gt;&lt;author&gt;Teckentrup, Vanessa&lt;/author&gt;&lt;author&gt;Fittipaldi, Sol&lt;/author&gt;&lt;author&gt;Ibanez, Agustin&lt;/author&gt;&lt;author&gt;Pringle, Andrew&lt;/author&gt;&lt;author&gt;Gallagher, Eoghan&lt;/author&gt;&lt;author&gt;Hanlon, Anna&lt;/author&gt;&lt;author&gt;Claus, Nathalie&lt;/author&gt;&lt;author&gt;McCrory, Cathal&lt;/author&gt;&lt;author&gt;Lawlor, Brian&lt;/author&gt;&lt;author&gt;Naci, Lorina&lt;/author&gt;&lt;author&gt;Gillan, Claire&lt;/author&gt;&lt;/authors&gt;&lt;/contributors&gt;&lt;titles&gt;&lt;title&gt;Modifiable dementia risk factors associated with objective and subjective cognition&lt;/title&gt;&lt;secondary-title&gt;PsyArXiv&lt;/secondary-title&gt;&lt;/titles&gt;&lt;periodical&gt;&lt;full-title&gt;PsyArXiv&lt;/full-title&gt;&lt;/periodical&gt;&lt;edition&gt;November 10&lt;/edition&gt;&lt;dates&gt;&lt;year&gt;2023&lt;/year&gt;&lt;/dates&gt;&lt;urls&gt;&lt;/urls&gt;&lt;electronic-resource-num&gt;10.31234/osf.io/rc4sy&lt;/electronic-resource-num&gt;&lt;/record&gt;&lt;/Cite&gt;&lt;/EndNote&gt;</w:instrText>
      </w:r>
      <w:r w:rsidRPr="00C822CA">
        <w:rPr>
          <w:color w:val="000000" w:themeColor="text1"/>
          <w:lang w:val="en-US"/>
        </w:rPr>
        <w:fldChar w:fldCharType="separate"/>
      </w:r>
      <w:r w:rsidR="00D12116" w:rsidRPr="00C822CA">
        <w:rPr>
          <w:color w:val="000000" w:themeColor="text1"/>
          <w:lang w:val="en-US"/>
        </w:rPr>
        <w:t>(Rosická et al., 2023)</w:t>
      </w:r>
      <w:r w:rsidRPr="00C822CA">
        <w:rPr>
          <w:color w:val="000000" w:themeColor="text1"/>
          <w:lang w:val="en-US"/>
        </w:rPr>
        <w:fldChar w:fldCharType="end"/>
      </w:r>
      <w:r w:rsidRPr="00C822CA">
        <w:rPr>
          <w:color w:val="000000" w:themeColor="text1"/>
          <w:lang w:val="en-US"/>
        </w:rPr>
        <w:t xml:space="preserve">. In brief, there was a moderate positive association between </w:t>
      </w:r>
      <w:r w:rsidR="00D744B1" w:rsidRPr="00C822CA">
        <w:rPr>
          <w:color w:val="000000" w:themeColor="text1"/>
          <w:lang w:val="en-US"/>
        </w:rPr>
        <w:t>overall accuracy</w:t>
      </w:r>
      <w:r w:rsidRPr="00C822CA">
        <w:rPr>
          <w:color w:val="000000" w:themeColor="text1"/>
          <w:lang w:val="en-US"/>
        </w:rPr>
        <w:t xml:space="preserve"> derived from </w:t>
      </w:r>
      <w:r w:rsidR="00D744B1" w:rsidRPr="00C822CA">
        <w:rPr>
          <w:color w:val="000000" w:themeColor="text1"/>
          <w:lang w:val="en-US"/>
        </w:rPr>
        <w:t>Memory Match</w:t>
      </w:r>
      <w:r w:rsidRPr="00C822CA">
        <w:rPr>
          <w:color w:val="000000" w:themeColor="text1"/>
          <w:lang w:val="en-US"/>
        </w:rPr>
        <w:t xml:space="preserve"> and the traditional </w:t>
      </w:r>
      <w:r w:rsidR="00283AA0" w:rsidRPr="00C822CA">
        <w:rPr>
          <w:color w:val="000000" w:themeColor="text1"/>
          <w:lang w:val="en-US"/>
        </w:rPr>
        <w:t>VSMBT</w:t>
      </w:r>
      <w:r w:rsidRPr="00C822CA">
        <w:rPr>
          <w:color w:val="000000" w:themeColor="text1"/>
          <w:lang w:val="en-US"/>
        </w:rPr>
        <w:t xml:space="preserve"> (</w:t>
      </w:r>
      <w:r w:rsidRPr="00C822CA">
        <w:rPr>
          <w:i/>
          <w:iCs/>
          <w:color w:val="000000" w:themeColor="text1"/>
          <w:lang w:val="en-US"/>
        </w:rPr>
        <w:t>r</w:t>
      </w:r>
      <w:r w:rsidRPr="00C822CA">
        <w:rPr>
          <w:color w:val="000000" w:themeColor="text1"/>
          <w:lang w:val="en-US"/>
        </w:rPr>
        <w:t xml:space="preserve"> = 0.40, </w:t>
      </w:r>
      <w:r w:rsidRPr="00C822CA">
        <w:rPr>
          <w:i/>
          <w:iCs/>
          <w:color w:val="000000" w:themeColor="text1"/>
          <w:lang w:val="en-US"/>
        </w:rPr>
        <w:t>p</w:t>
      </w:r>
      <w:r w:rsidRPr="00C822CA">
        <w:rPr>
          <w:color w:val="000000" w:themeColor="text1"/>
          <w:lang w:val="en-US"/>
        </w:rPr>
        <w:t xml:space="preserve"> = .0</w:t>
      </w:r>
      <w:r w:rsidR="00CF0242" w:rsidRPr="00C822CA">
        <w:rPr>
          <w:color w:val="000000" w:themeColor="text1"/>
          <w:lang w:val="en-US"/>
        </w:rPr>
        <w:t>23</w:t>
      </w:r>
      <w:r w:rsidRPr="00C822CA">
        <w:rPr>
          <w:color w:val="000000" w:themeColor="text1"/>
          <w:lang w:val="en-US"/>
        </w:rPr>
        <w:t>). Split-half reliability for</w:t>
      </w:r>
      <w:r w:rsidR="00446138" w:rsidRPr="00C822CA">
        <w:rPr>
          <w:color w:val="000000" w:themeColor="text1"/>
          <w:lang w:val="en-US"/>
        </w:rPr>
        <w:t xml:space="preserve"> overall accuracy were </w:t>
      </w:r>
      <w:r w:rsidR="001711A9" w:rsidRPr="00C822CA">
        <w:rPr>
          <w:color w:val="000000" w:themeColor="text1"/>
          <w:lang w:val="en-US"/>
        </w:rPr>
        <w:t>also moderate for both Memory Match</w:t>
      </w:r>
      <w:r w:rsidRPr="00C822CA">
        <w:rPr>
          <w:color w:val="000000" w:themeColor="text1"/>
          <w:lang w:val="en-US"/>
        </w:rPr>
        <w:t xml:space="preserve"> (</w:t>
      </w:r>
      <w:r w:rsidRPr="00C822CA">
        <w:rPr>
          <w:i/>
          <w:iCs/>
          <w:color w:val="000000" w:themeColor="text1"/>
          <w:lang w:val="en-US"/>
        </w:rPr>
        <w:t>r</w:t>
      </w:r>
      <w:r w:rsidRPr="00C822CA">
        <w:rPr>
          <w:color w:val="000000" w:themeColor="text1"/>
          <w:lang w:val="en-US"/>
        </w:rPr>
        <w:t xml:space="preserve"> = 0.</w:t>
      </w:r>
      <w:r w:rsidR="00CB6CDF" w:rsidRPr="00C822CA">
        <w:rPr>
          <w:color w:val="000000" w:themeColor="text1"/>
          <w:lang w:val="en-US"/>
        </w:rPr>
        <w:t>64</w:t>
      </w:r>
      <w:r w:rsidRPr="00C822CA">
        <w:rPr>
          <w:color w:val="000000" w:themeColor="text1"/>
          <w:lang w:val="en-US"/>
        </w:rPr>
        <w:t xml:space="preserve">, </w:t>
      </w:r>
      <w:r w:rsidRPr="00C822CA">
        <w:rPr>
          <w:i/>
          <w:iCs/>
          <w:color w:val="000000" w:themeColor="text1"/>
          <w:lang w:val="en-US"/>
        </w:rPr>
        <w:t>p</w:t>
      </w:r>
      <w:r w:rsidRPr="00C822CA">
        <w:rPr>
          <w:color w:val="000000" w:themeColor="text1"/>
          <w:lang w:val="en-US"/>
        </w:rPr>
        <w:t xml:space="preserve"> &lt; .001</w:t>
      </w:r>
      <w:r w:rsidR="00802AED" w:rsidRPr="00C822CA">
        <w:rPr>
          <w:color w:val="000000" w:themeColor="text1"/>
          <w:lang w:val="en-US"/>
        </w:rPr>
        <w:t xml:space="preserve">; increasing to </w:t>
      </w:r>
      <w:r w:rsidR="00802AED" w:rsidRPr="00C822CA">
        <w:rPr>
          <w:i/>
          <w:iCs/>
          <w:color w:val="000000" w:themeColor="text1"/>
          <w:lang w:val="en-US"/>
        </w:rPr>
        <w:t>r</w:t>
      </w:r>
      <w:r w:rsidR="00802AED" w:rsidRPr="00C822CA">
        <w:rPr>
          <w:color w:val="000000" w:themeColor="text1"/>
          <w:lang w:val="en-US"/>
        </w:rPr>
        <w:t xml:space="preserve"> = .78 after adjusting for test-length effects using the Spearman-Brown formula</w:t>
      </w:r>
      <w:r w:rsidRPr="00C822CA">
        <w:rPr>
          <w:color w:val="000000" w:themeColor="text1"/>
          <w:lang w:val="en-US"/>
        </w:rPr>
        <w:t xml:space="preserve">) and </w:t>
      </w:r>
      <w:r w:rsidR="001711A9" w:rsidRPr="00C822CA">
        <w:rPr>
          <w:color w:val="000000" w:themeColor="text1"/>
          <w:lang w:val="en-US"/>
        </w:rPr>
        <w:t>the traditional task</w:t>
      </w:r>
      <w:r w:rsidRPr="00C822CA">
        <w:rPr>
          <w:color w:val="000000" w:themeColor="text1"/>
          <w:lang w:val="en-US"/>
        </w:rPr>
        <w:t xml:space="preserve"> (</w:t>
      </w:r>
      <w:r w:rsidR="00D77C36" w:rsidRPr="00C822CA">
        <w:rPr>
          <w:i/>
          <w:iCs/>
          <w:color w:val="000000" w:themeColor="text1"/>
          <w:lang w:val="en-US"/>
        </w:rPr>
        <w:t>r</w:t>
      </w:r>
      <w:r w:rsidR="00D77C36" w:rsidRPr="00C822CA">
        <w:rPr>
          <w:color w:val="000000" w:themeColor="text1"/>
          <w:lang w:val="en-US"/>
        </w:rPr>
        <w:t xml:space="preserve"> = 0.60, </w:t>
      </w:r>
      <w:r w:rsidR="00D77C36" w:rsidRPr="00C822CA">
        <w:rPr>
          <w:i/>
          <w:iCs/>
          <w:color w:val="000000" w:themeColor="text1"/>
          <w:lang w:val="en-US"/>
        </w:rPr>
        <w:t>p</w:t>
      </w:r>
      <w:r w:rsidR="00D77C36" w:rsidRPr="00C822CA">
        <w:rPr>
          <w:color w:val="000000" w:themeColor="text1"/>
          <w:lang w:val="en-US"/>
        </w:rPr>
        <w:t xml:space="preserve"> &lt; .001; increasing to </w:t>
      </w:r>
      <w:r w:rsidR="00D77C36" w:rsidRPr="00C822CA">
        <w:rPr>
          <w:i/>
          <w:iCs/>
          <w:color w:val="000000" w:themeColor="text1"/>
          <w:lang w:val="en-US"/>
        </w:rPr>
        <w:t>r</w:t>
      </w:r>
      <w:r w:rsidR="00D77C36" w:rsidRPr="00C822CA">
        <w:rPr>
          <w:color w:val="000000" w:themeColor="text1"/>
          <w:lang w:val="en-US"/>
        </w:rPr>
        <w:t xml:space="preserve"> = .7</w:t>
      </w:r>
      <w:r w:rsidR="001865FD" w:rsidRPr="00C822CA">
        <w:rPr>
          <w:color w:val="000000" w:themeColor="text1"/>
          <w:lang w:val="en-US"/>
        </w:rPr>
        <w:t>5</w:t>
      </w:r>
      <w:r w:rsidR="00D77C36" w:rsidRPr="00C822CA">
        <w:rPr>
          <w:color w:val="000000" w:themeColor="text1"/>
          <w:lang w:val="en-US"/>
        </w:rPr>
        <w:t xml:space="preserve"> after adjusting for test-length effects using the Spearman-Brown formula</w:t>
      </w:r>
      <w:r w:rsidRPr="00C822CA">
        <w:rPr>
          <w:color w:val="000000" w:themeColor="text1"/>
          <w:lang w:val="en-US"/>
        </w:rPr>
        <w:t xml:space="preserve">). The test-retest reliability </w:t>
      </w:r>
      <w:r w:rsidR="00162FA0" w:rsidRPr="00C822CA">
        <w:rPr>
          <w:color w:val="000000" w:themeColor="text1"/>
          <w:lang w:val="en-US"/>
        </w:rPr>
        <w:t>for Memory Ma</w:t>
      </w:r>
      <w:r w:rsidR="005A2CFB" w:rsidRPr="00C822CA">
        <w:rPr>
          <w:color w:val="000000" w:themeColor="text1"/>
          <w:lang w:val="en-US"/>
        </w:rPr>
        <w:t>t</w:t>
      </w:r>
      <w:r w:rsidR="00162FA0" w:rsidRPr="00C822CA">
        <w:rPr>
          <w:color w:val="000000" w:themeColor="text1"/>
          <w:lang w:val="en-US"/>
        </w:rPr>
        <w:t xml:space="preserve">ch </w:t>
      </w:r>
      <w:r w:rsidRPr="00C822CA">
        <w:rPr>
          <w:color w:val="000000" w:themeColor="text1"/>
          <w:lang w:val="en-US"/>
        </w:rPr>
        <w:t xml:space="preserve">was </w:t>
      </w:r>
      <w:r w:rsidRPr="00C822CA">
        <w:rPr>
          <w:i/>
          <w:iCs/>
          <w:color w:val="000000" w:themeColor="text1"/>
          <w:lang w:val="en-US"/>
        </w:rPr>
        <w:t>r</w:t>
      </w:r>
      <w:r w:rsidRPr="00C822CA">
        <w:rPr>
          <w:color w:val="000000" w:themeColor="text1"/>
          <w:lang w:val="en-US"/>
        </w:rPr>
        <w:t xml:space="preserve"> = 0.63</w:t>
      </w:r>
      <w:r w:rsidR="005A2CFB" w:rsidRPr="00C822CA">
        <w:rPr>
          <w:color w:val="000000" w:themeColor="text1"/>
          <w:lang w:val="en-US"/>
        </w:rPr>
        <w:t xml:space="preserve"> (</w:t>
      </w:r>
      <w:r w:rsidR="005A2CFB" w:rsidRPr="00C822CA">
        <w:rPr>
          <w:i/>
          <w:iCs/>
          <w:color w:val="000000" w:themeColor="text1"/>
          <w:lang w:val="en-US"/>
        </w:rPr>
        <w:t>p</w:t>
      </w:r>
      <w:r w:rsidR="005A2CFB" w:rsidRPr="00C822CA">
        <w:rPr>
          <w:color w:val="000000" w:themeColor="text1"/>
          <w:lang w:val="en-US"/>
        </w:rPr>
        <w:t xml:space="preserve"> &lt; .001)</w:t>
      </w:r>
      <w:r w:rsidRPr="00C822CA">
        <w:rPr>
          <w:color w:val="000000" w:themeColor="text1"/>
          <w:lang w:val="en-US"/>
        </w:rPr>
        <w:t>.</w:t>
      </w:r>
    </w:p>
    <w:p w14:paraId="132FC8CB" w14:textId="77777777" w:rsidR="00E67AC4" w:rsidRPr="00C822CA" w:rsidRDefault="00E67AC4" w:rsidP="00B445D0">
      <w:pPr>
        <w:ind w:firstLine="720"/>
        <w:rPr>
          <w:color w:val="000000" w:themeColor="text1"/>
          <w:lang w:val="en-US"/>
        </w:rPr>
      </w:pPr>
    </w:p>
    <w:p w14:paraId="20A20583" w14:textId="77777777" w:rsidR="004E35C5" w:rsidRPr="00C822CA" w:rsidRDefault="004E35C5" w:rsidP="00B445D0">
      <w:pPr>
        <w:ind w:firstLine="720"/>
        <w:rPr>
          <w:color w:val="000000" w:themeColor="text1"/>
          <w:lang w:val="en-US"/>
        </w:rPr>
      </w:pPr>
    </w:p>
    <w:p w14:paraId="3E4F9DF0" w14:textId="0F6AD46A" w:rsidR="004E35C5" w:rsidRPr="00C822CA" w:rsidRDefault="004E35C5" w:rsidP="00B445D0">
      <w:pPr>
        <w:ind w:firstLine="720"/>
        <w:rPr>
          <w:color w:val="000000" w:themeColor="text1"/>
          <w:lang w:val="en-US"/>
        </w:rPr>
      </w:pPr>
      <w:r w:rsidRPr="00C822CA">
        <w:rPr>
          <w:noProof/>
          <w:color w:val="000000" w:themeColor="text1"/>
        </w:rPr>
        <w:lastRenderedPageBreak/>
        <w:drawing>
          <wp:inline distT="0" distB="0" distL="0" distR="0" wp14:anchorId="106390EC" wp14:editId="237EB27A">
            <wp:extent cx="5431221" cy="7835670"/>
            <wp:effectExtent l="0" t="0" r="4445" b="635"/>
            <wp:docPr id="732470225" name="Picture 732470225" descr="A screenshot of a graph showing a diagram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70225" name="Picture 732470225" descr="A screenshot of a graph showing a diagram of a tes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7833" cy="7859636"/>
                    </a:xfrm>
                    <a:prstGeom prst="rect">
                      <a:avLst/>
                    </a:prstGeom>
                  </pic:spPr>
                </pic:pic>
              </a:graphicData>
            </a:graphic>
          </wp:inline>
        </w:drawing>
      </w:r>
    </w:p>
    <w:p w14:paraId="683C064E" w14:textId="02A9161A" w:rsidR="000C5183" w:rsidRPr="00C822CA" w:rsidRDefault="000C5183" w:rsidP="000C5183">
      <w:pPr>
        <w:spacing w:line="240" w:lineRule="auto"/>
        <w:ind w:firstLine="0"/>
        <w:rPr>
          <w:color w:val="000000" w:themeColor="text1"/>
          <w:lang w:val="en-US"/>
        </w:rPr>
      </w:pPr>
      <w:r w:rsidRPr="00C822CA">
        <w:rPr>
          <w:b/>
          <w:color w:val="000000" w:themeColor="text1"/>
          <w:lang w:val="en-US"/>
        </w:rPr>
        <w:t xml:space="preserve">Figure </w:t>
      </w:r>
      <w:r w:rsidR="00A72833" w:rsidRPr="00C822CA">
        <w:rPr>
          <w:b/>
          <w:color w:val="000000" w:themeColor="text1"/>
          <w:lang w:val="en-US"/>
        </w:rPr>
        <w:t>S4</w:t>
      </w:r>
      <w:r w:rsidRPr="00C822CA">
        <w:rPr>
          <w:b/>
          <w:color w:val="000000" w:themeColor="text1"/>
          <w:lang w:val="en-US"/>
        </w:rPr>
        <w:t xml:space="preserve">. Task structure of Memory Match, a smartphone game to assess </w:t>
      </w:r>
      <w:r w:rsidR="00F22F56" w:rsidRPr="00C822CA">
        <w:rPr>
          <w:b/>
          <w:color w:val="000000" w:themeColor="text1"/>
          <w:lang w:val="en-US"/>
        </w:rPr>
        <w:t xml:space="preserve">visual </w:t>
      </w:r>
      <w:r w:rsidRPr="00C822CA">
        <w:rPr>
          <w:b/>
          <w:color w:val="000000" w:themeColor="text1"/>
          <w:lang w:val="en-US"/>
        </w:rPr>
        <w:t xml:space="preserve">working memory performance. </w:t>
      </w:r>
      <w:r w:rsidRPr="00C822CA">
        <w:rPr>
          <w:color w:val="000000" w:themeColor="text1"/>
          <w:lang w:val="en-US"/>
        </w:rPr>
        <w:t xml:space="preserve">A: Self-paced task instruction screens that appear at the start of Memory Match. B: An example trial of Memory Match. The presentation of the study array (1.) is followed by a retention interval (2.) until the test </w:t>
      </w:r>
      <w:r w:rsidRPr="00C822CA">
        <w:rPr>
          <w:color w:val="000000" w:themeColor="text1"/>
          <w:lang w:val="en-US"/>
        </w:rPr>
        <w:lastRenderedPageBreak/>
        <w:t>display (3.) fully loads. Participants can lose lives and points by making incorrect selections (3.1.) or earn points by making correct selections (3.2.). Each trial is concluded by a feedback screen (4.). C: Examples of stimuli used in different trial types of Memory Match.</w:t>
      </w:r>
      <w:r w:rsidR="005F042E" w:rsidRPr="00C822CA">
        <w:rPr>
          <w:color w:val="000000" w:themeColor="text1"/>
          <w:lang w:val="en-US"/>
        </w:rPr>
        <w:t xml:space="preserve"> Figure and legend reproduced with permission from </w:t>
      </w:r>
      <w:r w:rsidR="000F2115" w:rsidRPr="00C822CA">
        <w:rPr>
          <w:color w:val="000000" w:themeColor="text1"/>
          <w:lang w:val="en-US"/>
        </w:rPr>
        <w:fldChar w:fldCharType="begin"/>
      </w:r>
      <w:r w:rsidR="00D12116" w:rsidRPr="00C822CA">
        <w:rPr>
          <w:color w:val="000000" w:themeColor="text1"/>
          <w:lang w:val="en-US"/>
        </w:rPr>
        <w:instrText xml:space="preserve"> ADDIN EN.CITE &lt;EndNote&gt;&lt;Cite AuthorYear="1"&gt;&lt;Author&gt;Rosická&lt;/Author&gt;&lt;Year&gt;2023&lt;/Year&gt;&lt;RecNum&gt;30&lt;/RecNum&gt;&lt;DisplayText&gt;Rosická et al. (2023)&lt;/DisplayText&gt;&lt;record&gt;&lt;rec-number&gt;30&lt;/rec-number&gt;&lt;foreign-keys&gt;&lt;key app="EN" db-id="fxxx2r5zqx99a9ewf99p5aw6trfeawds5des" timestamp="1700758916"&gt;30&lt;/key&gt;&lt;/foreign-keys&gt;&lt;ref-type name="Journal Article"&gt;17&lt;/ref-type&gt;&lt;contributors&gt;&lt;authors&gt;&lt;author&gt;Rosická, Anna Marie&lt;/author&gt;&lt;author&gt;Teckentrup, Vanessa&lt;/author&gt;&lt;author&gt;Fittipaldi, Sol&lt;/author&gt;&lt;author&gt;Ibanez, Agustin&lt;/author&gt;&lt;author&gt;Pringle, Andrew&lt;/author&gt;&lt;author&gt;Gallagher, Eoghan&lt;/author&gt;&lt;author&gt;Hanlon, Anna&lt;/author&gt;&lt;author&gt;Claus, Nathalie&lt;/author&gt;&lt;author&gt;McCrory, Cathal&lt;/author&gt;&lt;author&gt;Lawlor, Brian&lt;/author&gt;&lt;author&gt;Naci, Lorina&lt;/author&gt;&lt;author&gt;Gillan, Claire&lt;/author&gt;&lt;/authors&gt;&lt;/contributors&gt;&lt;titles&gt;&lt;title&gt;Modifiable dementia risk factors associated with objective and subjective cognition&lt;/title&gt;&lt;secondary-title&gt;PsyArXiv&lt;/secondary-title&gt;&lt;/titles&gt;&lt;periodical&gt;&lt;full-title&gt;PsyArXiv&lt;/full-title&gt;&lt;/periodical&gt;&lt;edition&gt;November 10&lt;/edition&gt;&lt;dates&gt;&lt;year&gt;2023&lt;/year&gt;&lt;/dates&gt;&lt;urls&gt;&lt;/urls&gt;&lt;electronic-resource-num&gt;10.31234/osf.io/rc4sy&lt;/electronic-resource-num&gt;&lt;/record&gt;&lt;/Cite&gt;&lt;/EndNote&gt;</w:instrText>
      </w:r>
      <w:r w:rsidR="000F2115" w:rsidRPr="00C822CA">
        <w:rPr>
          <w:color w:val="000000" w:themeColor="text1"/>
          <w:lang w:val="en-US"/>
        </w:rPr>
        <w:fldChar w:fldCharType="separate"/>
      </w:r>
      <w:r w:rsidR="00D12116" w:rsidRPr="00C822CA">
        <w:rPr>
          <w:color w:val="000000" w:themeColor="text1"/>
          <w:lang w:val="en-US"/>
        </w:rPr>
        <w:t>Rosická et al. (2023)</w:t>
      </w:r>
      <w:r w:rsidR="000F2115" w:rsidRPr="00C822CA">
        <w:rPr>
          <w:color w:val="000000" w:themeColor="text1"/>
          <w:lang w:val="en-US"/>
        </w:rPr>
        <w:fldChar w:fldCharType="end"/>
      </w:r>
      <w:r w:rsidR="000F2115" w:rsidRPr="00C822CA">
        <w:rPr>
          <w:color w:val="000000" w:themeColor="text1"/>
          <w:lang w:val="en-US"/>
        </w:rPr>
        <w:t xml:space="preserve"> </w:t>
      </w:r>
      <w:r w:rsidR="005F042E" w:rsidRPr="00C822CA">
        <w:rPr>
          <w:color w:val="000000" w:themeColor="text1"/>
          <w:lang w:val="en-US"/>
        </w:rPr>
        <w:t xml:space="preserve">published in </w:t>
      </w:r>
      <w:proofErr w:type="spellStart"/>
      <w:r w:rsidR="008A4B07" w:rsidRPr="00C822CA">
        <w:rPr>
          <w:color w:val="000000" w:themeColor="text1"/>
          <w:lang w:val="en-US"/>
        </w:rPr>
        <w:t>Psy</w:t>
      </w:r>
      <w:r w:rsidR="007D1B0F" w:rsidRPr="00C822CA">
        <w:rPr>
          <w:color w:val="000000" w:themeColor="text1"/>
          <w:lang w:val="en-US"/>
        </w:rPr>
        <w:t>ArXiv</w:t>
      </w:r>
      <w:proofErr w:type="spellEnd"/>
      <w:r w:rsidR="007D1B0F" w:rsidRPr="00C822CA">
        <w:rPr>
          <w:color w:val="000000" w:themeColor="text1"/>
          <w:lang w:val="en-US"/>
        </w:rPr>
        <w:t xml:space="preserve"> preprints</w:t>
      </w:r>
      <w:r w:rsidR="005F042E" w:rsidRPr="00C822CA">
        <w:rPr>
          <w:color w:val="000000" w:themeColor="text1"/>
          <w:lang w:val="en-US"/>
        </w:rPr>
        <w:t xml:space="preserve"> under the CC</w:t>
      </w:r>
      <w:r w:rsidR="006C515C" w:rsidRPr="00C822CA">
        <w:rPr>
          <w:color w:val="000000" w:themeColor="text1"/>
          <w:lang w:val="en-US"/>
        </w:rPr>
        <w:t>-</w:t>
      </w:r>
      <w:r w:rsidR="005F042E" w:rsidRPr="00C822CA">
        <w:rPr>
          <w:color w:val="000000" w:themeColor="text1"/>
          <w:lang w:val="en-US"/>
        </w:rPr>
        <w:t>BY</w:t>
      </w:r>
      <w:r w:rsidR="006C515C" w:rsidRPr="00C822CA">
        <w:rPr>
          <w:color w:val="000000" w:themeColor="text1"/>
          <w:lang w:val="en-US"/>
        </w:rPr>
        <w:t>-</w:t>
      </w:r>
      <w:r w:rsidR="005F042E" w:rsidRPr="00C822CA">
        <w:rPr>
          <w:color w:val="000000" w:themeColor="text1"/>
          <w:lang w:val="en-US"/>
        </w:rPr>
        <w:t>4.0 license (https://creativecommons.org/licenses/by/4.0/)</w:t>
      </w:r>
    </w:p>
    <w:p w14:paraId="4CFA6971" w14:textId="77777777" w:rsidR="002A2819" w:rsidRPr="00C822CA" w:rsidRDefault="002A2819" w:rsidP="00B445D0">
      <w:pPr>
        <w:rPr>
          <w:color w:val="000000" w:themeColor="text1"/>
          <w:lang w:val="en-US"/>
        </w:rPr>
      </w:pPr>
    </w:p>
    <w:p w14:paraId="6F24B8B7" w14:textId="77777777" w:rsidR="00FB2348" w:rsidRPr="00C822CA" w:rsidRDefault="00FB2348" w:rsidP="00B445D0">
      <w:pPr>
        <w:rPr>
          <w:color w:val="000000" w:themeColor="text1"/>
          <w:lang w:val="en-US"/>
        </w:rPr>
      </w:pPr>
    </w:p>
    <w:p w14:paraId="75B26F4A" w14:textId="77777777" w:rsidR="0022023E" w:rsidRPr="00C822CA" w:rsidRDefault="0022023E">
      <w:pPr>
        <w:spacing w:after="0" w:line="240" w:lineRule="auto"/>
        <w:ind w:firstLine="0"/>
        <w:jc w:val="left"/>
        <w:rPr>
          <w:b/>
          <w:color w:val="000000" w:themeColor="text1"/>
          <w:sz w:val="32"/>
          <w:szCs w:val="32"/>
          <w:lang w:val="en-GB"/>
        </w:rPr>
      </w:pPr>
      <w:r w:rsidRPr="00C822CA">
        <w:rPr>
          <w:b/>
          <w:color w:val="000000" w:themeColor="text1"/>
          <w:sz w:val="32"/>
          <w:szCs w:val="32"/>
          <w:lang w:val="en-GB"/>
        </w:rPr>
        <w:br w:type="page"/>
      </w:r>
    </w:p>
    <w:p w14:paraId="79CEDCED" w14:textId="2AFAE1BA" w:rsidR="002969B3" w:rsidRPr="00C822CA" w:rsidRDefault="00FB2348" w:rsidP="000D4FBD">
      <w:pPr>
        <w:keepNext/>
        <w:keepLines/>
        <w:spacing w:before="240" w:after="160"/>
        <w:ind w:firstLine="0"/>
        <w:jc w:val="center"/>
        <w:outlineLvl w:val="0"/>
        <w:rPr>
          <w:b/>
          <w:color w:val="000000" w:themeColor="text1"/>
          <w:sz w:val="32"/>
          <w:szCs w:val="32"/>
          <w:lang w:val="en-GB"/>
        </w:rPr>
      </w:pPr>
      <w:bookmarkStart w:id="6" w:name="_Toc197678605"/>
      <w:r w:rsidRPr="00C822CA">
        <w:rPr>
          <w:b/>
          <w:color w:val="000000" w:themeColor="text1"/>
          <w:sz w:val="32"/>
          <w:szCs w:val="32"/>
          <w:lang w:val="en-GB"/>
        </w:rPr>
        <w:lastRenderedPageBreak/>
        <w:t>RESULTS</w:t>
      </w:r>
      <w:bookmarkEnd w:id="6"/>
    </w:p>
    <w:p w14:paraId="318B429C" w14:textId="49C28C25" w:rsidR="00AF32E2" w:rsidRPr="00C822CA" w:rsidRDefault="00AF32E2">
      <w:pPr>
        <w:spacing w:after="0" w:line="240" w:lineRule="auto"/>
        <w:ind w:firstLine="0"/>
        <w:jc w:val="left"/>
        <w:rPr>
          <w:color w:val="000000" w:themeColor="text1"/>
          <w:lang w:val="en-US"/>
          <w14:ligatures w14:val="standardContextual"/>
        </w:rPr>
      </w:pPr>
    </w:p>
    <w:p w14:paraId="45D23B99" w14:textId="5526189E" w:rsidR="00800C74" w:rsidRPr="00C822CA" w:rsidRDefault="00F85094" w:rsidP="0066167E">
      <w:pPr>
        <w:ind w:firstLine="0"/>
        <w:rPr>
          <w:color w:val="000000" w:themeColor="text1"/>
          <w:lang w:val="en-US"/>
        </w:rPr>
      </w:pPr>
      <w:r w:rsidRPr="00C822CA">
        <w:rPr>
          <w:noProof/>
          <w:color w:val="000000" w:themeColor="text1"/>
          <w:lang w:val="en-US"/>
          <w14:ligatures w14:val="standardContextual"/>
        </w:rPr>
        <w:drawing>
          <wp:inline distT="0" distB="0" distL="0" distR="0" wp14:anchorId="2D463544" wp14:editId="655FB3B9">
            <wp:extent cx="5728677" cy="2907270"/>
            <wp:effectExtent l="0" t="0" r="0" b="1270"/>
            <wp:docPr id="1039516922" name="Picture 1" descr="A graph of survey and survey s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16922" name="Picture 1" descr="A graph of survey and survey se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13004"/>
                    <a:stretch/>
                  </pic:blipFill>
                  <pic:spPr bwMode="auto">
                    <a:xfrm>
                      <a:off x="0" y="0"/>
                      <a:ext cx="5762140" cy="2924252"/>
                    </a:xfrm>
                    <a:prstGeom prst="rect">
                      <a:avLst/>
                    </a:prstGeom>
                    <a:ln>
                      <a:noFill/>
                    </a:ln>
                    <a:extLst>
                      <a:ext uri="{53640926-AAD7-44D8-BBD7-CCE9431645EC}">
                        <a14:shadowObscured xmlns:a14="http://schemas.microsoft.com/office/drawing/2010/main"/>
                      </a:ext>
                    </a:extLst>
                  </pic:spPr>
                </pic:pic>
              </a:graphicData>
            </a:graphic>
          </wp:inline>
        </w:drawing>
      </w:r>
    </w:p>
    <w:p w14:paraId="6B249250" w14:textId="2BC1A72F" w:rsidR="00F245E3" w:rsidRPr="00C822CA" w:rsidRDefault="00863B34" w:rsidP="00CD4A8B">
      <w:pPr>
        <w:pStyle w:val="Heading2"/>
        <w:spacing w:line="240" w:lineRule="auto"/>
        <w:ind w:firstLine="0"/>
        <w:rPr>
          <w:rFonts w:ascii="Arial" w:hAnsi="Arial" w:cs="Arial"/>
          <w:b/>
          <w:bCs/>
          <w:color w:val="000000" w:themeColor="text1"/>
          <w:sz w:val="22"/>
          <w:szCs w:val="22"/>
          <w:lang w:val="en-US"/>
        </w:rPr>
      </w:pPr>
      <w:bookmarkStart w:id="7" w:name="_Toc197678606"/>
      <w:r w:rsidRPr="00C822CA">
        <w:rPr>
          <w:rFonts w:ascii="Arial" w:hAnsi="Arial" w:cs="Arial"/>
          <w:b/>
          <w:bCs/>
          <w:color w:val="000000" w:themeColor="text1"/>
          <w:sz w:val="22"/>
          <w:szCs w:val="22"/>
          <w:lang w:val="en-US"/>
        </w:rPr>
        <w:t xml:space="preserve">Figure </w:t>
      </w:r>
      <w:r w:rsidR="00A72833" w:rsidRPr="00C822CA">
        <w:rPr>
          <w:rFonts w:ascii="Arial" w:hAnsi="Arial" w:cs="Arial"/>
          <w:b/>
          <w:bCs/>
          <w:color w:val="000000" w:themeColor="text1"/>
          <w:sz w:val="22"/>
          <w:szCs w:val="22"/>
          <w:lang w:val="en-US"/>
        </w:rPr>
        <w:t>S5</w:t>
      </w:r>
      <w:r w:rsidRPr="00C822CA">
        <w:rPr>
          <w:rFonts w:ascii="Arial" w:hAnsi="Arial" w:cs="Arial"/>
          <w:b/>
          <w:bCs/>
          <w:color w:val="000000" w:themeColor="text1"/>
          <w:sz w:val="22"/>
          <w:szCs w:val="22"/>
          <w:lang w:val="en-US"/>
        </w:rPr>
        <w:t>: Associations between Digital Questionnaire Response Time (DQRT) and gamified tasks measuring cognition</w:t>
      </w:r>
      <w:r w:rsidR="000453AE" w:rsidRPr="00C822CA">
        <w:rPr>
          <w:rFonts w:ascii="Arial" w:hAnsi="Arial" w:cs="Arial"/>
          <w:b/>
          <w:bCs/>
          <w:color w:val="000000" w:themeColor="text1"/>
          <w:sz w:val="22"/>
          <w:szCs w:val="22"/>
          <w:lang w:val="en-US"/>
        </w:rPr>
        <w:t xml:space="preserve"> by type of assessment</w:t>
      </w:r>
      <w:r w:rsidRPr="00C822CA">
        <w:rPr>
          <w:rFonts w:ascii="Arial" w:hAnsi="Arial" w:cs="Arial"/>
          <w:b/>
          <w:bCs/>
          <w:color w:val="000000" w:themeColor="text1"/>
          <w:sz w:val="22"/>
          <w:szCs w:val="22"/>
          <w:lang w:val="en-US"/>
        </w:rPr>
        <w:t>.</w:t>
      </w:r>
      <w:bookmarkEnd w:id="7"/>
      <w:r w:rsidR="00E2152F" w:rsidRPr="00C822CA">
        <w:rPr>
          <w:rFonts w:ascii="Arial" w:hAnsi="Arial" w:cs="Arial"/>
          <w:b/>
          <w:bCs/>
          <w:color w:val="000000" w:themeColor="text1"/>
          <w:sz w:val="22"/>
          <w:szCs w:val="22"/>
          <w:lang w:val="en-US"/>
        </w:rPr>
        <w:t xml:space="preserve"> </w:t>
      </w:r>
    </w:p>
    <w:p w14:paraId="784BA1BF" w14:textId="5A7F9283" w:rsidR="00E2152F" w:rsidRPr="00C822CA" w:rsidRDefault="00163FB7" w:rsidP="00E2152F">
      <w:pPr>
        <w:spacing w:line="240" w:lineRule="auto"/>
        <w:ind w:firstLine="0"/>
        <w:rPr>
          <w:color w:val="000000" w:themeColor="text1"/>
          <w:sz w:val="22"/>
          <w:szCs w:val="22"/>
          <w:lang w:val="en-US"/>
        </w:rPr>
      </w:pPr>
      <w:r w:rsidRPr="00C822CA">
        <w:rPr>
          <w:color w:val="000000" w:themeColor="text1"/>
          <w:sz w:val="22"/>
          <w:szCs w:val="22"/>
          <w:lang w:val="en-US"/>
        </w:rPr>
        <w:t>Across the training set (‘Survey Set 1 – Training’), the held-out test set (‘Survey Set 1 – Test’) and when calculated from a separate set of questionnaires (‘Survey Set 2’)</w:t>
      </w:r>
      <w:r w:rsidR="00F00E58" w:rsidRPr="00C822CA">
        <w:rPr>
          <w:color w:val="000000" w:themeColor="text1"/>
          <w:sz w:val="22"/>
          <w:szCs w:val="22"/>
          <w:lang w:val="en-US"/>
        </w:rPr>
        <w:t xml:space="preserve">, </w:t>
      </w:r>
      <w:r w:rsidR="00E2152F" w:rsidRPr="00C822CA">
        <w:rPr>
          <w:color w:val="000000" w:themeColor="text1"/>
          <w:sz w:val="22"/>
          <w:szCs w:val="22"/>
          <w:lang w:val="en-US"/>
        </w:rPr>
        <w:t>DQRT predicted</w:t>
      </w:r>
      <w:r w:rsidR="006959BE" w:rsidRPr="00C822CA">
        <w:rPr>
          <w:color w:val="000000" w:themeColor="text1"/>
          <w:sz w:val="22"/>
          <w:szCs w:val="22"/>
          <w:lang w:val="en-US"/>
        </w:rPr>
        <w:t xml:space="preserve"> the speed-based measures (circles)</w:t>
      </w:r>
      <w:r w:rsidR="00E2152F" w:rsidRPr="00C822CA">
        <w:rPr>
          <w:color w:val="000000" w:themeColor="text1"/>
          <w:sz w:val="22"/>
          <w:szCs w:val="22"/>
          <w:lang w:val="en-US"/>
        </w:rPr>
        <w:t xml:space="preserve"> trails A, trails B, and </w:t>
      </w:r>
      <w:r w:rsidR="00764718" w:rsidRPr="00C822CA">
        <w:rPr>
          <w:color w:val="000000" w:themeColor="text1"/>
          <w:sz w:val="22"/>
          <w:szCs w:val="22"/>
          <w:lang w:val="en-US"/>
        </w:rPr>
        <w:t xml:space="preserve">the reaction times of participants on the tasks measuring </w:t>
      </w:r>
      <w:r w:rsidR="007A3C06" w:rsidRPr="00C822CA">
        <w:rPr>
          <w:color w:val="000000" w:themeColor="text1"/>
          <w:sz w:val="22"/>
          <w:szCs w:val="22"/>
          <w:lang w:val="en-US"/>
        </w:rPr>
        <w:t>working memory and model-based planning</w:t>
      </w:r>
      <w:r w:rsidR="00F00E58" w:rsidRPr="00C822CA">
        <w:rPr>
          <w:color w:val="000000" w:themeColor="text1"/>
          <w:sz w:val="22"/>
          <w:szCs w:val="22"/>
          <w:lang w:val="en-US"/>
        </w:rPr>
        <w:t>. For non-speed-based measures</w:t>
      </w:r>
      <w:r w:rsidR="001D4E58" w:rsidRPr="00C822CA">
        <w:rPr>
          <w:color w:val="000000" w:themeColor="text1"/>
          <w:sz w:val="22"/>
          <w:szCs w:val="22"/>
          <w:lang w:val="en-US"/>
        </w:rPr>
        <w:t xml:space="preserve"> (triangles), DQRT predicted working memory (accuracy-based measure)</w:t>
      </w:r>
      <w:r w:rsidR="00E2152F" w:rsidRPr="00C822CA">
        <w:rPr>
          <w:color w:val="000000" w:themeColor="text1"/>
          <w:sz w:val="22"/>
          <w:szCs w:val="22"/>
          <w:lang w:val="en-US"/>
        </w:rPr>
        <w:t xml:space="preserve"> but not model-based planning </w:t>
      </w:r>
      <w:r w:rsidR="000453AE" w:rsidRPr="00C822CA">
        <w:rPr>
          <w:color w:val="000000" w:themeColor="text1"/>
          <w:sz w:val="22"/>
          <w:szCs w:val="22"/>
          <w:lang w:val="en-US"/>
        </w:rPr>
        <w:t>(</w:t>
      </w:r>
      <w:r w:rsidR="003F722E" w:rsidRPr="00C822CA">
        <w:rPr>
          <w:color w:val="000000" w:themeColor="text1"/>
          <w:sz w:val="22"/>
          <w:szCs w:val="22"/>
          <w:lang w:val="en-US"/>
        </w:rPr>
        <w:t>computational estimate of a participant’s ‘model-based’ tendency</w:t>
      </w:r>
      <w:r w:rsidR="000453AE" w:rsidRPr="00C822CA">
        <w:rPr>
          <w:color w:val="000000" w:themeColor="text1"/>
          <w:sz w:val="22"/>
          <w:szCs w:val="22"/>
          <w:lang w:val="en-US"/>
        </w:rPr>
        <w:t>)</w:t>
      </w:r>
      <w:r w:rsidR="00E2152F" w:rsidRPr="00C822CA">
        <w:rPr>
          <w:color w:val="000000" w:themeColor="text1"/>
          <w:sz w:val="22"/>
          <w:szCs w:val="22"/>
          <w:lang w:val="en-US"/>
        </w:rPr>
        <w:t>.</w:t>
      </w:r>
      <w:r w:rsidR="001D4E58" w:rsidRPr="00C822CA">
        <w:rPr>
          <w:color w:val="000000" w:themeColor="text1"/>
          <w:sz w:val="22"/>
          <w:szCs w:val="22"/>
          <w:lang w:val="en-US"/>
        </w:rPr>
        <w:t xml:space="preserve"> </w:t>
      </w:r>
      <w:r w:rsidR="00E2152F" w:rsidRPr="00C822CA">
        <w:rPr>
          <w:color w:val="000000" w:themeColor="text1"/>
          <w:sz w:val="22"/>
          <w:szCs w:val="22"/>
          <w:lang w:val="en-US"/>
        </w:rPr>
        <w:t>Point estimates are standardized beta coefficients and error bars depict 95% confidence intervals.</w:t>
      </w:r>
    </w:p>
    <w:p w14:paraId="22E62ED7" w14:textId="088923F0" w:rsidR="00863B34" w:rsidRPr="00C822CA" w:rsidRDefault="00E2152F" w:rsidP="00E2152F">
      <w:pPr>
        <w:spacing w:line="240" w:lineRule="auto"/>
        <w:ind w:firstLine="0"/>
        <w:rPr>
          <w:color w:val="000000" w:themeColor="text1"/>
          <w:sz w:val="22"/>
          <w:szCs w:val="22"/>
          <w:lang w:val="en-US"/>
        </w:rPr>
      </w:pPr>
      <w:r w:rsidRPr="00C822CA">
        <w:rPr>
          <w:color w:val="000000" w:themeColor="text1"/>
          <w:sz w:val="16"/>
          <w:szCs w:val="16"/>
          <w:lang w:val="en-US"/>
        </w:rPr>
        <w:t>Annotation: * = p &lt; .05; ** = p &lt; .01; *** = p &lt; .001</w:t>
      </w:r>
    </w:p>
    <w:p w14:paraId="5AA3753C" w14:textId="77777777" w:rsidR="00387C0B" w:rsidRPr="00C822CA" w:rsidRDefault="00387C0B" w:rsidP="00B445D0">
      <w:pPr>
        <w:rPr>
          <w:color w:val="000000" w:themeColor="text1"/>
          <w:lang w:val="en-US"/>
        </w:rPr>
      </w:pPr>
    </w:p>
    <w:p w14:paraId="1BA4C352" w14:textId="3F377158" w:rsidR="0001593A" w:rsidRPr="00C822CA" w:rsidRDefault="007A27C5" w:rsidP="004D0CDF">
      <w:pPr>
        <w:ind w:firstLine="0"/>
        <w:jc w:val="center"/>
        <w:rPr>
          <w:color w:val="000000" w:themeColor="text1"/>
          <w:lang w:val="en-US"/>
        </w:rPr>
      </w:pPr>
      <w:r w:rsidRPr="00C822CA">
        <w:rPr>
          <w:noProof/>
          <w:color w:val="000000" w:themeColor="text1"/>
          <w:lang w:val="en-US"/>
          <w14:ligatures w14:val="standardContextual"/>
        </w:rPr>
        <w:lastRenderedPageBreak/>
        <w:drawing>
          <wp:inline distT="0" distB="0" distL="0" distR="0" wp14:anchorId="63667F23" wp14:editId="712C67AE">
            <wp:extent cx="5110157" cy="7052650"/>
            <wp:effectExtent l="0" t="0" r="0" b="0"/>
            <wp:docPr id="1785546036"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46036" name="Picture 1" descr="A graph of different colored lin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5194" cy="7128608"/>
                    </a:xfrm>
                    <a:prstGeom prst="rect">
                      <a:avLst/>
                    </a:prstGeom>
                  </pic:spPr>
                </pic:pic>
              </a:graphicData>
            </a:graphic>
          </wp:inline>
        </w:drawing>
      </w:r>
    </w:p>
    <w:p w14:paraId="704ED591" w14:textId="32840282" w:rsidR="009D7986" w:rsidRPr="00C822CA" w:rsidRDefault="000571E1" w:rsidP="004D0CDF">
      <w:pPr>
        <w:pStyle w:val="Heading2"/>
        <w:spacing w:line="240" w:lineRule="auto"/>
        <w:ind w:firstLine="0"/>
        <w:rPr>
          <w:rFonts w:ascii="Arial" w:hAnsi="Arial" w:cs="Arial"/>
          <w:b/>
          <w:bCs/>
          <w:color w:val="000000" w:themeColor="text1"/>
          <w:sz w:val="24"/>
          <w:szCs w:val="24"/>
          <w:lang w:val="en-US"/>
        </w:rPr>
      </w:pPr>
      <w:bookmarkStart w:id="8" w:name="_Toc197678607"/>
      <w:r w:rsidRPr="00C822CA">
        <w:rPr>
          <w:rFonts w:ascii="Arial" w:hAnsi="Arial" w:cs="Arial"/>
          <w:b/>
          <w:bCs/>
          <w:color w:val="000000" w:themeColor="text1"/>
          <w:sz w:val="24"/>
          <w:szCs w:val="24"/>
          <w:lang w:val="en-US"/>
        </w:rPr>
        <w:t xml:space="preserve">Figure </w:t>
      </w:r>
      <w:r w:rsidR="00A72833" w:rsidRPr="00C822CA">
        <w:rPr>
          <w:rFonts w:ascii="Arial" w:hAnsi="Arial" w:cs="Arial"/>
          <w:b/>
          <w:bCs/>
          <w:color w:val="000000" w:themeColor="text1"/>
          <w:sz w:val="24"/>
          <w:szCs w:val="24"/>
          <w:lang w:val="en-US"/>
        </w:rPr>
        <w:t>S</w:t>
      </w:r>
      <w:r w:rsidR="00A72833" w:rsidRPr="00C822CA">
        <w:rPr>
          <w:rFonts w:ascii="Arial" w:hAnsi="Arial" w:cs="Arial"/>
          <w:b/>
          <w:color w:val="000000" w:themeColor="text1"/>
          <w:sz w:val="24"/>
          <w:szCs w:val="24"/>
          <w:lang w:val="en-US"/>
        </w:rPr>
        <w:t>6</w:t>
      </w:r>
      <w:r w:rsidRPr="00C822CA">
        <w:rPr>
          <w:rFonts w:ascii="Arial" w:hAnsi="Arial" w:cs="Arial"/>
          <w:b/>
          <w:bCs/>
          <w:color w:val="000000" w:themeColor="text1"/>
          <w:sz w:val="24"/>
          <w:szCs w:val="24"/>
          <w:lang w:val="en-US"/>
        </w:rPr>
        <w:t xml:space="preserve">: </w:t>
      </w:r>
      <w:r w:rsidR="0009013C" w:rsidRPr="00C822CA">
        <w:rPr>
          <w:rFonts w:ascii="Arial" w:hAnsi="Arial" w:cs="Arial"/>
          <w:b/>
          <w:bCs/>
          <w:color w:val="000000" w:themeColor="text1"/>
          <w:sz w:val="24"/>
          <w:szCs w:val="24"/>
          <w:lang w:val="en-US"/>
        </w:rPr>
        <w:t>Distributions of mean DQRT</w:t>
      </w:r>
      <w:r w:rsidR="005403C9" w:rsidRPr="00C822CA">
        <w:rPr>
          <w:rFonts w:ascii="Arial" w:hAnsi="Arial" w:cs="Arial"/>
          <w:b/>
          <w:bCs/>
          <w:color w:val="000000" w:themeColor="text1"/>
          <w:sz w:val="24"/>
          <w:szCs w:val="24"/>
          <w:lang w:val="en-US"/>
        </w:rPr>
        <w:t xml:space="preserve"> overall</w:t>
      </w:r>
      <w:r w:rsidR="000E4AA0" w:rsidRPr="00C822CA">
        <w:rPr>
          <w:rFonts w:ascii="Arial" w:hAnsi="Arial" w:cs="Arial"/>
          <w:b/>
          <w:bCs/>
          <w:color w:val="000000" w:themeColor="text1"/>
          <w:sz w:val="24"/>
          <w:szCs w:val="24"/>
          <w:lang w:val="en-US"/>
        </w:rPr>
        <w:t xml:space="preserve"> (</w:t>
      </w:r>
      <w:r w:rsidR="005403C9" w:rsidRPr="00C822CA">
        <w:rPr>
          <w:rFonts w:ascii="Arial" w:hAnsi="Arial" w:cs="Arial"/>
          <w:b/>
          <w:bCs/>
          <w:color w:val="000000" w:themeColor="text1"/>
          <w:sz w:val="24"/>
          <w:szCs w:val="24"/>
          <w:lang w:val="en-US"/>
        </w:rPr>
        <w:t>last row</w:t>
      </w:r>
      <w:r w:rsidR="000E4AA0" w:rsidRPr="00C822CA">
        <w:rPr>
          <w:rFonts w:ascii="Arial" w:hAnsi="Arial" w:cs="Arial"/>
          <w:b/>
          <w:bCs/>
          <w:color w:val="000000" w:themeColor="text1"/>
          <w:sz w:val="24"/>
          <w:szCs w:val="24"/>
          <w:lang w:val="en-US"/>
        </w:rPr>
        <w:t xml:space="preserve"> in each plot</w:t>
      </w:r>
      <w:r w:rsidR="00C30CE4" w:rsidRPr="00C822CA">
        <w:rPr>
          <w:rFonts w:ascii="Arial" w:hAnsi="Arial" w:cs="Arial"/>
          <w:b/>
          <w:bCs/>
          <w:color w:val="000000" w:themeColor="text1"/>
          <w:sz w:val="24"/>
          <w:szCs w:val="24"/>
          <w:lang w:val="en-US"/>
        </w:rPr>
        <w:t xml:space="preserve"> for Survey Sets 1 and 2</w:t>
      </w:r>
      <w:r w:rsidR="000E4AA0" w:rsidRPr="00C822CA">
        <w:rPr>
          <w:rFonts w:ascii="Arial" w:hAnsi="Arial" w:cs="Arial"/>
          <w:b/>
          <w:bCs/>
          <w:color w:val="000000" w:themeColor="text1"/>
          <w:sz w:val="24"/>
          <w:szCs w:val="24"/>
          <w:lang w:val="en-US"/>
        </w:rPr>
        <w:t>)</w:t>
      </w:r>
      <w:r w:rsidRPr="00C822CA">
        <w:rPr>
          <w:rFonts w:ascii="Arial" w:hAnsi="Arial" w:cs="Arial"/>
          <w:b/>
          <w:bCs/>
          <w:color w:val="000000" w:themeColor="text1"/>
          <w:sz w:val="24"/>
          <w:szCs w:val="24"/>
          <w:lang w:val="en-US"/>
        </w:rPr>
        <w:t xml:space="preserve"> </w:t>
      </w:r>
      <w:r w:rsidR="000E4AA0" w:rsidRPr="00C822CA">
        <w:rPr>
          <w:rFonts w:ascii="Arial" w:hAnsi="Arial" w:cs="Arial"/>
          <w:b/>
          <w:bCs/>
          <w:color w:val="000000" w:themeColor="text1"/>
          <w:sz w:val="24"/>
          <w:szCs w:val="24"/>
          <w:lang w:val="en-US"/>
        </w:rPr>
        <w:t xml:space="preserve">and </w:t>
      </w:r>
      <w:r w:rsidR="004B3F70" w:rsidRPr="00C822CA">
        <w:rPr>
          <w:rFonts w:ascii="Arial" w:hAnsi="Arial" w:cs="Arial"/>
          <w:b/>
          <w:bCs/>
          <w:color w:val="000000" w:themeColor="text1"/>
          <w:sz w:val="24"/>
          <w:szCs w:val="24"/>
          <w:lang w:val="en-US"/>
        </w:rPr>
        <w:t xml:space="preserve">mean DQRT </w:t>
      </w:r>
      <w:r w:rsidR="0009013C" w:rsidRPr="00C822CA">
        <w:rPr>
          <w:rFonts w:ascii="Arial" w:hAnsi="Arial" w:cs="Arial"/>
          <w:b/>
          <w:bCs/>
          <w:color w:val="000000" w:themeColor="text1"/>
          <w:sz w:val="24"/>
          <w:szCs w:val="24"/>
          <w:lang w:val="en-US"/>
        </w:rPr>
        <w:t xml:space="preserve">for each </w:t>
      </w:r>
      <w:r w:rsidR="00CB35EE" w:rsidRPr="00C822CA">
        <w:rPr>
          <w:rFonts w:ascii="Arial" w:hAnsi="Arial" w:cs="Arial"/>
          <w:b/>
          <w:bCs/>
          <w:color w:val="000000" w:themeColor="text1"/>
          <w:sz w:val="24"/>
          <w:szCs w:val="24"/>
          <w:lang w:val="en-US"/>
        </w:rPr>
        <w:t>questionnaire</w:t>
      </w:r>
      <w:r w:rsidR="0009013C" w:rsidRPr="00C822CA">
        <w:rPr>
          <w:rFonts w:ascii="Arial" w:hAnsi="Arial" w:cs="Arial"/>
          <w:b/>
          <w:bCs/>
          <w:color w:val="000000" w:themeColor="text1"/>
          <w:sz w:val="24"/>
          <w:szCs w:val="24"/>
          <w:lang w:val="en-US"/>
        </w:rPr>
        <w:t xml:space="preserve"> </w:t>
      </w:r>
      <w:r w:rsidR="003134C7" w:rsidRPr="00C822CA">
        <w:rPr>
          <w:rFonts w:ascii="Arial" w:hAnsi="Arial" w:cs="Arial"/>
          <w:b/>
          <w:bCs/>
          <w:color w:val="000000" w:themeColor="text1"/>
          <w:sz w:val="24"/>
          <w:szCs w:val="24"/>
          <w:lang w:val="en-US"/>
        </w:rPr>
        <w:t xml:space="preserve">(remaining rows) </w:t>
      </w:r>
      <w:r w:rsidR="0009013C" w:rsidRPr="00C822CA">
        <w:rPr>
          <w:rFonts w:ascii="Arial" w:hAnsi="Arial" w:cs="Arial"/>
          <w:b/>
          <w:bCs/>
          <w:color w:val="000000" w:themeColor="text1"/>
          <w:sz w:val="24"/>
          <w:szCs w:val="24"/>
          <w:lang w:val="en-US"/>
        </w:rPr>
        <w:t>in the survey sets</w:t>
      </w:r>
      <w:r w:rsidR="004B3F70" w:rsidRPr="00C822CA">
        <w:rPr>
          <w:rFonts w:ascii="Arial" w:hAnsi="Arial" w:cs="Arial"/>
          <w:b/>
          <w:bCs/>
          <w:color w:val="000000" w:themeColor="text1"/>
          <w:sz w:val="24"/>
          <w:szCs w:val="24"/>
          <w:lang w:val="en-US"/>
        </w:rPr>
        <w:t xml:space="preserve"> </w:t>
      </w:r>
      <w:r w:rsidR="0009013C" w:rsidRPr="00C822CA">
        <w:rPr>
          <w:rFonts w:ascii="Arial" w:hAnsi="Arial" w:cs="Arial"/>
          <w:b/>
          <w:bCs/>
          <w:color w:val="000000" w:themeColor="text1"/>
          <w:sz w:val="24"/>
          <w:szCs w:val="24"/>
          <w:lang w:val="en-US"/>
        </w:rPr>
        <w:t>brought forward for analyses.</w:t>
      </w:r>
      <w:bookmarkEnd w:id="8"/>
      <w:r w:rsidR="00BD3737" w:rsidRPr="00C822CA">
        <w:rPr>
          <w:rFonts w:ascii="Arial" w:hAnsi="Arial" w:cs="Arial"/>
          <w:b/>
          <w:bCs/>
          <w:color w:val="000000" w:themeColor="text1"/>
          <w:sz w:val="24"/>
          <w:szCs w:val="24"/>
          <w:lang w:val="en-US"/>
        </w:rPr>
        <w:t xml:space="preserve"> </w:t>
      </w:r>
    </w:p>
    <w:p w14:paraId="3AC8503A" w14:textId="0D32A9E1" w:rsidR="004D0CDF" w:rsidRPr="00C822CA" w:rsidRDefault="00125722" w:rsidP="009D7986">
      <w:pPr>
        <w:spacing w:line="240" w:lineRule="auto"/>
        <w:ind w:firstLine="0"/>
        <w:rPr>
          <w:color w:val="000000" w:themeColor="text1"/>
          <w:lang w:val="en-US"/>
        </w:rPr>
      </w:pPr>
      <w:r w:rsidRPr="00C822CA">
        <w:rPr>
          <w:color w:val="000000" w:themeColor="text1"/>
          <w:lang w:val="en-US"/>
        </w:rPr>
        <w:t xml:space="preserve">Density plots show </w:t>
      </w:r>
      <w:r w:rsidR="00270FBA" w:rsidRPr="00C822CA">
        <w:rPr>
          <w:color w:val="000000" w:themeColor="text1"/>
          <w:lang w:val="en-US"/>
        </w:rPr>
        <w:t xml:space="preserve">the distribution of </w:t>
      </w:r>
      <w:r w:rsidR="00833FD5" w:rsidRPr="00C822CA">
        <w:rPr>
          <w:color w:val="000000" w:themeColor="text1"/>
          <w:lang w:val="en-US"/>
        </w:rPr>
        <w:t xml:space="preserve">mean </w:t>
      </w:r>
      <w:r w:rsidR="00270FBA" w:rsidRPr="00C822CA">
        <w:rPr>
          <w:color w:val="000000" w:themeColor="text1"/>
          <w:lang w:val="en-US"/>
        </w:rPr>
        <w:t>DQRT values</w:t>
      </w:r>
      <w:r w:rsidR="00497513" w:rsidRPr="00C822CA">
        <w:rPr>
          <w:color w:val="000000" w:themeColor="text1"/>
          <w:lang w:val="en-US"/>
        </w:rPr>
        <w:t xml:space="preserve"> across individuals in each</w:t>
      </w:r>
      <w:r w:rsidR="0020405B" w:rsidRPr="00C822CA">
        <w:rPr>
          <w:color w:val="000000" w:themeColor="text1"/>
          <w:lang w:val="en-US"/>
        </w:rPr>
        <w:t xml:space="preserve"> survey set</w:t>
      </w:r>
      <w:r w:rsidR="00E93E63" w:rsidRPr="00C822CA">
        <w:rPr>
          <w:color w:val="000000" w:themeColor="text1"/>
          <w:lang w:val="en-US"/>
        </w:rPr>
        <w:t xml:space="preserve"> and associated</w:t>
      </w:r>
      <w:r w:rsidR="008111A9" w:rsidRPr="00C822CA">
        <w:rPr>
          <w:color w:val="000000" w:themeColor="text1"/>
          <w:lang w:val="en-US"/>
        </w:rPr>
        <w:t xml:space="preserve"> </w:t>
      </w:r>
      <w:r w:rsidR="00017C92" w:rsidRPr="00C822CA">
        <w:rPr>
          <w:color w:val="000000" w:themeColor="text1"/>
          <w:lang w:val="en-US"/>
        </w:rPr>
        <w:t>sample</w:t>
      </w:r>
      <w:r w:rsidR="005B3475" w:rsidRPr="00C822CA">
        <w:rPr>
          <w:color w:val="000000" w:themeColor="text1"/>
          <w:lang w:val="en-US"/>
        </w:rPr>
        <w:t xml:space="preserve">. </w:t>
      </w:r>
      <w:r w:rsidR="0020405B" w:rsidRPr="00C822CA">
        <w:rPr>
          <w:color w:val="000000" w:themeColor="text1"/>
          <w:lang w:val="en-US"/>
        </w:rPr>
        <w:t>For Survey Set 1 and Survey Set 2</w:t>
      </w:r>
      <w:r w:rsidR="00E93E63" w:rsidRPr="00C822CA">
        <w:rPr>
          <w:color w:val="000000" w:themeColor="text1"/>
          <w:lang w:val="en-US"/>
        </w:rPr>
        <w:t xml:space="preserve">, mean DQRT is shown for each scale that is part of the respective survey set separately while </w:t>
      </w:r>
      <w:r w:rsidR="008756E7" w:rsidRPr="00C822CA">
        <w:rPr>
          <w:color w:val="000000" w:themeColor="text1"/>
          <w:lang w:val="en-US"/>
        </w:rPr>
        <w:t>for the EMA Set</w:t>
      </w:r>
      <w:r w:rsidR="00777647" w:rsidRPr="00C822CA">
        <w:rPr>
          <w:color w:val="000000" w:themeColor="text1"/>
          <w:lang w:val="en-US"/>
        </w:rPr>
        <w:t>,</w:t>
      </w:r>
      <w:r w:rsidR="008756E7" w:rsidRPr="00C822CA">
        <w:rPr>
          <w:color w:val="000000" w:themeColor="text1"/>
          <w:lang w:val="en-US"/>
        </w:rPr>
        <w:t xml:space="preserve"> </w:t>
      </w:r>
      <w:r w:rsidR="000930D9" w:rsidRPr="00C822CA">
        <w:rPr>
          <w:color w:val="000000" w:themeColor="text1"/>
          <w:lang w:val="en-US"/>
        </w:rPr>
        <w:t xml:space="preserve">distributions of mean DQRT are </w:t>
      </w:r>
      <w:r w:rsidR="008756E7" w:rsidRPr="00C822CA">
        <w:rPr>
          <w:color w:val="000000" w:themeColor="text1"/>
          <w:lang w:val="en-US"/>
        </w:rPr>
        <w:t>presented</w:t>
      </w:r>
      <w:r w:rsidR="00A75651" w:rsidRPr="00C822CA">
        <w:rPr>
          <w:color w:val="000000" w:themeColor="text1"/>
          <w:lang w:val="en-US"/>
        </w:rPr>
        <w:t xml:space="preserve"> separately</w:t>
      </w:r>
      <w:r w:rsidR="008756E7" w:rsidRPr="00C822CA">
        <w:rPr>
          <w:color w:val="000000" w:themeColor="text1"/>
          <w:lang w:val="en-US"/>
        </w:rPr>
        <w:t xml:space="preserve"> for </w:t>
      </w:r>
      <w:r w:rsidR="00777647" w:rsidRPr="00C822CA">
        <w:rPr>
          <w:color w:val="000000" w:themeColor="text1"/>
          <w:lang w:val="en-US"/>
        </w:rPr>
        <w:t xml:space="preserve">EMA items that were </w:t>
      </w:r>
      <w:r w:rsidR="00A75651" w:rsidRPr="00C822CA">
        <w:rPr>
          <w:color w:val="000000" w:themeColor="text1"/>
          <w:lang w:val="en-US"/>
        </w:rPr>
        <w:t>asked in the morning and EMA items that were asked in the evening</w:t>
      </w:r>
      <w:r w:rsidR="0032223B" w:rsidRPr="00C822CA">
        <w:rPr>
          <w:color w:val="000000" w:themeColor="text1"/>
          <w:lang w:val="en-US"/>
        </w:rPr>
        <w:t xml:space="preserve"> compare</w:t>
      </w:r>
      <w:r w:rsidR="00C30CE4" w:rsidRPr="00C822CA">
        <w:rPr>
          <w:color w:val="000000" w:themeColor="text1"/>
          <w:lang w:val="en-US"/>
        </w:rPr>
        <w:t>d</w:t>
      </w:r>
      <w:r w:rsidR="0032223B" w:rsidRPr="00C822CA">
        <w:rPr>
          <w:color w:val="000000" w:themeColor="text1"/>
          <w:lang w:val="en-US"/>
        </w:rPr>
        <w:t xml:space="preserve"> to </w:t>
      </w:r>
      <w:r w:rsidR="00C30CE4" w:rsidRPr="00C822CA">
        <w:rPr>
          <w:color w:val="000000" w:themeColor="text1"/>
          <w:lang w:val="en-US"/>
        </w:rPr>
        <w:t>the combination</w:t>
      </w:r>
      <w:r w:rsidR="00320473" w:rsidRPr="00C822CA">
        <w:rPr>
          <w:color w:val="000000" w:themeColor="text1"/>
          <w:lang w:val="en-US"/>
        </w:rPr>
        <w:t xml:space="preserve"> of both</w:t>
      </w:r>
      <w:r w:rsidR="00A75651" w:rsidRPr="00C822CA">
        <w:rPr>
          <w:color w:val="000000" w:themeColor="text1"/>
          <w:lang w:val="en-US"/>
        </w:rPr>
        <w:t>.</w:t>
      </w:r>
    </w:p>
    <w:p w14:paraId="5FB21EC3" w14:textId="77777777" w:rsidR="00705943" w:rsidRPr="00C822CA" w:rsidRDefault="00705943" w:rsidP="00705943">
      <w:pPr>
        <w:spacing w:line="240" w:lineRule="auto"/>
        <w:ind w:firstLine="0"/>
        <w:jc w:val="center"/>
        <w:rPr>
          <w:b/>
          <w:color w:val="000000" w:themeColor="text1"/>
          <w:lang w:val="en-US"/>
        </w:rPr>
      </w:pPr>
      <w:r w:rsidRPr="00C822CA">
        <w:rPr>
          <w:b/>
          <w:noProof/>
          <w:color w:val="000000" w:themeColor="text1"/>
          <w:lang w:val="en-US"/>
          <w14:ligatures w14:val="standardContextual"/>
        </w:rPr>
        <w:lastRenderedPageBreak/>
        <w:drawing>
          <wp:inline distT="0" distB="0" distL="0" distR="0" wp14:anchorId="71FDA3F5" wp14:editId="2A87F2DA">
            <wp:extent cx="4921857" cy="3937595"/>
            <wp:effectExtent l="0" t="0" r="0" b="0"/>
            <wp:docPr id="1584316760" name="Picture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16760" name="Picture 3" descr="A graph with a lin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37103" cy="3949792"/>
                    </a:xfrm>
                    <a:prstGeom prst="rect">
                      <a:avLst/>
                    </a:prstGeom>
                  </pic:spPr>
                </pic:pic>
              </a:graphicData>
            </a:graphic>
          </wp:inline>
        </w:drawing>
      </w:r>
    </w:p>
    <w:p w14:paraId="4F531A9F" w14:textId="77777777" w:rsidR="00705943" w:rsidRPr="00C822CA" w:rsidRDefault="00705943" w:rsidP="00705943">
      <w:pPr>
        <w:pStyle w:val="Heading2"/>
        <w:spacing w:line="240" w:lineRule="auto"/>
        <w:ind w:firstLine="0"/>
        <w:rPr>
          <w:rFonts w:cs="Arial"/>
          <w:b/>
          <w:color w:val="000000" w:themeColor="text1"/>
          <w:lang w:val="en-US"/>
        </w:rPr>
      </w:pPr>
      <w:bookmarkStart w:id="9" w:name="_Toc197678608"/>
      <w:r w:rsidRPr="00C822CA">
        <w:rPr>
          <w:rFonts w:ascii="Arial" w:hAnsi="Arial" w:cs="Arial"/>
          <w:b/>
          <w:color w:val="000000" w:themeColor="text1"/>
          <w:sz w:val="24"/>
          <w:szCs w:val="24"/>
          <w:lang w:val="en-US"/>
        </w:rPr>
        <w:t>Figure S7: Mean number of items needed for a stable association between trails B and DQRT across increasing sample size.</w:t>
      </w:r>
      <w:bookmarkEnd w:id="9"/>
      <w:r w:rsidRPr="00C822CA">
        <w:rPr>
          <w:rFonts w:ascii="Arial" w:hAnsi="Arial" w:cs="Arial"/>
          <w:b/>
          <w:color w:val="000000" w:themeColor="text1"/>
          <w:sz w:val="24"/>
          <w:szCs w:val="24"/>
          <w:lang w:val="en-US"/>
        </w:rPr>
        <w:t xml:space="preserve"> </w:t>
      </w:r>
    </w:p>
    <w:p w14:paraId="4231224C" w14:textId="77777777" w:rsidR="00705943" w:rsidRPr="00C822CA" w:rsidRDefault="00705943" w:rsidP="00705943">
      <w:pPr>
        <w:spacing w:after="0" w:line="240" w:lineRule="auto"/>
        <w:ind w:firstLine="0"/>
        <w:rPr>
          <w:color w:val="000000" w:themeColor="text1"/>
          <w:lang w:val="en-US"/>
        </w:rPr>
      </w:pPr>
      <w:r w:rsidRPr="00C822CA">
        <w:rPr>
          <w:rFonts w:cs="Arial"/>
          <w:color w:val="000000" w:themeColor="text1"/>
          <w:lang w:val="en-US"/>
        </w:rPr>
        <w:t xml:space="preserve">Samples ranging from N=100 to the full N=991 in steps of 100 were bootstrapped 100 times each from Survey Set 2. For each sample, we iteratively added survey items before calculating </w:t>
      </w:r>
      <w:r w:rsidRPr="00C822CA">
        <w:rPr>
          <w:color w:val="000000" w:themeColor="text1"/>
          <w:lang w:val="en-US"/>
        </w:rPr>
        <w:t>the association between trails B game time and DQRT. We then</w:t>
      </w:r>
      <w:r w:rsidRPr="00C822CA">
        <w:rPr>
          <w:rFonts w:cs="Arial"/>
          <w:color w:val="000000" w:themeColor="text1"/>
          <w:lang w:val="en-US"/>
        </w:rPr>
        <w:t xml:space="preserve"> </w:t>
      </w:r>
      <w:r w:rsidRPr="00C822CA">
        <w:rPr>
          <w:color w:val="000000" w:themeColor="text1"/>
          <w:szCs w:val="26"/>
          <w:lang w:val="en-US"/>
        </w:rPr>
        <w:t xml:space="preserve">fitted an exponential function to </w:t>
      </w:r>
      <w:r w:rsidRPr="00C822CA">
        <w:rPr>
          <w:color w:val="000000" w:themeColor="text1"/>
          <w:lang w:val="en-US"/>
        </w:rPr>
        <w:t>calculate the number of iterative steps it takes for the curve reflecting the association between trails B game time and DQRT to reach 95% of its estimated asymptote which reflects the number of items needed to achieve a stable association. The purple line reflects the mean number of items needed across the 100 repetitions per sample size. The broken line depicts the standard deviation reflecting the uncertainty around the number of items needed.</w:t>
      </w:r>
    </w:p>
    <w:p w14:paraId="15ACABF8" w14:textId="77777777" w:rsidR="00705943" w:rsidRPr="00C822CA" w:rsidRDefault="00705943" w:rsidP="009D7986">
      <w:pPr>
        <w:spacing w:line="240" w:lineRule="auto"/>
        <w:ind w:firstLine="0"/>
        <w:rPr>
          <w:color w:val="000000" w:themeColor="text1"/>
          <w:lang w:val="en-US"/>
        </w:rPr>
      </w:pPr>
    </w:p>
    <w:p w14:paraId="718BB36E" w14:textId="77777777" w:rsidR="000F610A" w:rsidRPr="00C822CA" w:rsidRDefault="000F610A" w:rsidP="000F610A">
      <w:pPr>
        <w:ind w:firstLine="0"/>
        <w:rPr>
          <w:b/>
          <w:color w:val="000000" w:themeColor="text1"/>
          <w:lang w:val="en-US"/>
        </w:rPr>
      </w:pPr>
      <w:r w:rsidRPr="00C822CA">
        <w:rPr>
          <w:b/>
          <w:noProof/>
          <w:color w:val="000000" w:themeColor="text1"/>
          <w:lang w:val="en-US"/>
          <w14:ligatures w14:val="standardContextual"/>
        </w:rPr>
        <w:lastRenderedPageBreak/>
        <w:drawing>
          <wp:inline distT="0" distB="0" distL="0" distR="0" wp14:anchorId="3D87B26B" wp14:editId="19D482AC">
            <wp:extent cx="5731510" cy="6129655"/>
            <wp:effectExtent l="0" t="0" r="0" b="4445"/>
            <wp:docPr id="164483417" name="Picture 1"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3417" name="Picture 1" descr="A chart of a graph&#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6129655"/>
                    </a:xfrm>
                    <a:prstGeom prst="rect">
                      <a:avLst/>
                    </a:prstGeom>
                  </pic:spPr>
                </pic:pic>
              </a:graphicData>
            </a:graphic>
          </wp:inline>
        </w:drawing>
      </w:r>
    </w:p>
    <w:p w14:paraId="176F65A5" w14:textId="0D6104E1" w:rsidR="000F610A" w:rsidRPr="00C822CA" w:rsidRDefault="000F610A" w:rsidP="000F610A">
      <w:pPr>
        <w:pStyle w:val="Heading2"/>
        <w:spacing w:line="240" w:lineRule="auto"/>
        <w:ind w:firstLine="0"/>
        <w:rPr>
          <w:rFonts w:ascii="Arial" w:hAnsi="Arial" w:cs="Arial"/>
          <w:b/>
          <w:bCs/>
          <w:color w:val="000000" w:themeColor="text1"/>
          <w:sz w:val="24"/>
          <w:szCs w:val="24"/>
          <w:lang w:val="en-US"/>
        </w:rPr>
      </w:pPr>
      <w:bookmarkStart w:id="10" w:name="_Toc197678609"/>
      <w:r w:rsidRPr="00C822CA">
        <w:rPr>
          <w:rFonts w:ascii="Arial" w:hAnsi="Arial" w:cs="Arial"/>
          <w:b/>
          <w:bCs/>
          <w:color w:val="000000" w:themeColor="text1"/>
          <w:sz w:val="24"/>
          <w:szCs w:val="24"/>
          <w:lang w:val="en-US"/>
        </w:rPr>
        <w:t xml:space="preserve">Figure </w:t>
      </w:r>
      <w:r w:rsidR="00A72833" w:rsidRPr="00C822CA">
        <w:rPr>
          <w:rFonts w:ascii="Arial" w:hAnsi="Arial" w:cs="Arial"/>
          <w:b/>
          <w:color w:val="000000" w:themeColor="text1"/>
          <w:sz w:val="24"/>
          <w:szCs w:val="24"/>
          <w:lang w:val="en-US"/>
        </w:rPr>
        <w:t>S</w:t>
      </w:r>
      <w:r w:rsidR="00705943" w:rsidRPr="00C822CA">
        <w:rPr>
          <w:rFonts w:ascii="Arial" w:hAnsi="Arial" w:cs="Arial"/>
          <w:b/>
          <w:color w:val="000000" w:themeColor="text1"/>
          <w:sz w:val="24"/>
          <w:szCs w:val="24"/>
          <w:lang w:val="en-US"/>
        </w:rPr>
        <w:t>8</w:t>
      </w:r>
      <w:r w:rsidRPr="00C822CA">
        <w:rPr>
          <w:rFonts w:ascii="Arial" w:hAnsi="Arial" w:cs="Arial"/>
          <w:b/>
          <w:bCs/>
          <w:color w:val="000000" w:themeColor="text1"/>
          <w:sz w:val="24"/>
          <w:szCs w:val="24"/>
          <w:lang w:val="en-US"/>
        </w:rPr>
        <w:t>: Digital Questionnaire Response Time (DQRT) is invariant to questionnaire content in its association with cognition.</w:t>
      </w:r>
      <w:bookmarkEnd w:id="10"/>
      <w:r w:rsidRPr="00C822CA">
        <w:rPr>
          <w:rFonts w:ascii="Arial" w:hAnsi="Arial" w:cs="Arial"/>
          <w:b/>
          <w:bCs/>
          <w:color w:val="000000" w:themeColor="text1"/>
          <w:sz w:val="24"/>
          <w:szCs w:val="24"/>
          <w:lang w:val="en-US"/>
        </w:rPr>
        <w:t xml:space="preserve"> </w:t>
      </w:r>
    </w:p>
    <w:p w14:paraId="279B26F6" w14:textId="77777777" w:rsidR="000F610A" w:rsidRPr="00C822CA" w:rsidRDefault="000F610A" w:rsidP="000F610A">
      <w:pPr>
        <w:spacing w:line="240" w:lineRule="auto"/>
        <w:ind w:firstLine="0"/>
        <w:rPr>
          <w:color w:val="000000" w:themeColor="text1"/>
          <w:lang w:val="en-US"/>
        </w:rPr>
      </w:pPr>
      <w:r w:rsidRPr="00C822CA">
        <w:rPr>
          <w:color w:val="000000" w:themeColor="text1"/>
          <w:lang w:val="en-US"/>
        </w:rPr>
        <w:t xml:space="preserve">Associations between DQRT and cognition show the same rank order when mean DQRT is calculated separately for each questionnaire in Survey Set 1 (left column, </w:t>
      </w:r>
      <w:r w:rsidRPr="00C822CA">
        <w:rPr>
          <w:i/>
          <w:iCs/>
          <w:color w:val="000000" w:themeColor="text1"/>
          <w:lang w:val="en-US"/>
        </w:rPr>
        <w:t>N</w:t>
      </w:r>
      <w:r w:rsidRPr="00C822CA">
        <w:rPr>
          <w:color w:val="000000" w:themeColor="text1"/>
          <w:lang w:val="en-US"/>
        </w:rPr>
        <w:t xml:space="preserve">=2977) and Survey Set 2 (right column, </w:t>
      </w:r>
      <w:r w:rsidRPr="00C822CA">
        <w:rPr>
          <w:i/>
          <w:iCs/>
          <w:color w:val="000000" w:themeColor="text1"/>
          <w:lang w:val="en-US"/>
        </w:rPr>
        <w:t>N</w:t>
      </w:r>
      <w:r w:rsidRPr="00C822CA">
        <w:rPr>
          <w:color w:val="000000" w:themeColor="text1"/>
          <w:lang w:val="en-US"/>
        </w:rPr>
        <w:t>=991). Point estimates are standardized beta coefficients and error bars depict 95% confidence intervals.</w:t>
      </w:r>
    </w:p>
    <w:p w14:paraId="063271CE" w14:textId="77777777" w:rsidR="000F610A" w:rsidRPr="00C822CA" w:rsidRDefault="000F610A" w:rsidP="000F610A">
      <w:pPr>
        <w:spacing w:line="240" w:lineRule="auto"/>
        <w:ind w:firstLine="0"/>
        <w:rPr>
          <w:color w:val="000000" w:themeColor="text1"/>
          <w:sz w:val="20"/>
          <w:szCs w:val="20"/>
          <w:lang w:val="en-US"/>
        </w:rPr>
      </w:pPr>
      <w:r w:rsidRPr="00C822CA">
        <w:rPr>
          <w:color w:val="000000" w:themeColor="text1"/>
          <w:sz w:val="20"/>
          <w:szCs w:val="20"/>
          <w:lang w:val="en-US"/>
        </w:rPr>
        <w:t>Annotation: * = p &lt; .05; ** = p &lt; .01; *** = p &lt; .001</w:t>
      </w:r>
    </w:p>
    <w:p w14:paraId="5844956C" w14:textId="77777777" w:rsidR="000F610A" w:rsidRPr="00C822CA" w:rsidRDefault="000F610A" w:rsidP="000F610A">
      <w:pPr>
        <w:ind w:firstLine="0"/>
        <w:rPr>
          <w:b/>
          <w:color w:val="000000" w:themeColor="text1"/>
          <w:lang w:val="en-US"/>
        </w:rPr>
      </w:pPr>
    </w:p>
    <w:p w14:paraId="5A2522CE" w14:textId="77777777" w:rsidR="000F610A" w:rsidRPr="00C822CA" w:rsidRDefault="000F610A" w:rsidP="000F610A">
      <w:pPr>
        <w:ind w:firstLine="0"/>
        <w:rPr>
          <w:b/>
          <w:color w:val="000000" w:themeColor="text1"/>
          <w:lang w:val="en-US"/>
        </w:rPr>
      </w:pPr>
    </w:p>
    <w:p w14:paraId="61DB9362" w14:textId="77777777" w:rsidR="000F610A" w:rsidRPr="00C822CA" w:rsidRDefault="000F610A" w:rsidP="00044906">
      <w:pPr>
        <w:pStyle w:val="Heading2"/>
        <w:spacing w:after="240" w:line="240" w:lineRule="auto"/>
        <w:ind w:firstLine="0"/>
        <w:rPr>
          <w:rFonts w:ascii="Arial" w:hAnsi="Arial" w:cs="Arial"/>
          <w:b/>
          <w:bCs/>
          <w:color w:val="000000" w:themeColor="text1"/>
          <w:sz w:val="24"/>
          <w:szCs w:val="24"/>
          <w:lang w:val="en-US"/>
        </w:rPr>
      </w:pPr>
    </w:p>
    <w:p w14:paraId="04BFB32E" w14:textId="1D62F984" w:rsidR="000F610A" w:rsidRPr="00C822CA" w:rsidRDefault="000F610A">
      <w:pPr>
        <w:spacing w:after="0" w:line="240" w:lineRule="auto"/>
        <w:ind w:firstLine="0"/>
        <w:jc w:val="left"/>
        <w:rPr>
          <w:rFonts w:eastAsiaTheme="majorEastAsia" w:cs="Arial"/>
          <w:b/>
          <w:bCs/>
          <w:color w:val="000000" w:themeColor="text1"/>
          <w:lang w:val="en-US"/>
        </w:rPr>
      </w:pPr>
    </w:p>
    <w:p w14:paraId="05045CAB" w14:textId="77777777" w:rsidR="00AA4B00" w:rsidRPr="00C822CA" w:rsidRDefault="00044906" w:rsidP="00FA12C2">
      <w:pPr>
        <w:pStyle w:val="Heading2"/>
        <w:spacing w:line="240" w:lineRule="auto"/>
        <w:ind w:firstLine="0"/>
        <w:rPr>
          <w:rFonts w:ascii="Arial" w:hAnsi="Arial" w:cs="Arial"/>
          <w:b/>
          <w:bCs/>
          <w:color w:val="000000" w:themeColor="text1"/>
          <w:sz w:val="24"/>
          <w:szCs w:val="24"/>
          <w:lang w:val="en-IE"/>
        </w:rPr>
      </w:pPr>
      <w:bookmarkStart w:id="11" w:name="_Toc197678610"/>
      <w:r w:rsidRPr="00C822CA">
        <w:rPr>
          <w:rFonts w:ascii="Arial" w:hAnsi="Arial" w:cs="Arial"/>
          <w:b/>
          <w:bCs/>
          <w:color w:val="000000" w:themeColor="text1"/>
          <w:sz w:val="24"/>
          <w:szCs w:val="24"/>
          <w:lang w:val="en-US"/>
        </w:rPr>
        <w:lastRenderedPageBreak/>
        <w:t>Table S1</w:t>
      </w:r>
      <w:r w:rsidRPr="00C822CA">
        <w:rPr>
          <w:rFonts w:ascii="Arial" w:hAnsi="Arial" w:cs="Arial"/>
          <w:b/>
          <w:bCs/>
          <w:color w:val="000000" w:themeColor="text1"/>
          <w:sz w:val="24"/>
          <w:szCs w:val="24"/>
          <w:lang w:val="en-IE"/>
        </w:rPr>
        <w:t xml:space="preserve">: Association between minimally processed DQRT (excluding only responses &gt;900 s) and cognitive tasks </w:t>
      </w:r>
      <w:r w:rsidRPr="00C822CA">
        <w:rPr>
          <w:rFonts w:ascii="Arial" w:hAnsi="Arial" w:cs="Arial"/>
          <w:b/>
          <w:color w:val="000000" w:themeColor="text1"/>
          <w:sz w:val="24"/>
          <w:szCs w:val="24"/>
          <w:lang w:val="en-IE"/>
        </w:rPr>
        <w:t>including trails A, trails B</w:t>
      </w:r>
      <w:r w:rsidRPr="00C822CA">
        <w:rPr>
          <w:rFonts w:ascii="Arial" w:hAnsi="Arial" w:cs="Arial"/>
          <w:b/>
          <w:bCs/>
          <w:color w:val="000000" w:themeColor="text1"/>
          <w:sz w:val="24"/>
          <w:szCs w:val="24"/>
          <w:lang w:val="en-IE"/>
        </w:rPr>
        <w:t>, working memory, and model-based planning.</w:t>
      </w:r>
      <w:bookmarkEnd w:id="11"/>
      <w:r w:rsidRPr="00C822CA">
        <w:rPr>
          <w:rFonts w:ascii="Arial" w:hAnsi="Arial" w:cs="Arial"/>
          <w:b/>
          <w:bCs/>
          <w:color w:val="000000" w:themeColor="text1"/>
          <w:sz w:val="24"/>
          <w:szCs w:val="24"/>
          <w:lang w:val="en-IE"/>
        </w:rPr>
        <w:t xml:space="preserve"> </w:t>
      </w:r>
    </w:p>
    <w:p w14:paraId="6F801C82" w14:textId="74A8A665" w:rsidR="00044906" w:rsidRPr="00C822CA" w:rsidRDefault="00044906" w:rsidP="00FA12C2">
      <w:pPr>
        <w:spacing w:line="240" w:lineRule="auto"/>
        <w:ind w:firstLine="0"/>
        <w:rPr>
          <w:color w:val="000000" w:themeColor="text1"/>
          <w:lang w:val="en-IE"/>
        </w:rPr>
      </w:pPr>
      <w:r w:rsidRPr="00C822CA">
        <w:rPr>
          <w:color w:val="000000" w:themeColor="text1"/>
          <w:lang w:val="en-IE"/>
        </w:rPr>
        <w:t>To assess further speed-based measures, response times (RT) for the working memory and model-based planning tasks are included as well.</w:t>
      </w:r>
    </w:p>
    <w:p w14:paraId="6E1E1312" w14:textId="77777777" w:rsidR="00FA12C2" w:rsidRPr="00C822CA" w:rsidRDefault="00FA12C2" w:rsidP="00FA12C2">
      <w:pPr>
        <w:spacing w:line="240" w:lineRule="auto"/>
        <w:ind w:firstLine="0"/>
        <w:rPr>
          <w:color w:val="000000" w:themeColor="text1"/>
          <w:lang w:val="en-IE"/>
        </w:rPr>
      </w:pPr>
    </w:p>
    <w:tbl>
      <w:tblPr>
        <w:tblStyle w:val="TableGrid"/>
        <w:tblW w:w="0" w:type="auto"/>
        <w:tblLook w:val="04A0" w:firstRow="1" w:lastRow="0" w:firstColumn="1" w:lastColumn="0" w:noHBand="0" w:noVBand="1"/>
      </w:tblPr>
      <w:tblGrid>
        <w:gridCol w:w="3256"/>
        <w:gridCol w:w="1842"/>
        <w:gridCol w:w="1276"/>
        <w:gridCol w:w="1276"/>
        <w:gridCol w:w="1366"/>
      </w:tblGrid>
      <w:tr w:rsidR="00C822CA" w:rsidRPr="00C822CA" w14:paraId="568B183B" w14:textId="77777777" w:rsidTr="00AD63A5">
        <w:tc>
          <w:tcPr>
            <w:tcW w:w="3256" w:type="dxa"/>
            <w:tcBorders>
              <w:bottom w:val="double" w:sz="4" w:space="0" w:color="auto"/>
            </w:tcBorders>
          </w:tcPr>
          <w:p w14:paraId="20D2A183" w14:textId="77777777" w:rsidR="00044906" w:rsidRPr="00C822CA" w:rsidRDefault="00044906" w:rsidP="00AD63A5">
            <w:pPr>
              <w:spacing w:before="240" w:line="240" w:lineRule="auto"/>
              <w:ind w:firstLine="0"/>
              <w:jc w:val="center"/>
              <w:rPr>
                <w:b/>
                <w:color w:val="000000" w:themeColor="text1"/>
                <w:lang w:val="en-US"/>
              </w:rPr>
            </w:pPr>
            <w:r w:rsidRPr="00C822CA">
              <w:rPr>
                <w:b/>
                <w:color w:val="000000" w:themeColor="text1"/>
                <w:lang w:val="en-US"/>
              </w:rPr>
              <w:t>Measure</w:t>
            </w:r>
          </w:p>
        </w:tc>
        <w:tc>
          <w:tcPr>
            <w:tcW w:w="1842" w:type="dxa"/>
            <w:tcBorders>
              <w:bottom w:val="double" w:sz="4" w:space="0" w:color="auto"/>
            </w:tcBorders>
          </w:tcPr>
          <w:p w14:paraId="4B8AE2D9" w14:textId="77777777" w:rsidR="00044906" w:rsidRPr="00C822CA" w:rsidRDefault="00044906" w:rsidP="00AD63A5">
            <w:pPr>
              <w:spacing w:before="240" w:line="240" w:lineRule="auto"/>
              <w:ind w:firstLine="0"/>
              <w:jc w:val="center"/>
              <w:rPr>
                <w:b/>
                <w:color w:val="000000" w:themeColor="text1"/>
                <w:lang w:val="en-US"/>
              </w:rPr>
            </w:pPr>
            <w:r w:rsidRPr="00C822CA">
              <w:rPr>
                <w:b/>
                <w:color w:val="000000" w:themeColor="text1"/>
                <w:lang w:val="en-US"/>
              </w:rPr>
              <w:t>Coefficient [</w:t>
            </w:r>
            <w:r w:rsidRPr="00C822CA">
              <w:rPr>
                <w:b/>
                <w:i/>
                <w:iCs/>
                <w:color w:val="000000" w:themeColor="text1"/>
                <w:lang w:val="en-US"/>
              </w:rPr>
              <w:sym w:font="Symbol" w:char="F062"/>
            </w:r>
            <w:r w:rsidRPr="00C822CA">
              <w:rPr>
                <w:b/>
                <w:color w:val="000000" w:themeColor="text1"/>
                <w:lang w:val="en-US"/>
              </w:rPr>
              <w:t>]</w:t>
            </w:r>
          </w:p>
        </w:tc>
        <w:tc>
          <w:tcPr>
            <w:tcW w:w="1276" w:type="dxa"/>
            <w:tcBorders>
              <w:bottom w:val="double" w:sz="4" w:space="0" w:color="auto"/>
            </w:tcBorders>
          </w:tcPr>
          <w:p w14:paraId="2A2D8AE1" w14:textId="77777777" w:rsidR="00044906" w:rsidRPr="00C822CA" w:rsidRDefault="00044906" w:rsidP="00AD63A5">
            <w:pPr>
              <w:spacing w:before="240" w:line="240" w:lineRule="auto"/>
              <w:ind w:firstLine="0"/>
              <w:jc w:val="center"/>
              <w:rPr>
                <w:b/>
                <w:color w:val="000000" w:themeColor="text1"/>
                <w:lang w:val="en-US"/>
              </w:rPr>
            </w:pPr>
            <w:r w:rsidRPr="00C822CA">
              <w:rPr>
                <w:b/>
                <w:color w:val="000000" w:themeColor="text1"/>
                <w:lang w:val="en-US"/>
              </w:rPr>
              <w:t>CI lower</w:t>
            </w:r>
          </w:p>
        </w:tc>
        <w:tc>
          <w:tcPr>
            <w:tcW w:w="1276" w:type="dxa"/>
            <w:tcBorders>
              <w:bottom w:val="double" w:sz="4" w:space="0" w:color="auto"/>
            </w:tcBorders>
          </w:tcPr>
          <w:p w14:paraId="3035B0BB" w14:textId="77777777" w:rsidR="00044906" w:rsidRPr="00C822CA" w:rsidRDefault="00044906" w:rsidP="00AD63A5">
            <w:pPr>
              <w:spacing w:before="240" w:line="240" w:lineRule="auto"/>
              <w:ind w:firstLine="0"/>
              <w:jc w:val="center"/>
              <w:rPr>
                <w:b/>
                <w:color w:val="000000" w:themeColor="text1"/>
                <w:lang w:val="en-US"/>
              </w:rPr>
            </w:pPr>
            <w:r w:rsidRPr="00C822CA">
              <w:rPr>
                <w:b/>
                <w:color w:val="000000" w:themeColor="text1"/>
                <w:lang w:val="en-US"/>
              </w:rPr>
              <w:t>CI upper</w:t>
            </w:r>
          </w:p>
        </w:tc>
        <w:tc>
          <w:tcPr>
            <w:tcW w:w="1366" w:type="dxa"/>
            <w:tcBorders>
              <w:bottom w:val="double" w:sz="4" w:space="0" w:color="auto"/>
            </w:tcBorders>
          </w:tcPr>
          <w:p w14:paraId="16C9CB5B" w14:textId="77777777" w:rsidR="00044906" w:rsidRPr="00C822CA" w:rsidRDefault="00044906" w:rsidP="00AD63A5">
            <w:pPr>
              <w:spacing w:before="240" w:line="240" w:lineRule="auto"/>
              <w:ind w:firstLine="0"/>
              <w:jc w:val="center"/>
              <w:rPr>
                <w:b/>
                <w:i/>
                <w:iCs/>
                <w:color w:val="000000" w:themeColor="text1"/>
                <w:lang w:val="en-US"/>
              </w:rPr>
            </w:pPr>
            <w:r w:rsidRPr="00C822CA">
              <w:rPr>
                <w:b/>
                <w:i/>
                <w:iCs/>
                <w:color w:val="000000" w:themeColor="text1"/>
                <w:lang w:val="en-US"/>
              </w:rPr>
              <w:t>p</w:t>
            </w:r>
          </w:p>
        </w:tc>
      </w:tr>
      <w:tr w:rsidR="00C822CA" w:rsidRPr="00C822CA" w14:paraId="4BFF782F" w14:textId="77777777" w:rsidTr="00AD63A5">
        <w:tc>
          <w:tcPr>
            <w:tcW w:w="3256" w:type="dxa"/>
            <w:tcBorders>
              <w:top w:val="double" w:sz="4" w:space="0" w:color="auto"/>
            </w:tcBorders>
          </w:tcPr>
          <w:p w14:paraId="312D75C9" w14:textId="77777777" w:rsidR="00044906" w:rsidRPr="00C822CA" w:rsidRDefault="00044906" w:rsidP="00AD63A5">
            <w:pPr>
              <w:spacing w:before="240" w:line="240" w:lineRule="auto"/>
              <w:ind w:firstLine="0"/>
              <w:jc w:val="left"/>
              <w:rPr>
                <w:color w:val="000000" w:themeColor="text1"/>
                <w:lang w:val="en-US"/>
              </w:rPr>
            </w:pPr>
            <w:r w:rsidRPr="00C822CA">
              <w:rPr>
                <w:color w:val="000000" w:themeColor="text1"/>
                <w:lang w:val="en-US"/>
              </w:rPr>
              <w:t>Trails A</w:t>
            </w:r>
          </w:p>
        </w:tc>
        <w:tc>
          <w:tcPr>
            <w:tcW w:w="1842" w:type="dxa"/>
            <w:tcBorders>
              <w:top w:val="double" w:sz="4" w:space="0" w:color="auto"/>
            </w:tcBorders>
          </w:tcPr>
          <w:p w14:paraId="380C7E81"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0.25</w:t>
            </w:r>
          </w:p>
        </w:tc>
        <w:tc>
          <w:tcPr>
            <w:tcW w:w="1276" w:type="dxa"/>
            <w:tcBorders>
              <w:top w:val="double" w:sz="4" w:space="0" w:color="auto"/>
            </w:tcBorders>
          </w:tcPr>
          <w:p w14:paraId="525DF693"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0.21</w:t>
            </w:r>
          </w:p>
        </w:tc>
        <w:tc>
          <w:tcPr>
            <w:tcW w:w="1276" w:type="dxa"/>
            <w:tcBorders>
              <w:top w:val="double" w:sz="4" w:space="0" w:color="auto"/>
            </w:tcBorders>
          </w:tcPr>
          <w:p w14:paraId="79C94BD3"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0.28</w:t>
            </w:r>
          </w:p>
        </w:tc>
        <w:tc>
          <w:tcPr>
            <w:tcW w:w="1366" w:type="dxa"/>
            <w:tcBorders>
              <w:top w:val="double" w:sz="4" w:space="0" w:color="auto"/>
            </w:tcBorders>
          </w:tcPr>
          <w:p w14:paraId="3A6EE978"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4E7CA873" w14:textId="77777777" w:rsidTr="00AD63A5">
        <w:tc>
          <w:tcPr>
            <w:tcW w:w="3256" w:type="dxa"/>
            <w:tcBorders>
              <w:top w:val="double" w:sz="4" w:space="0" w:color="auto"/>
            </w:tcBorders>
          </w:tcPr>
          <w:p w14:paraId="22B289E1" w14:textId="77777777" w:rsidR="00044906" w:rsidRPr="00C822CA" w:rsidRDefault="00044906" w:rsidP="00AD63A5">
            <w:pPr>
              <w:spacing w:before="240" w:line="240" w:lineRule="auto"/>
              <w:ind w:firstLine="0"/>
              <w:jc w:val="left"/>
              <w:rPr>
                <w:color w:val="000000" w:themeColor="text1"/>
                <w:lang w:val="en-US"/>
              </w:rPr>
            </w:pPr>
            <w:r w:rsidRPr="00C822CA">
              <w:rPr>
                <w:color w:val="000000" w:themeColor="text1"/>
                <w:lang w:val="en-US"/>
              </w:rPr>
              <w:t>Trails B</w:t>
            </w:r>
          </w:p>
        </w:tc>
        <w:tc>
          <w:tcPr>
            <w:tcW w:w="1842" w:type="dxa"/>
            <w:tcBorders>
              <w:top w:val="double" w:sz="4" w:space="0" w:color="auto"/>
            </w:tcBorders>
          </w:tcPr>
          <w:p w14:paraId="3660384F"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0.25</w:t>
            </w:r>
          </w:p>
        </w:tc>
        <w:tc>
          <w:tcPr>
            <w:tcW w:w="1276" w:type="dxa"/>
            <w:tcBorders>
              <w:top w:val="double" w:sz="4" w:space="0" w:color="auto"/>
            </w:tcBorders>
          </w:tcPr>
          <w:p w14:paraId="245CF1B0"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0.21</w:t>
            </w:r>
          </w:p>
        </w:tc>
        <w:tc>
          <w:tcPr>
            <w:tcW w:w="1276" w:type="dxa"/>
            <w:tcBorders>
              <w:top w:val="double" w:sz="4" w:space="0" w:color="auto"/>
            </w:tcBorders>
          </w:tcPr>
          <w:p w14:paraId="1CB0AF40"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0.28</w:t>
            </w:r>
          </w:p>
        </w:tc>
        <w:tc>
          <w:tcPr>
            <w:tcW w:w="1366" w:type="dxa"/>
            <w:tcBorders>
              <w:top w:val="double" w:sz="4" w:space="0" w:color="auto"/>
            </w:tcBorders>
          </w:tcPr>
          <w:p w14:paraId="413FFA93"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732CD30E" w14:textId="77777777" w:rsidTr="00AD63A5">
        <w:tc>
          <w:tcPr>
            <w:tcW w:w="3256" w:type="dxa"/>
          </w:tcPr>
          <w:p w14:paraId="1F5735D2" w14:textId="77777777" w:rsidR="00044906" w:rsidRPr="00C822CA" w:rsidRDefault="00044906" w:rsidP="00AD63A5">
            <w:pPr>
              <w:spacing w:before="240" w:line="240" w:lineRule="auto"/>
              <w:ind w:firstLine="0"/>
              <w:jc w:val="left"/>
              <w:rPr>
                <w:color w:val="000000" w:themeColor="text1"/>
                <w:lang w:val="en-US"/>
              </w:rPr>
            </w:pPr>
            <w:r w:rsidRPr="00C822CA">
              <w:rPr>
                <w:color w:val="000000" w:themeColor="text1"/>
                <w:lang w:val="en-US"/>
              </w:rPr>
              <w:t>Working memory</w:t>
            </w:r>
          </w:p>
        </w:tc>
        <w:tc>
          <w:tcPr>
            <w:tcW w:w="1842" w:type="dxa"/>
          </w:tcPr>
          <w:p w14:paraId="6FB87E4C"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0.10</w:t>
            </w:r>
          </w:p>
        </w:tc>
        <w:tc>
          <w:tcPr>
            <w:tcW w:w="1276" w:type="dxa"/>
          </w:tcPr>
          <w:p w14:paraId="13D20E9E"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0.06</w:t>
            </w:r>
          </w:p>
        </w:tc>
        <w:tc>
          <w:tcPr>
            <w:tcW w:w="1276" w:type="dxa"/>
          </w:tcPr>
          <w:p w14:paraId="7C87712D"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0.14</w:t>
            </w:r>
          </w:p>
        </w:tc>
        <w:tc>
          <w:tcPr>
            <w:tcW w:w="1366" w:type="dxa"/>
          </w:tcPr>
          <w:p w14:paraId="730DCADF"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12DC68F1" w14:textId="77777777" w:rsidTr="00AD63A5">
        <w:tc>
          <w:tcPr>
            <w:tcW w:w="3256" w:type="dxa"/>
          </w:tcPr>
          <w:p w14:paraId="19A9BEA4" w14:textId="77777777" w:rsidR="00044906" w:rsidRPr="00C822CA" w:rsidRDefault="00044906" w:rsidP="00AD63A5">
            <w:pPr>
              <w:spacing w:before="240" w:line="240" w:lineRule="auto"/>
              <w:ind w:firstLine="0"/>
              <w:jc w:val="left"/>
              <w:rPr>
                <w:color w:val="000000" w:themeColor="text1"/>
                <w:lang w:val="en-US"/>
              </w:rPr>
            </w:pPr>
            <w:r w:rsidRPr="00C822CA">
              <w:rPr>
                <w:color w:val="000000" w:themeColor="text1"/>
                <w:lang w:val="en-US"/>
              </w:rPr>
              <w:t>Model-based planning</w:t>
            </w:r>
          </w:p>
        </w:tc>
        <w:tc>
          <w:tcPr>
            <w:tcW w:w="1842" w:type="dxa"/>
          </w:tcPr>
          <w:p w14:paraId="20036B7A"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0.007</w:t>
            </w:r>
          </w:p>
        </w:tc>
        <w:tc>
          <w:tcPr>
            <w:tcW w:w="1276" w:type="dxa"/>
          </w:tcPr>
          <w:p w14:paraId="3E3EEF40"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-0.03</w:t>
            </w:r>
          </w:p>
        </w:tc>
        <w:tc>
          <w:tcPr>
            <w:tcW w:w="1276" w:type="dxa"/>
          </w:tcPr>
          <w:p w14:paraId="0F6D527B"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0.04</w:t>
            </w:r>
          </w:p>
        </w:tc>
        <w:tc>
          <w:tcPr>
            <w:tcW w:w="1366" w:type="dxa"/>
          </w:tcPr>
          <w:p w14:paraId="7001DF32"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.71</w:t>
            </w:r>
          </w:p>
        </w:tc>
      </w:tr>
      <w:tr w:rsidR="00C822CA" w:rsidRPr="00C822CA" w14:paraId="56479B0D" w14:textId="77777777" w:rsidTr="00AD63A5">
        <w:tc>
          <w:tcPr>
            <w:tcW w:w="3256" w:type="dxa"/>
          </w:tcPr>
          <w:p w14:paraId="2CB2AF0F" w14:textId="77777777" w:rsidR="00044906" w:rsidRPr="00C822CA" w:rsidRDefault="00044906" w:rsidP="00AD63A5">
            <w:pPr>
              <w:spacing w:before="240" w:line="240" w:lineRule="auto"/>
              <w:ind w:firstLine="0"/>
              <w:jc w:val="left"/>
              <w:rPr>
                <w:color w:val="000000" w:themeColor="text1"/>
                <w:lang w:val="en-US"/>
              </w:rPr>
            </w:pPr>
            <w:r w:rsidRPr="00C822CA">
              <w:rPr>
                <w:color w:val="000000" w:themeColor="text1"/>
                <w:lang w:val="en-US"/>
              </w:rPr>
              <w:t>Working memory RT</w:t>
            </w:r>
          </w:p>
        </w:tc>
        <w:tc>
          <w:tcPr>
            <w:tcW w:w="1842" w:type="dxa"/>
          </w:tcPr>
          <w:p w14:paraId="5DF28D31"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0.25</w:t>
            </w:r>
          </w:p>
        </w:tc>
        <w:tc>
          <w:tcPr>
            <w:tcW w:w="1276" w:type="dxa"/>
          </w:tcPr>
          <w:p w14:paraId="3D1F7A3A"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0.22</w:t>
            </w:r>
          </w:p>
        </w:tc>
        <w:tc>
          <w:tcPr>
            <w:tcW w:w="1276" w:type="dxa"/>
          </w:tcPr>
          <w:p w14:paraId="7BA0CC59"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0.29</w:t>
            </w:r>
          </w:p>
        </w:tc>
        <w:tc>
          <w:tcPr>
            <w:tcW w:w="1366" w:type="dxa"/>
          </w:tcPr>
          <w:p w14:paraId="62CC64E5"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5F7DA9CB" w14:textId="77777777" w:rsidTr="00AD63A5">
        <w:tc>
          <w:tcPr>
            <w:tcW w:w="3256" w:type="dxa"/>
            <w:tcBorders>
              <w:bottom w:val="double" w:sz="4" w:space="0" w:color="auto"/>
            </w:tcBorders>
          </w:tcPr>
          <w:p w14:paraId="14143737" w14:textId="77777777" w:rsidR="00044906" w:rsidRPr="00C822CA" w:rsidRDefault="00044906" w:rsidP="00AD63A5">
            <w:pPr>
              <w:spacing w:before="240" w:line="240" w:lineRule="auto"/>
              <w:ind w:firstLine="0"/>
              <w:jc w:val="left"/>
              <w:rPr>
                <w:color w:val="000000" w:themeColor="text1"/>
                <w:lang w:val="en-US"/>
              </w:rPr>
            </w:pPr>
            <w:r w:rsidRPr="00C822CA">
              <w:rPr>
                <w:color w:val="000000" w:themeColor="text1"/>
                <w:lang w:val="en-US"/>
              </w:rPr>
              <w:t>Model-based planning RT</w:t>
            </w:r>
          </w:p>
        </w:tc>
        <w:tc>
          <w:tcPr>
            <w:tcW w:w="1842" w:type="dxa"/>
            <w:tcBorders>
              <w:bottom w:val="double" w:sz="4" w:space="0" w:color="auto"/>
            </w:tcBorders>
          </w:tcPr>
          <w:p w14:paraId="6696E543"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0.23</w:t>
            </w:r>
          </w:p>
        </w:tc>
        <w:tc>
          <w:tcPr>
            <w:tcW w:w="1276" w:type="dxa"/>
            <w:tcBorders>
              <w:bottom w:val="double" w:sz="4" w:space="0" w:color="auto"/>
            </w:tcBorders>
          </w:tcPr>
          <w:p w14:paraId="45E62297"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0.19</w:t>
            </w:r>
          </w:p>
        </w:tc>
        <w:tc>
          <w:tcPr>
            <w:tcW w:w="1276" w:type="dxa"/>
            <w:tcBorders>
              <w:bottom w:val="double" w:sz="4" w:space="0" w:color="auto"/>
            </w:tcBorders>
          </w:tcPr>
          <w:p w14:paraId="28C9E03C"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0.26</w:t>
            </w:r>
          </w:p>
        </w:tc>
        <w:tc>
          <w:tcPr>
            <w:tcW w:w="1366" w:type="dxa"/>
            <w:tcBorders>
              <w:bottom w:val="double" w:sz="4" w:space="0" w:color="auto"/>
            </w:tcBorders>
          </w:tcPr>
          <w:p w14:paraId="63AC2E6B" w14:textId="77777777" w:rsidR="00044906" w:rsidRPr="00C822CA" w:rsidRDefault="00044906" w:rsidP="00AD63A5">
            <w:pPr>
              <w:spacing w:before="240" w:line="240" w:lineRule="auto"/>
              <w:ind w:firstLine="0"/>
              <w:jc w:val="center"/>
              <w:rPr>
                <w:color w:val="000000" w:themeColor="text1"/>
                <w:lang w:val="en-US"/>
              </w:rPr>
            </w:pPr>
            <w:r w:rsidRPr="00C822CA">
              <w:rPr>
                <w:color w:val="000000" w:themeColor="text1"/>
                <w:lang w:val="en-US"/>
              </w:rPr>
              <w:t>&lt;.001***</w:t>
            </w:r>
          </w:p>
        </w:tc>
      </w:tr>
    </w:tbl>
    <w:p w14:paraId="72E7B24D" w14:textId="77777777" w:rsidR="00044906" w:rsidRPr="00C822CA" w:rsidRDefault="00044906" w:rsidP="00044906">
      <w:pPr>
        <w:spacing w:line="240" w:lineRule="auto"/>
        <w:ind w:firstLine="0"/>
        <w:rPr>
          <w:color w:val="000000" w:themeColor="text1"/>
          <w:sz w:val="20"/>
          <w:szCs w:val="20"/>
          <w:lang w:val="en-GB"/>
        </w:rPr>
      </w:pPr>
      <w:r w:rsidRPr="00C822CA">
        <w:rPr>
          <w:color w:val="000000" w:themeColor="text1"/>
          <w:sz w:val="20"/>
          <w:szCs w:val="20"/>
          <w:lang w:val="en-GB"/>
        </w:rPr>
        <w:t>Abbreviation: CI = 95% confidence interval</w:t>
      </w:r>
    </w:p>
    <w:p w14:paraId="01CBC8B3" w14:textId="77777777" w:rsidR="00044906" w:rsidRPr="00C822CA" w:rsidRDefault="00044906" w:rsidP="0035706B">
      <w:pPr>
        <w:spacing w:after="0" w:line="240" w:lineRule="auto"/>
        <w:ind w:firstLine="0"/>
        <w:rPr>
          <w:rStyle w:val="Heading2Char"/>
          <w:rFonts w:ascii="Arial" w:hAnsi="Arial" w:cs="Arial"/>
          <w:b/>
          <w:bCs/>
          <w:color w:val="000000" w:themeColor="text1"/>
          <w:sz w:val="24"/>
          <w:szCs w:val="24"/>
          <w:lang w:val="en-IE"/>
        </w:rPr>
      </w:pPr>
    </w:p>
    <w:p w14:paraId="69754322" w14:textId="77777777" w:rsidR="00044906" w:rsidRPr="00C822CA" w:rsidRDefault="00044906" w:rsidP="0035706B">
      <w:pPr>
        <w:spacing w:after="0" w:line="240" w:lineRule="auto"/>
        <w:ind w:firstLine="0"/>
        <w:rPr>
          <w:rStyle w:val="Heading2Char"/>
          <w:rFonts w:ascii="Arial" w:hAnsi="Arial" w:cs="Arial"/>
          <w:b/>
          <w:bCs/>
          <w:color w:val="000000" w:themeColor="text1"/>
          <w:sz w:val="24"/>
          <w:szCs w:val="24"/>
          <w:lang w:val="en-IE"/>
        </w:rPr>
      </w:pPr>
    </w:p>
    <w:p w14:paraId="776F3C11" w14:textId="77777777" w:rsidR="00044906" w:rsidRPr="00C822CA" w:rsidRDefault="00044906" w:rsidP="0035706B">
      <w:pPr>
        <w:spacing w:after="0" w:line="240" w:lineRule="auto"/>
        <w:ind w:firstLine="0"/>
        <w:rPr>
          <w:rStyle w:val="Heading2Char"/>
          <w:rFonts w:ascii="Arial" w:hAnsi="Arial" w:cs="Arial"/>
          <w:b/>
          <w:bCs/>
          <w:color w:val="000000" w:themeColor="text1"/>
          <w:sz w:val="24"/>
          <w:szCs w:val="24"/>
          <w:lang w:val="en-IE"/>
        </w:rPr>
      </w:pPr>
    </w:p>
    <w:p w14:paraId="67119FA8" w14:textId="77777777" w:rsidR="00044906" w:rsidRPr="00C822CA" w:rsidRDefault="00044906" w:rsidP="0035706B">
      <w:pPr>
        <w:spacing w:after="0" w:line="240" w:lineRule="auto"/>
        <w:ind w:firstLine="0"/>
        <w:rPr>
          <w:rStyle w:val="Heading2Char"/>
          <w:rFonts w:ascii="Arial" w:hAnsi="Arial" w:cs="Arial"/>
          <w:b/>
          <w:bCs/>
          <w:color w:val="000000" w:themeColor="text1"/>
          <w:sz w:val="24"/>
          <w:szCs w:val="24"/>
          <w:lang w:val="en-IE"/>
        </w:rPr>
      </w:pPr>
    </w:p>
    <w:p w14:paraId="1C8E2976" w14:textId="77777777" w:rsidR="00203534" w:rsidRPr="00C822CA" w:rsidRDefault="00203534" w:rsidP="0035706B">
      <w:pPr>
        <w:spacing w:after="0" w:line="240" w:lineRule="auto"/>
        <w:ind w:firstLine="0"/>
        <w:rPr>
          <w:rStyle w:val="Heading2Char"/>
          <w:rFonts w:ascii="Arial" w:hAnsi="Arial" w:cs="Arial"/>
          <w:b/>
          <w:bCs/>
          <w:color w:val="000000" w:themeColor="text1"/>
          <w:sz w:val="24"/>
          <w:szCs w:val="24"/>
          <w:lang w:val="en-IE"/>
        </w:rPr>
      </w:pPr>
    </w:p>
    <w:p w14:paraId="717B4B24" w14:textId="77777777" w:rsidR="00203534" w:rsidRPr="00C822CA" w:rsidRDefault="00203534" w:rsidP="0035706B">
      <w:pPr>
        <w:spacing w:after="0" w:line="240" w:lineRule="auto"/>
        <w:ind w:firstLine="0"/>
        <w:rPr>
          <w:rStyle w:val="Heading2Char"/>
          <w:rFonts w:ascii="Arial" w:hAnsi="Arial" w:cs="Arial"/>
          <w:b/>
          <w:bCs/>
          <w:color w:val="000000" w:themeColor="text1"/>
          <w:sz w:val="24"/>
          <w:szCs w:val="24"/>
          <w:lang w:val="en-IE"/>
        </w:rPr>
      </w:pPr>
    </w:p>
    <w:p w14:paraId="41E584D6" w14:textId="77777777" w:rsidR="00203534" w:rsidRPr="00C822CA" w:rsidRDefault="00203534">
      <w:pPr>
        <w:spacing w:after="0" w:line="240" w:lineRule="auto"/>
        <w:ind w:firstLine="0"/>
        <w:jc w:val="left"/>
        <w:rPr>
          <w:rStyle w:val="Heading2Char"/>
          <w:rFonts w:ascii="Arial" w:hAnsi="Arial" w:cs="Arial"/>
          <w:b/>
          <w:bCs/>
          <w:color w:val="000000" w:themeColor="text1"/>
          <w:sz w:val="24"/>
          <w:szCs w:val="24"/>
          <w:lang w:val="en-IE"/>
        </w:rPr>
      </w:pPr>
      <w:r w:rsidRPr="00C822CA">
        <w:rPr>
          <w:rStyle w:val="Heading2Char"/>
          <w:rFonts w:ascii="Arial" w:hAnsi="Arial" w:cs="Arial"/>
          <w:b/>
          <w:bCs/>
          <w:color w:val="000000" w:themeColor="text1"/>
          <w:sz w:val="24"/>
          <w:szCs w:val="24"/>
          <w:lang w:val="en-IE"/>
        </w:rPr>
        <w:br w:type="page"/>
      </w:r>
    </w:p>
    <w:p w14:paraId="08AE7CF5" w14:textId="21FEAAA7" w:rsidR="00293F4F" w:rsidRPr="00C822CA" w:rsidRDefault="001C04B8" w:rsidP="0035706B">
      <w:pPr>
        <w:spacing w:after="0" w:line="240" w:lineRule="auto"/>
        <w:ind w:firstLine="0"/>
        <w:rPr>
          <w:rStyle w:val="Heading2Char"/>
          <w:rFonts w:ascii="Arial" w:hAnsi="Arial" w:cs="Arial"/>
          <w:b/>
          <w:bCs/>
          <w:color w:val="000000" w:themeColor="text1"/>
          <w:sz w:val="24"/>
          <w:szCs w:val="24"/>
          <w:lang w:val="en-IE"/>
        </w:rPr>
      </w:pPr>
      <w:bookmarkStart w:id="12" w:name="_Toc197678611"/>
      <w:r w:rsidRPr="00C822CA">
        <w:rPr>
          <w:rStyle w:val="Heading2Char"/>
          <w:rFonts w:ascii="Arial" w:hAnsi="Arial" w:cs="Arial"/>
          <w:b/>
          <w:bCs/>
          <w:color w:val="000000" w:themeColor="text1"/>
          <w:sz w:val="24"/>
          <w:szCs w:val="24"/>
          <w:lang w:val="en-IE"/>
        </w:rPr>
        <w:lastRenderedPageBreak/>
        <w:t xml:space="preserve">Table </w:t>
      </w:r>
      <w:r w:rsidR="000571E1" w:rsidRPr="00C822CA">
        <w:rPr>
          <w:rStyle w:val="Heading2Char"/>
          <w:rFonts w:ascii="Arial" w:hAnsi="Arial" w:cs="Arial"/>
          <w:b/>
          <w:bCs/>
          <w:color w:val="000000" w:themeColor="text1"/>
          <w:sz w:val="24"/>
          <w:szCs w:val="24"/>
          <w:lang w:val="en-IE"/>
        </w:rPr>
        <w:t>S</w:t>
      </w:r>
      <w:r w:rsidR="003F5847" w:rsidRPr="00C822CA">
        <w:rPr>
          <w:rStyle w:val="Heading2Char"/>
          <w:rFonts w:ascii="Arial" w:hAnsi="Arial" w:cs="Arial"/>
          <w:b/>
          <w:bCs/>
          <w:color w:val="000000" w:themeColor="text1"/>
          <w:sz w:val="24"/>
          <w:szCs w:val="24"/>
          <w:lang w:val="en-IE"/>
        </w:rPr>
        <w:t>2</w:t>
      </w:r>
      <w:r w:rsidRPr="00C822CA">
        <w:rPr>
          <w:rStyle w:val="Heading2Char"/>
          <w:rFonts w:ascii="Arial" w:hAnsi="Arial" w:cs="Arial"/>
          <w:b/>
          <w:bCs/>
          <w:color w:val="000000" w:themeColor="text1"/>
          <w:sz w:val="24"/>
          <w:szCs w:val="24"/>
          <w:lang w:val="en-IE"/>
        </w:rPr>
        <w:t xml:space="preserve">: Association between DQRT and </w:t>
      </w:r>
      <w:r w:rsidR="007C2681" w:rsidRPr="00C822CA">
        <w:rPr>
          <w:rStyle w:val="Heading2Char"/>
          <w:rFonts w:ascii="Arial" w:hAnsi="Arial" w:cs="Arial"/>
          <w:b/>
          <w:bCs/>
          <w:color w:val="000000" w:themeColor="text1"/>
          <w:sz w:val="24"/>
          <w:szCs w:val="24"/>
          <w:lang w:val="en-IE"/>
        </w:rPr>
        <w:t xml:space="preserve">cognitive tasks </w:t>
      </w:r>
      <w:r w:rsidR="002A7FC8" w:rsidRPr="00C822CA">
        <w:rPr>
          <w:rStyle w:val="Heading2Char"/>
          <w:rFonts w:ascii="Arial" w:hAnsi="Arial" w:cs="Arial"/>
          <w:b/>
          <w:color w:val="000000" w:themeColor="text1"/>
          <w:sz w:val="24"/>
          <w:szCs w:val="24"/>
          <w:lang w:val="en-IE"/>
        </w:rPr>
        <w:t xml:space="preserve">including trails </w:t>
      </w:r>
      <w:r w:rsidR="00EA3EB4" w:rsidRPr="00C822CA">
        <w:rPr>
          <w:rStyle w:val="Heading2Char"/>
          <w:rFonts w:ascii="Arial" w:hAnsi="Arial" w:cs="Arial"/>
          <w:b/>
          <w:color w:val="000000" w:themeColor="text1"/>
          <w:sz w:val="24"/>
          <w:szCs w:val="24"/>
          <w:lang w:val="en-IE"/>
        </w:rPr>
        <w:t>A, trails B</w:t>
      </w:r>
      <w:r w:rsidR="00442829" w:rsidRPr="00C822CA">
        <w:rPr>
          <w:rStyle w:val="Heading2Char"/>
          <w:rFonts w:ascii="Arial" w:hAnsi="Arial" w:cs="Arial"/>
          <w:b/>
          <w:bCs/>
          <w:color w:val="000000" w:themeColor="text1"/>
          <w:sz w:val="24"/>
          <w:szCs w:val="24"/>
          <w:lang w:val="en-IE"/>
        </w:rPr>
        <w:t>, working memory, model-based planning</w:t>
      </w:r>
      <w:r w:rsidR="00BE7F7F" w:rsidRPr="00C822CA">
        <w:rPr>
          <w:rStyle w:val="Heading2Char"/>
          <w:rFonts w:ascii="Arial" w:hAnsi="Arial" w:cs="Arial"/>
          <w:b/>
          <w:color w:val="000000" w:themeColor="text1"/>
          <w:sz w:val="24"/>
          <w:szCs w:val="24"/>
          <w:lang w:val="en-IE"/>
        </w:rPr>
        <w:t>, and response times (RT) for the working memory and model-based planning tasks</w:t>
      </w:r>
      <w:r w:rsidR="007961DC" w:rsidRPr="00C822CA">
        <w:rPr>
          <w:rStyle w:val="Heading2Char"/>
          <w:rFonts w:ascii="Arial" w:hAnsi="Arial" w:cs="Arial"/>
          <w:b/>
          <w:bCs/>
          <w:color w:val="000000" w:themeColor="text1"/>
          <w:sz w:val="24"/>
          <w:szCs w:val="24"/>
          <w:lang w:val="en-IE"/>
        </w:rPr>
        <w:t xml:space="preserve"> in held-out test sets.</w:t>
      </w:r>
      <w:bookmarkEnd w:id="12"/>
    </w:p>
    <w:p w14:paraId="79295FFF" w14:textId="131AE43E" w:rsidR="001C04B8" w:rsidRPr="00C822CA" w:rsidRDefault="00076EC6" w:rsidP="0035706B">
      <w:pPr>
        <w:spacing w:line="240" w:lineRule="auto"/>
        <w:ind w:firstLine="0"/>
        <w:rPr>
          <w:color w:val="000000" w:themeColor="text1"/>
          <w:lang w:val="en-US"/>
        </w:rPr>
      </w:pPr>
      <w:r w:rsidRPr="00C822CA">
        <w:rPr>
          <w:color w:val="000000" w:themeColor="text1"/>
          <w:lang w:val="en-US"/>
        </w:rPr>
        <w:t>‘</w:t>
      </w:r>
      <w:r w:rsidR="007436DB" w:rsidRPr="00C822CA">
        <w:rPr>
          <w:color w:val="000000" w:themeColor="text1"/>
          <w:lang w:val="en-US"/>
        </w:rPr>
        <w:t xml:space="preserve">Survey Set 1 </w:t>
      </w:r>
      <w:r w:rsidR="00840595" w:rsidRPr="00C822CA">
        <w:rPr>
          <w:color w:val="000000" w:themeColor="text1"/>
          <w:lang w:val="en-US"/>
        </w:rPr>
        <w:t>–</w:t>
      </w:r>
      <w:r w:rsidR="007436DB" w:rsidRPr="00C822CA">
        <w:rPr>
          <w:color w:val="000000" w:themeColor="text1"/>
          <w:lang w:val="en-US"/>
        </w:rPr>
        <w:t xml:space="preserve"> Test</w:t>
      </w:r>
      <w:r w:rsidRPr="00C822CA">
        <w:rPr>
          <w:color w:val="000000" w:themeColor="text1"/>
          <w:lang w:val="en-US"/>
        </w:rPr>
        <w:t>’</w:t>
      </w:r>
      <w:r w:rsidR="00840595" w:rsidRPr="00C822CA">
        <w:rPr>
          <w:color w:val="000000" w:themeColor="text1"/>
          <w:lang w:val="en-US"/>
        </w:rPr>
        <w:t xml:space="preserve"> uses data from </w:t>
      </w:r>
      <w:r w:rsidR="00840595" w:rsidRPr="00C822CA">
        <w:rPr>
          <w:color w:val="000000" w:themeColor="text1"/>
          <w:szCs w:val="26"/>
          <w:lang w:val="en-US"/>
        </w:rPr>
        <w:t>individuals</w:t>
      </w:r>
      <w:r w:rsidR="009F47D3" w:rsidRPr="00C822CA">
        <w:rPr>
          <w:color w:val="000000" w:themeColor="text1"/>
          <w:szCs w:val="26"/>
          <w:lang w:val="en-US"/>
        </w:rPr>
        <w:t xml:space="preserve"> (</w:t>
      </w:r>
      <w:r w:rsidR="009F47D3" w:rsidRPr="00C822CA">
        <w:rPr>
          <w:i/>
          <w:iCs/>
          <w:color w:val="000000" w:themeColor="text1"/>
          <w:szCs w:val="26"/>
          <w:lang w:val="en-US"/>
        </w:rPr>
        <w:t>N</w:t>
      </w:r>
      <w:r w:rsidR="009F47D3" w:rsidRPr="00C822CA">
        <w:rPr>
          <w:color w:val="000000" w:themeColor="text1"/>
          <w:szCs w:val="26"/>
          <w:lang w:val="en-US"/>
        </w:rPr>
        <w:t>=</w:t>
      </w:r>
      <w:r w:rsidR="00684988" w:rsidRPr="00C822CA">
        <w:rPr>
          <w:color w:val="000000" w:themeColor="text1"/>
          <w:szCs w:val="26"/>
          <w:lang w:val="en-US"/>
        </w:rPr>
        <w:t>991</w:t>
      </w:r>
      <w:r w:rsidR="009F47D3" w:rsidRPr="00C822CA">
        <w:rPr>
          <w:color w:val="000000" w:themeColor="text1"/>
          <w:szCs w:val="26"/>
          <w:lang w:val="en-US"/>
        </w:rPr>
        <w:t>)</w:t>
      </w:r>
      <w:r w:rsidR="00840595" w:rsidRPr="00C822CA">
        <w:rPr>
          <w:color w:val="000000" w:themeColor="text1"/>
          <w:szCs w:val="26"/>
          <w:lang w:val="en-US"/>
        </w:rPr>
        <w:t xml:space="preserve"> who completed surveys concerning risk factors for dementia </w:t>
      </w:r>
      <w:r w:rsidR="00D613DE" w:rsidRPr="00C822CA">
        <w:rPr>
          <w:color w:val="000000" w:themeColor="text1"/>
          <w:szCs w:val="26"/>
          <w:lang w:val="en-US"/>
        </w:rPr>
        <w:t xml:space="preserve">in the </w:t>
      </w:r>
      <w:proofErr w:type="spellStart"/>
      <w:r w:rsidR="00D613DE" w:rsidRPr="00C822CA">
        <w:rPr>
          <w:color w:val="000000" w:themeColor="text1"/>
          <w:szCs w:val="26"/>
          <w:lang w:val="en-US"/>
        </w:rPr>
        <w:t>Neureka</w:t>
      </w:r>
      <w:proofErr w:type="spellEnd"/>
      <w:r w:rsidR="00D613DE" w:rsidRPr="00C822CA">
        <w:rPr>
          <w:color w:val="000000" w:themeColor="text1"/>
          <w:szCs w:val="26"/>
          <w:lang w:val="en-US"/>
        </w:rPr>
        <w:t xml:space="preserve"> app </w:t>
      </w:r>
      <w:r w:rsidR="00840595" w:rsidRPr="00C822CA">
        <w:rPr>
          <w:color w:val="000000" w:themeColor="text1"/>
          <w:szCs w:val="26"/>
          <w:lang w:val="en-US"/>
        </w:rPr>
        <w:t xml:space="preserve">on the same occasion as they completed the cognitive tests. </w:t>
      </w:r>
      <w:r w:rsidR="00C4769D" w:rsidRPr="00C822CA">
        <w:rPr>
          <w:color w:val="000000" w:themeColor="text1"/>
          <w:szCs w:val="26"/>
          <w:lang w:val="en-US"/>
        </w:rPr>
        <w:t>The same held-out sample</w:t>
      </w:r>
      <w:r w:rsidR="009F47D3" w:rsidRPr="00C822CA">
        <w:rPr>
          <w:color w:val="000000" w:themeColor="text1"/>
          <w:szCs w:val="26"/>
          <w:lang w:val="en-US"/>
        </w:rPr>
        <w:t xml:space="preserve"> (</w:t>
      </w:r>
      <w:r w:rsidR="009F47D3" w:rsidRPr="00C822CA">
        <w:rPr>
          <w:i/>
          <w:iCs/>
          <w:color w:val="000000" w:themeColor="text1"/>
          <w:szCs w:val="26"/>
          <w:lang w:val="en-US"/>
        </w:rPr>
        <w:t>N</w:t>
      </w:r>
      <w:r w:rsidR="009F47D3" w:rsidRPr="00C822CA">
        <w:rPr>
          <w:color w:val="000000" w:themeColor="text1"/>
          <w:szCs w:val="26"/>
          <w:lang w:val="en-US"/>
        </w:rPr>
        <w:t>=</w:t>
      </w:r>
      <w:r w:rsidR="00684988" w:rsidRPr="00C822CA">
        <w:rPr>
          <w:color w:val="000000" w:themeColor="text1"/>
          <w:szCs w:val="26"/>
          <w:lang w:val="en-US"/>
        </w:rPr>
        <w:t>991</w:t>
      </w:r>
      <w:r w:rsidR="009F47D3" w:rsidRPr="00C822CA">
        <w:rPr>
          <w:color w:val="000000" w:themeColor="text1"/>
          <w:szCs w:val="26"/>
          <w:lang w:val="en-US"/>
        </w:rPr>
        <w:t>)</w:t>
      </w:r>
      <w:r w:rsidR="00190A50" w:rsidRPr="00C822CA">
        <w:rPr>
          <w:color w:val="000000" w:themeColor="text1"/>
          <w:szCs w:val="26"/>
          <w:lang w:val="en-US"/>
        </w:rPr>
        <w:t xml:space="preserve"> also completed items assessing mental health symptoms in a different section of the app (</w:t>
      </w:r>
      <w:r w:rsidR="00D613DE" w:rsidRPr="00C822CA">
        <w:rPr>
          <w:color w:val="000000" w:themeColor="text1"/>
          <w:szCs w:val="26"/>
          <w:lang w:val="en-US"/>
        </w:rPr>
        <w:t>‘</w:t>
      </w:r>
      <w:r w:rsidR="00190A50" w:rsidRPr="00C822CA">
        <w:rPr>
          <w:color w:val="000000" w:themeColor="text1"/>
          <w:szCs w:val="26"/>
          <w:lang w:val="en-US"/>
        </w:rPr>
        <w:t>Survey Set 2</w:t>
      </w:r>
      <w:r w:rsidR="00D613DE" w:rsidRPr="00C822CA">
        <w:rPr>
          <w:color w:val="000000" w:themeColor="text1"/>
          <w:szCs w:val="26"/>
          <w:lang w:val="en-US"/>
        </w:rPr>
        <w:t>’</w:t>
      </w:r>
      <w:r w:rsidR="00190A50" w:rsidRPr="00C822CA">
        <w:rPr>
          <w:color w:val="000000" w:themeColor="text1"/>
          <w:szCs w:val="26"/>
          <w:lang w:val="en-US"/>
        </w:rPr>
        <w:t xml:space="preserve">). </w:t>
      </w:r>
      <w:r w:rsidR="00C95D93" w:rsidRPr="00C822CA">
        <w:rPr>
          <w:color w:val="000000" w:themeColor="text1"/>
          <w:szCs w:val="26"/>
          <w:lang w:val="en-US"/>
        </w:rPr>
        <w:t>A separate set of individuals</w:t>
      </w:r>
      <w:r w:rsidR="009F47D3" w:rsidRPr="00C822CA">
        <w:rPr>
          <w:color w:val="000000" w:themeColor="text1"/>
          <w:szCs w:val="26"/>
          <w:lang w:val="en-US"/>
        </w:rPr>
        <w:t xml:space="preserve"> (</w:t>
      </w:r>
      <w:r w:rsidR="009F47D3" w:rsidRPr="00C822CA">
        <w:rPr>
          <w:i/>
          <w:iCs/>
          <w:color w:val="000000" w:themeColor="text1"/>
          <w:szCs w:val="26"/>
          <w:lang w:val="en-US"/>
        </w:rPr>
        <w:t>N</w:t>
      </w:r>
      <w:r w:rsidR="009F47D3" w:rsidRPr="00C822CA">
        <w:rPr>
          <w:color w:val="000000" w:themeColor="text1"/>
          <w:szCs w:val="26"/>
          <w:lang w:val="en-US"/>
        </w:rPr>
        <w:t>=423)</w:t>
      </w:r>
      <w:r w:rsidR="00C95D93" w:rsidRPr="00C822CA">
        <w:rPr>
          <w:color w:val="000000" w:themeColor="text1"/>
          <w:szCs w:val="26"/>
          <w:lang w:val="en-US"/>
        </w:rPr>
        <w:t xml:space="preserve"> completed</w:t>
      </w:r>
      <w:r w:rsidR="009F47D3" w:rsidRPr="00C822CA">
        <w:rPr>
          <w:color w:val="000000" w:themeColor="text1"/>
          <w:szCs w:val="26"/>
          <w:lang w:val="en-US"/>
        </w:rPr>
        <w:t xml:space="preserve"> much shorter</w:t>
      </w:r>
      <w:r w:rsidR="00C95D93" w:rsidRPr="00C822CA">
        <w:rPr>
          <w:color w:val="000000" w:themeColor="text1"/>
          <w:szCs w:val="26"/>
          <w:lang w:val="en-US"/>
        </w:rPr>
        <w:t xml:space="preserve"> ecological momentary assessment (EMA</w:t>
      </w:r>
      <w:r w:rsidR="00D613DE" w:rsidRPr="00C822CA">
        <w:rPr>
          <w:color w:val="000000" w:themeColor="text1"/>
          <w:szCs w:val="26"/>
          <w:lang w:val="en-US"/>
        </w:rPr>
        <w:t>;</w:t>
      </w:r>
      <w:r w:rsidR="00AF55F8" w:rsidRPr="00C822CA">
        <w:rPr>
          <w:color w:val="000000" w:themeColor="text1"/>
          <w:szCs w:val="26"/>
          <w:lang w:val="en-US"/>
        </w:rPr>
        <w:t xml:space="preserve"> ‘EMA Set’</w:t>
      </w:r>
      <w:r w:rsidR="00C95D93" w:rsidRPr="00C822CA">
        <w:rPr>
          <w:color w:val="000000" w:themeColor="text1"/>
          <w:szCs w:val="26"/>
          <w:lang w:val="en-US"/>
        </w:rPr>
        <w:t xml:space="preserve">) items </w:t>
      </w:r>
      <w:r w:rsidR="00D613DE" w:rsidRPr="00C822CA">
        <w:rPr>
          <w:color w:val="000000" w:themeColor="text1"/>
          <w:szCs w:val="26"/>
          <w:lang w:val="en-US"/>
        </w:rPr>
        <w:t>in a third section of the app.</w:t>
      </w:r>
    </w:p>
    <w:tbl>
      <w:tblPr>
        <w:tblStyle w:val="TableGrid"/>
        <w:tblW w:w="0" w:type="auto"/>
        <w:tblLook w:val="04A0" w:firstRow="1" w:lastRow="0" w:firstColumn="1" w:lastColumn="0" w:noHBand="0" w:noVBand="1"/>
      </w:tblPr>
      <w:tblGrid>
        <w:gridCol w:w="3256"/>
        <w:gridCol w:w="1842"/>
        <w:gridCol w:w="1276"/>
        <w:gridCol w:w="1276"/>
        <w:gridCol w:w="1366"/>
      </w:tblGrid>
      <w:tr w:rsidR="00C822CA" w:rsidRPr="00C822CA" w14:paraId="1C3AD3AC" w14:textId="77777777" w:rsidTr="000D4B7E">
        <w:tc>
          <w:tcPr>
            <w:tcW w:w="3256" w:type="dxa"/>
            <w:tcBorders>
              <w:bottom w:val="double" w:sz="4" w:space="0" w:color="auto"/>
            </w:tcBorders>
          </w:tcPr>
          <w:p w14:paraId="4354BA70" w14:textId="77777777" w:rsidR="001C04B8" w:rsidRPr="00C822CA" w:rsidRDefault="001C04B8" w:rsidP="00E32209">
            <w:pPr>
              <w:spacing w:before="240" w:line="240" w:lineRule="auto"/>
              <w:ind w:firstLine="0"/>
              <w:jc w:val="center"/>
              <w:rPr>
                <w:b/>
                <w:color w:val="000000" w:themeColor="text1"/>
                <w:lang w:val="en-US"/>
              </w:rPr>
            </w:pPr>
            <w:r w:rsidRPr="00C822CA">
              <w:rPr>
                <w:b/>
                <w:color w:val="000000" w:themeColor="text1"/>
                <w:lang w:val="en-US"/>
              </w:rPr>
              <w:t>Measure</w:t>
            </w:r>
          </w:p>
        </w:tc>
        <w:tc>
          <w:tcPr>
            <w:tcW w:w="1842" w:type="dxa"/>
            <w:tcBorders>
              <w:bottom w:val="double" w:sz="4" w:space="0" w:color="auto"/>
            </w:tcBorders>
          </w:tcPr>
          <w:p w14:paraId="24813DD2" w14:textId="77777777" w:rsidR="001C04B8" w:rsidRPr="00C822CA" w:rsidRDefault="001C04B8" w:rsidP="00E32209">
            <w:pPr>
              <w:spacing w:before="240" w:line="240" w:lineRule="auto"/>
              <w:ind w:firstLine="0"/>
              <w:jc w:val="center"/>
              <w:rPr>
                <w:b/>
                <w:color w:val="000000" w:themeColor="text1"/>
                <w:lang w:val="en-US"/>
              </w:rPr>
            </w:pPr>
            <w:r w:rsidRPr="00C822CA">
              <w:rPr>
                <w:b/>
                <w:color w:val="000000" w:themeColor="text1"/>
                <w:lang w:val="en-US"/>
              </w:rPr>
              <w:t>Coefficient [</w:t>
            </w:r>
            <w:r w:rsidRPr="00C822CA">
              <w:rPr>
                <w:b/>
                <w:i/>
                <w:iCs/>
                <w:color w:val="000000" w:themeColor="text1"/>
                <w:lang w:val="en-US"/>
              </w:rPr>
              <w:sym w:font="Symbol" w:char="F062"/>
            </w:r>
            <w:r w:rsidRPr="00C822CA">
              <w:rPr>
                <w:b/>
                <w:color w:val="000000" w:themeColor="text1"/>
                <w:lang w:val="en-US"/>
              </w:rPr>
              <w:t>]</w:t>
            </w:r>
          </w:p>
        </w:tc>
        <w:tc>
          <w:tcPr>
            <w:tcW w:w="1276" w:type="dxa"/>
            <w:tcBorders>
              <w:bottom w:val="double" w:sz="4" w:space="0" w:color="auto"/>
            </w:tcBorders>
          </w:tcPr>
          <w:p w14:paraId="0D2D60AF" w14:textId="77777777" w:rsidR="001C04B8" w:rsidRPr="00C822CA" w:rsidRDefault="001C04B8" w:rsidP="00E32209">
            <w:pPr>
              <w:spacing w:before="240" w:line="240" w:lineRule="auto"/>
              <w:ind w:firstLine="0"/>
              <w:jc w:val="center"/>
              <w:rPr>
                <w:b/>
                <w:color w:val="000000" w:themeColor="text1"/>
                <w:lang w:val="en-US"/>
              </w:rPr>
            </w:pPr>
            <w:r w:rsidRPr="00C822CA">
              <w:rPr>
                <w:b/>
                <w:color w:val="000000" w:themeColor="text1"/>
                <w:lang w:val="en-US"/>
              </w:rPr>
              <w:t>CI lower</w:t>
            </w:r>
          </w:p>
        </w:tc>
        <w:tc>
          <w:tcPr>
            <w:tcW w:w="1276" w:type="dxa"/>
            <w:tcBorders>
              <w:bottom w:val="double" w:sz="4" w:space="0" w:color="auto"/>
            </w:tcBorders>
          </w:tcPr>
          <w:p w14:paraId="20E2C050" w14:textId="77777777" w:rsidR="001C04B8" w:rsidRPr="00C822CA" w:rsidRDefault="001C04B8" w:rsidP="00E32209">
            <w:pPr>
              <w:spacing w:before="240" w:line="240" w:lineRule="auto"/>
              <w:ind w:firstLine="0"/>
              <w:jc w:val="center"/>
              <w:rPr>
                <w:b/>
                <w:color w:val="000000" w:themeColor="text1"/>
                <w:lang w:val="en-US"/>
              </w:rPr>
            </w:pPr>
            <w:r w:rsidRPr="00C822CA">
              <w:rPr>
                <w:b/>
                <w:color w:val="000000" w:themeColor="text1"/>
                <w:lang w:val="en-US"/>
              </w:rPr>
              <w:t>CI upper</w:t>
            </w:r>
          </w:p>
        </w:tc>
        <w:tc>
          <w:tcPr>
            <w:tcW w:w="1366" w:type="dxa"/>
            <w:tcBorders>
              <w:bottom w:val="double" w:sz="4" w:space="0" w:color="auto"/>
            </w:tcBorders>
          </w:tcPr>
          <w:p w14:paraId="35F89361" w14:textId="77777777" w:rsidR="001C04B8" w:rsidRPr="00C822CA" w:rsidRDefault="001C04B8" w:rsidP="00E32209">
            <w:pPr>
              <w:spacing w:before="240" w:line="240" w:lineRule="auto"/>
              <w:ind w:firstLine="0"/>
              <w:jc w:val="center"/>
              <w:rPr>
                <w:b/>
                <w:i/>
                <w:iCs/>
                <w:color w:val="000000" w:themeColor="text1"/>
                <w:lang w:val="en-US"/>
              </w:rPr>
            </w:pPr>
            <w:r w:rsidRPr="00C822CA">
              <w:rPr>
                <w:b/>
                <w:i/>
                <w:iCs/>
                <w:color w:val="000000" w:themeColor="text1"/>
                <w:lang w:val="en-US"/>
              </w:rPr>
              <w:t>p</w:t>
            </w:r>
          </w:p>
        </w:tc>
      </w:tr>
      <w:tr w:rsidR="00C822CA" w:rsidRPr="00C822CA" w14:paraId="6620A59A" w14:textId="77777777" w:rsidTr="00FE1FDF">
        <w:tc>
          <w:tcPr>
            <w:tcW w:w="9016" w:type="dxa"/>
            <w:gridSpan w:val="5"/>
            <w:tcBorders>
              <w:top w:val="double" w:sz="4" w:space="0" w:color="auto"/>
              <w:bottom w:val="double" w:sz="4" w:space="0" w:color="auto"/>
            </w:tcBorders>
          </w:tcPr>
          <w:p w14:paraId="21236684" w14:textId="04B80EDF" w:rsidR="00D369C9" w:rsidRPr="00C822CA" w:rsidRDefault="00744415" w:rsidP="00D369C9">
            <w:pPr>
              <w:spacing w:before="240" w:line="240" w:lineRule="auto"/>
              <w:ind w:firstLine="0"/>
              <w:jc w:val="left"/>
              <w:rPr>
                <w:b/>
                <w:color w:val="000000" w:themeColor="text1"/>
                <w:lang w:val="en-US"/>
              </w:rPr>
            </w:pPr>
            <w:r w:rsidRPr="00C822CA">
              <w:rPr>
                <w:b/>
                <w:color w:val="000000" w:themeColor="text1"/>
                <w:szCs w:val="26"/>
                <w:lang w:val="en-US"/>
              </w:rPr>
              <w:t xml:space="preserve">Survey Set 1 </w:t>
            </w:r>
            <w:r w:rsidR="004D1268" w:rsidRPr="00C822CA">
              <w:rPr>
                <w:b/>
                <w:color w:val="000000" w:themeColor="text1"/>
                <w:szCs w:val="26"/>
                <w:lang w:val="en-US"/>
              </w:rPr>
              <w:t>–</w:t>
            </w:r>
            <w:r w:rsidRPr="00C822CA">
              <w:rPr>
                <w:b/>
                <w:color w:val="000000" w:themeColor="text1"/>
                <w:szCs w:val="26"/>
                <w:lang w:val="en-US"/>
              </w:rPr>
              <w:t xml:space="preserve"> Test</w:t>
            </w:r>
            <w:r w:rsidR="004D1268" w:rsidRPr="00C822CA">
              <w:rPr>
                <w:b/>
                <w:color w:val="000000" w:themeColor="text1"/>
                <w:szCs w:val="26"/>
                <w:lang w:val="en-US"/>
              </w:rPr>
              <w:t xml:space="preserve"> (</w:t>
            </w:r>
            <w:r w:rsidR="004D1268" w:rsidRPr="00C822CA">
              <w:rPr>
                <w:b/>
                <w:i/>
                <w:iCs/>
                <w:color w:val="000000" w:themeColor="text1"/>
                <w:szCs w:val="26"/>
                <w:lang w:val="en-US"/>
              </w:rPr>
              <w:t>N</w:t>
            </w:r>
            <w:r w:rsidR="004D1268" w:rsidRPr="00C822CA">
              <w:rPr>
                <w:b/>
                <w:color w:val="000000" w:themeColor="text1"/>
                <w:szCs w:val="26"/>
                <w:lang w:val="en-US"/>
              </w:rPr>
              <w:t>=</w:t>
            </w:r>
            <w:r w:rsidR="00D36B53" w:rsidRPr="00C822CA">
              <w:rPr>
                <w:b/>
                <w:color w:val="000000" w:themeColor="text1"/>
                <w:szCs w:val="26"/>
                <w:lang w:val="en-US"/>
              </w:rPr>
              <w:t>991</w:t>
            </w:r>
            <w:r w:rsidR="009619DC" w:rsidRPr="00C822CA">
              <w:rPr>
                <w:b/>
                <w:color w:val="000000" w:themeColor="text1"/>
                <w:szCs w:val="26"/>
                <w:lang w:val="en-US"/>
              </w:rPr>
              <w:t xml:space="preserve">, </w:t>
            </w:r>
            <w:proofErr w:type="spellStart"/>
            <w:r w:rsidR="009619DC" w:rsidRPr="00C822CA">
              <w:rPr>
                <w:b/>
                <w:i/>
                <w:iCs/>
                <w:color w:val="000000" w:themeColor="text1"/>
                <w:szCs w:val="26"/>
                <w:lang w:val="en-US"/>
              </w:rPr>
              <w:t>N</w:t>
            </w:r>
            <w:r w:rsidR="009619DC" w:rsidRPr="00C822CA">
              <w:rPr>
                <w:b/>
                <w:color w:val="000000" w:themeColor="text1"/>
                <w:szCs w:val="26"/>
                <w:vertAlign w:val="subscript"/>
                <w:lang w:val="en-US"/>
              </w:rPr>
              <w:t>items</w:t>
            </w:r>
            <w:proofErr w:type="spellEnd"/>
            <w:r w:rsidR="009619DC" w:rsidRPr="00C822CA">
              <w:rPr>
                <w:b/>
                <w:color w:val="000000" w:themeColor="text1"/>
                <w:szCs w:val="26"/>
                <w:lang w:val="en-US"/>
              </w:rPr>
              <w:t>=</w:t>
            </w:r>
            <w:r w:rsidR="00FB0BF6" w:rsidRPr="00C822CA">
              <w:rPr>
                <w:b/>
                <w:color w:val="000000" w:themeColor="text1"/>
                <w:szCs w:val="26"/>
                <w:lang w:val="en-US"/>
              </w:rPr>
              <w:t>68</w:t>
            </w:r>
            <w:r w:rsidR="006173F9" w:rsidRPr="00C822CA">
              <w:rPr>
                <w:b/>
                <w:color w:val="000000" w:themeColor="text1"/>
                <w:szCs w:val="26"/>
                <w:lang w:val="en-US"/>
              </w:rPr>
              <w:t>)</w:t>
            </w:r>
          </w:p>
        </w:tc>
      </w:tr>
      <w:tr w:rsidR="00C822CA" w:rsidRPr="00C822CA" w14:paraId="0619CF85" w14:textId="77777777" w:rsidTr="00FE1FDF">
        <w:tc>
          <w:tcPr>
            <w:tcW w:w="3256" w:type="dxa"/>
            <w:tcBorders>
              <w:top w:val="double" w:sz="4" w:space="0" w:color="auto"/>
              <w:left w:val="single" w:sz="4" w:space="0" w:color="auto"/>
              <w:bottom w:val="single" w:sz="4" w:space="0" w:color="auto"/>
              <w:right w:val="single" w:sz="4" w:space="0" w:color="auto"/>
            </w:tcBorders>
          </w:tcPr>
          <w:p w14:paraId="435C3DD7" w14:textId="3A57D1D0" w:rsidR="00487CB6" w:rsidRPr="00C822CA" w:rsidRDefault="00487CB6" w:rsidP="00E32209">
            <w:pPr>
              <w:spacing w:before="240" w:line="240" w:lineRule="auto"/>
              <w:ind w:firstLine="0"/>
              <w:jc w:val="left"/>
              <w:rPr>
                <w:color w:val="000000" w:themeColor="text1"/>
                <w:lang w:val="en-US"/>
              </w:rPr>
            </w:pPr>
            <w:r w:rsidRPr="00C822CA">
              <w:rPr>
                <w:color w:val="000000" w:themeColor="text1"/>
                <w:lang w:val="en-US"/>
              </w:rPr>
              <w:t>Trails A</w:t>
            </w:r>
          </w:p>
        </w:tc>
        <w:tc>
          <w:tcPr>
            <w:tcW w:w="1842" w:type="dxa"/>
            <w:tcBorders>
              <w:top w:val="double" w:sz="4" w:space="0" w:color="auto"/>
              <w:left w:val="single" w:sz="4" w:space="0" w:color="auto"/>
              <w:bottom w:val="single" w:sz="4" w:space="0" w:color="auto"/>
              <w:right w:val="single" w:sz="4" w:space="0" w:color="auto"/>
            </w:tcBorders>
          </w:tcPr>
          <w:p w14:paraId="44BD2B5C" w14:textId="28293229" w:rsidR="00487CB6" w:rsidRPr="00C822CA" w:rsidRDefault="000B57C0" w:rsidP="00E32209">
            <w:pPr>
              <w:spacing w:before="240" w:line="240" w:lineRule="auto"/>
              <w:ind w:firstLine="0"/>
              <w:jc w:val="center"/>
              <w:rPr>
                <w:color w:val="000000" w:themeColor="text1"/>
                <w:lang w:val="en-US"/>
              </w:rPr>
            </w:pPr>
            <w:r w:rsidRPr="00C822CA">
              <w:rPr>
                <w:color w:val="000000" w:themeColor="text1"/>
                <w:lang w:val="en-US"/>
              </w:rPr>
              <w:t>0.39</w:t>
            </w:r>
          </w:p>
        </w:tc>
        <w:tc>
          <w:tcPr>
            <w:tcW w:w="1276" w:type="dxa"/>
            <w:tcBorders>
              <w:top w:val="double" w:sz="4" w:space="0" w:color="auto"/>
              <w:left w:val="single" w:sz="4" w:space="0" w:color="auto"/>
              <w:bottom w:val="single" w:sz="4" w:space="0" w:color="auto"/>
              <w:right w:val="single" w:sz="4" w:space="0" w:color="auto"/>
            </w:tcBorders>
          </w:tcPr>
          <w:p w14:paraId="2835427D" w14:textId="07A7181C" w:rsidR="00487CB6" w:rsidRPr="00C822CA" w:rsidRDefault="000B57C0" w:rsidP="00E32209">
            <w:pPr>
              <w:spacing w:before="240" w:line="240" w:lineRule="auto"/>
              <w:ind w:firstLine="0"/>
              <w:jc w:val="center"/>
              <w:rPr>
                <w:color w:val="000000" w:themeColor="text1"/>
                <w:lang w:val="en-US"/>
              </w:rPr>
            </w:pPr>
            <w:r w:rsidRPr="00C822CA">
              <w:rPr>
                <w:color w:val="000000" w:themeColor="text1"/>
                <w:lang w:val="en-US"/>
              </w:rPr>
              <w:t>0.33</w:t>
            </w:r>
          </w:p>
        </w:tc>
        <w:tc>
          <w:tcPr>
            <w:tcW w:w="1276" w:type="dxa"/>
            <w:tcBorders>
              <w:top w:val="double" w:sz="4" w:space="0" w:color="auto"/>
              <w:left w:val="single" w:sz="4" w:space="0" w:color="auto"/>
              <w:bottom w:val="single" w:sz="4" w:space="0" w:color="auto"/>
              <w:right w:val="single" w:sz="4" w:space="0" w:color="auto"/>
            </w:tcBorders>
          </w:tcPr>
          <w:p w14:paraId="1E4475A0" w14:textId="78DFBA1B" w:rsidR="00487CB6" w:rsidRPr="00C822CA" w:rsidRDefault="000B57C0" w:rsidP="00E32209">
            <w:pPr>
              <w:spacing w:before="240" w:line="240" w:lineRule="auto"/>
              <w:ind w:firstLine="0"/>
              <w:jc w:val="center"/>
              <w:rPr>
                <w:color w:val="000000" w:themeColor="text1"/>
                <w:lang w:val="en-US"/>
              </w:rPr>
            </w:pPr>
            <w:r w:rsidRPr="00C822CA">
              <w:rPr>
                <w:color w:val="000000" w:themeColor="text1"/>
                <w:lang w:val="en-US"/>
              </w:rPr>
              <w:t>0.45</w:t>
            </w:r>
          </w:p>
        </w:tc>
        <w:tc>
          <w:tcPr>
            <w:tcW w:w="1366" w:type="dxa"/>
            <w:tcBorders>
              <w:top w:val="double" w:sz="4" w:space="0" w:color="auto"/>
              <w:left w:val="single" w:sz="4" w:space="0" w:color="auto"/>
              <w:bottom w:val="single" w:sz="4" w:space="0" w:color="auto"/>
              <w:right w:val="single" w:sz="4" w:space="0" w:color="auto"/>
            </w:tcBorders>
          </w:tcPr>
          <w:p w14:paraId="43614827" w14:textId="10197DAA" w:rsidR="00487CB6" w:rsidRPr="00C822CA" w:rsidRDefault="000B57C0"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2887F7D7" w14:textId="77777777" w:rsidTr="00FE1FDF">
        <w:tc>
          <w:tcPr>
            <w:tcW w:w="3256" w:type="dxa"/>
            <w:tcBorders>
              <w:top w:val="single" w:sz="4" w:space="0" w:color="auto"/>
            </w:tcBorders>
          </w:tcPr>
          <w:p w14:paraId="17D72263" w14:textId="1228EC6A" w:rsidR="001C04B8" w:rsidRPr="00C822CA" w:rsidRDefault="005F2D72" w:rsidP="00E32209">
            <w:pPr>
              <w:spacing w:before="240" w:line="240" w:lineRule="auto"/>
              <w:ind w:firstLine="0"/>
              <w:jc w:val="left"/>
              <w:rPr>
                <w:color w:val="000000" w:themeColor="text1"/>
                <w:lang w:val="en-US"/>
              </w:rPr>
            </w:pPr>
            <w:r w:rsidRPr="00C822CA">
              <w:rPr>
                <w:color w:val="000000" w:themeColor="text1"/>
                <w:lang w:val="en-US"/>
              </w:rPr>
              <w:t>Trails B</w:t>
            </w:r>
          </w:p>
        </w:tc>
        <w:tc>
          <w:tcPr>
            <w:tcW w:w="1842" w:type="dxa"/>
            <w:tcBorders>
              <w:top w:val="single" w:sz="4" w:space="0" w:color="auto"/>
            </w:tcBorders>
          </w:tcPr>
          <w:p w14:paraId="334EEC95" w14:textId="7618C14A" w:rsidR="001C04B8" w:rsidRPr="00C822CA" w:rsidRDefault="001C04B8" w:rsidP="00E32209">
            <w:pPr>
              <w:spacing w:before="240" w:line="240" w:lineRule="auto"/>
              <w:ind w:firstLine="0"/>
              <w:jc w:val="center"/>
              <w:rPr>
                <w:color w:val="000000" w:themeColor="text1"/>
                <w:lang w:val="en-US"/>
              </w:rPr>
            </w:pPr>
            <w:r w:rsidRPr="00C822CA">
              <w:rPr>
                <w:color w:val="000000" w:themeColor="text1"/>
                <w:lang w:val="en-US"/>
              </w:rPr>
              <w:t>0.</w:t>
            </w:r>
            <w:r w:rsidR="00ED315D" w:rsidRPr="00C822CA">
              <w:rPr>
                <w:color w:val="000000" w:themeColor="text1"/>
                <w:lang w:val="en-US"/>
              </w:rPr>
              <w:t>38</w:t>
            </w:r>
          </w:p>
        </w:tc>
        <w:tc>
          <w:tcPr>
            <w:tcW w:w="1276" w:type="dxa"/>
            <w:tcBorders>
              <w:top w:val="single" w:sz="4" w:space="0" w:color="auto"/>
            </w:tcBorders>
          </w:tcPr>
          <w:p w14:paraId="75D6E7F1" w14:textId="21A14974" w:rsidR="001C04B8" w:rsidRPr="00C822CA" w:rsidRDefault="001C04B8" w:rsidP="00E32209">
            <w:pPr>
              <w:spacing w:before="240" w:line="240" w:lineRule="auto"/>
              <w:ind w:firstLine="0"/>
              <w:jc w:val="center"/>
              <w:rPr>
                <w:color w:val="000000" w:themeColor="text1"/>
                <w:lang w:val="en-US"/>
              </w:rPr>
            </w:pPr>
            <w:r w:rsidRPr="00C822CA">
              <w:rPr>
                <w:color w:val="000000" w:themeColor="text1"/>
                <w:lang w:val="en-US"/>
              </w:rPr>
              <w:t>0.</w:t>
            </w:r>
            <w:r w:rsidR="00ED315D" w:rsidRPr="00C822CA">
              <w:rPr>
                <w:color w:val="000000" w:themeColor="text1"/>
                <w:lang w:val="en-US"/>
              </w:rPr>
              <w:t>33</w:t>
            </w:r>
          </w:p>
        </w:tc>
        <w:tc>
          <w:tcPr>
            <w:tcW w:w="1276" w:type="dxa"/>
            <w:tcBorders>
              <w:top w:val="single" w:sz="4" w:space="0" w:color="auto"/>
            </w:tcBorders>
          </w:tcPr>
          <w:p w14:paraId="508D0442" w14:textId="08AB4D89" w:rsidR="001C04B8" w:rsidRPr="00C822CA" w:rsidRDefault="001C04B8" w:rsidP="00E32209">
            <w:pPr>
              <w:spacing w:before="240" w:line="240" w:lineRule="auto"/>
              <w:ind w:firstLine="0"/>
              <w:jc w:val="center"/>
              <w:rPr>
                <w:color w:val="000000" w:themeColor="text1"/>
                <w:lang w:val="en-US"/>
              </w:rPr>
            </w:pPr>
            <w:r w:rsidRPr="00C822CA">
              <w:rPr>
                <w:color w:val="000000" w:themeColor="text1"/>
                <w:lang w:val="en-US"/>
              </w:rPr>
              <w:t>0.</w:t>
            </w:r>
            <w:r w:rsidR="00ED315D" w:rsidRPr="00C822CA">
              <w:rPr>
                <w:color w:val="000000" w:themeColor="text1"/>
                <w:lang w:val="en-US"/>
              </w:rPr>
              <w:t>44</w:t>
            </w:r>
          </w:p>
        </w:tc>
        <w:tc>
          <w:tcPr>
            <w:tcW w:w="1366" w:type="dxa"/>
            <w:tcBorders>
              <w:top w:val="single" w:sz="4" w:space="0" w:color="auto"/>
            </w:tcBorders>
          </w:tcPr>
          <w:p w14:paraId="4CE92D9E" w14:textId="699C60B6" w:rsidR="001C04B8" w:rsidRPr="00C822CA" w:rsidRDefault="00ED315D" w:rsidP="00E32209">
            <w:pPr>
              <w:spacing w:before="240" w:line="240" w:lineRule="auto"/>
              <w:ind w:firstLine="0"/>
              <w:jc w:val="center"/>
              <w:rPr>
                <w:color w:val="000000" w:themeColor="text1"/>
                <w:lang w:val="en-US"/>
              </w:rPr>
            </w:pPr>
            <w:r w:rsidRPr="00C822CA">
              <w:rPr>
                <w:color w:val="000000" w:themeColor="text1"/>
                <w:lang w:val="en-US"/>
              </w:rPr>
              <w:t>&lt;.001</w:t>
            </w:r>
            <w:r w:rsidR="000D4B7E" w:rsidRPr="00C822CA">
              <w:rPr>
                <w:color w:val="000000" w:themeColor="text1"/>
                <w:lang w:val="en-US"/>
              </w:rPr>
              <w:t>***</w:t>
            </w:r>
          </w:p>
        </w:tc>
      </w:tr>
      <w:tr w:rsidR="00C822CA" w:rsidRPr="00C822CA" w14:paraId="17257496" w14:textId="77777777" w:rsidTr="000D4B7E">
        <w:tc>
          <w:tcPr>
            <w:tcW w:w="3256" w:type="dxa"/>
          </w:tcPr>
          <w:p w14:paraId="41FDE2F3" w14:textId="5778C160" w:rsidR="004B0854" w:rsidRPr="00C822CA" w:rsidRDefault="004B0854" w:rsidP="004B0854">
            <w:pPr>
              <w:spacing w:before="240" w:line="240" w:lineRule="auto"/>
              <w:ind w:firstLine="0"/>
              <w:jc w:val="left"/>
              <w:rPr>
                <w:color w:val="000000" w:themeColor="text1"/>
                <w:lang w:val="en-US"/>
              </w:rPr>
            </w:pPr>
            <w:r w:rsidRPr="00C822CA">
              <w:rPr>
                <w:color w:val="000000" w:themeColor="text1"/>
                <w:lang w:val="en-US"/>
              </w:rPr>
              <w:t>Working memory</w:t>
            </w:r>
          </w:p>
        </w:tc>
        <w:tc>
          <w:tcPr>
            <w:tcW w:w="1842" w:type="dxa"/>
          </w:tcPr>
          <w:p w14:paraId="43F86516" w14:textId="4E9F6B52"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0.11</w:t>
            </w:r>
          </w:p>
        </w:tc>
        <w:tc>
          <w:tcPr>
            <w:tcW w:w="1276" w:type="dxa"/>
          </w:tcPr>
          <w:p w14:paraId="2B4ACA8B" w14:textId="54E514C3"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0.05</w:t>
            </w:r>
          </w:p>
        </w:tc>
        <w:tc>
          <w:tcPr>
            <w:tcW w:w="1276" w:type="dxa"/>
          </w:tcPr>
          <w:p w14:paraId="6F491042" w14:textId="735A4CDC"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0.17</w:t>
            </w:r>
          </w:p>
        </w:tc>
        <w:tc>
          <w:tcPr>
            <w:tcW w:w="1366" w:type="dxa"/>
          </w:tcPr>
          <w:p w14:paraId="6101A50B" w14:textId="6A4393D2"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1B244DE5" w14:textId="77777777" w:rsidTr="000D4B7E">
        <w:tc>
          <w:tcPr>
            <w:tcW w:w="3256" w:type="dxa"/>
          </w:tcPr>
          <w:p w14:paraId="229E4F6E" w14:textId="3D8AE1E4" w:rsidR="004B0854" w:rsidRPr="00C822CA" w:rsidRDefault="004B0854" w:rsidP="004B0854">
            <w:pPr>
              <w:spacing w:before="240" w:line="240" w:lineRule="auto"/>
              <w:ind w:firstLine="0"/>
              <w:jc w:val="left"/>
              <w:rPr>
                <w:color w:val="000000" w:themeColor="text1"/>
                <w:lang w:val="en-US"/>
              </w:rPr>
            </w:pPr>
            <w:r w:rsidRPr="00C822CA">
              <w:rPr>
                <w:color w:val="000000" w:themeColor="text1"/>
                <w:lang w:val="en-US"/>
              </w:rPr>
              <w:t>Model-based planning</w:t>
            </w:r>
          </w:p>
        </w:tc>
        <w:tc>
          <w:tcPr>
            <w:tcW w:w="1842" w:type="dxa"/>
          </w:tcPr>
          <w:p w14:paraId="2E59FDC9" w14:textId="1408B24F"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0.03</w:t>
            </w:r>
          </w:p>
        </w:tc>
        <w:tc>
          <w:tcPr>
            <w:tcW w:w="1276" w:type="dxa"/>
          </w:tcPr>
          <w:p w14:paraId="4D69E528" w14:textId="2CAD494E"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-0.03</w:t>
            </w:r>
          </w:p>
        </w:tc>
        <w:tc>
          <w:tcPr>
            <w:tcW w:w="1276" w:type="dxa"/>
          </w:tcPr>
          <w:p w14:paraId="728900E7" w14:textId="0EE20F8E"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0.09</w:t>
            </w:r>
          </w:p>
        </w:tc>
        <w:tc>
          <w:tcPr>
            <w:tcW w:w="1366" w:type="dxa"/>
          </w:tcPr>
          <w:p w14:paraId="0CF481CD" w14:textId="117B6260" w:rsidR="004B0854" w:rsidRPr="00C822CA" w:rsidRDefault="004B0854" w:rsidP="004B0854">
            <w:pPr>
              <w:spacing w:before="240" w:line="240" w:lineRule="auto"/>
              <w:ind w:firstLine="0"/>
              <w:jc w:val="center"/>
              <w:rPr>
                <w:color w:val="000000" w:themeColor="text1"/>
                <w:lang w:val="en-US"/>
              </w:rPr>
            </w:pPr>
            <w:r w:rsidRPr="00C822CA">
              <w:rPr>
                <w:color w:val="000000" w:themeColor="text1"/>
                <w:lang w:val="en-US"/>
              </w:rPr>
              <w:t>.31</w:t>
            </w:r>
          </w:p>
        </w:tc>
      </w:tr>
      <w:tr w:rsidR="00C822CA" w:rsidRPr="00C822CA" w14:paraId="53F3EB4A" w14:textId="77777777" w:rsidTr="000D4B7E">
        <w:tc>
          <w:tcPr>
            <w:tcW w:w="3256" w:type="dxa"/>
          </w:tcPr>
          <w:p w14:paraId="033BCD19" w14:textId="45F60DC1" w:rsidR="00AA6F59" w:rsidRPr="00C822CA" w:rsidRDefault="00AA6F59" w:rsidP="00AA6F59">
            <w:pPr>
              <w:spacing w:before="240" w:line="240" w:lineRule="auto"/>
              <w:ind w:firstLine="0"/>
              <w:jc w:val="left"/>
              <w:rPr>
                <w:color w:val="000000" w:themeColor="text1"/>
                <w:lang w:val="en-US"/>
              </w:rPr>
            </w:pPr>
            <w:r w:rsidRPr="00C822CA">
              <w:rPr>
                <w:color w:val="000000" w:themeColor="text1"/>
                <w:lang w:val="en-US"/>
              </w:rPr>
              <w:t>Working memory RT</w:t>
            </w:r>
          </w:p>
        </w:tc>
        <w:tc>
          <w:tcPr>
            <w:tcW w:w="1842" w:type="dxa"/>
          </w:tcPr>
          <w:p w14:paraId="2837F154" w14:textId="4252C015"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w:t>
            </w:r>
            <w:r w:rsidR="00AE2EA2" w:rsidRPr="00C822CA">
              <w:rPr>
                <w:color w:val="000000" w:themeColor="text1"/>
                <w:lang w:val="en-US"/>
              </w:rPr>
              <w:t>41</w:t>
            </w:r>
          </w:p>
        </w:tc>
        <w:tc>
          <w:tcPr>
            <w:tcW w:w="1276" w:type="dxa"/>
          </w:tcPr>
          <w:p w14:paraId="0531F4AB" w14:textId="580C3634"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w:t>
            </w:r>
            <w:r w:rsidR="005732D5" w:rsidRPr="00C822CA">
              <w:rPr>
                <w:color w:val="000000" w:themeColor="text1"/>
                <w:lang w:val="en-US"/>
              </w:rPr>
              <w:t>35</w:t>
            </w:r>
          </w:p>
        </w:tc>
        <w:tc>
          <w:tcPr>
            <w:tcW w:w="1276" w:type="dxa"/>
          </w:tcPr>
          <w:p w14:paraId="688403BC" w14:textId="436C2C83"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w:t>
            </w:r>
            <w:r w:rsidR="005732D5" w:rsidRPr="00C822CA">
              <w:rPr>
                <w:color w:val="000000" w:themeColor="text1"/>
                <w:lang w:val="en-US"/>
              </w:rPr>
              <w:t>47</w:t>
            </w:r>
          </w:p>
        </w:tc>
        <w:tc>
          <w:tcPr>
            <w:tcW w:w="1366" w:type="dxa"/>
          </w:tcPr>
          <w:p w14:paraId="2B90254E" w14:textId="1094FE75"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07EFDEC5" w14:textId="77777777" w:rsidTr="000D4B7E">
        <w:tc>
          <w:tcPr>
            <w:tcW w:w="3256" w:type="dxa"/>
            <w:tcBorders>
              <w:bottom w:val="double" w:sz="4" w:space="0" w:color="auto"/>
            </w:tcBorders>
          </w:tcPr>
          <w:p w14:paraId="4F965A70" w14:textId="2AF74F9B" w:rsidR="00AA6F59" w:rsidRPr="00C822CA" w:rsidRDefault="00AA6F59" w:rsidP="00AA6F59">
            <w:pPr>
              <w:spacing w:before="240" w:line="240" w:lineRule="auto"/>
              <w:ind w:firstLine="0"/>
              <w:jc w:val="left"/>
              <w:rPr>
                <w:color w:val="000000" w:themeColor="text1"/>
                <w:lang w:val="en-US"/>
              </w:rPr>
            </w:pPr>
            <w:r w:rsidRPr="00C822CA">
              <w:rPr>
                <w:color w:val="000000" w:themeColor="text1"/>
                <w:lang w:val="en-US"/>
              </w:rPr>
              <w:t>Model-based planning RT</w:t>
            </w:r>
          </w:p>
        </w:tc>
        <w:tc>
          <w:tcPr>
            <w:tcW w:w="1842" w:type="dxa"/>
            <w:tcBorders>
              <w:bottom w:val="double" w:sz="4" w:space="0" w:color="auto"/>
            </w:tcBorders>
          </w:tcPr>
          <w:p w14:paraId="56184B62" w14:textId="1CF6E3A1"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0.2</w:t>
            </w:r>
            <w:r w:rsidR="00AE2EA2" w:rsidRPr="00C822CA">
              <w:rPr>
                <w:color w:val="000000" w:themeColor="text1"/>
                <w:lang w:val="en-US"/>
              </w:rPr>
              <w:t>4</w:t>
            </w:r>
          </w:p>
        </w:tc>
        <w:tc>
          <w:tcPr>
            <w:tcW w:w="1276" w:type="dxa"/>
            <w:tcBorders>
              <w:bottom w:val="double" w:sz="4" w:space="0" w:color="auto"/>
            </w:tcBorders>
          </w:tcPr>
          <w:p w14:paraId="7D10E07D" w14:textId="78363384"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0.1</w:t>
            </w:r>
            <w:r w:rsidR="00D7217B" w:rsidRPr="00C822CA">
              <w:rPr>
                <w:color w:val="000000" w:themeColor="text1"/>
                <w:lang w:val="en-US"/>
              </w:rPr>
              <w:t>8</w:t>
            </w:r>
          </w:p>
        </w:tc>
        <w:tc>
          <w:tcPr>
            <w:tcW w:w="1276" w:type="dxa"/>
            <w:tcBorders>
              <w:bottom w:val="double" w:sz="4" w:space="0" w:color="auto"/>
            </w:tcBorders>
          </w:tcPr>
          <w:p w14:paraId="0B811F36" w14:textId="135CF2CB"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w:t>
            </w:r>
            <w:r w:rsidR="00D7217B" w:rsidRPr="00C822CA">
              <w:rPr>
                <w:color w:val="000000" w:themeColor="text1"/>
                <w:lang w:val="en-US"/>
              </w:rPr>
              <w:t>30</w:t>
            </w:r>
          </w:p>
        </w:tc>
        <w:tc>
          <w:tcPr>
            <w:tcW w:w="1366" w:type="dxa"/>
            <w:tcBorders>
              <w:bottom w:val="double" w:sz="4" w:space="0" w:color="auto"/>
            </w:tcBorders>
          </w:tcPr>
          <w:p w14:paraId="73972192" w14:textId="3B318EE6"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13856386" w14:textId="77777777" w:rsidTr="00FE1FDF">
        <w:tc>
          <w:tcPr>
            <w:tcW w:w="9016" w:type="dxa"/>
            <w:gridSpan w:val="5"/>
            <w:tcBorders>
              <w:top w:val="double" w:sz="4" w:space="0" w:color="auto"/>
              <w:bottom w:val="single" w:sz="4" w:space="0" w:color="auto"/>
            </w:tcBorders>
          </w:tcPr>
          <w:p w14:paraId="37C4C9FB" w14:textId="75F5F2ED" w:rsidR="00AA6F59" w:rsidRPr="00C822CA" w:rsidRDefault="00AA6F59" w:rsidP="00AA6F59">
            <w:pPr>
              <w:spacing w:before="240" w:line="240" w:lineRule="auto"/>
              <w:ind w:firstLine="0"/>
              <w:jc w:val="left"/>
              <w:rPr>
                <w:b/>
                <w:color w:val="000000" w:themeColor="text1"/>
                <w:lang w:val="en-US"/>
              </w:rPr>
            </w:pPr>
            <w:r w:rsidRPr="00C822CA">
              <w:rPr>
                <w:b/>
                <w:color w:val="000000" w:themeColor="text1"/>
                <w:szCs w:val="26"/>
                <w:lang w:val="en-US"/>
              </w:rPr>
              <w:t>Survey Set 2 (</w:t>
            </w:r>
            <w:r w:rsidRPr="00C822CA">
              <w:rPr>
                <w:b/>
                <w:i/>
                <w:iCs/>
                <w:color w:val="000000" w:themeColor="text1"/>
                <w:szCs w:val="26"/>
                <w:lang w:val="en-US"/>
              </w:rPr>
              <w:t>N</w:t>
            </w:r>
            <w:r w:rsidRPr="00C822CA">
              <w:rPr>
                <w:b/>
                <w:color w:val="000000" w:themeColor="text1"/>
                <w:szCs w:val="26"/>
                <w:lang w:val="en-US"/>
              </w:rPr>
              <w:t>=</w:t>
            </w:r>
            <w:r w:rsidR="00D36B53" w:rsidRPr="00C822CA">
              <w:rPr>
                <w:b/>
                <w:color w:val="000000" w:themeColor="text1"/>
                <w:szCs w:val="26"/>
                <w:lang w:val="en-US"/>
              </w:rPr>
              <w:t>991</w:t>
            </w:r>
            <w:r w:rsidRPr="00C822CA">
              <w:rPr>
                <w:b/>
                <w:color w:val="000000" w:themeColor="text1"/>
                <w:szCs w:val="26"/>
                <w:lang w:val="en-US"/>
              </w:rPr>
              <w:t xml:space="preserve">,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=209)</w:t>
            </w:r>
          </w:p>
        </w:tc>
      </w:tr>
      <w:tr w:rsidR="00C822CA" w:rsidRPr="00C822CA" w14:paraId="5EC33171" w14:textId="77777777" w:rsidTr="00FE1FDF">
        <w:tc>
          <w:tcPr>
            <w:tcW w:w="3256" w:type="dxa"/>
            <w:tcBorders>
              <w:top w:val="double" w:sz="4" w:space="0" w:color="auto"/>
              <w:left w:val="single" w:sz="4" w:space="0" w:color="auto"/>
              <w:bottom w:val="single" w:sz="4" w:space="0" w:color="auto"/>
              <w:right w:val="single" w:sz="4" w:space="0" w:color="auto"/>
            </w:tcBorders>
          </w:tcPr>
          <w:p w14:paraId="50B2B7A9" w14:textId="64D39F91" w:rsidR="00B6516A" w:rsidRPr="00C822CA" w:rsidRDefault="00D36B53" w:rsidP="00AA6F59">
            <w:pPr>
              <w:spacing w:before="240" w:line="240" w:lineRule="auto"/>
              <w:ind w:firstLine="0"/>
              <w:jc w:val="left"/>
              <w:rPr>
                <w:color w:val="000000" w:themeColor="text1"/>
                <w:lang w:val="en-US"/>
              </w:rPr>
            </w:pPr>
            <w:r w:rsidRPr="00C822CA">
              <w:rPr>
                <w:color w:val="000000" w:themeColor="text1"/>
                <w:lang w:val="en-US"/>
              </w:rPr>
              <w:t>Trails A</w:t>
            </w:r>
          </w:p>
        </w:tc>
        <w:tc>
          <w:tcPr>
            <w:tcW w:w="1842" w:type="dxa"/>
            <w:tcBorders>
              <w:top w:val="double" w:sz="4" w:space="0" w:color="auto"/>
              <w:left w:val="single" w:sz="4" w:space="0" w:color="auto"/>
              <w:bottom w:val="single" w:sz="4" w:space="0" w:color="auto"/>
              <w:right w:val="single" w:sz="4" w:space="0" w:color="auto"/>
            </w:tcBorders>
          </w:tcPr>
          <w:p w14:paraId="733C9E44" w14:textId="16E49423" w:rsidR="00B6516A" w:rsidRPr="00C822CA" w:rsidRDefault="005D4A12" w:rsidP="00AA6F59">
            <w:pPr>
              <w:spacing w:before="240" w:line="240" w:lineRule="auto"/>
              <w:ind w:firstLine="0"/>
              <w:jc w:val="center"/>
              <w:rPr>
                <w:color w:val="000000" w:themeColor="text1"/>
                <w:lang w:val="en-US"/>
              </w:rPr>
            </w:pPr>
            <w:r w:rsidRPr="00C822CA">
              <w:rPr>
                <w:color w:val="000000" w:themeColor="text1"/>
                <w:lang w:val="en-US"/>
              </w:rPr>
              <w:t>0.39</w:t>
            </w:r>
          </w:p>
        </w:tc>
        <w:tc>
          <w:tcPr>
            <w:tcW w:w="1276" w:type="dxa"/>
            <w:tcBorders>
              <w:top w:val="double" w:sz="4" w:space="0" w:color="auto"/>
              <w:left w:val="single" w:sz="4" w:space="0" w:color="auto"/>
              <w:bottom w:val="single" w:sz="4" w:space="0" w:color="auto"/>
              <w:right w:val="single" w:sz="4" w:space="0" w:color="auto"/>
            </w:tcBorders>
          </w:tcPr>
          <w:p w14:paraId="779088AA" w14:textId="6C09A1AE" w:rsidR="00B6516A" w:rsidRPr="00C822CA" w:rsidRDefault="00695D10" w:rsidP="00AA6F59">
            <w:pPr>
              <w:spacing w:before="240" w:line="240" w:lineRule="auto"/>
              <w:ind w:firstLine="0"/>
              <w:jc w:val="center"/>
              <w:rPr>
                <w:color w:val="000000" w:themeColor="text1"/>
                <w:lang w:val="en-US"/>
              </w:rPr>
            </w:pPr>
            <w:r w:rsidRPr="00C822CA">
              <w:rPr>
                <w:color w:val="000000" w:themeColor="text1"/>
                <w:lang w:val="en-US"/>
              </w:rPr>
              <w:t>0.33</w:t>
            </w:r>
          </w:p>
        </w:tc>
        <w:tc>
          <w:tcPr>
            <w:tcW w:w="1276" w:type="dxa"/>
            <w:tcBorders>
              <w:top w:val="double" w:sz="4" w:space="0" w:color="auto"/>
              <w:left w:val="single" w:sz="4" w:space="0" w:color="auto"/>
              <w:bottom w:val="single" w:sz="4" w:space="0" w:color="auto"/>
              <w:right w:val="single" w:sz="4" w:space="0" w:color="auto"/>
            </w:tcBorders>
          </w:tcPr>
          <w:p w14:paraId="7ED7EC99" w14:textId="6B1628F9" w:rsidR="00B6516A" w:rsidRPr="00C822CA" w:rsidRDefault="00695D10" w:rsidP="00AA6F59">
            <w:pPr>
              <w:spacing w:before="240" w:line="240" w:lineRule="auto"/>
              <w:ind w:firstLine="0"/>
              <w:jc w:val="center"/>
              <w:rPr>
                <w:color w:val="000000" w:themeColor="text1"/>
                <w:lang w:val="en-US"/>
              </w:rPr>
            </w:pPr>
            <w:r w:rsidRPr="00C822CA">
              <w:rPr>
                <w:color w:val="000000" w:themeColor="text1"/>
                <w:lang w:val="en-US"/>
              </w:rPr>
              <w:t>0.44</w:t>
            </w:r>
          </w:p>
        </w:tc>
        <w:tc>
          <w:tcPr>
            <w:tcW w:w="1366" w:type="dxa"/>
            <w:tcBorders>
              <w:top w:val="double" w:sz="4" w:space="0" w:color="auto"/>
              <w:left w:val="single" w:sz="4" w:space="0" w:color="auto"/>
              <w:bottom w:val="single" w:sz="4" w:space="0" w:color="auto"/>
              <w:right w:val="single" w:sz="4" w:space="0" w:color="auto"/>
            </w:tcBorders>
          </w:tcPr>
          <w:p w14:paraId="3C9C99C0" w14:textId="3171978E" w:rsidR="00B6516A" w:rsidRPr="00C822CA" w:rsidRDefault="00695D10" w:rsidP="00AA6F5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12995D63" w14:textId="77777777" w:rsidTr="00FE1FDF">
        <w:tc>
          <w:tcPr>
            <w:tcW w:w="3256" w:type="dxa"/>
            <w:tcBorders>
              <w:top w:val="single" w:sz="4" w:space="0" w:color="auto"/>
            </w:tcBorders>
          </w:tcPr>
          <w:p w14:paraId="1841E14B" w14:textId="7D8B7234" w:rsidR="00AA6F59" w:rsidRPr="00C822CA" w:rsidRDefault="00AA6F59" w:rsidP="00AA6F59">
            <w:pPr>
              <w:spacing w:before="240" w:line="240" w:lineRule="auto"/>
              <w:ind w:firstLine="0"/>
              <w:jc w:val="left"/>
              <w:rPr>
                <w:color w:val="000000" w:themeColor="text1"/>
                <w:lang w:val="en-US"/>
              </w:rPr>
            </w:pPr>
            <w:r w:rsidRPr="00C822CA">
              <w:rPr>
                <w:color w:val="000000" w:themeColor="text1"/>
                <w:lang w:val="en-US"/>
              </w:rPr>
              <w:t>Trails B</w:t>
            </w:r>
          </w:p>
        </w:tc>
        <w:tc>
          <w:tcPr>
            <w:tcW w:w="1842" w:type="dxa"/>
            <w:tcBorders>
              <w:top w:val="single" w:sz="4" w:space="0" w:color="auto"/>
            </w:tcBorders>
          </w:tcPr>
          <w:p w14:paraId="326CB6CA" w14:textId="0A240F06"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0.38</w:t>
            </w:r>
          </w:p>
        </w:tc>
        <w:tc>
          <w:tcPr>
            <w:tcW w:w="1276" w:type="dxa"/>
            <w:tcBorders>
              <w:top w:val="single" w:sz="4" w:space="0" w:color="auto"/>
            </w:tcBorders>
          </w:tcPr>
          <w:p w14:paraId="0FAD343C" w14:textId="5E3740C1"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0.32</w:t>
            </w:r>
          </w:p>
        </w:tc>
        <w:tc>
          <w:tcPr>
            <w:tcW w:w="1276" w:type="dxa"/>
            <w:tcBorders>
              <w:top w:val="single" w:sz="4" w:space="0" w:color="auto"/>
            </w:tcBorders>
          </w:tcPr>
          <w:p w14:paraId="02B994E7" w14:textId="0EEA21B9"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0.44</w:t>
            </w:r>
          </w:p>
        </w:tc>
        <w:tc>
          <w:tcPr>
            <w:tcW w:w="1366" w:type="dxa"/>
            <w:tcBorders>
              <w:top w:val="single" w:sz="4" w:space="0" w:color="auto"/>
            </w:tcBorders>
          </w:tcPr>
          <w:p w14:paraId="249210C0" w14:textId="35DA4C39"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72DC74BC" w14:textId="77777777" w:rsidTr="000D4B7E">
        <w:tc>
          <w:tcPr>
            <w:tcW w:w="3256" w:type="dxa"/>
          </w:tcPr>
          <w:p w14:paraId="20A05BF5" w14:textId="7F5FEFCB" w:rsidR="00AA6F59" w:rsidRPr="00C822CA" w:rsidRDefault="00AA6F59" w:rsidP="00AA6F59">
            <w:pPr>
              <w:spacing w:before="240" w:line="240" w:lineRule="auto"/>
              <w:ind w:firstLine="0"/>
              <w:jc w:val="left"/>
              <w:rPr>
                <w:color w:val="000000" w:themeColor="text1"/>
                <w:lang w:val="en-US"/>
              </w:rPr>
            </w:pPr>
            <w:r w:rsidRPr="00C822CA">
              <w:rPr>
                <w:color w:val="000000" w:themeColor="text1"/>
                <w:lang w:val="en-US"/>
              </w:rPr>
              <w:t>Working memory</w:t>
            </w:r>
          </w:p>
        </w:tc>
        <w:tc>
          <w:tcPr>
            <w:tcW w:w="1842" w:type="dxa"/>
          </w:tcPr>
          <w:p w14:paraId="42F49A4C" w14:textId="33E36948"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0.14</w:t>
            </w:r>
          </w:p>
        </w:tc>
        <w:tc>
          <w:tcPr>
            <w:tcW w:w="1276" w:type="dxa"/>
          </w:tcPr>
          <w:p w14:paraId="3CD03CB6" w14:textId="7177987C"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0.08</w:t>
            </w:r>
          </w:p>
        </w:tc>
        <w:tc>
          <w:tcPr>
            <w:tcW w:w="1276" w:type="dxa"/>
          </w:tcPr>
          <w:p w14:paraId="1BB5E990" w14:textId="198F6D6C"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0.20</w:t>
            </w:r>
          </w:p>
        </w:tc>
        <w:tc>
          <w:tcPr>
            <w:tcW w:w="1366" w:type="dxa"/>
          </w:tcPr>
          <w:p w14:paraId="2CCDEBD1" w14:textId="35652D01" w:rsidR="00AA6F59" w:rsidRPr="00C822CA" w:rsidRDefault="00AA6F59" w:rsidP="00AA6F5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3C877A79" w14:textId="77777777" w:rsidTr="000D4B7E">
        <w:tc>
          <w:tcPr>
            <w:tcW w:w="3256" w:type="dxa"/>
          </w:tcPr>
          <w:p w14:paraId="26AB2528" w14:textId="658E6EBB" w:rsidR="00D36B53" w:rsidRPr="00C822CA" w:rsidRDefault="00D36B53" w:rsidP="00D36B53">
            <w:pPr>
              <w:spacing w:before="240" w:line="240" w:lineRule="auto"/>
              <w:ind w:firstLine="0"/>
              <w:jc w:val="left"/>
              <w:rPr>
                <w:color w:val="000000" w:themeColor="text1"/>
                <w:lang w:val="en-US"/>
              </w:rPr>
            </w:pPr>
            <w:r w:rsidRPr="00C822CA">
              <w:rPr>
                <w:color w:val="000000" w:themeColor="text1"/>
                <w:lang w:val="en-US"/>
              </w:rPr>
              <w:t>Model-based planning</w:t>
            </w:r>
          </w:p>
        </w:tc>
        <w:tc>
          <w:tcPr>
            <w:tcW w:w="1842" w:type="dxa"/>
          </w:tcPr>
          <w:p w14:paraId="0EBD49D3" w14:textId="243ADA0C"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0.06</w:t>
            </w:r>
          </w:p>
        </w:tc>
        <w:tc>
          <w:tcPr>
            <w:tcW w:w="1276" w:type="dxa"/>
          </w:tcPr>
          <w:p w14:paraId="0EC5D269" w14:textId="00CBB73C"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-0.004</w:t>
            </w:r>
          </w:p>
        </w:tc>
        <w:tc>
          <w:tcPr>
            <w:tcW w:w="1276" w:type="dxa"/>
          </w:tcPr>
          <w:p w14:paraId="5625C6CE" w14:textId="2241271B"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0.12</w:t>
            </w:r>
          </w:p>
        </w:tc>
        <w:tc>
          <w:tcPr>
            <w:tcW w:w="1366" w:type="dxa"/>
          </w:tcPr>
          <w:p w14:paraId="0248C3AD" w14:textId="3885F407"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.07</w:t>
            </w:r>
          </w:p>
        </w:tc>
      </w:tr>
      <w:tr w:rsidR="00C822CA" w:rsidRPr="00C822CA" w14:paraId="1FB276FA" w14:textId="77777777" w:rsidTr="000D4B7E">
        <w:tc>
          <w:tcPr>
            <w:tcW w:w="3256" w:type="dxa"/>
          </w:tcPr>
          <w:p w14:paraId="291CAE8F" w14:textId="0060B6C6" w:rsidR="00D36B53" w:rsidRPr="00C822CA" w:rsidRDefault="00D36B53" w:rsidP="00D36B53">
            <w:pPr>
              <w:spacing w:before="240" w:line="240" w:lineRule="auto"/>
              <w:ind w:firstLine="0"/>
              <w:jc w:val="left"/>
              <w:rPr>
                <w:color w:val="000000" w:themeColor="text1"/>
                <w:lang w:val="en-US"/>
              </w:rPr>
            </w:pPr>
            <w:r w:rsidRPr="00C822CA">
              <w:rPr>
                <w:color w:val="000000" w:themeColor="text1"/>
                <w:lang w:val="en-US"/>
              </w:rPr>
              <w:t>Working memory RT</w:t>
            </w:r>
          </w:p>
        </w:tc>
        <w:tc>
          <w:tcPr>
            <w:tcW w:w="1842" w:type="dxa"/>
          </w:tcPr>
          <w:p w14:paraId="4C617625" w14:textId="249169FB" w:rsidR="00D36B53" w:rsidRPr="00C822CA" w:rsidRDefault="00692C12" w:rsidP="00D36B53">
            <w:pPr>
              <w:spacing w:before="240" w:line="240" w:lineRule="auto"/>
              <w:ind w:firstLine="0"/>
              <w:jc w:val="center"/>
              <w:rPr>
                <w:color w:val="000000" w:themeColor="text1"/>
                <w:lang w:val="en-US"/>
              </w:rPr>
            </w:pPr>
            <w:r w:rsidRPr="00C822CA">
              <w:rPr>
                <w:color w:val="000000" w:themeColor="text1"/>
                <w:lang w:val="en-US"/>
              </w:rPr>
              <w:t>0.44</w:t>
            </w:r>
          </w:p>
        </w:tc>
        <w:tc>
          <w:tcPr>
            <w:tcW w:w="1276" w:type="dxa"/>
          </w:tcPr>
          <w:p w14:paraId="51FE4D3F" w14:textId="414C7D63" w:rsidR="00D36B53" w:rsidRPr="00C822CA" w:rsidRDefault="00A63849" w:rsidP="00D36B53">
            <w:pPr>
              <w:spacing w:before="240" w:line="240" w:lineRule="auto"/>
              <w:ind w:firstLine="0"/>
              <w:jc w:val="center"/>
              <w:rPr>
                <w:color w:val="000000" w:themeColor="text1"/>
                <w:lang w:val="en-US"/>
              </w:rPr>
            </w:pPr>
            <w:r w:rsidRPr="00C822CA">
              <w:rPr>
                <w:color w:val="000000" w:themeColor="text1"/>
                <w:lang w:val="en-US"/>
              </w:rPr>
              <w:t>0.38</w:t>
            </w:r>
          </w:p>
        </w:tc>
        <w:tc>
          <w:tcPr>
            <w:tcW w:w="1276" w:type="dxa"/>
          </w:tcPr>
          <w:p w14:paraId="23E641A1" w14:textId="31E5416D" w:rsidR="00D36B53" w:rsidRPr="00C822CA" w:rsidRDefault="00A63849" w:rsidP="00D36B53">
            <w:pPr>
              <w:spacing w:before="240" w:line="240" w:lineRule="auto"/>
              <w:ind w:firstLine="0"/>
              <w:jc w:val="center"/>
              <w:rPr>
                <w:color w:val="000000" w:themeColor="text1"/>
                <w:lang w:val="en-US"/>
              </w:rPr>
            </w:pPr>
            <w:r w:rsidRPr="00C822CA">
              <w:rPr>
                <w:color w:val="000000" w:themeColor="text1"/>
                <w:lang w:val="en-US"/>
              </w:rPr>
              <w:t>0.49</w:t>
            </w:r>
          </w:p>
        </w:tc>
        <w:tc>
          <w:tcPr>
            <w:tcW w:w="1366" w:type="dxa"/>
          </w:tcPr>
          <w:p w14:paraId="53708BDD" w14:textId="3EC97DDA" w:rsidR="00D36B53" w:rsidRPr="00C822CA" w:rsidRDefault="006263EE" w:rsidP="00D36B53">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021B27FB" w14:textId="77777777" w:rsidTr="000D4B7E">
        <w:tc>
          <w:tcPr>
            <w:tcW w:w="3256" w:type="dxa"/>
            <w:tcBorders>
              <w:bottom w:val="double" w:sz="4" w:space="0" w:color="auto"/>
            </w:tcBorders>
          </w:tcPr>
          <w:p w14:paraId="0E7738E6" w14:textId="19507158" w:rsidR="00D36B53" w:rsidRPr="00C822CA" w:rsidRDefault="00D36B53" w:rsidP="00D36B53">
            <w:pPr>
              <w:spacing w:before="240" w:line="240" w:lineRule="auto"/>
              <w:ind w:firstLine="0"/>
              <w:jc w:val="left"/>
              <w:rPr>
                <w:color w:val="000000" w:themeColor="text1"/>
                <w:lang w:val="en-US"/>
              </w:rPr>
            </w:pPr>
            <w:r w:rsidRPr="00C822CA">
              <w:rPr>
                <w:color w:val="000000" w:themeColor="text1"/>
                <w:lang w:val="en-US"/>
              </w:rPr>
              <w:t>Model-based planning RT</w:t>
            </w:r>
          </w:p>
        </w:tc>
        <w:tc>
          <w:tcPr>
            <w:tcW w:w="1842" w:type="dxa"/>
            <w:tcBorders>
              <w:bottom w:val="double" w:sz="4" w:space="0" w:color="auto"/>
            </w:tcBorders>
          </w:tcPr>
          <w:p w14:paraId="0ECE98EA" w14:textId="0F3085F4" w:rsidR="00D36B53" w:rsidRPr="00C822CA" w:rsidRDefault="00695D10" w:rsidP="00D36B53">
            <w:pPr>
              <w:spacing w:before="240" w:line="240" w:lineRule="auto"/>
              <w:ind w:firstLine="0"/>
              <w:jc w:val="center"/>
              <w:rPr>
                <w:color w:val="000000" w:themeColor="text1"/>
                <w:lang w:val="en-US"/>
              </w:rPr>
            </w:pPr>
            <w:r w:rsidRPr="00C822CA">
              <w:rPr>
                <w:color w:val="000000" w:themeColor="text1"/>
                <w:lang w:val="en-US"/>
              </w:rPr>
              <w:t>0.20</w:t>
            </w:r>
          </w:p>
        </w:tc>
        <w:tc>
          <w:tcPr>
            <w:tcW w:w="1276" w:type="dxa"/>
            <w:tcBorders>
              <w:bottom w:val="double" w:sz="4" w:space="0" w:color="auto"/>
            </w:tcBorders>
          </w:tcPr>
          <w:p w14:paraId="26CCF5D1" w14:textId="5AC1F5CE" w:rsidR="00D36B53" w:rsidRPr="00C822CA" w:rsidRDefault="006263EE" w:rsidP="00D36B53">
            <w:pPr>
              <w:spacing w:before="240" w:line="240" w:lineRule="auto"/>
              <w:ind w:firstLine="0"/>
              <w:jc w:val="center"/>
              <w:rPr>
                <w:color w:val="000000" w:themeColor="text1"/>
                <w:lang w:val="en-US"/>
              </w:rPr>
            </w:pPr>
            <w:r w:rsidRPr="00C822CA">
              <w:rPr>
                <w:color w:val="000000" w:themeColor="text1"/>
                <w:lang w:val="en-US"/>
              </w:rPr>
              <w:t>0.14</w:t>
            </w:r>
          </w:p>
        </w:tc>
        <w:tc>
          <w:tcPr>
            <w:tcW w:w="1276" w:type="dxa"/>
            <w:tcBorders>
              <w:bottom w:val="double" w:sz="4" w:space="0" w:color="auto"/>
            </w:tcBorders>
          </w:tcPr>
          <w:p w14:paraId="1FFF1E3B" w14:textId="30913CCA" w:rsidR="00D36B53" w:rsidRPr="00C822CA" w:rsidRDefault="006263EE" w:rsidP="00D36B53">
            <w:pPr>
              <w:spacing w:before="240" w:line="240" w:lineRule="auto"/>
              <w:ind w:firstLine="0"/>
              <w:jc w:val="center"/>
              <w:rPr>
                <w:color w:val="000000" w:themeColor="text1"/>
                <w:lang w:val="en-US"/>
              </w:rPr>
            </w:pPr>
            <w:r w:rsidRPr="00C822CA">
              <w:rPr>
                <w:color w:val="000000" w:themeColor="text1"/>
                <w:lang w:val="en-US"/>
              </w:rPr>
              <w:t>0.26</w:t>
            </w:r>
          </w:p>
        </w:tc>
        <w:tc>
          <w:tcPr>
            <w:tcW w:w="1366" w:type="dxa"/>
            <w:tcBorders>
              <w:bottom w:val="double" w:sz="4" w:space="0" w:color="auto"/>
            </w:tcBorders>
          </w:tcPr>
          <w:p w14:paraId="193785F8" w14:textId="1CF88C8B" w:rsidR="00D36B53" w:rsidRPr="00C822CA" w:rsidRDefault="006263EE" w:rsidP="00D36B53">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3C6E5268" w14:textId="77777777" w:rsidTr="00805632">
        <w:tc>
          <w:tcPr>
            <w:tcW w:w="9016" w:type="dxa"/>
            <w:gridSpan w:val="5"/>
            <w:tcBorders>
              <w:top w:val="double" w:sz="4" w:space="0" w:color="auto"/>
              <w:bottom w:val="double" w:sz="4" w:space="0" w:color="auto"/>
            </w:tcBorders>
          </w:tcPr>
          <w:p w14:paraId="49F0F831" w14:textId="204C3609" w:rsidR="00D36B53" w:rsidRPr="00C822CA" w:rsidRDefault="00D36B53" w:rsidP="00D36B53">
            <w:pPr>
              <w:spacing w:before="240" w:line="240" w:lineRule="auto"/>
              <w:ind w:firstLine="0"/>
              <w:jc w:val="left"/>
              <w:rPr>
                <w:b/>
                <w:color w:val="000000" w:themeColor="text1"/>
                <w:lang w:val="en-US"/>
              </w:rPr>
            </w:pPr>
            <w:r w:rsidRPr="00C822CA">
              <w:rPr>
                <w:b/>
                <w:color w:val="000000" w:themeColor="text1"/>
                <w:szCs w:val="26"/>
                <w:lang w:val="en-US"/>
              </w:rPr>
              <w:t>EMA Set (</w:t>
            </w:r>
            <w:r w:rsidRPr="00C822CA">
              <w:rPr>
                <w:b/>
                <w:i/>
                <w:iCs/>
                <w:color w:val="000000" w:themeColor="text1"/>
                <w:szCs w:val="26"/>
                <w:lang w:val="en-US"/>
              </w:rPr>
              <w:t>N</w:t>
            </w:r>
            <w:r w:rsidRPr="00C822CA">
              <w:rPr>
                <w:b/>
                <w:color w:val="000000" w:themeColor="text1"/>
                <w:szCs w:val="26"/>
                <w:lang w:val="en-US"/>
              </w:rPr>
              <w:t>=423) – EMA items measured in the morning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=17)</w:t>
            </w:r>
          </w:p>
        </w:tc>
      </w:tr>
      <w:tr w:rsidR="00C822CA" w:rsidRPr="00C822CA" w14:paraId="611D4B55" w14:textId="77777777" w:rsidTr="000D4B7E">
        <w:tc>
          <w:tcPr>
            <w:tcW w:w="3256" w:type="dxa"/>
            <w:tcBorders>
              <w:top w:val="double" w:sz="4" w:space="0" w:color="auto"/>
              <w:bottom w:val="double" w:sz="4" w:space="0" w:color="auto"/>
            </w:tcBorders>
          </w:tcPr>
          <w:p w14:paraId="6F5C3B1E" w14:textId="5E5930EC" w:rsidR="00D36B53" w:rsidRPr="00C822CA" w:rsidRDefault="00D36B53" w:rsidP="00D36B53">
            <w:pPr>
              <w:spacing w:before="240" w:line="240" w:lineRule="auto"/>
              <w:ind w:firstLine="0"/>
              <w:jc w:val="left"/>
              <w:rPr>
                <w:color w:val="000000" w:themeColor="text1"/>
                <w:lang w:val="en-US"/>
              </w:rPr>
            </w:pPr>
            <w:r w:rsidRPr="00C822CA">
              <w:rPr>
                <w:color w:val="000000" w:themeColor="text1"/>
                <w:lang w:val="en-US"/>
              </w:rPr>
              <w:t>Trails B</w:t>
            </w:r>
          </w:p>
        </w:tc>
        <w:tc>
          <w:tcPr>
            <w:tcW w:w="1842" w:type="dxa"/>
            <w:tcBorders>
              <w:top w:val="double" w:sz="4" w:space="0" w:color="auto"/>
              <w:bottom w:val="double" w:sz="4" w:space="0" w:color="auto"/>
            </w:tcBorders>
          </w:tcPr>
          <w:p w14:paraId="4054D7D9" w14:textId="53A1CCE2"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0.28</w:t>
            </w:r>
          </w:p>
        </w:tc>
        <w:tc>
          <w:tcPr>
            <w:tcW w:w="1276" w:type="dxa"/>
            <w:tcBorders>
              <w:top w:val="double" w:sz="4" w:space="0" w:color="auto"/>
              <w:bottom w:val="double" w:sz="4" w:space="0" w:color="auto"/>
            </w:tcBorders>
          </w:tcPr>
          <w:p w14:paraId="11E97388" w14:textId="24CE4234"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0.19</w:t>
            </w:r>
          </w:p>
        </w:tc>
        <w:tc>
          <w:tcPr>
            <w:tcW w:w="1276" w:type="dxa"/>
            <w:tcBorders>
              <w:top w:val="double" w:sz="4" w:space="0" w:color="auto"/>
              <w:bottom w:val="double" w:sz="4" w:space="0" w:color="auto"/>
            </w:tcBorders>
          </w:tcPr>
          <w:p w14:paraId="4401D7C3" w14:textId="028859B7"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0.37</w:t>
            </w:r>
          </w:p>
        </w:tc>
        <w:tc>
          <w:tcPr>
            <w:tcW w:w="1366" w:type="dxa"/>
            <w:tcBorders>
              <w:top w:val="double" w:sz="4" w:space="0" w:color="auto"/>
              <w:bottom w:val="double" w:sz="4" w:space="0" w:color="auto"/>
            </w:tcBorders>
          </w:tcPr>
          <w:p w14:paraId="15BF25E4" w14:textId="0F918214"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58595EAD" w14:textId="77777777" w:rsidTr="00805632">
        <w:tc>
          <w:tcPr>
            <w:tcW w:w="9016" w:type="dxa"/>
            <w:gridSpan w:val="5"/>
            <w:tcBorders>
              <w:top w:val="double" w:sz="4" w:space="0" w:color="auto"/>
              <w:bottom w:val="double" w:sz="4" w:space="0" w:color="auto"/>
            </w:tcBorders>
          </w:tcPr>
          <w:p w14:paraId="0393CE2E" w14:textId="1BB0747F" w:rsidR="00D36B53" w:rsidRPr="00C822CA" w:rsidRDefault="00D36B53" w:rsidP="00D36B53">
            <w:pPr>
              <w:spacing w:before="240" w:line="240" w:lineRule="auto"/>
              <w:ind w:firstLine="0"/>
              <w:jc w:val="left"/>
              <w:rPr>
                <w:b/>
                <w:color w:val="000000" w:themeColor="text1"/>
                <w:lang w:val="en-US"/>
              </w:rPr>
            </w:pPr>
            <w:r w:rsidRPr="00C822CA">
              <w:rPr>
                <w:b/>
                <w:color w:val="000000" w:themeColor="text1"/>
                <w:szCs w:val="26"/>
                <w:lang w:val="en-US"/>
              </w:rPr>
              <w:lastRenderedPageBreak/>
              <w:t>EMA Set (</w:t>
            </w:r>
            <w:r w:rsidRPr="00C822CA">
              <w:rPr>
                <w:b/>
                <w:i/>
                <w:iCs/>
                <w:color w:val="000000" w:themeColor="text1"/>
                <w:szCs w:val="26"/>
                <w:lang w:val="en-US"/>
              </w:rPr>
              <w:t>N</w:t>
            </w:r>
            <w:r w:rsidRPr="00C822CA">
              <w:rPr>
                <w:b/>
                <w:color w:val="000000" w:themeColor="text1"/>
                <w:szCs w:val="26"/>
                <w:lang w:val="en-US"/>
              </w:rPr>
              <w:t>=423) – EMA items measured in the evening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=14)</w:t>
            </w:r>
          </w:p>
        </w:tc>
      </w:tr>
      <w:tr w:rsidR="00C822CA" w:rsidRPr="00C822CA" w14:paraId="6F3E6AF5" w14:textId="77777777" w:rsidTr="000D4B7E">
        <w:tc>
          <w:tcPr>
            <w:tcW w:w="3256" w:type="dxa"/>
            <w:tcBorders>
              <w:top w:val="double" w:sz="4" w:space="0" w:color="auto"/>
              <w:bottom w:val="double" w:sz="4" w:space="0" w:color="auto"/>
            </w:tcBorders>
          </w:tcPr>
          <w:p w14:paraId="7791F3E0" w14:textId="506E3E06" w:rsidR="00D36B53" w:rsidRPr="00C822CA" w:rsidRDefault="00D36B53" w:rsidP="00D36B53">
            <w:pPr>
              <w:spacing w:before="240" w:line="240" w:lineRule="auto"/>
              <w:ind w:firstLine="0"/>
              <w:jc w:val="left"/>
              <w:rPr>
                <w:color w:val="000000" w:themeColor="text1"/>
                <w:lang w:val="en-US"/>
              </w:rPr>
            </w:pPr>
            <w:r w:rsidRPr="00C822CA">
              <w:rPr>
                <w:color w:val="000000" w:themeColor="text1"/>
                <w:lang w:val="en-US"/>
              </w:rPr>
              <w:t>Trails B</w:t>
            </w:r>
          </w:p>
        </w:tc>
        <w:tc>
          <w:tcPr>
            <w:tcW w:w="1842" w:type="dxa"/>
            <w:tcBorders>
              <w:top w:val="double" w:sz="4" w:space="0" w:color="auto"/>
              <w:bottom w:val="double" w:sz="4" w:space="0" w:color="auto"/>
            </w:tcBorders>
          </w:tcPr>
          <w:p w14:paraId="3545E132" w14:textId="16E8BB06"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0.23</w:t>
            </w:r>
          </w:p>
        </w:tc>
        <w:tc>
          <w:tcPr>
            <w:tcW w:w="1276" w:type="dxa"/>
            <w:tcBorders>
              <w:top w:val="double" w:sz="4" w:space="0" w:color="auto"/>
              <w:bottom w:val="double" w:sz="4" w:space="0" w:color="auto"/>
            </w:tcBorders>
          </w:tcPr>
          <w:p w14:paraId="54DD0890" w14:textId="0541EAFA"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0.13</w:t>
            </w:r>
          </w:p>
        </w:tc>
        <w:tc>
          <w:tcPr>
            <w:tcW w:w="1276" w:type="dxa"/>
            <w:tcBorders>
              <w:top w:val="double" w:sz="4" w:space="0" w:color="auto"/>
              <w:bottom w:val="double" w:sz="4" w:space="0" w:color="auto"/>
            </w:tcBorders>
          </w:tcPr>
          <w:p w14:paraId="3E9E6E81" w14:textId="7A84777F"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0.32</w:t>
            </w:r>
          </w:p>
        </w:tc>
        <w:tc>
          <w:tcPr>
            <w:tcW w:w="1366" w:type="dxa"/>
            <w:tcBorders>
              <w:top w:val="double" w:sz="4" w:space="0" w:color="auto"/>
              <w:bottom w:val="double" w:sz="4" w:space="0" w:color="auto"/>
            </w:tcBorders>
          </w:tcPr>
          <w:p w14:paraId="5F021DCF" w14:textId="4B06B452"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467DC154" w14:textId="77777777" w:rsidTr="00805632">
        <w:tc>
          <w:tcPr>
            <w:tcW w:w="9016" w:type="dxa"/>
            <w:gridSpan w:val="5"/>
            <w:tcBorders>
              <w:top w:val="double" w:sz="4" w:space="0" w:color="auto"/>
              <w:bottom w:val="double" w:sz="4" w:space="0" w:color="auto"/>
            </w:tcBorders>
          </w:tcPr>
          <w:p w14:paraId="1D2C45C8" w14:textId="20BA529F" w:rsidR="00D36B53" w:rsidRPr="00C822CA" w:rsidRDefault="00D36B53" w:rsidP="00D36B53">
            <w:pPr>
              <w:spacing w:before="240" w:line="240" w:lineRule="auto"/>
              <w:ind w:firstLine="0"/>
              <w:jc w:val="left"/>
              <w:rPr>
                <w:b/>
                <w:color w:val="000000" w:themeColor="text1"/>
                <w:lang w:val="en-US"/>
              </w:rPr>
            </w:pPr>
            <w:r w:rsidRPr="00C822CA">
              <w:rPr>
                <w:b/>
                <w:color w:val="000000" w:themeColor="text1"/>
                <w:szCs w:val="26"/>
                <w:lang w:val="en-US"/>
              </w:rPr>
              <w:t>EMA Set (</w:t>
            </w:r>
            <w:r w:rsidRPr="00C822CA">
              <w:rPr>
                <w:b/>
                <w:i/>
                <w:iCs/>
                <w:color w:val="000000" w:themeColor="text1"/>
                <w:szCs w:val="26"/>
                <w:lang w:val="en-US"/>
              </w:rPr>
              <w:t>N</w:t>
            </w:r>
            <w:r w:rsidRPr="00C822CA">
              <w:rPr>
                <w:b/>
                <w:color w:val="000000" w:themeColor="text1"/>
                <w:szCs w:val="26"/>
                <w:lang w:val="en-US"/>
              </w:rPr>
              <w:t>=423) – Mean across all EMA items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=31)</w:t>
            </w:r>
          </w:p>
        </w:tc>
      </w:tr>
      <w:tr w:rsidR="00C822CA" w:rsidRPr="00C822CA" w14:paraId="4BAC5740" w14:textId="77777777" w:rsidTr="000D4B7E">
        <w:tc>
          <w:tcPr>
            <w:tcW w:w="3256" w:type="dxa"/>
            <w:tcBorders>
              <w:top w:val="double" w:sz="4" w:space="0" w:color="auto"/>
            </w:tcBorders>
          </w:tcPr>
          <w:p w14:paraId="616E9A2A" w14:textId="010A9B14" w:rsidR="00D36B53" w:rsidRPr="00C822CA" w:rsidRDefault="00D36B53" w:rsidP="00D36B53">
            <w:pPr>
              <w:spacing w:before="240" w:line="240" w:lineRule="auto"/>
              <w:ind w:firstLine="0"/>
              <w:jc w:val="left"/>
              <w:rPr>
                <w:color w:val="000000" w:themeColor="text1"/>
                <w:lang w:val="en-US"/>
              </w:rPr>
            </w:pPr>
            <w:r w:rsidRPr="00C822CA">
              <w:rPr>
                <w:color w:val="000000" w:themeColor="text1"/>
                <w:lang w:val="en-US"/>
              </w:rPr>
              <w:t>Trails B</w:t>
            </w:r>
          </w:p>
        </w:tc>
        <w:tc>
          <w:tcPr>
            <w:tcW w:w="1842" w:type="dxa"/>
            <w:tcBorders>
              <w:top w:val="double" w:sz="4" w:space="0" w:color="auto"/>
            </w:tcBorders>
          </w:tcPr>
          <w:p w14:paraId="6B1D379D" w14:textId="2EEF7239"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0.29</w:t>
            </w:r>
          </w:p>
        </w:tc>
        <w:tc>
          <w:tcPr>
            <w:tcW w:w="1276" w:type="dxa"/>
            <w:tcBorders>
              <w:top w:val="double" w:sz="4" w:space="0" w:color="auto"/>
            </w:tcBorders>
          </w:tcPr>
          <w:p w14:paraId="5AEB73A0" w14:textId="0E75A782"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0.20</w:t>
            </w:r>
          </w:p>
        </w:tc>
        <w:tc>
          <w:tcPr>
            <w:tcW w:w="1276" w:type="dxa"/>
            <w:tcBorders>
              <w:top w:val="double" w:sz="4" w:space="0" w:color="auto"/>
            </w:tcBorders>
          </w:tcPr>
          <w:p w14:paraId="15BFA90E" w14:textId="1720ADF6"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0.38</w:t>
            </w:r>
          </w:p>
        </w:tc>
        <w:tc>
          <w:tcPr>
            <w:tcW w:w="1366" w:type="dxa"/>
            <w:tcBorders>
              <w:top w:val="double" w:sz="4" w:space="0" w:color="auto"/>
            </w:tcBorders>
          </w:tcPr>
          <w:p w14:paraId="74C52F16" w14:textId="4655AA22" w:rsidR="00D36B53" w:rsidRPr="00C822CA" w:rsidRDefault="00D36B53" w:rsidP="00D36B53">
            <w:pPr>
              <w:spacing w:before="240" w:line="240" w:lineRule="auto"/>
              <w:ind w:firstLine="0"/>
              <w:jc w:val="center"/>
              <w:rPr>
                <w:color w:val="000000" w:themeColor="text1"/>
                <w:lang w:val="en-US"/>
              </w:rPr>
            </w:pPr>
            <w:r w:rsidRPr="00C822CA">
              <w:rPr>
                <w:color w:val="000000" w:themeColor="text1"/>
                <w:lang w:val="en-US"/>
              </w:rPr>
              <w:t>&lt;.001***</w:t>
            </w:r>
          </w:p>
        </w:tc>
      </w:tr>
    </w:tbl>
    <w:p w14:paraId="246C999B" w14:textId="77777777" w:rsidR="00CF3A7A" w:rsidRPr="00C822CA" w:rsidRDefault="00CF3A7A" w:rsidP="00CF3A7A">
      <w:pPr>
        <w:spacing w:line="240" w:lineRule="auto"/>
        <w:ind w:firstLine="0"/>
        <w:rPr>
          <w:color w:val="000000" w:themeColor="text1"/>
          <w:sz w:val="20"/>
          <w:szCs w:val="20"/>
          <w:lang w:val="en-GB"/>
        </w:rPr>
      </w:pPr>
      <w:r w:rsidRPr="00C822CA">
        <w:rPr>
          <w:color w:val="000000" w:themeColor="text1"/>
          <w:sz w:val="20"/>
          <w:szCs w:val="20"/>
          <w:lang w:val="en-GB"/>
        </w:rPr>
        <w:t>Abbreviation: CI = 95% confidence interval</w:t>
      </w:r>
    </w:p>
    <w:p w14:paraId="7851E775" w14:textId="77777777" w:rsidR="001C04B8" w:rsidRPr="00C822CA" w:rsidRDefault="001C04B8" w:rsidP="00CF3A7A">
      <w:pPr>
        <w:jc w:val="left"/>
        <w:rPr>
          <w:color w:val="000000" w:themeColor="text1"/>
          <w:lang w:val="en-US"/>
        </w:rPr>
      </w:pPr>
    </w:p>
    <w:p w14:paraId="625A7C42" w14:textId="77777777" w:rsidR="002A2819" w:rsidRPr="00C822CA" w:rsidRDefault="002A2819" w:rsidP="00B445D0">
      <w:pPr>
        <w:rPr>
          <w:color w:val="000000" w:themeColor="text1"/>
          <w:lang w:val="en-US"/>
        </w:rPr>
      </w:pPr>
    </w:p>
    <w:p w14:paraId="68A8BF20" w14:textId="1ABCF623" w:rsidR="00AF32E2" w:rsidRPr="00C822CA" w:rsidRDefault="00AF32E2" w:rsidP="002A2819">
      <w:pPr>
        <w:ind w:firstLine="0"/>
        <w:rPr>
          <w:b/>
          <w:color w:val="000000" w:themeColor="text1"/>
          <w:lang w:val="en-US"/>
          <w14:ligatures w14:val="standardContextual"/>
        </w:rPr>
      </w:pPr>
    </w:p>
    <w:p w14:paraId="6D2F6A38" w14:textId="4B823EBD" w:rsidR="00AF32E2" w:rsidRPr="00C822CA" w:rsidRDefault="00AF32E2">
      <w:pPr>
        <w:spacing w:after="0" w:line="240" w:lineRule="auto"/>
        <w:ind w:firstLine="0"/>
        <w:jc w:val="left"/>
        <w:rPr>
          <w:b/>
          <w:color w:val="000000" w:themeColor="text1"/>
          <w:lang w:val="en-US"/>
          <w14:ligatures w14:val="standardContextual"/>
        </w:rPr>
      </w:pPr>
      <w:r w:rsidRPr="00C822CA">
        <w:rPr>
          <w:rFonts w:cs="Arial"/>
          <w:b/>
          <w:bCs/>
          <w:color w:val="000000" w:themeColor="text1"/>
          <w:lang w:val="en-US"/>
        </w:rPr>
        <w:br w:type="page"/>
      </w:r>
    </w:p>
    <w:p w14:paraId="61D6F1C3" w14:textId="42F9FB34" w:rsidR="002A2819" w:rsidRPr="00C822CA" w:rsidRDefault="002A2819" w:rsidP="0035706B">
      <w:pPr>
        <w:pStyle w:val="Heading2"/>
        <w:spacing w:after="240" w:line="240" w:lineRule="auto"/>
        <w:ind w:firstLine="0"/>
        <w:rPr>
          <w:rFonts w:ascii="Arial" w:hAnsi="Arial" w:cs="Arial"/>
          <w:b/>
          <w:bCs/>
          <w:color w:val="000000" w:themeColor="text1"/>
          <w:sz w:val="24"/>
          <w:szCs w:val="24"/>
          <w:lang w:val="en-US"/>
        </w:rPr>
      </w:pPr>
      <w:bookmarkStart w:id="13" w:name="_Toc197678612"/>
      <w:r w:rsidRPr="00C822CA">
        <w:rPr>
          <w:rFonts w:ascii="Arial" w:hAnsi="Arial" w:cs="Arial"/>
          <w:b/>
          <w:bCs/>
          <w:color w:val="000000" w:themeColor="text1"/>
          <w:sz w:val="24"/>
          <w:szCs w:val="24"/>
          <w:lang w:val="en-US"/>
        </w:rPr>
        <w:lastRenderedPageBreak/>
        <w:t xml:space="preserve">Table </w:t>
      </w:r>
      <w:r w:rsidR="00885B15" w:rsidRPr="00C822CA">
        <w:rPr>
          <w:rFonts w:ascii="Arial" w:hAnsi="Arial" w:cs="Arial"/>
          <w:b/>
          <w:color w:val="000000" w:themeColor="text1"/>
          <w:sz w:val="24"/>
          <w:szCs w:val="24"/>
          <w:lang w:val="en-US"/>
        </w:rPr>
        <w:t>S3</w:t>
      </w:r>
      <w:r w:rsidRPr="00C822CA">
        <w:rPr>
          <w:rFonts w:ascii="Arial" w:hAnsi="Arial" w:cs="Arial"/>
          <w:b/>
          <w:bCs/>
          <w:color w:val="000000" w:themeColor="text1"/>
          <w:sz w:val="24"/>
          <w:szCs w:val="24"/>
          <w:lang w:val="en-US"/>
        </w:rPr>
        <w:t>: Association between</w:t>
      </w:r>
      <w:r w:rsidR="001D4573" w:rsidRPr="00C822CA">
        <w:rPr>
          <w:rFonts w:ascii="Arial" w:hAnsi="Arial" w:cs="Arial"/>
          <w:b/>
          <w:bCs/>
          <w:color w:val="000000" w:themeColor="text1"/>
          <w:sz w:val="24"/>
          <w:szCs w:val="24"/>
          <w:lang w:val="en-US"/>
        </w:rPr>
        <w:t xml:space="preserve"> DQRT and</w:t>
      </w:r>
      <w:r w:rsidRPr="00C822CA">
        <w:rPr>
          <w:rFonts w:ascii="Arial" w:hAnsi="Arial" w:cs="Arial"/>
          <w:b/>
          <w:bCs/>
          <w:color w:val="000000" w:themeColor="text1"/>
          <w:sz w:val="24"/>
          <w:szCs w:val="24"/>
          <w:lang w:val="en-US"/>
        </w:rPr>
        <w:t xml:space="preserve"> </w:t>
      </w:r>
      <w:r w:rsidR="000C2EEA" w:rsidRPr="00C822CA">
        <w:rPr>
          <w:rFonts w:ascii="Arial" w:hAnsi="Arial" w:cs="Arial"/>
          <w:b/>
          <w:bCs/>
          <w:color w:val="000000" w:themeColor="text1"/>
          <w:sz w:val="24"/>
          <w:szCs w:val="24"/>
          <w:lang w:val="en-US"/>
        </w:rPr>
        <w:t>demographics</w:t>
      </w:r>
      <w:r w:rsidR="00730290" w:rsidRPr="00C822CA">
        <w:rPr>
          <w:rFonts w:ascii="Arial" w:hAnsi="Arial" w:cs="Arial"/>
          <w:b/>
          <w:bCs/>
          <w:color w:val="000000" w:themeColor="text1"/>
          <w:sz w:val="24"/>
          <w:szCs w:val="24"/>
          <w:lang w:val="en-US"/>
        </w:rPr>
        <w:t xml:space="preserve"> and</w:t>
      </w:r>
      <w:r w:rsidR="000C2EEA" w:rsidRPr="00C822CA">
        <w:rPr>
          <w:rFonts w:ascii="Arial" w:hAnsi="Arial" w:cs="Arial"/>
          <w:b/>
          <w:bCs/>
          <w:color w:val="000000" w:themeColor="text1"/>
          <w:sz w:val="24"/>
          <w:szCs w:val="24"/>
          <w:lang w:val="en-US"/>
        </w:rPr>
        <w:t xml:space="preserve"> device type</w:t>
      </w:r>
      <w:r w:rsidR="001D4573" w:rsidRPr="00C822CA">
        <w:rPr>
          <w:rFonts w:ascii="Arial" w:hAnsi="Arial" w:cs="Arial"/>
          <w:b/>
          <w:bCs/>
          <w:color w:val="000000" w:themeColor="text1"/>
          <w:sz w:val="24"/>
          <w:szCs w:val="24"/>
          <w:lang w:val="en-US"/>
        </w:rPr>
        <w:t xml:space="preserve"> </w:t>
      </w:r>
      <w:r w:rsidR="000C2EEA" w:rsidRPr="00C822CA">
        <w:rPr>
          <w:rFonts w:ascii="Arial" w:hAnsi="Arial" w:cs="Arial"/>
          <w:b/>
          <w:bCs/>
          <w:color w:val="000000" w:themeColor="text1"/>
          <w:sz w:val="24"/>
          <w:szCs w:val="24"/>
          <w:lang w:val="en-US"/>
        </w:rPr>
        <w:t>in Survey Set 2</w:t>
      </w:r>
      <w:r w:rsidR="001D4573" w:rsidRPr="00C822CA">
        <w:rPr>
          <w:rFonts w:ascii="Arial" w:hAnsi="Arial" w:cs="Arial"/>
          <w:b/>
          <w:bCs/>
          <w:color w:val="000000" w:themeColor="text1"/>
          <w:sz w:val="24"/>
          <w:szCs w:val="24"/>
          <w:lang w:val="en-US"/>
        </w:rPr>
        <w:t xml:space="preserve"> and association between </w:t>
      </w:r>
      <w:r w:rsidR="00CE097F" w:rsidRPr="00C822CA">
        <w:rPr>
          <w:rFonts w:ascii="Arial" w:hAnsi="Arial" w:cs="Arial"/>
          <w:b/>
          <w:color w:val="000000" w:themeColor="text1"/>
          <w:sz w:val="24"/>
          <w:szCs w:val="24"/>
          <w:lang w:val="en-US"/>
        </w:rPr>
        <w:t>trails B</w:t>
      </w:r>
      <w:r w:rsidR="001D4573" w:rsidRPr="00C822CA">
        <w:rPr>
          <w:rFonts w:ascii="Arial" w:hAnsi="Arial" w:cs="Arial"/>
          <w:b/>
          <w:bCs/>
          <w:color w:val="000000" w:themeColor="text1"/>
          <w:sz w:val="24"/>
          <w:szCs w:val="24"/>
          <w:lang w:val="en-US"/>
        </w:rPr>
        <w:t xml:space="preserve"> and demographics and device type in Survey Set 1.</w:t>
      </w:r>
      <w:bookmarkEnd w:id="13"/>
    </w:p>
    <w:tbl>
      <w:tblPr>
        <w:tblStyle w:val="TableGrid"/>
        <w:tblW w:w="0" w:type="auto"/>
        <w:tblLook w:val="04A0" w:firstRow="1" w:lastRow="0" w:firstColumn="1" w:lastColumn="0" w:noHBand="0" w:noVBand="1"/>
      </w:tblPr>
      <w:tblGrid>
        <w:gridCol w:w="3256"/>
        <w:gridCol w:w="1842"/>
        <w:gridCol w:w="14"/>
        <w:gridCol w:w="1262"/>
        <w:gridCol w:w="1276"/>
        <w:gridCol w:w="1366"/>
      </w:tblGrid>
      <w:tr w:rsidR="00C822CA" w:rsidRPr="00C822CA" w14:paraId="75A28FF0" w14:textId="77777777" w:rsidTr="00002542">
        <w:tc>
          <w:tcPr>
            <w:tcW w:w="3256" w:type="dxa"/>
            <w:tcBorders>
              <w:bottom w:val="double" w:sz="4" w:space="0" w:color="auto"/>
            </w:tcBorders>
          </w:tcPr>
          <w:p w14:paraId="10C219F3" w14:textId="77777777" w:rsidR="00CC03C6" w:rsidRPr="00C822CA" w:rsidRDefault="00CC03C6" w:rsidP="00002542">
            <w:pPr>
              <w:spacing w:before="240" w:line="240" w:lineRule="auto"/>
              <w:ind w:firstLine="0"/>
              <w:jc w:val="center"/>
              <w:rPr>
                <w:b/>
                <w:color w:val="000000" w:themeColor="text1"/>
                <w:lang w:val="en-US"/>
              </w:rPr>
            </w:pPr>
            <w:r w:rsidRPr="00C822CA">
              <w:rPr>
                <w:b/>
                <w:color w:val="000000" w:themeColor="text1"/>
                <w:lang w:val="en-US"/>
              </w:rPr>
              <w:t>Measure</w:t>
            </w:r>
          </w:p>
        </w:tc>
        <w:tc>
          <w:tcPr>
            <w:tcW w:w="1856" w:type="dxa"/>
            <w:gridSpan w:val="2"/>
            <w:tcBorders>
              <w:bottom w:val="double" w:sz="4" w:space="0" w:color="auto"/>
            </w:tcBorders>
          </w:tcPr>
          <w:p w14:paraId="016A45F0" w14:textId="77777777" w:rsidR="00CC03C6" w:rsidRPr="00C822CA" w:rsidRDefault="00CC03C6" w:rsidP="00002542">
            <w:pPr>
              <w:spacing w:before="240" w:line="240" w:lineRule="auto"/>
              <w:ind w:firstLine="0"/>
              <w:jc w:val="center"/>
              <w:rPr>
                <w:b/>
                <w:color w:val="000000" w:themeColor="text1"/>
                <w:lang w:val="en-US"/>
              </w:rPr>
            </w:pPr>
            <w:r w:rsidRPr="00C822CA">
              <w:rPr>
                <w:b/>
                <w:color w:val="000000" w:themeColor="text1"/>
                <w:lang w:val="en-US"/>
              </w:rPr>
              <w:t>Coefficient [</w:t>
            </w:r>
            <w:r w:rsidRPr="00C822CA">
              <w:rPr>
                <w:b/>
                <w:i/>
                <w:iCs/>
                <w:color w:val="000000" w:themeColor="text1"/>
                <w:lang w:val="en-US"/>
              </w:rPr>
              <w:sym w:font="Symbol" w:char="F062"/>
            </w:r>
            <w:r w:rsidRPr="00C822CA">
              <w:rPr>
                <w:b/>
                <w:color w:val="000000" w:themeColor="text1"/>
                <w:lang w:val="en-US"/>
              </w:rPr>
              <w:t>]</w:t>
            </w:r>
          </w:p>
        </w:tc>
        <w:tc>
          <w:tcPr>
            <w:tcW w:w="1262" w:type="dxa"/>
            <w:tcBorders>
              <w:bottom w:val="double" w:sz="4" w:space="0" w:color="auto"/>
            </w:tcBorders>
          </w:tcPr>
          <w:p w14:paraId="6509C6AD" w14:textId="77777777" w:rsidR="00CC03C6" w:rsidRPr="00C822CA" w:rsidRDefault="00CC03C6" w:rsidP="00002542">
            <w:pPr>
              <w:spacing w:before="240" w:line="240" w:lineRule="auto"/>
              <w:ind w:firstLine="0"/>
              <w:jc w:val="center"/>
              <w:rPr>
                <w:b/>
                <w:color w:val="000000" w:themeColor="text1"/>
                <w:lang w:val="en-US"/>
              </w:rPr>
            </w:pPr>
            <w:r w:rsidRPr="00C822CA">
              <w:rPr>
                <w:b/>
                <w:color w:val="000000" w:themeColor="text1"/>
                <w:lang w:val="en-US"/>
              </w:rPr>
              <w:t>CI lower</w:t>
            </w:r>
          </w:p>
        </w:tc>
        <w:tc>
          <w:tcPr>
            <w:tcW w:w="1276" w:type="dxa"/>
            <w:tcBorders>
              <w:bottom w:val="double" w:sz="4" w:space="0" w:color="auto"/>
            </w:tcBorders>
          </w:tcPr>
          <w:p w14:paraId="4317C76C" w14:textId="77777777" w:rsidR="00CC03C6" w:rsidRPr="00C822CA" w:rsidRDefault="00CC03C6" w:rsidP="00002542">
            <w:pPr>
              <w:spacing w:before="240" w:line="240" w:lineRule="auto"/>
              <w:ind w:firstLine="0"/>
              <w:jc w:val="center"/>
              <w:rPr>
                <w:b/>
                <w:color w:val="000000" w:themeColor="text1"/>
                <w:lang w:val="en-US"/>
              </w:rPr>
            </w:pPr>
            <w:r w:rsidRPr="00C822CA">
              <w:rPr>
                <w:b/>
                <w:color w:val="000000" w:themeColor="text1"/>
                <w:lang w:val="en-US"/>
              </w:rPr>
              <w:t>CI upper</w:t>
            </w:r>
          </w:p>
        </w:tc>
        <w:tc>
          <w:tcPr>
            <w:tcW w:w="1366" w:type="dxa"/>
            <w:tcBorders>
              <w:bottom w:val="double" w:sz="4" w:space="0" w:color="auto"/>
            </w:tcBorders>
          </w:tcPr>
          <w:p w14:paraId="024A40BF" w14:textId="77777777" w:rsidR="00CC03C6" w:rsidRPr="00C822CA" w:rsidRDefault="00CC03C6" w:rsidP="00002542">
            <w:pPr>
              <w:spacing w:before="240" w:line="240" w:lineRule="auto"/>
              <w:ind w:firstLine="0"/>
              <w:jc w:val="center"/>
              <w:rPr>
                <w:b/>
                <w:i/>
                <w:iCs/>
                <w:color w:val="000000" w:themeColor="text1"/>
                <w:lang w:val="en-US"/>
              </w:rPr>
            </w:pPr>
            <w:r w:rsidRPr="00C822CA">
              <w:rPr>
                <w:b/>
                <w:i/>
                <w:iCs/>
                <w:color w:val="000000" w:themeColor="text1"/>
                <w:lang w:val="en-US"/>
              </w:rPr>
              <w:t>p</w:t>
            </w:r>
          </w:p>
        </w:tc>
      </w:tr>
      <w:tr w:rsidR="00C822CA" w:rsidRPr="00C822CA" w14:paraId="2A0A04F6" w14:textId="77777777" w:rsidTr="00002542">
        <w:tc>
          <w:tcPr>
            <w:tcW w:w="9016" w:type="dxa"/>
            <w:gridSpan w:val="6"/>
            <w:tcBorders>
              <w:top w:val="double" w:sz="4" w:space="0" w:color="auto"/>
              <w:bottom w:val="double" w:sz="4" w:space="0" w:color="auto"/>
            </w:tcBorders>
          </w:tcPr>
          <w:p w14:paraId="1967468B" w14:textId="541780BC" w:rsidR="006724FC" w:rsidRPr="00C822CA" w:rsidRDefault="003665FD" w:rsidP="00002542">
            <w:pPr>
              <w:spacing w:before="240" w:line="240" w:lineRule="auto"/>
              <w:ind w:firstLine="0"/>
              <w:jc w:val="left"/>
              <w:rPr>
                <w:b/>
                <w:color w:val="000000" w:themeColor="text1"/>
                <w:szCs w:val="26"/>
                <w:lang w:val="en-US"/>
              </w:rPr>
            </w:pPr>
            <w:r w:rsidRPr="00C822CA">
              <w:rPr>
                <w:b/>
                <w:color w:val="000000" w:themeColor="text1"/>
                <w:szCs w:val="26"/>
                <w:lang w:val="en-US"/>
              </w:rPr>
              <w:t>Survey Set 1 – DQRT (</w:t>
            </w:r>
            <w:r w:rsidRPr="00C822CA">
              <w:rPr>
                <w:b/>
                <w:i/>
                <w:iCs/>
                <w:color w:val="000000" w:themeColor="text1"/>
                <w:szCs w:val="26"/>
                <w:lang w:val="en-US"/>
              </w:rPr>
              <w:t>N</w:t>
            </w:r>
            <w:r w:rsidRPr="00C822CA">
              <w:rPr>
                <w:b/>
                <w:color w:val="000000" w:themeColor="text1"/>
                <w:szCs w:val="26"/>
                <w:lang w:val="en-US"/>
              </w:rPr>
              <w:t>=2977)</w:t>
            </w:r>
          </w:p>
        </w:tc>
      </w:tr>
      <w:tr w:rsidR="00C822CA" w:rsidRPr="00C822CA" w14:paraId="5FE6336C" w14:textId="77777777" w:rsidTr="00AD63A5">
        <w:tc>
          <w:tcPr>
            <w:tcW w:w="3256" w:type="dxa"/>
            <w:tcBorders>
              <w:top w:val="double" w:sz="4" w:space="0" w:color="auto"/>
            </w:tcBorders>
          </w:tcPr>
          <w:p w14:paraId="36D8917C" w14:textId="77777777" w:rsidR="003665FD" w:rsidRPr="00C822CA" w:rsidRDefault="003665FD" w:rsidP="00AD63A5">
            <w:pPr>
              <w:spacing w:before="240" w:line="240" w:lineRule="auto"/>
              <w:ind w:firstLine="0"/>
              <w:jc w:val="left"/>
              <w:rPr>
                <w:color w:val="000000" w:themeColor="text1"/>
                <w:lang w:val="en-US"/>
              </w:rPr>
            </w:pPr>
            <w:r w:rsidRPr="00C822CA">
              <w:rPr>
                <w:color w:val="000000" w:themeColor="text1"/>
                <w:lang w:val="en-US"/>
              </w:rPr>
              <w:t xml:space="preserve">Gender (female - </w:t>
            </w:r>
            <w:r w:rsidRPr="00C822CA">
              <w:rPr>
                <w:i/>
                <w:color w:val="000000" w:themeColor="text1"/>
                <w:lang w:val="en-US"/>
              </w:rPr>
              <w:t>male</w:t>
            </w:r>
            <w:r w:rsidRPr="00C822CA">
              <w:rPr>
                <w:color w:val="000000" w:themeColor="text1"/>
                <w:lang w:val="en-US"/>
              </w:rPr>
              <w:t>)</w:t>
            </w:r>
          </w:p>
        </w:tc>
        <w:tc>
          <w:tcPr>
            <w:tcW w:w="1842" w:type="dxa"/>
            <w:tcBorders>
              <w:top w:val="double" w:sz="4" w:space="0" w:color="auto"/>
            </w:tcBorders>
          </w:tcPr>
          <w:p w14:paraId="2D52203C" w14:textId="02F59519" w:rsidR="003665FD" w:rsidRPr="00C822CA" w:rsidRDefault="003665FD" w:rsidP="00AD63A5">
            <w:pPr>
              <w:spacing w:before="240" w:line="240" w:lineRule="auto"/>
              <w:ind w:firstLine="0"/>
              <w:jc w:val="center"/>
              <w:rPr>
                <w:color w:val="000000" w:themeColor="text1"/>
                <w:lang w:val="en-US"/>
              </w:rPr>
            </w:pPr>
            <w:r w:rsidRPr="00C822CA">
              <w:rPr>
                <w:color w:val="000000" w:themeColor="text1"/>
                <w:lang w:val="en-US"/>
              </w:rPr>
              <w:t>-0.0</w:t>
            </w:r>
            <w:r w:rsidR="00144535" w:rsidRPr="00C822CA">
              <w:rPr>
                <w:color w:val="000000" w:themeColor="text1"/>
                <w:lang w:val="en-US"/>
              </w:rPr>
              <w:t>9</w:t>
            </w:r>
          </w:p>
        </w:tc>
        <w:tc>
          <w:tcPr>
            <w:tcW w:w="1276" w:type="dxa"/>
            <w:gridSpan w:val="2"/>
            <w:tcBorders>
              <w:top w:val="double" w:sz="4" w:space="0" w:color="auto"/>
            </w:tcBorders>
          </w:tcPr>
          <w:p w14:paraId="42AB5DA3" w14:textId="06371EB8" w:rsidR="003665FD" w:rsidRPr="00C822CA" w:rsidRDefault="003665FD" w:rsidP="00AD63A5">
            <w:pPr>
              <w:spacing w:before="240" w:line="240" w:lineRule="auto"/>
              <w:ind w:firstLine="0"/>
              <w:jc w:val="center"/>
              <w:rPr>
                <w:color w:val="000000" w:themeColor="text1"/>
                <w:lang w:val="en-US"/>
              </w:rPr>
            </w:pPr>
            <w:r w:rsidRPr="00C822CA">
              <w:rPr>
                <w:color w:val="000000" w:themeColor="text1"/>
                <w:lang w:val="en-US"/>
              </w:rPr>
              <w:t>-0.</w:t>
            </w:r>
            <w:r w:rsidR="00DF640D" w:rsidRPr="00C822CA">
              <w:rPr>
                <w:color w:val="000000" w:themeColor="text1"/>
                <w:lang w:val="en-US"/>
              </w:rPr>
              <w:t>12</w:t>
            </w:r>
          </w:p>
        </w:tc>
        <w:tc>
          <w:tcPr>
            <w:tcW w:w="1276" w:type="dxa"/>
            <w:tcBorders>
              <w:top w:val="double" w:sz="4" w:space="0" w:color="auto"/>
            </w:tcBorders>
          </w:tcPr>
          <w:p w14:paraId="433406C3" w14:textId="50601926" w:rsidR="003665FD" w:rsidRPr="00C822CA" w:rsidRDefault="003665FD" w:rsidP="00AD63A5">
            <w:pPr>
              <w:spacing w:before="240" w:line="240" w:lineRule="auto"/>
              <w:ind w:firstLine="0"/>
              <w:jc w:val="center"/>
              <w:rPr>
                <w:color w:val="000000" w:themeColor="text1"/>
                <w:lang w:val="en-US"/>
              </w:rPr>
            </w:pPr>
            <w:r w:rsidRPr="00C822CA">
              <w:rPr>
                <w:color w:val="000000" w:themeColor="text1"/>
                <w:lang w:val="en-US"/>
              </w:rPr>
              <w:t>-0.0</w:t>
            </w:r>
            <w:r w:rsidR="00895232" w:rsidRPr="00C822CA">
              <w:rPr>
                <w:color w:val="000000" w:themeColor="text1"/>
                <w:lang w:val="en-US"/>
              </w:rPr>
              <w:t>5</w:t>
            </w:r>
          </w:p>
        </w:tc>
        <w:tc>
          <w:tcPr>
            <w:tcW w:w="1366" w:type="dxa"/>
            <w:tcBorders>
              <w:top w:val="double" w:sz="4" w:space="0" w:color="auto"/>
            </w:tcBorders>
          </w:tcPr>
          <w:p w14:paraId="3DF44ACB" w14:textId="73F718F4" w:rsidR="003665FD" w:rsidRPr="00C822CA" w:rsidRDefault="006A6FD0" w:rsidP="00AD63A5">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360EBF76" w14:textId="77777777" w:rsidTr="00AD63A5">
        <w:tc>
          <w:tcPr>
            <w:tcW w:w="3256" w:type="dxa"/>
          </w:tcPr>
          <w:p w14:paraId="0F9A53E1" w14:textId="77777777" w:rsidR="00942298" w:rsidRPr="00C822CA" w:rsidRDefault="00942298" w:rsidP="00AD63A5">
            <w:pPr>
              <w:spacing w:before="240" w:line="240" w:lineRule="auto"/>
              <w:ind w:firstLine="0"/>
              <w:jc w:val="left"/>
              <w:rPr>
                <w:color w:val="000000" w:themeColor="text1"/>
                <w:lang w:val="en-US"/>
              </w:rPr>
            </w:pPr>
            <w:r w:rsidRPr="00C822CA">
              <w:rPr>
                <w:color w:val="000000" w:themeColor="text1"/>
                <w:lang w:val="en-US"/>
              </w:rPr>
              <w:t xml:space="preserve">Gender (non-cisgender - </w:t>
            </w:r>
            <w:r w:rsidRPr="00C822CA">
              <w:rPr>
                <w:i/>
                <w:color w:val="000000" w:themeColor="text1"/>
                <w:lang w:val="en-US"/>
              </w:rPr>
              <w:t>male</w:t>
            </w:r>
            <w:r w:rsidRPr="00C822CA">
              <w:rPr>
                <w:color w:val="000000" w:themeColor="text1"/>
                <w:lang w:val="en-US"/>
              </w:rPr>
              <w:t>)</w:t>
            </w:r>
          </w:p>
        </w:tc>
        <w:tc>
          <w:tcPr>
            <w:tcW w:w="1842" w:type="dxa"/>
          </w:tcPr>
          <w:p w14:paraId="2E90A612" w14:textId="54AC176E"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-0.1</w:t>
            </w:r>
            <w:r w:rsidR="00AC6321" w:rsidRPr="00C822CA">
              <w:rPr>
                <w:color w:val="000000" w:themeColor="text1"/>
                <w:lang w:val="en-US"/>
              </w:rPr>
              <w:t>3</w:t>
            </w:r>
          </w:p>
        </w:tc>
        <w:tc>
          <w:tcPr>
            <w:tcW w:w="1276" w:type="dxa"/>
            <w:gridSpan w:val="2"/>
          </w:tcPr>
          <w:p w14:paraId="7E3FD761" w14:textId="0173F740"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-0.2</w:t>
            </w:r>
            <w:r w:rsidR="006A6FD0" w:rsidRPr="00C822CA">
              <w:rPr>
                <w:color w:val="000000" w:themeColor="text1"/>
                <w:lang w:val="en-US"/>
              </w:rPr>
              <w:t>6</w:t>
            </w:r>
          </w:p>
        </w:tc>
        <w:tc>
          <w:tcPr>
            <w:tcW w:w="1276" w:type="dxa"/>
          </w:tcPr>
          <w:p w14:paraId="72369215" w14:textId="44B1D45E" w:rsidR="00942298" w:rsidRPr="00C822CA" w:rsidRDefault="006A6FD0" w:rsidP="00AD63A5">
            <w:pPr>
              <w:spacing w:before="240" w:line="240" w:lineRule="auto"/>
              <w:ind w:firstLine="0"/>
              <w:jc w:val="center"/>
              <w:rPr>
                <w:color w:val="000000" w:themeColor="text1"/>
                <w:lang w:val="en-US"/>
              </w:rPr>
            </w:pPr>
            <w:r w:rsidRPr="00C822CA">
              <w:rPr>
                <w:color w:val="000000" w:themeColor="text1"/>
                <w:lang w:val="en-US"/>
              </w:rPr>
              <w:t>-</w:t>
            </w:r>
            <w:r w:rsidR="00942298" w:rsidRPr="00C822CA">
              <w:rPr>
                <w:color w:val="000000" w:themeColor="text1"/>
                <w:lang w:val="en-US"/>
              </w:rPr>
              <w:t>0.0</w:t>
            </w:r>
            <w:r w:rsidRPr="00C822CA">
              <w:rPr>
                <w:color w:val="000000" w:themeColor="text1"/>
                <w:lang w:val="en-US"/>
              </w:rPr>
              <w:t>1</w:t>
            </w:r>
          </w:p>
        </w:tc>
        <w:tc>
          <w:tcPr>
            <w:tcW w:w="1366" w:type="dxa"/>
          </w:tcPr>
          <w:p w14:paraId="328F1469" w14:textId="60D5CF53"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w:t>
            </w:r>
            <w:r w:rsidR="00D11973" w:rsidRPr="00C822CA">
              <w:rPr>
                <w:color w:val="000000" w:themeColor="text1"/>
                <w:lang w:val="en-US"/>
              </w:rPr>
              <w:t>3*</w:t>
            </w:r>
          </w:p>
        </w:tc>
      </w:tr>
      <w:tr w:rsidR="00C822CA" w:rsidRPr="00C822CA" w14:paraId="64E9AB74" w14:textId="77777777" w:rsidTr="00AD63A5">
        <w:tc>
          <w:tcPr>
            <w:tcW w:w="3256" w:type="dxa"/>
          </w:tcPr>
          <w:p w14:paraId="6ED3D7FF" w14:textId="77777777" w:rsidR="00942298" w:rsidRPr="00C822CA" w:rsidRDefault="00942298" w:rsidP="00AD63A5">
            <w:pPr>
              <w:spacing w:before="240" w:line="240" w:lineRule="auto"/>
              <w:ind w:firstLine="0"/>
              <w:jc w:val="left"/>
              <w:rPr>
                <w:color w:val="000000" w:themeColor="text1"/>
                <w:lang w:val="en-US"/>
              </w:rPr>
            </w:pPr>
            <w:r w:rsidRPr="00C822CA">
              <w:rPr>
                <w:color w:val="000000" w:themeColor="text1"/>
                <w:lang w:val="en-US"/>
              </w:rPr>
              <w:t xml:space="preserve">Gender (prefer not to tell - </w:t>
            </w:r>
            <w:r w:rsidRPr="00C822CA">
              <w:rPr>
                <w:i/>
                <w:color w:val="000000" w:themeColor="text1"/>
                <w:lang w:val="en-US"/>
              </w:rPr>
              <w:t>male</w:t>
            </w:r>
            <w:r w:rsidRPr="00C822CA">
              <w:rPr>
                <w:color w:val="000000" w:themeColor="text1"/>
                <w:lang w:val="en-US"/>
              </w:rPr>
              <w:t>)</w:t>
            </w:r>
          </w:p>
        </w:tc>
        <w:tc>
          <w:tcPr>
            <w:tcW w:w="1842" w:type="dxa"/>
          </w:tcPr>
          <w:p w14:paraId="50125270" w14:textId="7EBD4DF1" w:rsidR="00942298" w:rsidRPr="00C822CA" w:rsidRDefault="00F22346" w:rsidP="00AD63A5">
            <w:pPr>
              <w:spacing w:before="240" w:line="240" w:lineRule="auto"/>
              <w:ind w:firstLine="0"/>
              <w:jc w:val="center"/>
              <w:rPr>
                <w:color w:val="000000" w:themeColor="text1"/>
                <w:lang w:val="en-US"/>
              </w:rPr>
            </w:pPr>
            <w:r w:rsidRPr="00C822CA">
              <w:rPr>
                <w:color w:val="000000" w:themeColor="text1"/>
                <w:lang w:val="en-US"/>
              </w:rPr>
              <w:t>-0.02</w:t>
            </w:r>
          </w:p>
        </w:tc>
        <w:tc>
          <w:tcPr>
            <w:tcW w:w="1276" w:type="dxa"/>
            <w:gridSpan w:val="2"/>
          </w:tcPr>
          <w:p w14:paraId="69F175D1" w14:textId="0332049A" w:rsidR="00942298" w:rsidRPr="00C822CA" w:rsidRDefault="00E727B9" w:rsidP="00AD63A5">
            <w:pPr>
              <w:spacing w:before="240" w:line="240" w:lineRule="auto"/>
              <w:ind w:firstLine="0"/>
              <w:jc w:val="center"/>
              <w:rPr>
                <w:color w:val="000000" w:themeColor="text1"/>
                <w:lang w:val="en-US"/>
              </w:rPr>
            </w:pPr>
            <w:r w:rsidRPr="00C822CA">
              <w:rPr>
                <w:color w:val="000000" w:themeColor="text1"/>
                <w:lang w:val="en-US"/>
              </w:rPr>
              <w:t>-0.40</w:t>
            </w:r>
          </w:p>
        </w:tc>
        <w:tc>
          <w:tcPr>
            <w:tcW w:w="1276" w:type="dxa"/>
          </w:tcPr>
          <w:p w14:paraId="6F41B8AD" w14:textId="2143E1E1" w:rsidR="00942298" w:rsidRPr="00C822CA" w:rsidRDefault="00E727B9" w:rsidP="00AD63A5">
            <w:pPr>
              <w:spacing w:before="240" w:line="240" w:lineRule="auto"/>
              <w:ind w:firstLine="0"/>
              <w:jc w:val="center"/>
              <w:rPr>
                <w:color w:val="000000" w:themeColor="text1"/>
                <w:lang w:val="en-US"/>
              </w:rPr>
            </w:pPr>
            <w:r w:rsidRPr="00C822CA">
              <w:rPr>
                <w:color w:val="000000" w:themeColor="text1"/>
                <w:lang w:val="en-US"/>
              </w:rPr>
              <w:t>0.37</w:t>
            </w:r>
          </w:p>
        </w:tc>
        <w:tc>
          <w:tcPr>
            <w:tcW w:w="1366" w:type="dxa"/>
          </w:tcPr>
          <w:p w14:paraId="4756B850" w14:textId="065C1FF8"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w:t>
            </w:r>
            <w:r w:rsidR="00E727B9" w:rsidRPr="00C822CA">
              <w:rPr>
                <w:color w:val="000000" w:themeColor="text1"/>
                <w:lang w:val="en-US"/>
              </w:rPr>
              <w:t>92</w:t>
            </w:r>
          </w:p>
        </w:tc>
      </w:tr>
      <w:tr w:rsidR="00C822CA" w:rsidRPr="00C822CA" w14:paraId="3C5595E7" w14:textId="77777777" w:rsidTr="00AD63A5">
        <w:tc>
          <w:tcPr>
            <w:tcW w:w="3256" w:type="dxa"/>
          </w:tcPr>
          <w:p w14:paraId="73636B89" w14:textId="77777777" w:rsidR="00942298" w:rsidRPr="00C822CA" w:rsidRDefault="00942298" w:rsidP="00AD63A5">
            <w:pPr>
              <w:spacing w:before="240" w:line="240" w:lineRule="auto"/>
              <w:ind w:firstLine="0"/>
              <w:jc w:val="left"/>
              <w:rPr>
                <w:color w:val="000000" w:themeColor="text1"/>
                <w:lang w:val="en-US"/>
              </w:rPr>
            </w:pPr>
            <w:r w:rsidRPr="00C822CA">
              <w:rPr>
                <w:color w:val="000000" w:themeColor="text1"/>
                <w:lang w:val="en-US"/>
              </w:rPr>
              <w:t>Education</w:t>
            </w:r>
          </w:p>
        </w:tc>
        <w:tc>
          <w:tcPr>
            <w:tcW w:w="1842" w:type="dxa"/>
          </w:tcPr>
          <w:p w14:paraId="48216446" w14:textId="38479E00"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0.1</w:t>
            </w:r>
            <w:r w:rsidR="005B6D49" w:rsidRPr="00C822CA">
              <w:rPr>
                <w:color w:val="000000" w:themeColor="text1"/>
                <w:lang w:val="en-US"/>
              </w:rPr>
              <w:t>7</w:t>
            </w:r>
          </w:p>
        </w:tc>
        <w:tc>
          <w:tcPr>
            <w:tcW w:w="1276" w:type="dxa"/>
            <w:gridSpan w:val="2"/>
          </w:tcPr>
          <w:p w14:paraId="4410B4DC" w14:textId="04910A8F"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0.1</w:t>
            </w:r>
            <w:r w:rsidR="005B6D49" w:rsidRPr="00C822CA">
              <w:rPr>
                <w:color w:val="000000" w:themeColor="text1"/>
                <w:lang w:val="en-US"/>
              </w:rPr>
              <w:t>3</w:t>
            </w:r>
          </w:p>
        </w:tc>
        <w:tc>
          <w:tcPr>
            <w:tcW w:w="1276" w:type="dxa"/>
          </w:tcPr>
          <w:p w14:paraId="4FF7372F" w14:textId="7D80C634"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w:t>
            </w:r>
            <w:r w:rsidR="005B6D49" w:rsidRPr="00C822CA">
              <w:rPr>
                <w:color w:val="000000" w:themeColor="text1"/>
                <w:lang w:val="en-US"/>
              </w:rPr>
              <w:t>20</w:t>
            </w:r>
          </w:p>
        </w:tc>
        <w:tc>
          <w:tcPr>
            <w:tcW w:w="1366" w:type="dxa"/>
          </w:tcPr>
          <w:p w14:paraId="5A0CE90E" w14:textId="77777777"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6A902A38" w14:textId="77777777" w:rsidTr="00AD63A5">
        <w:tc>
          <w:tcPr>
            <w:tcW w:w="3256" w:type="dxa"/>
          </w:tcPr>
          <w:p w14:paraId="3A649443" w14:textId="77777777" w:rsidR="00942298" w:rsidRPr="00C822CA" w:rsidRDefault="00942298" w:rsidP="00AD63A5">
            <w:pPr>
              <w:spacing w:before="240" w:line="240" w:lineRule="auto"/>
              <w:ind w:firstLine="0"/>
              <w:jc w:val="left"/>
              <w:rPr>
                <w:color w:val="000000" w:themeColor="text1"/>
                <w:lang w:val="en-US"/>
              </w:rPr>
            </w:pPr>
            <w:r w:rsidRPr="00C822CA">
              <w:rPr>
                <w:color w:val="000000" w:themeColor="text1"/>
                <w:lang w:val="en-US"/>
              </w:rPr>
              <w:t>Socio-economic status</w:t>
            </w:r>
          </w:p>
        </w:tc>
        <w:tc>
          <w:tcPr>
            <w:tcW w:w="1842" w:type="dxa"/>
          </w:tcPr>
          <w:p w14:paraId="3F98A3E9" w14:textId="5E847AA8"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w:t>
            </w:r>
            <w:r w:rsidR="005B6D49" w:rsidRPr="00C822CA">
              <w:rPr>
                <w:color w:val="000000" w:themeColor="text1"/>
                <w:lang w:val="en-US"/>
              </w:rPr>
              <w:t>18</w:t>
            </w:r>
          </w:p>
        </w:tc>
        <w:tc>
          <w:tcPr>
            <w:tcW w:w="1276" w:type="dxa"/>
            <w:gridSpan w:val="2"/>
          </w:tcPr>
          <w:p w14:paraId="5DD4E5C1" w14:textId="00920076"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w:t>
            </w:r>
            <w:r w:rsidR="009175A4" w:rsidRPr="00C822CA">
              <w:rPr>
                <w:color w:val="000000" w:themeColor="text1"/>
                <w:lang w:val="en-US"/>
              </w:rPr>
              <w:t>15</w:t>
            </w:r>
          </w:p>
        </w:tc>
        <w:tc>
          <w:tcPr>
            <w:tcW w:w="1276" w:type="dxa"/>
          </w:tcPr>
          <w:p w14:paraId="4B7EFB39" w14:textId="5D2BC80C"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0.</w:t>
            </w:r>
            <w:r w:rsidR="009175A4" w:rsidRPr="00C822CA">
              <w:rPr>
                <w:color w:val="000000" w:themeColor="text1"/>
                <w:lang w:val="en-US"/>
              </w:rPr>
              <w:t>22</w:t>
            </w:r>
          </w:p>
        </w:tc>
        <w:tc>
          <w:tcPr>
            <w:tcW w:w="1366" w:type="dxa"/>
          </w:tcPr>
          <w:p w14:paraId="617898F0" w14:textId="77777777" w:rsidR="00942298" w:rsidRPr="00C822CA" w:rsidRDefault="00942298" w:rsidP="00AD63A5">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5CC51E5A" w14:textId="77777777" w:rsidTr="00AD63A5">
        <w:tc>
          <w:tcPr>
            <w:tcW w:w="3256" w:type="dxa"/>
          </w:tcPr>
          <w:p w14:paraId="37B089ED"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OS (iOS - </w:t>
            </w:r>
            <w:r w:rsidRPr="00C822CA">
              <w:rPr>
                <w:i/>
                <w:color w:val="000000" w:themeColor="text1"/>
                <w:lang w:val="en-US"/>
              </w:rPr>
              <w:t>Android</w:t>
            </w:r>
            <w:r w:rsidRPr="00C822CA">
              <w:rPr>
                <w:color w:val="000000" w:themeColor="text1"/>
                <w:lang w:val="en-US"/>
              </w:rPr>
              <w:t>)</w:t>
            </w:r>
          </w:p>
        </w:tc>
        <w:tc>
          <w:tcPr>
            <w:tcW w:w="1842" w:type="dxa"/>
          </w:tcPr>
          <w:p w14:paraId="0AA80BF0" w14:textId="38E99856"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-0.17</w:t>
            </w:r>
          </w:p>
        </w:tc>
        <w:tc>
          <w:tcPr>
            <w:tcW w:w="1276" w:type="dxa"/>
            <w:gridSpan w:val="2"/>
          </w:tcPr>
          <w:p w14:paraId="6BDEAA8F" w14:textId="7596C9ED"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-0.25</w:t>
            </w:r>
          </w:p>
        </w:tc>
        <w:tc>
          <w:tcPr>
            <w:tcW w:w="1276" w:type="dxa"/>
          </w:tcPr>
          <w:p w14:paraId="58422EE0" w14:textId="5B14E324"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-0.09</w:t>
            </w:r>
          </w:p>
        </w:tc>
        <w:tc>
          <w:tcPr>
            <w:tcW w:w="1366" w:type="dxa"/>
          </w:tcPr>
          <w:p w14:paraId="7E0D3C09" w14:textId="7BA1D8FC"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20AFBDDB" w14:textId="77777777" w:rsidTr="00AD63A5">
        <w:tc>
          <w:tcPr>
            <w:tcW w:w="3256" w:type="dxa"/>
          </w:tcPr>
          <w:p w14:paraId="112A50EB"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OS (other - </w:t>
            </w:r>
            <w:r w:rsidRPr="00C822CA">
              <w:rPr>
                <w:i/>
                <w:color w:val="000000" w:themeColor="text1"/>
                <w:lang w:val="en-US"/>
              </w:rPr>
              <w:t>Android</w:t>
            </w:r>
            <w:r w:rsidRPr="00C822CA">
              <w:rPr>
                <w:color w:val="000000" w:themeColor="text1"/>
                <w:lang w:val="en-US"/>
              </w:rPr>
              <w:t>)</w:t>
            </w:r>
          </w:p>
        </w:tc>
        <w:tc>
          <w:tcPr>
            <w:tcW w:w="1842" w:type="dxa"/>
          </w:tcPr>
          <w:p w14:paraId="1F6F0244" w14:textId="0127F11B" w:rsidR="000479D6" w:rsidRPr="00C822CA" w:rsidRDefault="00964AD6" w:rsidP="000479D6">
            <w:pPr>
              <w:spacing w:before="240" w:line="240" w:lineRule="auto"/>
              <w:ind w:firstLine="0"/>
              <w:jc w:val="center"/>
              <w:rPr>
                <w:color w:val="000000" w:themeColor="text1"/>
                <w:lang w:val="en-US"/>
              </w:rPr>
            </w:pPr>
            <w:r w:rsidRPr="00C822CA">
              <w:rPr>
                <w:color w:val="000000" w:themeColor="text1"/>
                <w:lang w:val="en-US"/>
              </w:rPr>
              <w:t>0.01</w:t>
            </w:r>
          </w:p>
        </w:tc>
        <w:tc>
          <w:tcPr>
            <w:tcW w:w="1276" w:type="dxa"/>
            <w:gridSpan w:val="2"/>
          </w:tcPr>
          <w:p w14:paraId="00B6BBB4" w14:textId="4D040DAD" w:rsidR="000479D6" w:rsidRPr="00C822CA" w:rsidRDefault="009F236F" w:rsidP="000479D6">
            <w:pPr>
              <w:spacing w:before="240" w:line="240" w:lineRule="auto"/>
              <w:ind w:firstLine="0"/>
              <w:jc w:val="center"/>
              <w:rPr>
                <w:color w:val="000000" w:themeColor="text1"/>
                <w:lang w:val="en-US"/>
              </w:rPr>
            </w:pPr>
            <w:r w:rsidRPr="00C822CA">
              <w:rPr>
                <w:color w:val="000000" w:themeColor="text1"/>
                <w:lang w:val="en-US"/>
              </w:rPr>
              <w:t>-0.69</w:t>
            </w:r>
          </w:p>
        </w:tc>
        <w:tc>
          <w:tcPr>
            <w:tcW w:w="1276" w:type="dxa"/>
          </w:tcPr>
          <w:p w14:paraId="7D4BA96D" w14:textId="476C2ADC" w:rsidR="000479D6" w:rsidRPr="00C822CA" w:rsidRDefault="009F236F" w:rsidP="000479D6">
            <w:pPr>
              <w:spacing w:before="240" w:line="240" w:lineRule="auto"/>
              <w:ind w:firstLine="0"/>
              <w:jc w:val="center"/>
              <w:rPr>
                <w:color w:val="000000" w:themeColor="text1"/>
                <w:lang w:val="en-US"/>
              </w:rPr>
            </w:pPr>
            <w:r w:rsidRPr="00C822CA">
              <w:rPr>
                <w:color w:val="000000" w:themeColor="text1"/>
                <w:lang w:val="en-US"/>
              </w:rPr>
              <w:t>0.72</w:t>
            </w:r>
          </w:p>
        </w:tc>
        <w:tc>
          <w:tcPr>
            <w:tcW w:w="1366" w:type="dxa"/>
          </w:tcPr>
          <w:p w14:paraId="5AAFADEA" w14:textId="3097A2CA"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w:t>
            </w:r>
            <w:r w:rsidR="00964AD6" w:rsidRPr="00C822CA">
              <w:rPr>
                <w:color w:val="000000" w:themeColor="text1"/>
                <w:lang w:val="en-US"/>
              </w:rPr>
              <w:t>97</w:t>
            </w:r>
          </w:p>
        </w:tc>
      </w:tr>
      <w:tr w:rsidR="00C822CA" w:rsidRPr="00C822CA" w14:paraId="500FFAA9" w14:textId="77777777" w:rsidTr="00002542">
        <w:tc>
          <w:tcPr>
            <w:tcW w:w="9016" w:type="dxa"/>
            <w:gridSpan w:val="6"/>
            <w:tcBorders>
              <w:top w:val="double" w:sz="4" w:space="0" w:color="auto"/>
              <w:bottom w:val="double" w:sz="4" w:space="0" w:color="auto"/>
            </w:tcBorders>
          </w:tcPr>
          <w:p w14:paraId="7878DF00" w14:textId="4A2FBC35" w:rsidR="000479D6" w:rsidRPr="00C822CA" w:rsidRDefault="000479D6" w:rsidP="000479D6">
            <w:pPr>
              <w:spacing w:before="240" w:line="240" w:lineRule="auto"/>
              <w:ind w:firstLine="0"/>
              <w:jc w:val="left"/>
              <w:rPr>
                <w:b/>
                <w:color w:val="000000" w:themeColor="text1"/>
                <w:lang w:val="en-US"/>
              </w:rPr>
            </w:pPr>
            <w:r w:rsidRPr="00C822CA">
              <w:rPr>
                <w:b/>
                <w:color w:val="000000" w:themeColor="text1"/>
                <w:szCs w:val="26"/>
                <w:lang w:val="en-US"/>
              </w:rPr>
              <w:t>Survey Set 1 – Trails B (</w:t>
            </w:r>
            <w:r w:rsidRPr="00C822CA">
              <w:rPr>
                <w:b/>
                <w:i/>
                <w:iCs/>
                <w:color w:val="000000" w:themeColor="text1"/>
                <w:szCs w:val="26"/>
                <w:lang w:val="en-US"/>
              </w:rPr>
              <w:t>N</w:t>
            </w:r>
            <w:r w:rsidRPr="00C822CA">
              <w:rPr>
                <w:b/>
                <w:color w:val="000000" w:themeColor="text1"/>
                <w:szCs w:val="26"/>
                <w:lang w:val="en-US"/>
              </w:rPr>
              <w:t>=2977)</w:t>
            </w:r>
          </w:p>
        </w:tc>
      </w:tr>
      <w:tr w:rsidR="00C822CA" w:rsidRPr="00C822CA" w14:paraId="528916AB" w14:textId="77777777" w:rsidTr="00C96005">
        <w:tc>
          <w:tcPr>
            <w:tcW w:w="3256" w:type="dxa"/>
            <w:tcBorders>
              <w:top w:val="double" w:sz="4" w:space="0" w:color="auto"/>
            </w:tcBorders>
          </w:tcPr>
          <w:p w14:paraId="3D14E275" w14:textId="6E3E76FC"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Gender (female - </w:t>
            </w:r>
            <w:r w:rsidRPr="00C822CA">
              <w:rPr>
                <w:i/>
                <w:color w:val="000000" w:themeColor="text1"/>
                <w:lang w:val="en-US"/>
              </w:rPr>
              <w:t>male</w:t>
            </w:r>
            <w:r w:rsidRPr="00C822CA">
              <w:rPr>
                <w:color w:val="000000" w:themeColor="text1"/>
                <w:lang w:val="en-US"/>
              </w:rPr>
              <w:t>)</w:t>
            </w:r>
          </w:p>
        </w:tc>
        <w:tc>
          <w:tcPr>
            <w:tcW w:w="1842" w:type="dxa"/>
            <w:tcBorders>
              <w:top w:val="double" w:sz="4" w:space="0" w:color="auto"/>
            </w:tcBorders>
          </w:tcPr>
          <w:p w14:paraId="6540827C" w14:textId="171E8962"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-0.04</w:t>
            </w:r>
          </w:p>
        </w:tc>
        <w:tc>
          <w:tcPr>
            <w:tcW w:w="1276" w:type="dxa"/>
            <w:gridSpan w:val="2"/>
            <w:tcBorders>
              <w:top w:val="double" w:sz="4" w:space="0" w:color="auto"/>
            </w:tcBorders>
          </w:tcPr>
          <w:p w14:paraId="76DAC308" w14:textId="7F41CE50"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-0.08</w:t>
            </w:r>
          </w:p>
        </w:tc>
        <w:tc>
          <w:tcPr>
            <w:tcW w:w="1276" w:type="dxa"/>
            <w:tcBorders>
              <w:top w:val="double" w:sz="4" w:space="0" w:color="auto"/>
            </w:tcBorders>
          </w:tcPr>
          <w:p w14:paraId="41791101" w14:textId="3A1670A5"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-0.004</w:t>
            </w:r>
          </w:p>
        </w:tc>
        <w:tc>
          <w:tcPr>
            <w:tcW w:w="1366" w:type="dxa"/>
            <w:tcBorders>
              <w:top w:val="double" w:sz="4" w:space="0" w:color="auto"/>
            </w:tcBorders>
          </w:tcPr>
          <w:p w14:paraId="5C8E1A05" w14:textId="0E2196DC"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.03*</w:t>
            </w:r>
          </w:p>
        </w:tc>
      </w:tr>
      <w:tr w:rsidR="00C822CA" w:rsidRPr="00C822CA" w14:paraId="2FE0026F" w14:textId="77777777" w:rsidTr="00C96005">
        <w:tc>
          <w:tcPr>
            <w:tcW w:w="3256" w:type="dxa"/>
          </w:tcPr>
          <w:p w14:paraId="70378AB1" w14:textId="160B3C8A"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Gender (non-cisgender - </w:t>
            </w:r>
            <w:r w:rsidRPr="00C822CA">
              <w:rPr>
                <w:i/>
                <w:color w:val="000000" w:themeColor="text1"/>
                <w:lang w:val="en-US"/>
              </w:rPr>
              <w:t>male</w:t>
            </w:r>
            <w:r w:rsidRPr="00C822CA">
              <w:rPr>
                <w:color w:val="000000" w:themeColor="text1"/>
                <w:lang w:val="en-US"/>
              </w:rPr>
              <w:t>)</w:t>
            </w:r>
          </w:p>
        </w:tc>
        <w:tc>
          <w:tcPr>
            <w:tcW w:w="1842" w:type="dxa"/>
          </w:tcPr>
          <w:p w14:paraId="1DD089B6" w14:textId="603C4972"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-0.11</w:t>
            </w:r>
          </w:p>
        </w:tc>
        <w:tc>
          <w:tcPr>
            <w:tcW w:w="1276" w:type="dxa"/>
            <w:gridSpan w:val="2"/>
          </w:tcPr>
          <w:p w14:paraId="643FC3B0" w14:textId="777A2FC2"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-0.24</w:t>
            </w:r>
          </w:p>
        </w:tc>
        <w:tc>
          <w:tcPr>
            <w:tcW w:w="1276" w:type="dxa"/>
          </w:tcPr>
          <w:p w14:paraId="7D431618" w14:textId="4EED37DB"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0.008</w:t>
            </w:r>
          </w:p>
        </w:tc>
        <w:tc>
          <w:tcPr>
            <w:tcW w:w="1366" w:type="dxa"/>
          </w:tcPr>
          <w:p w14:paraId="11B38AC9" w14:textId="7DFC2329"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.07</w:t>
            </w:r>
          </w:p>
        </w:tc>
      </w:tr>
      <w:tr w:rsidR="00C822CA" w:rsidRPr="00C822CA" w14:paraId="7667B560" w14:textId="77777777" w:rsidTr="00C96005">
        <w:tc>
          <w:tcPr>
            <w:tcW w:w="3256" w:type="dxa"/>
          </w:tcPr>
          <w:p w14:paraId="3FCA25C1" w14:textId="23A3959D"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Gender (prefer not to tell - </w:t>
            </w:r>
            <w:r w:rsidRPr="00C822CA">
              <w:rPr>
                <w:i/>
                <w:color w:val="000000" w:themeColor="text1"/>
                <w:lang w:val="en-US"/>
              </w:rPr>
              <w:t>male</w:t>
            </w:r>
            <w:r w:rsidRPr="00C822CA">
              <w:rPr>
                <w:color w:val="000000" w:themeColor="text1"/>
                <w:lang w:val="en-US"/>
              </w:rPr>
              <w:t>)</w:t>
            </w:r>
          </w:p>
        </w:tc>
        <w:tc>
          <w:tcPr>
            <w:tcW w:w="1842" w:type="dxa"/>
          </w:tcPr>
          <w:p w14:paraId="49173740" w14:textId="6CF5E15A"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-0.03</w:t>
            </w:r>
          </w:p>
        </w:tc>
        <w:tc>
          <w:tcPr>
            <w:tcW w:w="1276" w:type="dxa"/>
            <w:gridSpan w:val="2"/>
          </w:tcPr>
          <w:p w14:paraId="1AAF7FCC" w14:textId="29021F1A"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-0.41</w:t>
            </w:r>
          </w:p>
        </w:tc>
        <w:tc>
          <w:tcPr>
            <w:tcW w:w="1276" w:type="dxa"/>
          </w:tcPr>
          <w:p w14:paraId="59C67E03" w14:textId="513F1DCC"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0.35</w:t>
            </w:r>
          </w:p>
        </w:tc>
        <w:tc>
          <w:tcPr>
            <w:tcW w:w="1366" w:type="dxa"/>
          </w:tcPr>
          <w:p w14:paraId="2EDD2F2E" w14:textId="2D6C3B45"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.86</w:t>
            </w:r>
          </w:p>
        </w:tc>
      </w:tr>
      <w:tr w:rsidR="00C822CA" w:rsidRPr="00C822CA" w14:paraId="09FFD4F1" w14:textId="77777777" w:rsidTr="00C96005">
        <w:tc>
          <w:tcPr>
            <w:tcW w:w="3256" w:type="dxa"/>
          </w:tcPr>
          <w:p w14:paraId="03A61086" w14:textId="2B1941F0"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Education</w:t>
            </w:r>
          </w:p>
        </w:tc>
        <w:tc>
          <w:tcPr>
            <w:tcW w:w="1842" w:type="dxa"/>
          </w:tcPr>
          <w:p w14:paraId="14D4A6B2" w14:textId="2B9A54AA"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0.15</w:t>
            </w:r>
          </w:p>
        </w:tc>
        <w:tc>
          <w:tcPr>
            <w:tcW w:w="1276" w:type="dxa"/>
            <w:gridSpan w:val="2"/>
          </w:tcPr>
          <w:p w14:paraId="3D0BAF1D" w14:textId="7D673EB8"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0.12</w:t>
            </w:r>
          </w:p>
        </w:tc>
        <w:tc>
          <w:tcPr>
            <w:tcW w:w="1276" w:type="dxa"/>
          </w:tcPr>
          <w:p w14:paraId="0449CB13" w14:textId="181AE6BE"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0.18</w:t>
            </w:r>
          </w:p>
        </w:tc>
        <w:tc>
          <w:tcPr>
            <w:tcW w:w="1366" w:type="dxa"/>
          </w:tcPr>
          <w:p w14:paraId="1E003BB8" w14:textId="290B48D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58ED1E6F" w14:textId="77777777" w:rsidTr="00C96005">
        <w:tc>
          <w:tcPr>
            <w:tcW w:w="3256" w:type="dxa"/>
          </w:tcPr>
          <w:p w14:paraId="3698E5E3" w14:textId="4D957E5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Socio-economic status</w:t>
            </w:r>
          </w:p>
        </w:tc>
        <w:tc>
          <w:tcPr>
            <w:tcW w:w="1842" w:type="dxa"/>
          </w:tcPr>
          <w:p w14:paraId="22B8021E" w14:textId="713B76EB"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0.09</w:t>
            </w:r>
          </w:p>
        </w:tc>
        <w:tc>
          <w:tcPr>
            <w:tcW w:w="1276" w:type="dxa"/>
            <w:gridSpan w:val="2"/>
          </w:tcPr>
          <w:p w14:paraId="08360BC6" w14:textId="7FDE38A6"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0.06</w:t>
            </w:r>
          </w:p>
        </w:tc>
        <w:tc>
          <w:tcPr>
            <w:tcW w:w="1276" w:type="dxa"/>
          </w:tcPr>
          <w:p w14:paraId="1C6E5A5D" w14:textId="738A8C14"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0.13</w:t>
            </w:r>
          </w:p>
        </w:tc>
        <w:tc>
          <w:tcPr>
            <w:tcW w:w="1366" w:type="dxa"/>
          </w:tcPr>
          <w:p w14:paraId="508D5470" w14:textId="7FCAB104"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35AB6AC0" w14:textId="77777777" w:rsidTr="00C96005">
        <w:tc>
          <w:tcPr>
            <w:tcW w:w="3256" w:type="dxa"/>
          </w:tcPr>
          <w:p w14:paraId="1BB568AF" w14:textId="5519385C"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OS (iOS - </w:t>
            </w:r>
            <w:r w:rsidRPr="00C822CA">
              <w:rPr>
                <w:i/>
                <w:color w:val="000000" w:themeColor="text1"/>
                <w:lang w:val="en-US"/>
              </w:rPr>
              <w:t>Android</w:t>
            </w:r>
            <w:r w:rsidRPr="00C822CA">
              <w:rPr>
                <w:color w:val="000000" w:themeColor="text1"/>
                <w:lang w:val="en-US"/>
              </w:rPr>
              <w:t>)</w:t>
            </w:r>
          </w:p>
        </w:tc>
        <w:tc>
          <w:tcPr>
            <w:tcW w:w="1842" w:type="dxa"/>
          </w:tcPr>
          <w:p w14:paraId="197DCBAE" w14:textId="4375950E"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0.06</w:t>
            </w:r>
          </w:p>
        </w:tc>
        <w:tc>
          <w:tcPr>
            <w:tcW w:w="1276" w:type="dxa"/>
            <w:gridSpan w:val="2"/>
          </w:tcPr>
          <w:p w14:paraId="09FB9E57" w14:textId="5D239EAE"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-0.02</w:t>
            </w:r>
          </w:p>
        </w:tc>
        <w:tc>
          <w:tcPr>
            <w:tcW w:w="1276" w:type="dxa"/>
          </w:tcPr>
          <w:p w14:paraId="14F63810" w14:textId="10902DC8"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0.14</w:t>
            </w:r>
          </w:p>
        </w:tc>
        <w:tc>
          <w:tcPr>
            <w:tcW w:w="1366" w:type="dxa"/>
          </w:tcPr>
          <w:p w14:paraId="44D18A17" w14:textId="0EAE12E4"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.17</w:t>
            </w:r>
          </w:p>
        </w:tc>
      </w:tr>
      <w:tr w:rsidR="00C822CA" w:rsidRPr="00C822CA" w14:paraId="2D58E406" w14:textId="77777777" w:rsidTr="00C96005">
        <w:tc>
          <w:tcPr>
            <w:tcW w:w="3256" w:type="dxa"/>
          </w:tcPr>
          <w:p w14:paraId="0C2B0BCA" w14:textId="687FF07D"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OS (other - </w:t>
            </w:r>
            <w:r w:rsidRPr="00C822CA">
              <w:rPr>
                <w:i/>
                <w:color w:val="000000" w:themeColor="text1"/>
                <w:lang w:val="en-US"/>
              </w:rPr>
              <w:t>Android</w:t>
            </w:r>
            <w:r w:rsidRPr="00C822CA">
              <w:rPr>
                <w:color w:val="000000" w:themeColor="text1"/>
                <w:lang w:val="en-US"/>
              </w:rPr>
              <w:t>)</w:t>
            </w:r>
          </w:p>
        </w:tc>
        <w:tc>
          <w:tcPr>
            <w:tcW w:w="1842" w:type="dxa"/>
          </w:tcPr>
          <w:p w14:paraId="6A6FF529" w14:textId="698DD582"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0.11</w:t>
            </w:r>
          </w:p>
        </w:tc>
        <w:tc>
          <w:tcPr>
            <w:tcW w:w="1276" w:type="dxa"/>
            <w:gridSpan w:val="2"/>
          </w:tcPr>
          <w:p w14:paraId="641D093F" w14:textId="4B445093"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-0.60</w:t>
            </w:r>
          </w:p>
        </w:tc>
        <w:tc>
          <w:tcPr>
            <w:tcW w:w="1276" w:type="dxa"/>
          </w:tcPr>
          <w:p w14:paraId="48F8B08B" w14:textId="35BFAC00"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0.81</w:t>
            </w:r>
          </w:p>
        </w:tc>
        <w:tc>
          <w:tcPr>
            <w:tcW w:w="1366" w:type="dxa"/>
          </w:tcPr>
          <w:p w14:paraId="0799AB9A" w14:textId="69D22775"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.77</w:t>
            </w:r>
          </w:p>
        </w:tc>
      </w:tr>
      <w:tr w:rsidR="00C822CA" w:rsidRPr="00C822CA" w14:paraId="5EEB3156" w14:textId="77777777" w:rsidTr="00002542">
        <w:tc>
          <w:tcPr>
            <w:tcW w:w="9016" w:type="dxa"/>
            <w:gridSpan w:val="6"/>
            <w:tcBorders>
              <w:top w:val="double" w:sz="4" w:space="0" w:color="auto"/>
              <w:bottom w:val="double" w:sz="4" w:space="0" w:color="auto"/>
            </w:tcBorders>
          </w:tcPr>
          <w:p w14:paraId="096410F5" w14:textId="42AB2CF2" w:rsidR="000479D6" w:rsidRPr="00C822CA" w:rsidRDefault="000479D6" w:rsidP="000479D6">
            <w:pPr>
              <w:spacing w:before="240" w:line="240" w:lineRule="auto"/>
              <w:ind w:firstLine="0"/>
              <w:jc w:val="left"/>
              <w:rPr>
                <w:b/>
                <w:color w:val="000000" w:themeColor="text1"/>
                <w:lang w:val="en-US"/>
              </w:rPr>
            </w:pPr>
            <w:r w:rsidRPr="00C822CA">
              <w:rPr>
                <w:b/>
                <w:color w:val="000000" w:themeColor="text1"/>
                <w:szCs w:val="26"/>
                <w:lang w:val="en-US"/>
              </w:rPr>
              <w:t>Survey Set 2 – DQRT (</w:t>
            </w:r>
            <w:r w:rsidRPr="00C822CA">
              <w:rPr>
                <w:b/>
                <w:i/>
                <w:iCs/>
                <w:color w:val="000000" w:themeColor="text1"/>
                <w:szCs w:val="26"/>
                <w:lang w:val="en-US"/>
              </w:rPr>
              <w:t>N</w:t>
            </w:r>
            <w:r w:rsidRPr="00C822CA">
              <w:rPr>
                <w:b/>
                <w:color w:val="000000" w:themeColor="text1"/>
                <w:szCs w:val="26"/>
                <w:lang w:val="en-US"/>
              </w:rPr>
              <w:t>=991)</w:t>
            </w:r>
          </w:p>
        </w:tc>
      </w:tr>
      <w:tr w:rsidR="00C822CA" w:rsidRPr="00C822CA" w14:paraId="5511E3EA" w14:textId="77777777" w:rsidTr="00002542">
        <w:tc>
          <w:tcPr>
            <w:tcW w:w="3256" w:type="dxa"/>
            <w:tcBorders>
              <w:top w:val="double" w:sz="4" w:space="0" w:color="auto"/>
            </w:tcBorders>
          </w:tcPr>
          <w:p w14:paraId="7FD0A221"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lastRenderedPageBreak/>
              <w:t xml:space="preserve">Gender (female - </w:t>
            </w:r>
            <w:r w:rsidRPr="00C822CA">
              <w:rPr>
                <w:i/>
                <w:color w:val="000000" w:themeColor="text1"/>
                <w:lang w:val="en-US"/>
              </w:rPr>
              <w:t>male</w:t>
            </w:r>
            <w:r w:rsidRPr="00C822CA">
              <w:rPr>
                <w:color w:val="000000" w:themeColor="text1"/>
                <w:lang w:val="en-US"/>
              </w:rPr>
              <w:t>)</w:t>
            </w:r>
          </w:p>
        </w:tc>
        <w:tc>
          <w:tcPr>
            <w:tcW w:w="1842" w:type="dxa"/>
            <w:tcBorders>
              <w:top w:val="double" w:sz="4" w:space="0" w:color="auto"/>
            </w:tcBorders>
          </w:tcPr>
          <w:p w14:paraId="01E8CFCB" w14:textId="3D8C5FA0"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-0.08</w:t>
            </w:r>
          </w:p>
        </w:tc>
        <w:tc>
          <w:tcPr>
            <w:tcW w:w="1276" w:type="dxa"/>
            <w:gridSpan w:val="2"/>
            <w:tcBorders>
              <w:top w:val="double" w:sz="4" w:space="0" w:color="auto"/>
            </w:tcBorders>
          </w:tcPr>
          <w:p w14:paraId="5B783F57" w14:textId="4630DC41"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-0.15</w:t>
            </w:r>
          </w:p>
        </w:tc>
        <w:tc>
          <w:tcPr>
            <w:tcW w:w="1276" w:type="dxa"/>
            <w:tcBorders>
              <w:top w:val="double" w:sz="4" w:space="0" w:color="auto"/>
            </w:tcBorders>
          </w:tcPr>
          <w:p w14:paraId="2F22C6F9" w14:textId="0CB151C1"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-0.02</w:t>
            </w:r>
          </w:p>
        </w:tc>
        <w:tc>
          <w:tcPr>
            <w:tcW w:w="1366" w:type="dxa"/>
            <w:tcBorders>
              <w:top w:val="double" w:sz="4" w:space="0" w:color="auto"/>
            </w:tcBorders>
          </w:tcPr>
          <w:p w14:paraId="64380B2F" w14:textId="7777777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w:t>
            </w:r>
          </w:p>
        </w:tc>
      </w:tr>
      <w:tr w:rsidR="00C822CA" w:rsidRPr="00C822CA" w14:paraId="64526A18" w14:textId="77777777" w:rsidTr="00002542">
        <w:tc>
          <w:tcPr>
            <w:tcW w:w="3256" w:type="dxa"/>
          </w:tcPr>
          <w:p w14:paraId="2A6159AE"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Gender (non-cisgender - </w:t>
            </w:r>
            <w:r w:rsidRPr="00C822CA">
              <w:rPr>
                <w:i/>
                <w:color w:val="000000" w:themeColor="text1"/>
                <w:lang w:val="en-US"/>
              </w:rPr>
              <w:t>male</w:t>
            </w:r>
            <w:r w:rsidRPr="00C822CA">
              <w:rPr>
                <w:color w:val="000000" w:themeColor="text1"/>
                <w:lang w:val="en-US"/>
              </w:rPr>
              <w:t>)</w:t>
            </w:r>
          </w:p>
        </w:tc>
        <w:tc>
          <w:tcPr>
            <w:tcW w:w="1842" w:type="dxa"/>
          </w:tcPr>
          <w:p w14:paraId="73BA4199" w14:textId="7CB1C000"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-0.42</w:t>
            </w:r>
          </w:p>
        </w:tc>
        <w:tc>
          <w:tcPr>
            <w:tcW w:w="1276" w:type="dxa"/>
            <w:gridSpan w:val="2"/>
          </w:tcPr>
          <w:p w14:paraId="4B737F2C" w14:textId="3B160365"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-0.64</w:t>
            </w:r>
          </w:p>
        </w:tc>
        <w:tc>
          <w:tcPr>
            <w:tcW w:w="1276" w:type="dxa"/>
          </w:tcPr>
          <w:p w14:paraId="28E286BD" w14:textId="7A86F8DB"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-0.20</w:t>
            </w:r>
          </w:p>
        </w:tc>
        <w:tc>
          <w:tcPr>
            <w:tcW w:w="1366" w:type="dxa"/>
          </w:tcPr>
          <w:p w14:paraId="1557CCA4" w14:textId="7777777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383EA322" w14:textId="77777777" w:rsidTr="00002542">
        <w:tc>
          <w:tcPr>
            <w:tcW w:w="3256" w:type="dxa"/>
          </w:tcPr>
          <w:p w14:paraId="48BD159A"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Gender (prefer not to tell - </w:t>
            </w:r>
            <w:r w:rsidRPr="00C822CA">
              <w:rPr>
                <w:i/>
                <w:color w:val="000000" w:themeColor="text1"/>
                <w:lang w:val="en-US"/>
              </w:rPr>
              <w:t>male</w:t>
            </w:r>
            <w:r w:rsidRPr="00C822CA">
              <w:rPr>
                <w:color w:val="000000" w:themeColor="text1"/>
                <w:lang w:val="en-US"/>
              </w:rPr>
              <w:t>)</w:t>
            </w:r>
          </w:p>
        </w:tc>
        <w:tc>
          <w:tcPr>
            <w:tcW w:w="1842" w:type="dxa"/>
          </w:tcPr>
          <w:p w14:paraId="18F28A97" w14:textId="01BA241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-0.33</w:t>
            </w:r>
          </w:p>
        </w:tc>
        <w:tc>
          <w:tcPr>
            <w:tcW w:w="1276" w:type="dxa"/>
            <w:gridSpan w:val="2"/>
          </w:tcPr>
          <w:p w14:paraId="2BBB8DEF" w14:textId="30090A4C"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-1.26</w:t>
            </w:r>
          </w:p>
        </w:tc>
        <w:tc>
          <w:tcPr>
            <w:tcW w:w="1276" w:type="dxa"/>
          </w:tcPr>
          <w:p w14:paraId="5540E3D0" w14:textId="57815998"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0.59</w:t>
            </w:r>
          </w:p>
        </w:tc>
        <w:tc>
          <w:tcPr>
            <w:tcW w:w="1366" w:type="dxa"/>
          </w:tcPr>
          <w:p w14:paraId="3570822C" w14:textId="7777777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.48</w:t>
            </w:r>
          </w:p>
        </w:tc>
      </w:tr>
      <w:tr w:rsidR="00C822CA" w:rsidRPr="00C822CA" w14:paraId="38C52DEF" w14:textId="77777777" w:rsidTr="00002542">
        <w:tc>
          <w:tcPr>
            <w:tcW w:w="3256" w:type="dxa"/>
          </w:tcPr>
          <w:p w14:paraId="56051E53"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Education</w:t>
            </w:r>
          </w:p>
        </w:tc>
        <w:tc>
          <w:tcPr>
            <w:tcW w:w="1842" w:type="dxa"/>
          </w:tcPr>
          <w:p w14:paraId="1D69413A" w14:textId="4905CB09"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0.18</w:t>
            </w:r>
          </w:p>
        </w:tc>
        <w:tc>
          <w:tcPr>
            <w:tcW w:w="1276" w:type="dxa"/>
            <w:gridSpan w:val="2"/>
          </w:tcPr>
          <w:p w14:paraId="69F81733" w14:textId="1AE0DD3C"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0.12</w:t>
            </w:r>
          </w:p>
        </w:tc>
        <w:tc>
          <w:tcPr>
            <w:tcW w:w="1276" w:type="dxa"/>
          </w:tcPr>
          <w:p w14:paraId="6D9EE427" w14:textId="2DEF888A"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0.24</w:t>
            </w:r>
          </w:p>
        </w:tc>
        <w:tc>
          <w:tcPr>
            <w:tcW w:w="1366" w:type="dxa"/>
          </w:tcPr>
          <w:p w14:paraId="03A3AA34" w14:textId="7777777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7FDAC585" w14:textId="77777777" w:rsidTr="00002542">
        <w:tc>
          <w:tcPr>
            <w:tcW w:w="3256" w:type="dxa"/>
          </w:tcPr>
          <w:p w14:paraId="7F8007A2"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Socio-economic status</w:t>
            </w:r>
          </w:p>
        </w:tc>
        <w:tc>
          <w:tcPr>
            <w:tcW w:w="1842" w:type="dxa"/>
          </w:tcPr>
          <w:p w14:paraId="6DB1BB93" w14:textId="4E62F1F8"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0.14</w:t>
            </w:r>
          </w:p>
        </w:tc>
        <w:tc>
          <w:tcPr>
            <w:tcW w:w="1276" w:type="dxa"/>
            <w:gridSpan w:val="2"/>
          </w:tcPr>
          <w:p w14:paraId="5675DBA1" w14:textId="714FB263"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0.08</w:t>
            </w:r>
          </w:p>
        </w:tc>
        <w:tc>
          <w:tcPr>
            <w:tcW w:w="1276" w:type="dxa"/>
          </w:tcPr>
          <w:p w14:paraId="0277989E" w14:textId="2DE311FB"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0.20</w:t>
            </w:r>
          </w:p>
        </w:tc>
        <w:tc>
          <w:tcPr>
            <w:tcW w:w="1366" w:type="dxa"/>
          </w:tcPr>
          <w:p w14:paraId="412692CE" w14:textId="7777777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049534A9" w14:textId="77777777" w:rsidTr="00002542">
        <w:tc>
          <w:tcPr>
            <w:tcW w:w="3256" w:type="dxa"/>
          </w:tcPr>
          <w:p w14:paraId="06D88A9D"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OS (iOS - </w:t>
            </w:r>
            <w:r w:rsidRPr="00C822CA">
              <w:rPr>
                <w:i/>
                <w:color w:val="000000" w:themeColor="text1"/>
                <w:lang w:val="en-US"/>
              </w:rPr>
              <w:t>Android</w:t>
            </w:r>
            <w:r w:rsidRPr="00C822CA">
              <w:rPr>
                <w:color w:val="000000" w:themeColor="text1"/>
                <w:lang w:val="en-US"/>
              </w:rPr>
              <w:t>)</w:t>
            </w:r>
          </w:p>
        </w:tc>
        <w:tc>
          <w:tcPr>
            <w:tcW w:w="1842" w:type="dxa"/>
          </w:tcPr>
          <w:p w14:paraId="3C4A4FEC" w14:textId="1527EA6A"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-0.01</w:t>
            </w:r>
          </w:p>
        </w:tc>
        <w:tc>
          <w:tcPr>
            <w:tcW w:w="1276" w:type="dxa"/>
            <w:gridSpan w:val="2"/>
          </w:tcPr>
          <w:p w14:paraId="09E8F4FE" w14:textId="6525AE44"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-0.15</w:t>
            </w:r>
          </w:p>
        </w:tc>
        <w:tc>
          <w:tcPr>
            <w:tcW w:w="1276" w:type="dxa"/>
          </w:tcPr>
          <w:p w14:paraId="490B6919" w14:textId="7071935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0.12</w:t>
            </w:r>
          </w:p>
        </w:tc>
        <w:tc>
          <w:tcPr>
            <w:tcW w:w="1366" w:type="dxa"/>
          </w:tcPr>
          <w:p w14:paraId="55CBC018" w14:textId="7777777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.86</w:t>
            </w:r>
          </w:p>
        </w:tc>
      </w:tr>
      <w:tr w:rsidR="00C822CA" w:rsidRPr="00C822CA" w14:paraId="09557CBE" w14:textId="77777777" w:rsidTr="00002542">
        <w:tc>
          <w:tcPr>
            <w:tcW w:w="3256" w:type="dxa"/>
          </w:tcPr>
          <w:p w14:paraId="6B11E5FF" w14:textId="77777777" w:rsidR="000479D6" w:rsidRPr="00C822CA" w:rsidRDefault="000479D6" w:rsidP="000479D6">
            <w:pPr>
              <w:spacing w:before="240" w:line="240" w:lineRule="auto"/>
              <w:ind w:firstLine="0"/>
              <w:jc w:val="left"/>
              <w:rPr>
                <w:color w:val="000000" w:themeColor="text1"/>
                <w:lang w:val="en-US"/>
              </w:rPr>
            </w:pPr>
            <w:r w:rsidRPr="00C822CA">
              <w:rPr>
                <w:color w:val="000000" w:themeColor="text1"/>
                <w:lang w:val="en-US"/>
              </w:rPr>
              <w:t xml:space="preserve">OS (other - </w:t>
            </w:r>
            <w:r w:rsidRPr="00C822CA">
              <w:rPr>
                <w:i/>
                <w:color w:val="000000" w:themeColor="text1"/>
                <w:lang w:val="en-US"/>
              </w:rPr>
              <w:t>Android</w:t>
            </w:r>
            <w:r w:rsidRPr="00C822CA">
              <w:rPr>
                <w:color w:val="000000" w:themeColor="text1"/>
                <w:lang w:val="en-US"/>
              </w:rPr>
              <w:t>)</w:t>
            </w:r>
          </w:p>
        </w:tc>
        <w:tc>
          <w:tcPr>
            <w:tcW w:w="1842" w:type="dxa"/>
          </w:tcPr>
          <w:p w14:paraId="28B16717" w14:textId="5D63C95D"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-0.32</w:t>
            </w:r>
          </w:p>
        </w:tc>
        <w:tc>
          <w:tcPr>
            <w:tcW w:w="1276" w:type="dxa"/>
            <w:gridSpan w:val="2"/>
          </w:tcPr>
          <w:p w14:paraId="38CCB625" w14:textId="4D863A03"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-2.18</w:t>
            </w:r>
          </w:p>
        </w:tc>
        <w:tc>
          <w:tcPr>
            <w:tcW w:w="1276" w:type="dxa"/>
          </w:tcPr>
          <w:p w14:paraId="20748CA6" w14:textId="1E3F0E79"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1.53</w:t>
            </w:r>
          </w:p>
        </w:tc>
        <w:tc>
          <w:tcPr>
            <w:tcW w:w="1366" w:type="dxa"/>
          </w:tcPr>
          <w:p w14:paraId="324482AA" w14:textId="77777777" w:rsidR="000479D6" w:rsidRPr="00C822CA" w:rsidRDefault="000479D6" w:rsidP="000479D6">
            <w:pPr>
              <w:spacing w:before="240" w:line="240" w:lineRule="auto"/>
              <w:ind w:firstLine="0"/>
              <w:jc w:val="center"/>
              <w:rPr>
                <w:color w:val="000000" w:themeColor="text1"/>
                <w:lang w:val="en-US"/>
              </w:rPr>
            </w:pPr>
            <w:r w:rsidRPr="00C822CA">
              <w:rPr>
                <w:color w:val="000000" w:themeColor="text1"/>
                <w:lang w:val="en-US"/>
              </w:rPr>
              <w:t>.73</w:t>
            </w:r>
          </w:p>
        </w:tc>
      </w:tr>
    </w:tbl>
    <w:p w14:paraId="11470997" w14:textId="77777777" w:rsidR="004D7228" w:rsidRPr="00C822CA" w:rsidRDefault="004D7228" w:rsidP="004D7228">
      <w:pPr>
        <w:spacing w:line="240" w:lineRule="auto"/>
        <w:ind w:firstLine="0"/>
        <w:rPr>
          <w:color w:val="000000" w:themeColor="text1"/>
          <w:sz w:val="20"/>
          <w:szCs w:val="20"/>
          <w:lang w:val="en-GB"/>
        </w:rPr>
      </w:pPr>
      <w:r w:rsidRPr="00C822CA">
        <w:rPr>
          <w:color w:val="000000" w:themeColor="text1"/>
          <w:sz w:val="20"/>
          <w:szCs w:val="20"/>
          <w:lang w:val="en-GB"/>
        </w:rPr>
        <w:t>Abbreviation: CI = 95% confidence interval</w:t>
      </w:r>
    </w:p>
    <w:p w14:paraId="1B1DC571" w14:textId="455E9374" w:rsidR="00AF32E2" w:rsidRPr="00C822CA" w:rsidRDefault="00AF32E2">
      <w:pPr>
        <w:spacing w:after="0" w:line="240" w:lineRule="auto"/>
        <w:ind w:firstLine="0"/>
        <w:jc w:val="left"/>
        <w:rPr>
          <w:rFonts w:eastAsiaTheme="majorEastAsia" w:cs="Arial"/>
          <w:b/>
          <w:bCs/>
          <w:color w:val="000000" w:themeColor="text1"/>
          <w:lang w:val="en-US"/>
        </w:rPr>
      </w:pPr>
    </w:p>
    <w:p w14:paraId="502D523E" w14:textId="77777777" w:rsidR="00203534" w:rsidRPr="00C822CA" w:rsidRDefault="00203534">
      <w:pPr>
        <w:spacing w:after="0" w:line="240" w:lineRule="auto"/>
        <w:ind w:firstLine="0"/>
        <w:jc w:val="left"/>
        <w:rPr>
          <w:rFonts w:eastAsiaTheme="majorEastAsia" w:cs="Arial"/>
          <w:b/>
          <w:bCs/>
          <w:color w:val="000000" w:themeColor="text1"/>
          <w:lang w:val="en-US"/>
        </w:rPr>
      </w:pPr>
      <w:r w:rsidRPr="00C822CA">
        <w:rPr>
          <w:rFonts w:cs="Arial"/>
          <w:b/>
          <w:bCs/>
          <w:color w:val="000000" w:themeColor="text1"/>
          <w:lang w:val="en-US"/>
        </w:rPr>
        <w:br w:type="page"/>
      </w:r>
    </w:p>
    <w:p w14:paraId="7AF23DB7" w14:textId="1D25DA1D" w:rsidR="00293F4F" w:rsidRPr="00C822CA" w:rsidRDefault="00383F7C" w:rsidP="00293F4F">
      <w:pPr>
        <w:pStyle w:val="Heading2"/>
        <w:spacing w:line="240" w:lineRule="auto"/>
        <w:ind w:firstLine="0"/>
        <w:rPr>
          <w:rFonts w:ascii="Arial" w:hAnsi="Arial" w:cs="Arial"/>
          <w:b/>
          <w:bCs/>
          <w:color w:val="000000" w:themeColor="text1"/>
          <w:sz w:val="24"/>
          <w:szCs w:val="24"/>
          <w:lang w:val="en-US"/>
        </w:rPr>
      </w:pPr>
      <w:bookmarkStart w:id="14" w:name="_Toc197678613"/>
      <w:r w:rsidRPr="00C822CA">
        <w:rPr>
          <w:rFonts w:ascii="Arial" w:hAnsi="Arial" w:cs="Arial"/>
          <w:b/>
          <w:bCs/>
          <w:color w:val="000000" w:themeColor="text1"/>
          <w:sz w:val="24"/>
          <w:szCs w:val="24"/>
          <w:lang w:val="en-US"/>
        </w:rPr>
        <w:lastRenderedPageBreak/>
        <w:t xml:space="preserve">Table </w:t>
      </w:r>
      <w:r w:rsidR="00885B15" w:rsidRPr="00C822CA">
        <w:rPr>
          <w:rFonts w:ascii="Arial" w:hAnsi="Arial" w:cs="Arial"/>
          <w:b/>
          <w:color w:val="000000" w:themeColor="text1"/>
          <w:sz w:val="24"/>
          <w:szCs w:val="24"/>
          <w:lang w:val="en-US"/>
        </w:rPr>
        <w:t>S4</w:t>
      </w:r>
      <w:r w:rsidRPr="00C822CA">
        <w:rPr>
          <w:rFonts w:ascii="Arial" w:hAnsi="Arial" w:cs="Arial"/>
          <w:b/>
          <w:bCs/>
          <w:color w:val="000000" w:themeColor="text1"/>
          <w:sz w:val="24"/>
          <w:szCs w:val="24"/>
          <w:lang w:val="en-US"/>
        </w:rPr>
        <w:t xml:space="preserve">: Association between DQRT and </w:t>
      </w:r>
      <w:r w:rsidR="0060541B" w:rsidRPr="00C822CA">
        <w:rPr>
          <w:rFonts w:ascii="Arial" w:hAnsi="Arial" w:cs="Arial"/>
          <w:b/>
          <w:bCs/>
          <w:color w:val="000000" w:themeColor="text1"/>
          <w:sz w:val="24"/>
          <w:szCs w:val="24"/>
          <w:lang w:val="en-US"/>
        </w:rPr>
        <w:t xml:space="preserve">lifestyle, </w:t>
      </w:r>
      <w:r w:rsidR="005C073B" w:rsidRPr="00C822CA">
        <w:rPr>
          <w:rFonts w:ascii="Arial" w:hAnsi="Arial" w:cs="Arial"/>
          <w:b/>
          <w:bCs/>
          <w:color w:val="000000" w:themeColor="text1"/>
          <w:sz w:val="24"/>
          <w:szCs w:val="24"/>
          <w:lang w:val="en-US"/>
        </w:rPr>
        <w:t>health</w:t>
      </w:r>
      <w:r w:rsidR="0060541B" w:rsidRPr="00C822CA">
        <w:rPr>
          <w:rFonts w:ascii="Arial" w:hAnsi="Arial" w:cs="Arial"/>
          <w:b/>
          <w:bCs/>
          <w:color w:val="000000" w:themeColor="text1"/>
          <w:sz w:val="24"/>
          <w:szCs w:val="24"/>
          <w:lang w:val="en-US"/>
        </w:rPr>
        <w:t>, and mental health factors</w:t>
      </w:r>
      <w:r w:rsidR="00DD5492" w:rsidRPr="00C822CA">
        <w:rPr>
          <w:rFonts w:ascii="Arial" w:hAnsi="Arial" w:cs="Arial"/>
          <w:b/>
          <w:bCs/>
          <w:color w:val="000000" w:themeColor="text1"/>
          <w:sz w:val="24"/>
          <w:szCs w:val="24"/>
          <w:lang w:val="en-US"/>
        </w:rPr>
        <w:t xml:space="preserve"> for continuous independent variables</w:t>
      </w:r>
      <w:r w:rsidRPr="00C822CA">
        <w:rPr>
          <w:rFonts w:ascii="Arial" w:hAnsi="Arial" w:cs="Arial"/>
          <w:b/>
          <w:bCs/>
          <w:color w:val="000000" w:themeColor="text1"/>
          <w:sz w:val="24"/>
          <w:szCs w:val="24"/>
          <w:lang w:val="en-US"/>
        </w:rPr>
        <w:t>.</w:t>
      </w:r>
      <w:bookmarkEnd w:id="14"/>
      <w:r w:rsidRPr="00C822CA">
        <w:rPr>
          <w:rFonts w:ascii="Arial" w:hAnsi="Arial" w:cs="Arial"/>
          <w:b/>
          <w:bCs/>
          <w:color w:val="000000" w:themeColor="text1"/>
          <w:sz w:val="24"/>
          <w:szCs w:val="24"/>
          <w:lang w:val="en-US"/>
        </w:rPr>
        <w:t xml:space="preserve"> </w:t>
      </w:r>
    </w:p>
    <w:p w14:paraId="6B1A3B5E" w14:textId="61947048" w:rsidR="00383F7C" w:rsidRPr="00C822CA" w:rsidRDefault="00D206EC" w:rsidP="00383F7C">
      <w:pPr>
        <w:spacing w:line="240" w:lineRule="auto"/>
        <w:ind w:firstLine="0"/>
        <w:rPr>
          <w:color w:val="000000" w:themeColor="text1"/>
          <w:lang w:val="en-US"/>
        </w:rPr>
      </w:pPr>
      <w:r w:rsidRPr="00C822CA">
        <w:rPr>
          <w:color w:val="000000" w:themeColor="text1"/>
          <w:lang w:val="en-US"/>
        </w:rPr>
        <w:t>Results for linear regression models</w:t>
      </w:r>
      <w:r w:rsidR="0055188C" w:rsidRPr="00C822CA">
        <w:rPr>
          <w:color w:val="000000" w:themeColor="text1"/>
          <w:lang w:val="en-US"/>
        </w:rPr>
        <w:t xml:space="preserve"> (continuous independent variables; reporting standardized beta coefficients)</w:t>
      </w:r>
      <w:r w:rsidR="00EF202D" w:rsidRPr="00C822CA">
        <w:rPr>
          <w:color w:val="000000" w:themeColor="text1"/>
          <w:lang w:val="en-US"/>
        </w:rPr>
        <w:t xml:space="preserve"> predicting total scores of </w:t>
      </w:r>
      <w:r w:rsidR="00647E0A" w:rsidRPr="00C822CA">
        <w:rPr>
          <w:color w:val="000000" w:themeColor="text1"/>
          <w:lang w:val="en-US"/>
        </w:rPr>
        <w:t>surveys assessing</w:t>
      </w:r>
      <w:r w:rsidR="00EF202D" w:rsidRPr="00C822CA">
        <w:rPr>
          <w:color w:val="000000" w:themeColor="text1"/>
          <w:lang w:val="en-US"/>
        </w:rPr>
        <w:t xml:space="preserve"> lifestyle, </w:t>
      </w:r>
      <w:r w:rsidR="005C073B" w:rsidRPr="00C822CA">
        <w:rPr>
          <w:color w:val="000000" w:themeColor="text1"/>
          <w:lang w:val="en-US"/>
        </w:rPr>
        <w:t>health</w:t>
      </w:r>
      <w:r w:rsidR="00647E0A" w:rsidRPr="00C822CA">
        <w:rPr>
          <w:color w:val="000000" w:themeColor="text1"/>
          <w:lang w:val="en-US"/>
        </w:rPr>
        <w:t>, and mental health factors</w:t>
      </w:r>
      <w:r w:rsidR="005A10B0" w:rsidRPr="00C822CA">
        <w:rPr>
          <w:color w:val="000000" w:themeColor="text1"/>
          <w:lang w:val="en-US"/>
        </w:rPr>
        <w:t xml:space="preserve"> </w:t>
      </w:r>
      <w:r w:rsidR="005A10B0" w:rsidRPr="00C822CA">
        <w:rPr>
          <w:color w:val="000000" w:themeColor="text1"/>
          <w:szCs w:val="26"/>
          <w:lang w:val="en-US"/>
        </w:rPr>
        <w:t>with mean DQRT</w:t>
      </w:r>
      <w:r w:rsidR="004A2A62" w:rsidRPr="00C822CA">
        <w:rPr>
          <w:color w:val="000000" w:themeColor="text1"/>
          <w:szCs w:val="26"/>
          <w:lang w:val="en-US"/>
        </w:rPr>
        <w:t xml:space="preserve"> (Survey Set 1</w:t>
      </w:r>
      <w:r w:rsidR="00400C72" w:rsidRPr="00C822CA">
        <w:rPr>
          <w:color w:val="000000" w:themeColor="text1"/>
          <w:szCs w:val="26"/>
          <w:lang w:val="en-US"/>
        </w:rPr>
        <w:t xml:space="preserve"> – </w:t>
      </w:r>
      <w:r w:rsidR="006F2386" w:rsidRPr="00C822CA">
        <w:rPr>
          <w:color w:val="000000" w:themeColor="text1"/>
          <w:szCs w:val="26"/>
          <w:lang w:val="en-US"/>
        </w:rPr>
        <w:t>Training</w:t>
      </w:r>
      <w:r w:rsidR="004A2A62" w:rsidRPr="00C822CA">
        <w:rPr>
          <w:color w:val="000000" w:themeColor="text1"/>
          <w:szCs w:val="26"/>
          <w:lang w:val="en-US"/>
        </w:rPr>
        <w:t xml:space="preserve"> (</w:t>
      </w:r>
      <w:r w:rsidR="004A2A62" w:rsidRPr="00C822CA">
        <w:rPr>
          <w:i/>
          <w:iCs/>
          <w:color w:val="000000" w:themeColor="text1"/>
          <w:szCs w:val="26"/>
          <w:lang w:val="en-US"/>
        </w:rPr>
        <w:t>N</w:t>
      </w:r>
      <w:r w:rsidR="004A2A62" w:rsidRPr="00C822CA">
        <w:rPr>
          <w:color w:val="000000" w:themeColor="text1"/>
          <w:szCs w:val="26"/>
          <w:lang w:val="en-US"/>
        </w:rPr>
        <w:t>=</w:t>
      </w:r>
      <w:r w:rsidR="00310685" w:rsidRPr="00C822CA">
        <w:rPr>
          <w:color w:val="000000" w:themeColor="text1"/>
          <w:szCs w:val="26"/>
          <w:lang w:val="en-US"/>
        </w:rPr>
        <w:t>2977</w:t>
      </w:r>
      <w:r w:rsidR="004A2A62" w:rsidRPr="00C822CA">
        <w:rPr>
          <w:color w:val="000000" w:themeColor="text1"/>
          <w:szCs w:val="26"/>
          <w:lang w:val="en-US"/>
        </w:rPr>
        <w:t>)</w:t>
      </w:r>
      <w:r w:rsidR="009554D8" w:rsidRPr="00C822CA">
        <w:rPr>
          <w:color w:val="000000" w:themeColor="text1"/>
          <w:szCs w:val="26"/>
          <w:lang w:val="en-US"/>
        </w:rPr>
        <w:t>;</w:t>
      </w:r>
      <w:r w:rsidR="006F2386" w:rsidRPr="00C822CA">
        <w:rPr>
          <w:color w:val="000000" w:themeColor="text1"/>
          <w:szCs w:val="26"/>
          <w:lang w:val="en-US"/>
        </w:rPr>
        <w:t xml:space="preserve"> Survey Set 1 – Test (</w:t>
      </w:r>
      <w:r w:rsidR="006F2386" w:rsidRPr="00C822CA">
        <w:rPr>
          <w:i/>
          <w:iCs/>
          <w:color w:val="000000" w:themeColor="text1"/>
          <w:szCs w:val="26"/>
          <w:lang w:val="en-US"/>
        </w:rPr>
        <w:t>N</w:t>
      </w:r>
      <w:r w:rsidR="006F2386" w:rsidRPr="00C822CA">
        <w:rPr>
          <w:color w:val="000000" w:themeColor="text1"/>
          <w:szCs w:val="26"/>
          <w:lang w:val="en-US"/>
        </w:rPr>
        <w:t>=991);</w:t>
      </w:r>
      <w:r w:rsidR="009554D8" w:rsidRPr="00C822CA">
        <w:rPr>
          <w:color w:val="000000" w:themeColor="text1"/>
          <w:szCs w:val="26"/>
          <w:lang w:val="en-US"/>
        </w:rPr>
        <w:t xml:space="preserve"> Survey Set 2 (</w:t>
      </w:r>
      <w:r w:rsidR="009554D8" w:rsidRPr="00C822CA">
        <w:rPr>
          <w:i/>
          <w:iCs/>
          <w:color w:val="000000" w:themeColor="text1"/>
          <w:szCs w:val="26"/>
          <w:lang w:val="en-US"/>
        </w:rPr>
        <w:t>N</w:t>
      </w:r>
      <w:r w:rsidR="009554D8" w:rsidRPr="00C822CA">
        <w:rPr>
          <w:color w:val="000000" w:themeColor="text1"/>
          <w:szCs w:val="26"/>
          <w:lang w:val="en-US"/>
        </w:rPr>
        <w:t>=</w:t>
      </w:r>
      <w:r w:rsidR="00310685" w:rsidRPr="00C822CA">
        <w:rPr>
          <w:color w:val="000000" w:themeColor="text1"/>
          <w:szCs w:val="26"/>
          <w:lang w:val="en-US"/>
        </w:rPr>
        <w:t>991</w:t>
      </w:r>
      <w:r w:rsidR="009554D8" w:rsidRPr="00C822CA">
        <w:rPr>
          <w:color w:val="000000" w:themeColor="text1"/>
          <w:szCs w:val="26"/>
          <w:lang w:val="en-US"/>
        </w:rPr>
        <w:t>)</w:t>
      </w:r>
      <w:r w:rsidR="004A2A62" w:rsidRPr="00C822CA">
        <w:rPr>
          <w:color w:val="000000" w:themeColor="text1"/>
          <w:szCs w:val="26"/>
          <w:lang w:val="en-US"/>
        </w:rPr>
        <w:t>)</w:t>
      </w:r>
      <w:r w:rsidR="005A10B0" w:rsidRPr="00C822CA">
        <w:rPr>
          <w:color w:val="000000" w:themeColor="text1"/>
          <w:szCs w:val="26"/>
          <w:lang w:val="en-US"/>
        </w:rPr>
        <w:t xml:space="preserve"> and </w:t>
      </w:r>
      <w:r w:rsidR="00C079D9" w:rsidRPr="00C822CA">
        <w:rPr>
          <w:color w:val="000000" w:themeColor="text1"/>
          <w:szCs w:val="26"/>
          <w:lang w:val="en-US"/>
        </w:rPr>
        <w:t>trails B</w:t>
      </w:r>
      <w:r w:rsidR="009554D8" w:rsidRPr="00C822CA">
        <w:rPr>
          <w:color w:val="000000" w:themeColor="text1"/>
          <w:szCs w:val="26"/>
          <w:lang w:val="en-US"/>
        </w:rPr>
        <w:t xml:space="preserve"> (</w:t>
      </w:r>
      <w:r w:rsidR="009554D8" w:rsidRPr="00C822CA">
        <w:rPr>
          <w:i/>
          <w:iCs/>
          <w:color w:val="000000" w:themeColor="text1"/>
          <w:szCs w:val="26"/>
          <w:lang w:val="en-US"/>
        </w:rPr>
        <w:t>N</w:t>
      </w:r>
      <w:r w:rsidR="009554D8" w:rsidRPr="00C822CA">
        <w:rPr>
          <w:color w:val="000000" w:themeColor="text1"/>
          <w:szCs w:val="26"/>
          <w:lang w:val="en-US"/>
        </w:rPr>
        <w:t>=</w:t>
      </w:r>
      <w:r w:rsidR="00310685" w:rsidRPr="00C822CA">
        <w:rPr>
          <w:color w:val="000000" w:themeColor="text1"/>
          <w:szCs w:val="26"/>
          <w:lang w:val="en-US"/>
        </w:rPr>
        <w:t>2977</w:t>
      </w:r>
      <w:r w:rsidR="00B56C5D" w:rsidRPr="00C822CA">
        <w:rPr>
          <w:color w:val="000000" w:themeColor="text1"/>
          <w:szCs w:val="26"/>
          <w:lang w:val="en-US"/>
        </w:rPr>
        <w:t xml:space="preserve"> for Survey Set 1 and </w:t>
      </w:r>
      <w:r w:rsidR="00B56C5D" w:rsidRPr="00C822CA">
        <w:rPr>
          <w:i/>
          <w:iCs/>
          <w:color w:val="000000" w:themeColor="text1"/>
          <w:szCs w:val="26"/>
          <w:lang w:val="en-US"/>
        </w:rPr>
        <w:t>N</w:t>
      </w:r>
      <w:r w:rsidR="00B56C5D" w:rsidRPr="00C822CA">
        <w:rPr>
          <w:color w:val="000000" w:themeColor="text1"/>
          <w:szCs w:val="26"/>
          <w:lang w:val="en-US"/>
        </w:rPr>
        <w:t>=991 for Survey Set 2</w:t>
      </w:r>
      <w:r w:rsidR="009554D8" w:rsidRPr="00C822CA">
        <w:rPr>
          <w:color w:val="000000" w:themeColor="text1"/>
          <w:szCs w:val="26"/>
          <w:lang w:val="en-US"/>
        </w:rPr>
        <w:t>)</w:t>
      </w:r>
      <w:r w:rsidR="005A10B0" w:rsidRPr="00C822CA">
        <w:rPr>
          <w:color w:val="000000" w:themeColor="text1"/>
          <w:szCs w:val="26"/>
          <w:lang w:val="en-US"/>
        </w:rPr>
        <w:t xml:space="preserve"> as predictors of interest, and age and gender as covariates of no interest.</w:t>
      </w:r>
    </w:p>
    <w:tbl>
      <w:tblPr>
        <w:tblStyle w:val="TableGrid"/>
        <w:tblW w:w="0" w:type="auto"/>
        <w:tblLook w:val="04A0" w:firstRow="1" w:lastRow="0" w:firstColumn="1" w:lastColumn="0" w:noHBand="0" w:noVBand="1"/>
      </w:tblPr>
      <w:tblGrid>
        <w:gridCol w:w="2644"/>
        <w:gridCol w:w="1887"/>
        <w:gridCol w:w="1560"/>
        <w:gridCol w:w="1559"/>
        <w:gridCol w:w="1366"/>
      </w:tblGrid>
      <w:tr w:rsidR="00C822CA" w:rsidRPr="00C822CA" w14:paraId="5AED13AB" w14:textId="77777777" w:rsidTr="008D0362">
        <w:tc>
          <w:tcPr>
            <w:tcW w:w="2644" w:type="dxa"/>
            <w:tcBorders>
              <w:bottom w:val="double" w:sz="4" w:space="0" w:color="auto"/>
            </w:tcBorders>
          </w:tcPr>
          <w:p w14:paraId="68646A99" w14:textId="77777777" w:rsidR="00383F7C" w:rsidRPr="00C822CA" w:rsidRDefault="00383F7C" w:rsidP="00E32209">
            <w:pPr>
              <w:spacing w:before="240" w:line="240" w:lineRule="auto"/>
              <w:ind w:firstLine="0"/>
              <w:jc w:val="center"/>
              <w:rPr>
                <w:b/>
                <w:color w:val="000000" w:themeColor="text1"/>
                <w:lang w:val="en-US"/>
              </w:rPr>
            </w:pPr>
            <w:r w:rsidRPr="00C822CA">
              <w:rPr>
                <w:b/>
                <w:color w:val="000000" w:themeColor="text1"/>
                <w:lang w:val="en-US"/>
              </w:rPr>
              <w:t>Measure</w:t>
            </w:r>
          </w:p>
        </w:tc>
        <w:tc>
          <w:tcPr>
            <w:tcW w:w="1887" w:type="dxa"/>
            <w:tcBorders>
              <w:bottom w:val="double" w:sz="4" w:space="0" w:color="auto"/>
            </w:tcBorders>
          </w:tcPr>
          <w:p w14:paraId="6F5A6D89" w14:textId="77777777" w:rsidR="00383F7C" w:rsidRPr="00C822CA" w:rsidRDefault="00383F7C" w:rsidP="00E32209">
            <w:pPr>
              <w:spacing w:before="240" w:line="240" w:lineRule="auto"/>
              <w:ind w:firstLine="0"/>
              <w:jc w:val="center"/>
              <w:rPr>
                <w:b/>
                <w:color w:val="000000" w:themeColor="text1"/>
                <w:lang w:val="en-US"/>
              </w:rPr>
            </w:pPr>
            <w:r w:rsidRPr="00C822CA">
              <w:rPr>
                <w:b/>
                <w:color w:val="000000" w:themeColor="text1"/>
                <w:lang w:val="en-US"/>
              </w:rPr>
              <w:t>Coefficient [</w:t>
            </w:r>
            <w:r w:rsidRPr="00C822CA">
              <w:rPr>
                <w:b/>
                <w:i/>
                <w:iCs/>
                <w:color w:val="000000" w:themeColor="text1"/>
                <w:lang w:val="en-US"/>
              </w:rPr>
              <w:sym w:font="Symbol" w:char="F062"/>
            </w:r>
            <w:r w:rsidRPr="00C822CA">
              <w:rPr>
                <w:b/>
                <w:color w:val="000000" w:themeColor="text1"/>
                <w:lang w:val="en-US"/>
              </w:rPr>
              <w:t>]</w:t>
            </w:r>
          </w:p>
        </w:tc>
        <w:tc>
          <w:tcPr>
            <w:tcW w:w="1560" w:type="dxa"/>
            <w:tcBorders>
              <w:bottom w:val="double" w:sz="4" w:space="0" w:color="auto"/>
            </w:tcBorders>
          </w:tcPr>
          <w:p w14:paraId="7B290791" w14:textId="77777777" w:rsidR="00383F7C" w:rsidRPr="00C822CA" w:rsidRDefault="00383F7C" w:rsidP="00E32209">
            <w:pPr>
              <w:spacing w:before="240" w:line="240" w:lineRule="auto"/>
              <w:ind w:firstLine="0"/>
              <w:jc w:val="center"/>
              <w:rPr>
                <w:b/>
                <w:color w:val="000000" w:themeColor="text1"/>
                <w:lang w:val="en-US"/>
              </w:rPr>
            </w:pPr>
            <w:r w:rsidRPr="00C822CA">
              <w:rPr>
                <w:b/>
                <w:color w:val="000000" w:themeColor="text1"/>
                <w:lang w:val="en-US"/>
              </w:rPr>
              <w:t>CI lower</w:t>
            </w:r>
          </w:p>
        </w:tc>
        <w:tc>
          <w:tcPr>
            <w:tcW w:w="1559" w:type="dxa"/>
            <w:tcBorders>
              <w:bottom w:val="double" w:sz="4" w:space="0" w:color="auto"/>
            </w:tcBorders>
          </w:tcPr>
          <w:p w14:paraId="70144DF8" w14:textId="77777777" w:rsidR="00383F7C" w:rsidRPr="00C822CA" w:rsidRDefault="00383F7C" w:rsidP="00E32209">
            <w:pPr>
              <w:spacing w:before="240" w:line="240" w:lineRule="auto"/>
              <w:ind w:firstLine="0"/>
              <w:jc w:val="center"/>
              <w:rPr>
                <w:b/>
                <w:color w:val="000000" w:themeColor="text1"/>
                <w:lang w:val="en-US"/>
              </w:rPr>
            </w:pPr>
            <w:r w:rsidRPr="00C822CA">
              <w:rPr>
                <w:b/>
                <w:color w:val="000000" w:themeColor="text1"/>
                <w:lang w:val="en-US"/>
              </w:rPr>
              <w:t>CI upper</w:t>
            </w:r>
          </w:p>
        </w:tc>
        <w:tc>
          <w:tcPr>
            <w:tcW w:w="1366" w:type="dxa"/>
            <w:tcBorders>
              <w:bottom w:val="double" w:sz="4" w:space="0" w:color="auto"/>
            </w:tcBorders>
          </w:tcPr>
          <w:p w14:paraId="56000C84" w14:textId="77777777" w:rsidR="00383F7C" w:rsidRPr="00C822CA" w:rsidRDefault="00383F7C" w:rsidP="00E32209">
            <w:pPr>
              <w:spacing w:before="240" w:line="240" w:lineRule="auto"/>
              <w:ind w:firstLine="0"/>
              <w:jc w:val="center"/>
              <w:rPr>
                <w:b/>
                <w:i/>
                <w:iCs/>
                <w:color w:val="000000" w:themeColor="text1"/>
                <w:lang w:val="en-US"/>
              </w:rPr>
            </w:pPr>
            <w:r w:rsidRPr="00C822CA">
              <w:rPr>
                <w:b/>
                <w:i/>
                <w:iCs/>
                <w:color w:val="000000" w:themeColor="text1"/>
                <w:lang w:val="en-US"/>
              </w:rPr>
              <w:t>p</w:t>
            </w:r>
          </w:p>
        </w:tc>
      </w:tr>
      <w:tr w:rsidR="00C822CA" w:rsidRPr="00C822CA" w14:paraId="4B0C7855" w14:textId="77777777" w:rsidTr="00DE0346">
        <w:tc>
          <w:tcPr>
            <w:tcW w:w="9016" w:type="dxa"/>
            <w:gridSpan w:val="5"/>
            <w:tcBorders>
              <w:top w:val="double" w:sz="4" w:space="0" w:color="auto"/>
              <w:bottom w:val="double" w:sz="4" w:space="0" w:color="auto"/>
            </w:tcBorders>
          </w:tcPr>
          <w:p w14:paraId="541880A7" w14:textId="6A72DA45" w:rsidR="00383F7C" w:rsidRPr="00C822CA" w:rsidRDefault="00383F7C" w:rsidP="00E32209">
            <w:pPr>
              <w:spacing w:before="240" w:line="240" w:lineRule="auto"/>
              <w:ind w:firstLine="0"/>
              <w:jc w:val="left"/>
              <w:rPr>
                <w:b/>
                <w:color w:val="000000" w:themeColor="text1"/>
                <w:lang w:val="en-US"/>
              </w:rPr>
            </w:pPr>
            <w:r w:rsidRPr="00C822CA">
              <w:rPr>
                <w:b/>
                <w:color w:val="000000" w:themeColor="text1"/>
                <w:szCs w:val="26"/>
                <w:lang w:val="en-US"/>
              </w:rPr>
              <w:t>Survey Set 1</w:t>
            </w:r>
            <w:r w:rsidR="00F241B4" w:rsidRPr="00C822CA">
              <w:rPr>
                <w:b/>
                <w:color w:val="000000" w:themeColor="text1"/>
                <w:szCs w:val="26"/>
                <w:lang w:val="en-US"/>
              </w:rPr>
              <w:t xml:space="preserve"> (Training)</w:t>
            </w:r>
            <w:r w:rsidR="00572666" w:rsidRPr="00C822CA">
              <w:rPr>
                <w:b/>
                <w:color w:val="000000" w:themeColor="text1"/>
                <w:szCs w:val="26"/>
                <w:lang w:val="en-US"/>
              </w:rPr>
              <w:t xml:space="preserve"> – </w:t>
            </w:r>
            <w:r w:rsidR="002F2363" w:rsidRPr="00C822CA">
              <w:rPr>
                <w:b/>
                <w:color w:val="000000" w:themeColor="text1"/>
                <w:szCs w:val="26"/>
                <w:lang w:val="en-US"/>
              </w:rPr>
              <w:t xml:space="preserve">DQRT </w:t>
            </w:r>
            <w:r w:rsidRPr="00C822CA">
              <w:rPr>
                <w:b/>
                <w:color w:val="000000" w:themeColor="text1"/>
                <w:szCs w:val="26"/>
                <w:lang w:val="en-US"/>
              </w:rPr>
              <w:t>(</w:t>
            </w:r>
            <w:r w:rsidRPr="00C822CA">
              <w:rPr>
                <w:b/>
                <w:i/>
                <w:iCs/>
                <w:color w:val="000000" w:themeColor="text1"/>
                <w:szCs w:val="26"/>
                <w:lang w:val="en-US"/>
              </w:rPr>
              <w:t>N</w:t>
            </w:r>
            <w:r w:rsidRPr="00C822CA">
              <w:rPr>
                <w:b/>
                <w:color w:val="000000" w:themeColor="text1"/>
                <w:szCs w:val="26"/>
                <w:lang w:val="en-US"/>
              </w:rPr>
              <w:t>=</w:t>
            </w:r>
            <w:r w:rsidR="00310685" w:rsidRPr="00C822CA">
              <w:rPr>
                <w:b/>
                <w:color w:val="000000" w:themeColor="text1"/>
                <w:szCs w:val="26"/>
                <w:lang w:val="en-US"/>
              </w:rPr>
              <w:t>2977</w:t>
            </w:r>
            <w:r w:rsidRPr="00C822CA">
              <w:rPr>
                <w:b/>
                <w:color w:val="000000" w:themeColor="text1"/>
                <w:szCs w:val="26"/>
                <w:lang w:val="en-US"/>
              </w:rPr>
              <w:t xml:space="preserve">,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=68)</w:t>
            </w:r>
          </w:p>
        </w:tc>
      </w:tr>
      <w:tr w:rsidR="00C822CA" w:rsidRPr="00C822CA" w14:paraId="415F46A0" w14:textId="77777777" w:rsidTr="008D0362">
        <w:tc>
          <w:tcPr>
            <w:tcW w:w="2644" w:type="dxa"/>
            <w:tcBorders>
              <w:top w:val="double" w:sz="4" w:space="0" w:color="auto"/>
              <w:bottom w:val="single" w:sz="4" w:space="0" w:color="auto"/>
            </w:tcBorders>
          </w:tcPr>
          <w:p w14:paraId="5FF56525" w14:textId="68AEDE04" w:rsidR="00DE0346" w:rsidRPr="00C822CA" w:rsidRDefault="00E51719" w:rsidP="00E32209">
            <w:pPr>
              <w:spacing w:before="240" w:line="240" w:lineRule="auto"/>
              <w:ind w:firstLine="0"/>
              <w:jc w:val="left"/>
              <w:rPr>
                <w:color w:val="000000" w:themeColor="text1"/>
                <w:lang w:val="en-US"/>
              </w:rPr>
            </w:pPr>
            <w:r w:rsidRPr="00C822CA">
              <w:rPr>
                <w:color w:val="000000" w:themeColor="text1"/>
                <w:lang w:val="en-US"/>
              </w:rPr>
              <w:t>Loneliness</w:t>
            </w:r>
          </w:p>
        </w:tc>
        <w:tc>
          <w:tcPr>
            <w:tcW w:w="1887" w:type="dxa"/>
            <w:tcBorders>
              <w:top w:val="double" w:sz="4" w:space="0" w:color="auto"/>
              <w:bottom w:val="single" w:sz="4" w:space="0" w:color="auto"/>
            </w:tcBorders>
          </w:tcPr>
          <w:p w14:paraId="6436147B" w14:textId="77272EF5" w:rsidR="00DE0346" w:rsidRPr="00C822CA" w:rsidRDefault="001C7A03" w:rsidP="00E32209">
            <w:pPr>
              <w:spacing w:before="240" w:line="240" w:lineRule="auto"/>
              <w:ind w:firstLine="0"/>
              <w:jc w:val="center"/>
              <w:rPr>
                <w:color w:val="000000" w:themeColor="text1"/>
                <w:lang w:val="en-US"/>
              </w:rPr>
            </w:pPr>
            <w:r w:rsidRPr="00C822CA">
              <w:rPr>
                <w:color w:val="000000" w:themeColor="text1"/>
                <w:lang w:val="en-US"/>
              </w:rPr>
              <w:t>0.18</w:t>
            </w:r>
          </w:p>
        </w:tc>
        <w:tc>
          <w:tcPr>
            <w:tcW w:w="1560" w:type="dxa"/>
            <w:tcBorders>
              <w:top w:val="double" w:sz="4" w:space="0" w:color="auto"/>
              <w:bottom w:val="single" w:sz="4" w:space="0" w:color="auto"/>
            </w:tcBorders>
          </w:tcPr>
          <w:p w14:paraId="09BC9CF0" w14:textId="2B3FD883" w:rsidR="00DE0346" w:rsidRPr="00C822CA" w:rsidRDefault="00F64B15" w:rsidP="00E32209">
            <w:pPr>
              <w:spacing w:before="240" w:line="240" w:lineRule="auto"/>
              <w:ind w:firstLine="0"/>
              <w:jc w:val="center"/>
              <w:rPr>
                <w:color w:val="000000" w:themeColor="text1"/>
                <w:lang w:val="en-US"/>
              </w:rPr>
            </w:pPr>
            <w:r w:rsidRPr="00C822CA">
              <w:rPr>
                <w:color w:val="000000" w:themeColor="text1"/>
                <w:lang w:val="en-US"/>
              </w:rPr>
              <w:t>0.15</w:t>
            </w:r>
          </w:p>
        </w:tc>
        <w:tc>
          <w:tcPr>
            <w:tcW w:w="1559" w:type="dxa"/>
            <w:tcBorders>
              <w:top w:val="double" w:sz="4" w:space="0" w:color="auto"/>
              <w:bottom w:val="single" w:sz="4" w:space="0" w:color="auto"/>
            </w:tcBorders>
          </w:tcPr>
          <w:p w14:paraId="23DD4608" w14:textId="03E052D6" w:rsidR="00DE0346" w:rsidRPr="00C822CA" w:rsidRDefault="00F64B15" w:rsidP="00E32209">
            <w:pPr>
              <w:spacing w:before="240" w:line="240" w:lineRule="auto"/>
              <w:ind w:firstLine="0"/>
              <w:jc w:val="center"/>
              <w:rPr>
                <w:color w:val="000000" w:themeColor="text1"/>
                <w:lang w:val="en-US"/>
              </w:rPr>
            </w:pPr>
            <w:r w:rsidRPr="00C822CA">
              <w:rPr>
                <w:color w:val="000000" w:themeColor="text1"/>
                <w:lang w:val="en-US"/>
              </w:rPr>
              <w:t>0.22</w:t>
            </w:r>
          </w:p>
        </w:tc>
        <w:tc>
          <w:tcPr>
            <w:tcW w:w="1366" w:type="dxa"/>
            <w:tcBorders>
              <w:top w:val="double" w:sz="4" w:space="0" w:color="auto"/>
              <w:bottom w:val="single" w:sz="4" w:space="0" w:color="auto"/>
            </w:tcBorders>
          </w:tcPr>
          <w:p w14:paraId="7AD46623" w14:textId="3804C447" w:rsidR="00DE0346" w:rsidRPr="00C822CA" w:rsidRDefault="00A10ABF"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07356B52" w14:textId="77777777" w:rsidTr="008D0362">
        <w:tc>
          <w:tcPr>
            <w:tcW w:w="2644" w:type="dxa"/>
            <w:tcBorders>
              <w:top w:val="single" w:sz="4" w:space="0" w:color="auto"/>
              <w:bottom w:val="single" w:sz="4" w:space="0" w:color="auto"/>
            </w:tcBorders>
          </w:tcPr>
          <w:p w14:paraId="479C61EE" w14:textId="0210CD12" w:rsidR="007916DF" w:rsidRPr="00C822CA" w:rsidRDefault="00E51719" w:rsidP="00E32209">
            <w:pPr>
              <w:spacing w:before="240" w:line="240" w:lineRule="auto"/>
              <w:ind w:firstLine="0"/>
              <w:jc w:val="left"/>
              <w:rPr>
                <w:color w:val="000000" w:themeColor="text1"/>
                <w:lang w:val="en-US"/>
              </w:rPr>
            </w:pPr>
            <w:r w:rsidRPr="00C822CA">
              <w:rPr>
                <w:color w:val="000000" w:themeColor="text1"/>
                <w:lang w:val="en-US"/>
              </w:rPr>
              <w:t>Hearing handicap</w:t>
            </w:r>
          </w:p>
        </w:tc>
        <w:tc>
          <w:tcPr>
            <w:tcW w:w="1887" w:type="dxa"/>
            <w:tcBorders>
              <w:top w:val="single" w:sz="4" w:space="0" w:color="auto"/>
              <w:bottom w:val="single" w:sz="4" w:space="0" w:color="auto"/>
            </w:tcBorders>
          </w:tcPr>
          <w:p w14:paraId="5565CA97" w14:textId="466EEDCB" w:rsidR="007916DF" w:rsidRPr="00C822CA" w:rsidRDefault="00FA725F" w:rsidP="00E32209">
            <w:pPr>
              <w:spacing w:before="240" w:line="240" w:lineRule="auto"/>
              <w:ind w:firstLine="0"/>
              <w:jc w:val="center"/>
              <w:rPr>
                <w:color w:val="000000" w:themeColor="text1"/>
                <w:lang w:val="en-US"/>
              </w:rPr>
            </w:pPr>
            <w:r w:rsidRPr="00C822CA">
              <w:rPr>
                <w:color w:val="000000" w:themeColor="text1"/>
                <w:lang w:val="en-US"/>
              </w:rPr>
              <w:t>0.14</w:t>
            </w:r>
          </w:p>
        </w:tc>
        <w:tc>
          <w:tcPr>
            <w:tcW w:w="1560" w:type="dxa"/>
            <w:tcBorders>
              <w:top w:val="single" w:sz="4" w:space="0" w:color="auto"/>
              <w:bottom w:val="single" w:sz="4" w:space="0" w:color="auto"/>
            </w:tcBorders>
          </w:tcPr>
          <w:p w14:paraId="3D19E89C" w14:textId="2130B216" w:rsidR="007916DF" w:rsidRPr="00C822CA" w:rsidRDefault="00ED4A2C" w:rsidP="00E32209">
            <w:pPr>
              <w:spacing w:before="240" w:line="240" w:lineRule="auto"/>
              <w:ind w:firstLine="0"/>
              <w:jc w:val="center"/>
              <w:rPr>
                <w:color w:val="000000" w:themeColor="text1"/>
                <w:lang w:val="en-US"/>
              </w:rPr>
            </w:pPr>
            <w:r w:rsidRPr="00C822CA">
              <w:rPr>
                <w:color w:val="000000" w:themeColor="text1"/>
                <w:lang w:val="en-US"/>
              </w:rPr>
              <w:t>0.10</w:t>
            </w:r>
          </w:p>
        </w:tc>
        <w:tc>
          <w:tcPr>
            <w:tcW w:w="1559" w:type="dxa"/>
            <w:tcBorders>
              <w:top w:val="single" w:sz="4" w:space="0" w:color="auto"/>
              <w:bottom w:val="single" w:sz="4" w:space="0" w:color="auto"/>
            </w:tcBorders>
          </w:tcPr>
          <w:p w14:paraId="25FD75C6" w14:textId="77D6E1B0" w:rsidR="007916DF" w:rsidRPr="00C822CA" w:rsidRDefault="00ED4A2C" w:rsidP="00E32209">
            <w:pPr>
              <w:spacing w:before="240" w:line="240" w:lineRule="auto"/>
              <w:ind w:firstLine="0"/>
              <w:jc w:val="center"/>
              <w:rPr>
                <w:color w:val="000000" w:themeColor="text1"/>
                <w:lang w:val="en-US"/>
              </w:rPr>
            </w:pPr>
            <w:r w:rsidRPr="00C822CA">
              <w:rPr>
                <w:color w:val="000000" w:themeColor="text1"/>
                <w:lang w:val="en-US"/>
              </w:rPr>
              <w:t>0.17</w:t>
            </w:r>
          </w:p>
        </w:tc>
        <w:tc>
          <w:tcPr>
            <w:tcW w:w="1366" w:type="dxa"/>
            <w:tcBorders>
              <w:top w:val="single" w:sz="4" w:space="0" w:color="auto"/>
              <w:bottom w:val="single" w:sz="4" w:space="0" w:color="auto"/>
            </w:tcBorders>
          </w:tcPr>
          <w:p w14:paraId="079C0340" w14:textId="29EAA0C6" w:rsidR="007916DF" w:rsidRPr="00C822CA" w:rsidRDefault="00A10ABF"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77AE5E02" w14:textId="77777777" w:rsidTr="008D0362">
        <w:tc>
          <w:tcPr>
            <w:tcW w:w="2644" w:type="dxa"/>
            <w:tcBorders>
              <w:top w:val="single" w:sz="4" w:space="0" w:color="auto"/>
              <w:bottom w:val="single" w:sz="4" w:space="0" w:color="auto"/>
            </w:tcBorders>
          </w:tcPr>
          <w:p w14:paraId="427643CB" w14:textId="75A0CD1D" w:rsidR="007916DF" w:rsidRPr="00C822CA" w:rsidRDefault="00E51719" w:rsidP="00E32209">
            <w:pPr>
              <w:spacing w:before="240" w:line="240" w:lineRule="auto"/>
              <w:ind w:firstLine="0"/>
              <w:jc w:val="left"/>
              <w:rPr>
                <w:color w:val="000000" w:themeColor="text1"/>
                <w:lang w:val="en-US"/>
              </w:rPr>
            </w:pPr>
            <w:r w:rsidRPr="00C822CA">
              <w:rPr>
                <w:color w:val="000000" w:themeColor="text1"/>
                <w:lang w:val="en-US"/>
              </w:rPr>
              <w:t>Poor attitude to aging</w:t>
            </w:r>
          </w:p>
        </w:tc>
        <w:tc>
          <w:tcPr>
            <w:tcW w:w="1887" w:type="dxa"/>
            <w:tcBorders>
              <w:top w:val="single" w:sz="4" w:space="0" w:color="auto"/>
              <w:bottom w:val="single" w:sz="4" w:space="0" w:color="auto"/>
            </w:tcBorders>
          </w:tcPr>
          <w:p w14:paraId="4E13905F" w14:textId="1566684B" w:rsidR="007916DF" w:rsidRPr="00C822CA" w:rsidRDefault="00FA725F" w:rsidP="00E32209">
            <w:pPr>
              <w:spacing w:before="240" w:line="240" w:lineRule="auto"/>
              <w:ind w:firstLine="0"/>
              <w:jc w:val="center"/>
              <w:rPr>
                <w:color w:val="000000" w:themeColor="text1"/>
                <w:lang w:val="en-US"/>
              </w:rPr>
            </w:pPr>
            <w:r w:rsidRPr="00C822CA">
              <w:rPr>
                <w:color w:val="000000" w:themeColor="text1"/>
                <w:lang w:val="en-US"/>
              </w:rPr>
              <w:t>0.13</w:t>
            </w:r>
          </w:p>
        </w:tc>
        <w:tc>
          <w:tcPr>
            <w:tcW w:w="1560" w:type="dxa"/>
            <w:tcBorders>
              <w:top w:val="single" w:sz="4" w:space="0" w:color="auto"/>
              <w:bottom w:val="single" w:sz="4" w:space="0" w:color="auto"/>
            </w:tcBorders>
          </w:tcPr>
          <w:p w14:paraId="5F966D3E" w14:textId="4A1101DE" w:rsidR="007916DF" w:rsidRPr="00C822CA" w:rsidRDefault="00ED4A2C" w:rsidP="00E32209">
            <w:pPr>
              <w:spacing w:before="240" w:line="240" w:lineRule="auto"/>
              <w:ind w:firstLine="0"/>
              <w:jc w:val="center"/>
              <w:rPr>
                <w:color w:val="000000" w:themeColor="text1"/>
                <w:lang w:val="en-US"/>
              </w:rPr>
            </w:pPr>
            <w:r w:rsidRPr="00C822CA">
              <w:rPr>
                <w:color w:val="000000" w:themeColor="text1"/>
                <w:lang w:val="en-US"/>
              </w:rPr>
              <w:t>0.</w:t>
            </w:r>
            <w:r w:rsidR="00480DEF" w:rsidRPr="00C822CA">
              <w:rPr>
                <w:color w:val="000000" w:themeColor="text1"/>
                <w:lang w:val="en-US"/>
              </w:rPr>
              <w:t>09</w:t>
            </w:r>
          </w:p>
        </w:tc>
        <w:tc>
          <w:tcPr>
            <w:tcW w:w="1559" w:type="dxa"/>
            <w:tcBorders>
              <w:top w:val="single" w:sz="4" w:space="0" w:color="auto"/>
              <w:bottom w:val="single" w:sz="4" w:space="0" w:color="auto"/>
            </w:tcBorders>
          </w:tcPr>
          <w:p w14:paraId="28E9D079" w14:textId="121FBD84" w:rsidR="007916DF" w:rsidRPr="00C822CA" w:rsidRDefault="00ED4A2C" w:rsidP="00E32209">
            <w:pPr>
              <w:spacing w:before="240" w:line="240" w:lineRule="auto"/>
              <w:ind w:firstLine="0"/>
              <w:jc w:val="center"/>
              <w:rPr>
                <w:color w:val="000000" w:themeColor="text1"/>
                <w:lang w:val="en-US"/>
              </w:rPr>
            </w:pPr>
            <w:r w:rsidRPr="00C822CA">
              <w:rPr>
                <w:color w:val="000000" w:themeColor="text1"/>
                <w:lang w:val="en-US"/>
              </w:rPr>
              <w:t>0.17</w:t>
            </w:r>
          </w:p>
        </w:tc>
        <w:tc>
          <w:tcPr>
            <w:tcW w:w="1366" w:type="dxa"/>
            <w:tcBorders>
              <w:top w:val="single" w:sz="4" w:space="0" w:color="auto"/>
              <w:bottom w:val="single" w:sz="4" w:space="0" w:color="auto"/>
            </w:tcBorders>
          </w:tcPr>
          <w:p w14:paraId="2CEF697B" w14:textId="2926A2A0" w:rsidR="007916DF" w:rsidRPr="00C822CA" w:rsidRDefault="00A10ABF"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2B52E75A" w14:textId="77777777" w:rsidTr="008D0362">
        <w:tc>
          <w:tcPr>
            <w:tcW w:w="2644" w:type="dxa"/>
            <w:tcBorders>
              <w:top w:val="single" w:sz="4" w:space="0" w:color="auto"/>
              <w:bottom w:val="single" w:sz="4" w:space="0" w:color="auto"/>
            </w:tcBorders>
          </w:tcPr>
          <w:p w14:paraId="1C1DD778" w14:textId="69366436" w:rsidR="007916DF" w:rsidRPr="00C822CA" w:rsidRDefault="00E51719" w:rsidP="00E32209">
            <w:pPr>
              <w:spacing w:before="240" w:line="240" w:lineRule="auto"/>
              <w:ind w:firstLine="0"/>
              <w:jc w:val="left"/>
              <w:rPr>
                <w:color w:val="000000" w:themeColor="text1"/>
                <w:lang w:val="en-US"/>
              </w:rPr>
            </w:pPr>
            <w:r w:rsidRPr="00C822CA">
              <w:rPr>
                <w:color w:val="000000" w:themeColor="text1"/>
                <w:lang w:val="en-US"/>
              </w:rPr>
              <w:t>Cognitive fluctuations</w:t>
            </w:r>
          </w:p>
        </w:tc>
        <w:tc>
          <w:tcPr>
            <w:tcW w:w="1887" w:type="dxa"/>
            <w:tcBorders>
              <w:top w:val="single" w:sz="4" w:space="0" w:color="auto"/>
              <w:bottom w:val="single" w:sz="4" w:space="0" w:color="auto"/>
            </w:tcBorders>
          </w:tcPr>
          <w:p w14:paraId="3FDFD263" w14:textId="2A18F38C" w:rsidR="007916DF" w:rsidRPr="00C822CA" w:rsidRDefault="00FA725F" w:rsidP="00E32209">
            <w:pPr>
              <w:spacing w:before="240" w:line="240" w:lineRule="auto"/>
              <w:ind w:firstLine="0"/>
              <w:jc w:val="center"/>
              <w:rPr>
                <w:color w:val="000000" w:themeColor="text1"/>
                <w:lang w:val="en-US"/>
              </w:rPr>
            </w:pPr>
            <w:r w:rsidRPr="00C822CA">
              <w:rPr>
                <w:color w:val="000000" w:themeColor="text1"/>
                <w:lang w:val="en-US"/>
              </w:rPr>
              <w:t>0.13</w:t>
            </w:r>
          </w:p>
        </w:tc>
        <w:tc>
          <w:tcPr>
            <w:tcW w:w="1560" w:type="dxa"/>
            <w:tcBorders>
              <w:top w:val="single" w:sz="4" w:space="0" w:color="auto"/>
              <w:bottom w:val="single" w:sz="4" w:space="0" w:color="auto"/>
            </w:tcBorders>
          </w:tcPr>
          <w:p w14:paraId="0896F7DC" w14:textId="314087D0" w:rsidR="007916DF" w:rsidRPr="00C822CA" w:rsidRDefault="00ED4A2C" w:rsidP="00E32209">
            <w:pPr>
              <w:spacing w:before="240" w:line="240" w:lineRule="auto"/>
              <w:ind w:firstLine="0"/>
              <w:jc w:val="center"/>
              <w:rPr>
                <w:color w:val="000000" w:themeColor="text1"/>
                <w:lang w:val="en-US"/>
              </w:rPr>
            </w:pPr>
            <w:r w:rsidRPr="00C822CA">
              <w:rPr>
                <w:color w:val="000000" w:themeColor="text1"/>
                <w:lang w:val="en-US"/>
              </w:rPr>
              <w:t>0.09</w:t>
            </w:r>
          </w:p>
        </w:tc>
        <w:tc>
          <w:tcPr>
            <w:tcW w:w="1559" w:type="dxa"/>
            <w:tcBorders>
              <w:top w:val="single" w:sz="4" w:space="0" w:color="auto"/>
              <w:bottom w:val="single" w:sz="4" w:space="0" w:color="auto"/>
            </w:tcBorders>
          </w:tcPr>
          <w:p w14:paraId="22AF68DF" w14:textId="731F0332" w:rsidR="007916DF" w:rsidRPr="00C822CA" w:rsidRDefault="00ED4A2C" w:rsidP="00E32209">
            <w:pPr>
              <w:spacing w:before="240" w:line="240" w:lineRule="auto"/>
              <w:ind w:firstLine="0"/>
              <w:jc w:val="center"/>
              <w:rPr>
                <w:color w:val="000000" w:themeColor="text1"/>
                <w:lang w:val="en-US"/>
              </w:rPr>
            </w:pPr>
            <w:r w:rsidRPr="00C822CA">
              <w:rPr>
                <w:color w:val="000000" w:themeColor="text1"/>
                <w:lang w:val="en-US"/>
              </w:rPr>
              <w:t>0.16</w:t>
            </w:r>
          </w:p>
        </w:tc>
        <w:tc>
          <w:tcPr>
            <w:tcW w:w="1366" w:type="dxa"/>
            <w:tcBorders>
              <w:top w:val="single" w:sz="4" w:space="0" w:color="auto"/>
              <w:bottom w:val="single" w:sz="4" w:space="0" w:color="auto"/>
            </w:tcBorders>
          </w:tcPr>
          <w:p w14:paraId="3E570476" w14:textId="4A398DAB" w:rsidR="007916DF" w:rsidRPr="00C822CA" w:rsidRDefault="00A10ABF"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5F968DCA" w14:textId="77777777" w:rsidTr="008D0362">
        <w:tc>
          <w:tcPr>
            <w:tcW w:w="2644" w:type="dxa"/>
            <w:tcBorders>
              <w:top w:val="single" w:sz="4" w:space="0" w:color="auto"/>
              <w:bottom w:val="single" w:sz="4" w:space="0" w:color="auto"/>
            </w:tcBorders>
          </w:tcPr>
          <w:p w14:paraId="2644C776" w14:textId="19707636" w:rsidR="007916DF" w:rsidRPr="00C822CA" w:rsidRDefault="0054336B" w:rsidP="00E32209">
            <w:pPr>
              <w:spacing w:before="240" w:line="240" w:lineRule="auto"/>
              <w:ind w:firstLine="0"/>
              <w:jc w:val="left"/>
              <w:rPr>
                <w:color w:val="000000" w:themeColor="text1"/>
                <w:lang w:val="en-US"/>
              </w:rPr>
            </w:pPr>
            <w:r w:rsidRPr="00C822CA">
              <w:rPr>
                <w:color w:val="000000" w:themeColor="text1"/>
                <w:lang w:val="en-US"/>
              </w:rPr>
              <w:t>Less exercise</w:t>
            </w:r>
          </w:p>
        </w:tc>
        <w:tc>
          <w:tcPr>
            <w:tcW w:w="1887" w:type="dxa"/>
            <w:tcBorders>
              <w:top w:val="single" w:sz="4" w:space="0" w:color="auto"/>
              <w:bottom w:val="single" w:sz="4" w:space="0" w:color="auto"/>
            </w:tcBorders>
          </w:tcPr>
          <w:p w14:paraId="37A4C013" w14:textId="09818A67" w:rsidR="007916DF" w:rsidRPr="00C822CA" w:rsidRDefault="00FA725F" w:rsidP="00E32209">
            <w:pPr>
              <w:spacing w:before="240" w:line="240" w:lineRule="auto"/>
              <w:ind w:firstLine="0"/>
              <w:jc w:val="center"/>
              <w:rPr>
                <w:color w:val="000000" w:themeColor="text1"/>
                <w:lang w:val="en-US"/>
              </w:rPr>
            </w:pPr>
            <w:r w:rsidRPr="00C822CA">
              <w:rPr>
                <w:color w:val="000000" w:themeColor="text1"/>
                <w:lang w:val="en-US"/>
              </w:rPr>
              <w:t>0.1</w:t>
            </w:r>
            <w:r w:rsidR="00236994" w:rsidRPr="00C822CA">
              <w:rPr>
                <w:color w:val="000000" w:themeColor="text1"/>
                <w:lang w:val="en-US"/>
              </w:rPr>
              <w:t>2</w:t>
            </w:r>
          </w:p>
        </w:tc>
        <w:tc>
          <w:tcPr>
            <w:tcW w:w="1560" w:type="dxa"/>
            <w:tcBorders>
              <w:top w:val="single" w:sz="4" w:space="0" w:color="auto"/>
              <w:bottom w:val="single" w:sz="4" w:space="0" w:color="auto"/>
            </w:tcBorders>
          </w:tcPr>
          <w:p w14:paraId="46697A4F" w14:textId="59FE241E" w:rsidR="007916DF" w:rsidRPr="00C822CA" w:rsidRDefault="004D4D11" w:rsidP="00E32209">
            <w:pPr>
              <w:spacing w:before="240" w:line="240" w:lineRule="auto"/>
              <w:ind w:firstLine="0"/>
              <w:jc w:val="center"/>
              <w:rPr>
                <w:color w:val="000000" w:themeColor="text1"/>
                <w:lang w:val="en-US"/>
              </w:rPr>
            </w:pPr>
            <w:r w:rsidRPr="00C822CA">
              <w:rPr>
                <w:color w:val="000000" w:themeColor="text1"/>
                <w:lang w:val="en-US"/>
              </w:rPr>
              <w:t>0.09</w:t>
            </w:r>
          </w:p>
        </w:tc>
        <w:tc>
          <w:tcPr>
            <w:tcW w:w="1559" w:type="dxa"/>
            <w:tcBorders>
              <w:top w:val="single" w:sz="4" w:space="0" w:color="auto"/>
              <w:bottom w:val="single" w:sz="4" w:space="0" w:color="auto"/>
            </w:tcBorders>
          </w:tcPr>
          <w:p w14:paraId="578607A2" w14:textId="1910DAC7" w:rsidR="007916DF" w:rsidRPr="00C822CA" w:rsidRDefault="004D4D11" w:rsidP="00E32209">
            <w:pPr>
              <w:spacing w:before="240" w:line="240" w:lineRule="auto"/>
              <w:ind w:firstLine="0"/>
              <w:jc w:val="center"/>
              <w:rPr>
                <w:color w:val="000000" w:themeColor="text1"/>
                <w:lang w:val="en-US"/>
              </w:rPr>
            </w:pPr>
            <w:r w:rsidRPr="00C822CA">
              <w:rPr>
                <w:color w:val="000000" w:themeColor="text1"/>
                <w:lang w:val="en-US"/>
              </w:rPr>
              <w:t>0.16</w:t>
            </w:r>
          </w:p>
        </w:tc>
        <w:tc>
          <w:tcPr>
            <w:tcW w:w="1366" w:type="dxa"/>
            <w:tcBorders>
              <w:top w:val="single" w:sz="4" w:space="0" w:color="auto"/>
              <w:bottom w:val="single" w:sz="4" w:space="0" w:color="auto"/>
            </w:tcBorders>
          </w:tcPr>
          <w:p w14:paraId="4BDFB103" w14:textId="1CFCC625" w:rsidR="007916DF" w:rsidRPr="00C822CA" w:rsidRDefault="00A10ABF"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710C240F" w14:textId="77777777" w:rsidTr="008D0362">
        <w:tc>
          <w:tcPr>
            <w:tcW w:w="2644" w:type="dxa"/>
            <w:tcBorders>
              <w:top w:val="single" w:sz="4" w:space="0" w:color="auto"/>
              <w:bottom w:val="single" w:sz="4" w:space="0" w:color="auto"/>
            </w:tcBorders>
          </w:tcPr>
          <w:p w14:paraId="60383C16" w14:textId="17A8CA8C" w:rsidR="007916DF" w:rsidRPr="00C822CA" w:rsidRDefault="0054336B" w:rsidP="00E32209">
            <w:pPr>
              <w:spacing w:before="240" w:line="240" w:lineRule="auto"/>
              <w:ind w:firstLine="0"/>
              <w:jc w:val="left"/>
              <w:rPr>
                <w:color w:val="000000" w:themeColor="text1"/>
                <w:lang w:val="en-US"/>
              </w:rPr>
            </w:pPr>
            <w:r w:rsidRPr="00C822CA">
              <w:rPr>
                <w:color w:val="000000" w:themeColor="text1"/>
                <w:lang w:val="en-US"/>
              </w:rPr>
              <w:t>Small social network</w:t>
            </w:r>
          </w:p>
        </w:tc>
        <w:tc>
          <w:tcPr>
            <w:tcW w:w="1887" w:type="dxa"/>
            <w:tcBorders>
              <w:top w:val="single" w:sz="4" w:space="0" w:color="auto"/>
              <w:bottom w:val="single" w:sz="4" w:space="0" w:color="auto"/>
            </w:tcBorders>
          </w:tcPr>
          <w:p w14:paraId="6865FEB7" w14:textId="1814FD03" w:rsidR="007916DF" w:rsidRPr="00C822CA" w:rsidRDefault="00FA725F" w:rsidP="00E32209">
            <w:pPr>
              <w:spacing w:before="240" w:line="240" w:lineRule="auto"/>
              <w:ind w:firstLine="0"/>
              <w:jc w:val="center"/>
              <w:rPr>
                <w:color w:val="000000" w:themeColor="text1"/>
                <w:lang w:val="en-US"/>
              </w:rPr>
            </w:pPr>
            <w:r w:rsidRPr="00C822CA">
              <w:rPr>
                <w:color w:val="000000" w:themeColor="text1"/>
                <w:lang w:val="en-US"/>
              </w:rPr>
              <w:t>0.12</w:t>
            </w:r>
          </w:p>
        </w:tc>
        <w:tc>
          <w:tcPr>
            <w:tcW w:w="1560" w:type="dxa"/>
            <w:tcBorders>
              <w:top w:val="single" w:sz="4" w:space="0" w:color="auto"/>
              <w:bottom w:val="single" w:sz="4" w:space="0" w:color="auto"/>
            </w:tcBorders>
          </w:tcPr>
          <w:p w14:paraId="2BE9B3CF" w14:textId="4AE10D24" w:rsidR="007916DF" w:rsidRPr="00C822CA" w:rsidRDefault="004D4D11" w:rsidP="00E32209">
            <w:pPr>
              <w:spacing w:before="240" w:line="240" w:lineRule="auto"/>
              <w:ind w:firstLine="0"/>
              <w:jc w:val="center"/>
              <w:rPr>
                <w:color w:val="000000" w:themeColor="text1"/>
                <w:lang w:val="en-US"/>
              </w:rPr>
            </w:pPr>
            <w:r w:rsidRPr="00C822CA">
              <w:rPr>
                <w:color w:val="000000" w:themeColor="text1"/>
                <w:lang w:val="en-US"/>
              </w:rPr>
              <w:t>0.08</w:t>
            </w:r>
          </w:p>
        </w:tc>
        <w:tc>
          <w:tcPr>
            <w:tcW w:w="1559" w:type="dxa"/>
            <w:tcBorders>
              <w:top w:val="single" w:sz="4" w:space="0" w:color="auto"/>
              <w:bottom w:val="single" w:sz="4" w:space="0" w:color="auto"/>
            </w:tcBorders>
          </w:tcPr>
          <w:p w14:paraId="3FA3D34E" w14:textId="360CEA58" w:rsidR="007916DF" w:rsidRPr="00C822CA" w:rsidRDefault="004D4D11" w:rsidP="00E32209">
            <w:pPr>
              <w:spacing w:before="240" w:line="240" w:lineRule="auto"/>
              <w:ind w:firstLine="0"/>
              <w:jc w:val="center"/>
              <w:rPr>
                <w:color w:val="000000" w:themeColor="text1"/>
                <w:lang w:val="en-US"/>
              </w:rPr>
            </w:pPr>
            <w:r w:rsidRPr="00C822CA">
              <w:rPr>
                <w:color w:val="000000" w:themeColor="text1"/>
                <w:lang w:val="en-US"/>
              </w:rPr>
              <w:t>0.16</w:t>
            </w:r>
          </w:p>
        </w:tc>
        <w:tc>
          <w:tcPr>
            <w:tcW w:w="1366" w:type="dxa"/>
            <w:tcBorders>
              <w:top w:val="single" w:sz="4" w:space="0" w:color="auto"/>
              <w:bottom w:val="single" w:sz="4" w:space="0" w:color="auto"/>
            </w:tcBorders>
          </w:tcPr>
          <w:p w14:paraId="0AEE3FA4" w14:textId="284A37EF" w:rsidR="007916DF" w:rsidRPr="00C822CA" w:rsidRDefault="00A10ABF"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4C1119F4" w14:textId="77777777" w:rsidTr="00046323">
        <w:tc>
          <w:tcPr>
            <w:tcW w:w="2644" w:type="dxa"/>
            <w:tcBorders>
              <w:top w:val="single" w:sz="4" w:space="0" w:color="auto"/>
              <w:bottom w:val="double" w:sz="4" w:space="0" w:color="auto"/>
            </w:tcBorders>
          </w:tcPr>
          <w:p w14:paraId="5C103C8A" w14:textId="741D59EB" w:rsidR="007916DF" w:rsidRPr="00C822CA" w:rsidRDefault="0054336B" w:rsidP="00E32209">
            <w:pPr>
              <w:spacing w:before="240" w:line="240" w:lineRule="auto"/>
              <w:ind w:firstLine="0"/>
              <w:jc w:val="left"/>
              <w:rPr>
                <w:color w:val="000000" w:themeColor="text1"/>
                <w:lang w:val="en-US"/>
              </w:rPr>
            </w:pPr>
            <w:r w:rsidRPr="00C822CA">
              <w:rPr>
                <w:color w:val="000000" w:themeColor="text1"/>
                <w:lang w:val="en-US"/>
              </w:rPr>
              <w:t>Depression (</w:t>
            </w:r>
            <w:r w:rsidR="00D56075" w:rsidRPr="00C822CA">
              <w:rPr>
                <w:color w:val="000000" w:themeColor="text1"/>
                <w:lang w:val="en-US"/>
              </w:rPr>
              <w:t>CES-D</w:t>
            </w:r>
            <w:r w:rsidRPr="00C822CA">
              <w:rPr>
                <w:color w:val="000000" w:themeColor="text1"/>
                <w:lang w:val="en-US"/>
              </w:rPr>
              <w:t>)</w:t>
            </w:r>
          </w:p>
        </w:tc>
        <w:tc>
          <w:tcPr>
            <w:tcW w:w="1887" w:type="dxa"/>
            <w:tcBorders>
              <w:top w:val="single" w:sz="4" w:space="0" w:color="auto"/>
              <w:bottom w:val="double" w:sz="4" w:space="0" w:color="auto"/>
            </w:tcBorders>
          </w:tcPr>
          <w:p w14:paraId="75EF6ECB" w14:textId="7D01CA0B" w:rsidR="007916DF" w:rsidRPr="00C822CA" w:rsidRDefault="00F64B15" w:rsidP="00E32209">
            <w:pPr>
              <w:spacing w:before="240" w:line="240" w:lineRule="auto"/>
              <w:ind w:firstLine="0"/>
              <w:jc w:val="center"/>
              <w:rPr>
                <w:color w:val="000000" w:themeColor="text1"/>
                <w:lang w:val="en-US"/>
              </w:rPr>
            </w:pPr>
            <w:r w:rsidRPr="00C822CA">
              <w:rPr>
                <w:color w:val="000000" w:themeColor="text1"/>
                <w:lang w:val="en-US"/>
              </w:rPr>
              <w:t>0.1</w:t>
            </w:r>
            <w:r w:rsidR="00807930" w:rsidRPr="00C822CA">
              <w:rPr>
                <w:color w:val="000000" w:themeColor="text1"/>
                <w:lang w:val="en-US"/>
              </w:rPr>
              <w:t>0</w:t>
            </w:r>
          </w:p>
        </w:tc>
        <w:tc>
          <w:tcPr>
            <w:tcW w:w="1560" w:type="dxa"/>
            <w:tcBorders>
              <w:top w:val="single" w:sz="4" w:space="0" w:color="auto"/>
              <w:bottom w:val="double" w:sz="4" w:space="0" w:color="auto"/>
            </w:tcBorders>
          </w:tcPr>
          <w:p w14:paraId="7D7A5AD4" w14:textId="4BEF9B24" w:rsidR="007916DF" w:rsidRPr="00C822CA" w:rsidRDefault="004D4D11" w:rsidP="00E32209">
            <w:pPr>
              <w:spacing w:before="240" w:line="240" w:lineRule="auto"/>
              <w:ind w:firstLine="0"/>
              <w:jc w:val="center"/>
              <w:rPr>
                <w:color w:val="000000" w:themeColor="text1"/>
                <w:lang w:val="en-US"/>
              </w:rPr>
            </w:pPr>
            <w:r w:rsidRPr="00C822CA">
              <w:rPr>
                <w:color w:val="000000" w:themeColor="text1"/>
                <w:lang w:val="en-US"/>
              </w:rPr>
              <w:t>0.06</w:t>
            </w:r>
          </w:p>
        </w:tc>
        <w:tc>
          <w:tcPr>
            <w:tcW w:w="1559" w:type="dxa"/>
            <w:tcBorders>
              <w:top w:val="single" w:sz="4" w:space="0" w:color="auto"/>
              <w:bottom w:val="double" w:sz="4" w:space="0" w:color="auto"/>
            </w:tcBorders>
          </w:tcPr>
          <w:p w14:paraId="59FB653C" w14:textId="6E9B73EA" w:rsidR="007916DF" w:rsidRPr="00C822CA" w:rsidRDefault="004D4D11" w:rsidP="00E32209">
            <w:pPr>
              <w:spacing w:before="240" w:line="240" w:lineRule="auto"/>
              <w:ind w:firstLine="0"/>
              <w:jc w:val="center"/>
              <w:rPr>
                <w:color w:val="000000" w:themeColor="text1"/>
                <w:lang w:val="en-US"/>
              </w:rPr>
            </w:pPr>
            <w:r w:rsidRPr="00C822CA">
              <w:rPr>
                <w:color w:val="000000" w:themeColor="text1"/>
                <w:lang w:val="en-US"/>
              </w:rPr>
              <w:t>0.13</w:t>
            </w:r>
          </w:p>
        </w:tc>
        <w:tc>
          <w:tcPr>
            <w:tcW w:w="1366" w:type="dxa"/>
            <w:tcBorders>
              <w:top w:val="single" w:sz="4" w:space="0" w:color="auto"/>
              <w:bottom w:val="double" w:sz="4" w:space="0" w:color="auto"/>
            </w:tcBorders>
          </w:tcPr>
          <w:p w14:paraId="1C679022" w14:textId="42509208" w:rsidR="007916DF" w:rsidRPr="00C822CA" w:rsidRDefault="00A10ABF"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1EF12134" w14:textId="77777777" w:rsidTr="00046323">
        <w:tc>
          <w:tcPr>
            <w:tcW w:w="9016" w:type="dxa"/>
            <w:gridSpan w:val="5"/>
            <w:tcBorders>
              <w:top w:val="double" w:sz="4" w:space="0" w:color="auto"/>
              <w:bottom w:val="double" w:sz="4" w:space="0" w:color="auto"/>
            </w:tcBorders>
          </w:tcPr>
          <w:p w14:paraId="33AD6B10" w14:textId="66CFCEDF" w:rsidR="00F241B4" w:rsidRPr="00C822CA" w:rsidRDefault="00AE2B1F" w:rsidP="006C3909">
            <w:pPr>
              <w:spacing w:before="240" w:line="240" w:lineRule="auto"/>
              <w:ind w:firstLine="0"/>
              <w:jc w:val="left"/>
              <w:rPr>
                <w:color w:val="000000" w:themeColor="text1"/>
                <w:lang w:val="en-IE"/>
              </w:rPr>
            </w:pPr>
            <w:r w:rsidRPr="00C822CA">
              <w:rPr>
                <w:b/>
                <w:color w:val="000000" w:themeColor="text1"/>
                <w:szCs w:val="26"/>
                <w:lang w:val="en-US"/>
              </w:rPr>
              <w:t>Survey Set 1 (Test) – DQRT (</w:t>
            </w:r>
            <w:r w:rsidRPr="00C822CA">
              <w:rPr>
                <w:b/>
                <w:i/>
                <w:iCs/>
                <w:color w:val="000000" w:themeColor="text1"/>
                <w:szCs w:val="26"/>
                <w:lang w:val="en-US"/>
              </w:rPr>
              <w:t>N</w:t>
            </w:r>
            <w:r w:rsidRPr="00C822CA">
              <w:rPr>
                <w:b/>
                <w:color w:val="000000" w:themeColor="text1"/>
                <w:szCs w:val="26"/>
                <w:lang w:val="en-US"/>
              </w:rPr>
              <w:t xml:space="preserve">=991,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=209)</w:t>
            </w:r>
          </w:p>
        </w:tc>
      </w:tr>
      <w:tr w:rsidR="00C822CA" w:rsidRPr="00C822CA" w14:paraId="2DC2C60F" w14:textId="77777777" w:rsidTr="00046323">
        <w:tc>
          <w:tcPr>
            <w:tcW w:w="2644" w:type="dxa"/>
            <w:tcBorders>
              <w:top w:val="double" w:sz="4" w:space="0" w:color="auto"/>
              <w:bottom w:val="single" w:sz="4" w:space="0" w:color="auto"/>
            </w:tcBorders>
          </w:tcPr>
          <w:p w14:paraId="387143C6" w14:textId="6234043D" w:rsidR="006C4037" w:rsidRPr="00C822CA" w:rsidRDefault="006C4037" w:rsidP="006C4037">
            <w:pPr>
              <w:spacing w:before="240" w:line="240" w:lineRule="auto"/>
              <w:ind w:firstLine="0"/>
              <w:jc w:val="left"/>
              <w:rPr>
                <w:color w:val="000000" w:themeColor="text1"/>
                <w:lang w:val="en-US"/>
              </w:rPr>
            </w:pPr>
            <w:proofErr w:type="spellStart"/>
            <w:r w:rsidRPr="00C822CA">
              <w:rPr>
                <w:color w:val="000000" w:themeColor="text1"/>
              </w:rPr>
              <w:t>Apathy</w:t>
            </w:r>
            <w:proofErr w:type="spellEnd"/>
          </w:p>
        </w:tc>
        <w:tc>
          <w:tcPr>
            <w:tcW w:w="1887" w:type="dxa"/>
            <w:tcBorders>
              <w:top w:val="double" w:sz="4" w:space="0" w:color="auto"/>
              <w:bottom w:val="single" w:sz="4" w:space="0" w:color="auto"/>
            </w:tcBorders>
          </w:tcPr>
          <w:p w14:paraId="6C41D62C" w14:textId="36F5F43A" w:rsidR="006C4037" w:rsidRPr="00C822CA" w:rsidRDefault="006C4037" w:rsidP="006C4037">
            <w:pPr>
              <w:spacing w:before="240" w:line="240" w:lineRule="auto"/>
              <w:ind w:firstLine="0"/>
              <w:jc w:val="center"/>
              <w:rPr>
                <w:color w:val="000000" w:themeColor="text1"/>
                <w:lang w:val="en-US"/>
              </w:rPr>
            </w:pPr>
            <w:r w:rsidRPr="00C822CA">
              <w:rPr>
                <w:color w:val="000000" w:themeColor="text1"/>
              </w:rPr>
              <w:t>0.14</w:t>
            </w:r>
          </w:p>
        </w:tc>
        <w:tc>
          <w:tcPr>
            <w:tcW w:w="1560" w:type="dxa"/>
            <w:tcBorders>
              <w:top w:val="double" w:sz="4" w:space="0" w:color="auto"/>
              <w:bottom w:val="single" w:sz="4" w:space="0" w:color="auto"/>
            </w:tcBorders>
          </w:tcPr>
          <w:p w14:paraId="34C24E9F" w14:textId="14A73788" w:rsidR="006C4037" w:rsidRPr="00C822CA" w:rsidRDefault="006C4037" w:rsidP="006C4037">
            <w:pPr>
              <w:spacing w:before="240" w:line="240" w:lineRule="auto"/>
              <w:ind w:firstLine="0"/>
              <w:jc w:val="center"/>
              <w:rPr>
                <w:color w:val="000000" w:themeColor="text1"/>
                <w:lang w:val="en-US"/>
              </w:rPr>
            </w:pPr>
            <w:r w:rsidRPr="00C822CA">
              <w:rPr>
                <w:color w:val="000000" w:themeColor="text1"/>
              </w:rPr>
              <w:t>0.07</w:t>
            </w:r>
          </w:p>
        </w:tc>
        <w:tc>
          <w:tcPr>
            <w:tcW w:w="1559" w:type="dxa"/>
            <w:tcBorders>
              <w:top w:val="double" w:sz="4" w:space="0" w:color="auto"/>
              <w:bottom w:val="single" w:sz="4" w:space="0" w:color="auto"/>
            </w:tcBorders>
          </w:tcPr>
          <w:p w14:paraId="1D4EEE2C" w14:textId="6E0A0EE8" w:rsidR="006C4037" w:rsidRPr="00C822CA" w:rsidRDefault="006C4037" w:rsidP="006C4037">
            <w:pPr>
              <w:spacing w:before="240" w:line="240" w:lineRule="auto"/>
              <w:ind w:firstLine="0"/>
              <w:jc w:val="center"/>
              <w:rPr>
                <w:color w:val="000000" w:themeColor="text1"/>
                <w:lang w:val="en-US"/>
              </w:rPr>
            </w:pPr>
            <w:r w:rsidRPr="00C822CA">
              <w:rPr>
                <w:color w:val="000000" w:themeColor="text1"/>
              </w:rPr>
              <w:t>0.20</w:t>
            </w:r>
          </w:p>
        </w:tc>
        <w:tc>
          <w:tcPr>
            <w:tcW w:w="1366" w:type="dxa"/>
            <w:tcBorders>
              <w:top w:val="double" w:sz="4" w:space="0" w:color="auto"/>
              <w:bottom w:val="single" w:sz="4" w:space="0" w:color="auto"/>
            </w:tcBorders>
          </w:tcPr>
          <w:p w14:paraId="7813E19A" w14:textId="12EAC475" w:rsidR="006C4037" w:rsidRPr="00C822CA" w:rsidRDefault="006C4037" w:rsidP="006C4037">
            <w:pPr>
              <w:spacing w:before="240" w:line="240" w:lineRule="auto"/>
              <w:ind w:firstLine="0"/>
              <w:jc w:val="center"/>
              <w:rPr>
                <w:color w:val="000000" w:themeColor="text1"/>
                <w:lang w:val="en-US"/>
              </w:rPr>
            </w:pPr>
            <w:r w:rsidRPr="00C822CA">
              <w:rPr>
                <w:color w:val="000000" w:themeColor="text1"/>
              </w:rPr>
              <w:t>&lt; .001***</w:t>
            </w:r>
          </w:p>
        </w:tc>
      </w:tr>
      <w:tr w:rsidR="00C822CA" w:rsidRPr="00C822CA" w14:paraId="7EED8100" w14:textId="77777777" w:rsidTr="008D0362">
        <w:tc>
          <w:tcPr>
            <w:tcW w:w="2644" w:type="dxa"/>
            <w:tcBorders>
              <w:top w:val="single" w:sz="4" w:space="0" w:color="auto"/>
              <w:bottom w:val="single" w:sz="4" w:space="0" w:color="auto"/>
            </w:tcBorders>
          </w:tcPr>
          <w:p w14:paraId="243503B2" w14:textId="537F7ED1" w:rsidR="00C460EB" w:rsidRPr="00C822CA" w:rsidRDefault="00C460EB" w:rsidP="00C460EB">
            <w:pPr>
              <w:spacing w:before="240" w:line="240" w:lineRule="auto"/>
              <w:ind w:firstLine="0"/>
              <w:jc w:val="left"/>
              <w:rPr>
                <w:color w:val="000000" w:themeColor="text1"/>
                <w:lang w:val="en-US"/>
              </w:rPr>
            </w:pPr>
            <w:proofErr w:type="spellStart"/>
            <w:r w:rsidRPr="00C822CA">
              <w:rPr>
                <w:color w:val="000000" w:themeColor="text1"/>
              </w:rPr>
              <w:t>Alcohol</w:t>
            </w:r>
            <w:proofErr w:type="spellEnd"/>
            <w:r w:rsidRPr="00C822CA">
              <w:rPr>
                <w:color w:val="000000" w:themeColor="text1"/>
              </w:rPr>
              <w:t xml:space="preserve"> Use</w:t>
            </w:r>
          </w:p>
        </w:tc>
        <w:tc>
          <w:tcPr>
            <w:tcW w:w="1887" w:type="dxa"/>
            <w:tcBorders>
              <w:top w:val="single" w:sz="4" w:space="0" w:color="auto"/>
              <w:bottom w:val="single" w:sz="4" w:space="0" w:color="auto"/>
            </w:tcBorders>
          </w:tcPr>
          <w:p w14:paraId="20DB79C4" w14:textId="5D30E83F"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0.04</w:t>
            </w:r>
          </w:p>
        </w:tc>
        <w:tc>
          <w:tcPr>
            <w:tcW w:w="1560" w:type="dxa"/>
            <w:tcBorders>
              <w:top w:val="single" w:sz="4" w:space="0" w:color="auto"/>
              <w:bottom w:val="single" w:sz="4" w:space="0" w:color="auto"/>
            </w:tcBorders>
          </w:tcPr>
          <w:p w14:paraId="1EDB0D3A" w14:textId="240D8BA7"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-0.02</w:t>
            </w:r>
          </w:p>
        </w:tc>
        <w:tc>
          <w:tcPr>
            <w:tcW w:w="1559" w:type="dxa"/>
            <w:tcBorders>
              <w:top w:val="single" w:sz="4" w:space="0" w:color="auto"/>
              <w:bottom w:val="single" w:sz="4" w:space="0" w:color="auto"/>
            </w:tcBorders>
          </w:tcPr>
          <w:p w14:paraId="54972650" w14:textId="1744B3DB"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0.11</w:t>
            </w:r>
          </w:p>
        </w:tc>
        <w:tc>
          <w:tcPr>
            <w:tcW w:w="1366" w:type="dxa"/>
            <w:tcBorders>
              <w:top w:val="single" w:sz="4" w:space="0" w:color="auto"/>
              <w:bottom w:val="single" w:sz="4" w:space="0" w:color="auto"/>
            </w:tcBorders>
          </w:tcPr>
          <w:p w14:paraId="45A5A666" w14:textId="459290C5"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.206</w:t>
            </w:r>
          </w:p>
        </w:tc>
      </w:tr>
      <w:tr w:rsidR="00C822CA" w:rsidRPr="00C822CA" w14:paraId="0810A765" w14:textId="77777777" w:rsidTr="008D0362">
        <w:tc>
          <w:tcPr>
            <w:tcW w:w="2644" w:type="dxa"/>
            <w:tcBorders>
              <w:bottom w:val="single" w:sz="4" w:space="0" w:color="auto"/>
            </w:tcBorders>
          </w:tcPr>
          <w:p w14:paraId="787AD70E" w14:textId="22C8B540" w:rsidR="00C460EB" w:rsidRPr="00C822CA" w:rsidRDefault="00C460EB" w:rsidP="00C460EB">
            <w:pPr>
              <w:spacing w:before="240" w:line="240" w:lineRule="auto"/>
              <w:ind w:firstLine="0"/>
              <w:jc w:val="left"/>
              <w:rPr>
                <w:color w:val="000000" w:themeColor="text1"/>
                <w:lang w:val="en-US"/>
              </w:rPr>
            </w:pPr>
            <w:proofErr w:type="spellStart"/>
            <w:r w:rsidRPr="00C822CA">
              <w:rPr>
                <w:color w:val="000000" w:themeColor="text1"/>
              </w:rPr>
              <w:t>Impulsivity</w:t>
            </w:r>
            <w:proofErr w:type="spellEnd"/>
          </w:p>
        </w:tc>
        <w:tc>
          <w:tcPr>
            <w:tcW w:w="1887" w:type="dxa"/>
            <w:tcBorders>
              <w:bottom w:val="single" w:sz="4" w:space="0" w:color="auto"/>
            </w:tcBorders>
          </w:tcPr>
          <w:p w14:paraId="1B99303F" w14:textId="79D7609E"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0.08</w:t>
            </w:r>
          </w:p>
        </w:tc>
        <w:tc>
          <w:tcPr>
            <w:tcW w:w="1560" w:type="dxa"/>
            <w:tcBorders>
              <w:bottom w:val="single" w:sz="4" w:space="0" w:color="auto"/>
            </w:tcBorders>
          </w:tcPr>
          <w:p w14:paraId="5EDC939D" w14:textId="7613BABD"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0.02</w:t>
            </w:r>
          </w:p>
        </w:tc>
        <w:tc>
          <w:tcPr>
            <w:tcW w:w="1559" w:type="dxa"/>
            <w:tcBorders>
              <w:bottom w:val="single" w:sz="4" w:space="0" w:color="auto"/>
            </w:tcBorders>
          </w:tcPr>
          <w:p w14:paraId="4F17C6C0" w14:textId="27820027"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0.14</w:t>
            </w:r>
          </w:p>
        </w:tc>
        <w:tc>
          <w:tcPr>
            <w:tcW w:w="1366" w:type="dxa"/>
            <w:tcBorders>
              <w:bottom w:val="single" w:sz="4" w:space="0" w:color="auto"/>
            </w:tcBorders>
          </w:tcPr>
          <w:p w14:paraId="5E308FFC" w14:textId="60CF0949"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.013*</w:t>
            </w:r>
          </w:p>
        </w:tc>
      </w:tr>
      <w:tr w:rsidR="00C822CA" w:rsidRPr="00C822CA" w14:paraId="20ADAFBD" w14:textId="77777777" w:rsidTr="008D0362">
        <w:tc>
          <w:tcPr>
            <w:tcW w:w="2644" w:type="dxa"/>
            <w:tcBorders>
              <w:top w:val="single" w:sz="4" w:space="0" w:color="auto"/>
              <w:bottom w:val="single" w:sz="4" w:space="0" w:color="auto"/>
            </w:tcBorders>
          </w:tcPr>
          <w:p w14:paraId="567ECDE8" w14:textId="5D0C8187" w:rsidR="00C460EB" w:rsidRPr="00C822CA" w:rsidRDefault="00C460EB" w:rsidP="00C460EB">
            <w:pPr>
              <w:spacing w:before="240" w:line="240" w:lineRule="auto"/>
              <w:ind w:firstLine="0"/>
              <w:jc w:val="left"/>
              <w:rPr>
                <w:color w:val="000000" w:themeColor="text1"/>
                <w:lang w:val="en-US"/>
              </w:rPr>
            </w:pPr>
            <w:r w:rsidRPr="00C822CA">
              <w:rPr>
                <w:color w:val="000000" w:themeColor="text1"/>
              </w:rPr>
              <w:t xml:space="preserve">Eating </w:t>
            </w:r>
            <w:proofErr w:type="spellStart"/>
            <w:r w:rsidRPr="00C822CA">
              <w:rPr>
                <w:color w:val="000000" w:themeColor="text1"/>
              </w:rPr>
              <w:t>Disorders</w:t>
            </w:r>
            <w:proofErr w:type="spellEnd"/>
          </w:p>
        </w:tc>
        <w:tc>
          <w:tcPr>
            <w:tcW w:w="1887" w:type="dxa"/>
            <w:tcBorders>
              <w:top w:val="single" w:sz="4" w:space="0" w:color="auto"/>
              <w:bottom w:val="single" w:sz="4" w:space="0" w:color="auto"/>
            </w:tcBorders>
          </w:tcPr>
          <w:p w14:paraId="59AE0F8D" w14:textId="5AB11707"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0.04</w:t>
            </w:r>
          </w:p>
        </w:tc>
        <w:tc>
          <w:tcPr>
            <w:tcW w:w="1560" w:type="dxa"/>
            <w:tcBorders>
              <w:top w:val="single" w:sz="4" w:space="0" w:color="auto"/>
              <w:bottom w:val="single" w:sz="4" w:space="0" w:color="auto"/>
            </w:tcBorders>
          </w:tcPr>
          <w:p w14:paraId="05977F00" w14:textId="1884A2C5"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-0.03</w:t>
            </w:r>
          </w:p>
        </w:tc>
        <w:tc>
          <w:tcPr>
            <w:tcW w:w="1559" w:type="dxa"/>
            <w:tcBorders>
              <w:top w:val="single" w:sz="4" w:space="0" w:color="auto"/>
              <w:bottom w:val="single" w:sz="4" w:space="0" w:color="auto"/>
            </w:tcBorders>
          </w:tcPr>
          <w:p w14:paraId="1FEFD042" w14:textId="33651D15"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0.10</w:t>
            </w:r>
          </w:p>
        </w:tc>
        <w:tc>
          <w:tcPr>
            <w:tcW w:w="1366" w:type="dxa"/>
            <w:tcBorders>
              <w:top w:val="single" w:sz="4" w:space="0" w:color="auto"/>
              <w:bottom w:val="single" w:sz="4" w:space="0" w:color="auto"/>
            </w:tcBorders>
          </w:tcPr>
          <w:p w14:paraId="4E1542BA" w14:textId="700ACFD5"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.244</w:t>
            </w:r>
          </w:p>
        </w:tc>
      </w:tr>
      <w:tr w:rsidR="00C822CA" w:rsidRPr="00C822CA" w14:paraId="0F5EC901" w14:textId="77777777" w:rsidTr="008D0362">
        <w:tc>
          <w:tcPr>
            <w:tcW w:w="2644" w:type="dxa"/>
            <w:tcBorders>
              <w:bottom w:val="single" w:sz="4" w:space="0" w:color="auto"/>
            </w:tcBorders>
          </w:tcPr>
          <w:p w14:paraId="104C0BDB" w14:textId="1933762B" w:rsidR="00C460EB" w:rsidRPr="00C822CA" w:rsidRDefault="00C460EB" w:rsidP="00C460EB">
            <w:pPr>
              <w:spacing w:before="240" w:line="240" w:lineRule="auto"/>
              <w:ind w:firstLine="0"/>
              <w:jc w:val="left"/>
              <w:rPr>
                <w:color w:val="000000" w:themeColor="text1"/>
                <w:lang w:val="en-US"/>
              </w:rPr>
            </w:pPr>
            <w:proofErr w:type="spellStart"/>
            <w:r w:rsidRPr="00C822CA">
              <w:rPr>
                <w:color w:val="000000" w:themeColor="text1"/>
              </w:rPr>
              <w:t>Social</w:t>
            </w:r>
            <w:proofErr w:type="spellEnd"/>
            <w:r w:rsidRPr="00C822CA">
              <w:rPr>
                <w:color w:val="000000" w:themeColor="text1"/>
              </w:rPr>
              <w:t xml:space="preserve"> </w:t>
            </w:r>
            <w:proofErr w:type="spellStart"/>
            <w:r w:rsidRPr="00C822CA">
              <w:rPr>
                <w:color w:val="000000" w:themeColor="text1"/>
              </w:rPr>
              <w:t>Anxiety</w:t>
            </w:r>
            <w:proofErr w:type="spellEnd"/>
          </w:p>
        </w:tc>
        <w:tc>
          <w:tcPr>
            <w:tcW w:w="1887" w:type="dxa"/>
            <w:tcBorders>
              <w:bottom w:val="single" w:sz="4" w:space="0" w:color="auto"/>
            </w:tcBorders>
          </w:tcPr>
          <w:p w14:paraId="506F7E57" w14:textId="66491108"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0.12</w:t>
            </w:r>
          </w:p>
        </w:tc>
        <w:tc>
          <w:tcPr>
            <w:tcW w:w="1560" w:type="dxa"/>
            <w:tcBorders>
              <w:bottom w:val="single" w:sz="4" w:space="0" w:color="auto"/>
            </w:tcBorders>
          </w:tcPr>
          <w:p w14:paraId="604EA8C5" w14:textId="1C1F4FB4"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0.06</w:t>
            </w:r>
          </w:p>
        </w:tc>
        <w:tc>
          <w:tcPr>
            <w:tcW w:w="1559" w:type="dxa"/>
            <w:tcBorders>
              <w:bottom w:val="single" w:sz="4" w:space="0" w:color="auto"/>
            </w:tcBorders>
          </w:tcPr>
          <w:p w14:paraId="44AD6D40" w14:textId="7841602A"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0.18</w:t>
            </w:r>
          </w:p>
        </w:tc>
        <w:tc>
          <w:tcPr>
            <w:tcW w:w="1366" w:type="dxa"/>
            <w:tcBorders>
              <w:bottom w:val="single" w:sz="4" w:space="0" w:color="auto"/>
            </w:tcBorders>
          </w:tcPr>
          <w:p w14:paraId="4C45085E" w14:textId="100DEE74"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&lt; .001***</w:t>
            </w:r>
          </w:p>
        </w:tc>
      </w:tr>
      <w:tr w:rsidR="00C822CA" w:rsidRPr="00C822CA" w14:paraId="43887A77" w14:textId="77777777" w:rsidTr="008D0362">
        <w:tc>
          <w:tcPr>
            <w:tcW w:w="2644" w:type="dxa"/>
            <w:tcBorders>
              <w:top w:val="single" w:sz="4" w:space="0" w:color="auto"/>
              <w:bottom w:val="single" w:sz="4" w:space="0" w:color="auto"/>
            </w:tcBorders>
          </w:tcPr>
          <w:p w14:paraId="65CE910F" w14:textId="021105A7" w:rsidR="00C460EB" w:rsidRPr="00C822CA" w:rsidRDefault="00C460EB" w:rsidP="00C460EB">
            <w:pPr>
              <w:spacing w:before="240" w:line="240" w:lineRule="auto"/>
              <w:ind w:firstLine="0"/>
              <w:jc w:val="left"/>
              <w:rPr>
                <w:color w:val="000000" w:themeColor="text1"/>
                <w:lang w:val="en-US"/>
              </w:rPr>
            </w:pPr>
            <w:r w:rsidRPr="00C822CA">
              <w:rPr>
                <w:color w:val="000000" w:themeColor="text1"/>
              </w:rPr>
              <w:t>OCD</w:t>
            </w:r>
          </w:p>
        </w:tc>
        <w:tc>
          <w:tcPr>
            <w:tcW w:w="1887" w:type="dxa"/>
            <w:tcBorders>
              <w:top w:val="single" w:sz="4" w:space="0" w:color="auto"/>
              <w:bottom w:val="single" w:sz="4" w:space="0" w:color="auto"/>
            </w:tcBorders>
          </w:tcPr>
          <w:p w14:paraId="409FDF8A" w14:textId="0B832CE8"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0.08</w:t>
            </w:r>
          </w:p>
        </w:tc>
        <w:tc>
          <w:tcPr>
            <w:tcW w:w="1560" w:type="dxa"/>
            <w:tcBorders>
              <w:top w:val="single" w:sz="4" w:space="0" w:color="auto"/>
              <w:bottom w:val="single" w:sz="4" w:space="0" w:color="auto"/>
            </w:tcBorders>
          </w:tcPr>
          <w:p w14:paraId="504F8AF9" w14:textId="729374B3"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0.01</w:t>
            </w:r>
          </w:p>
        </w:tc>
        <w:tc>
          <w:tcPr>
            <w:tcW w:w="1559" w:type="dxa"/>
            <w:tcBorders>
              <w:top w:val="single" w:sz="4" w:space="0" w:color="auto"/>
              <w:bottom w:val="single" w:sz="4" w:space="0" w:color="auto"/>
            </w:tcBorders>
          </w:tcPr>
          <w:p w14:paraId="16934422" w14:textId="2CA118D5"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0.14</w:t>
            </w:r>
          </w:p>
        </w:tc>
        <w:tc>
          <w:tcPr>
            <w:tcW w:w="1366" w:type="dxa"/>
            <w:tcBorders>
              <w:top w:val="single" w:sz="4" w:space="0" w:color="auto"/>
              <w:bottom w:val="single" w:sz="4" w:space="0" w:color="auto"/>
            </w:tcBorders>
          </w:tcPr>
          <w:p w14:paraId="2AA97F61" w14:textId="1B739EF0"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.017*</w:t>
            </w:r>
          </w:p>
        </w:tc>
      </w:tr>
      <w:tr w:rsidR="00C822CA" w:rsidRPr="00C822CA" w14:paraId="53897410" w14:textId="77777777" w:rsidTr="008D0362">
        <w:tc>
          <w:tcPr>
            <w:tcW w:w="2644" w:type="dxa"/>
            <w:tcBorders>
              <w:top w:val="single" w:sz="4" w:space="0" w:color="auto"/>
              <w:bottom w:val="single" w:sz="4" w:space="0" w:color="auto"/>
            </w:tcBorders>
          </w:tcPr>
          <w:p w14:paraId="43EC0842" w14:textId="43A64C68" w:rsidR="00C460EB" w:rsidRPr="00C822CA" w:rsidRDefault="00C460EB" w:rsidP="00C460EB">
            <w:pPr>
              <w:spacing w:before="240" w:line="240" w:lineRule="auto"/>
              <w:ind w:firstLine="0"/>
              <w:jc w:val="left"/>
              <w:rPr>
                <w:color w:val="000000" w:themeColor="text1"/>
                <w:lang w:val="en-US"/>
              </w:rPr>
            </w:pPr>
            <w:proofErr w:type="spellStart"/>
            <w:r w:rsidRPr="00C822CA">
              <w:rPr>
                <w:color w:val="000000" w:themeColor="text1"/>
              </w:rPr>
              <w:t>Schizotypy</w:t>
            </w:r>
            <w:proofErr w:type="spellEnd"/>
          </w:p>
        </w:tc>
        <w:tc>
          <w:tcPr>
            <w:tcW w:w="1887" w:type="dxa"/>
            <w:tcBorders>
              <w:top w:val="single" w:sz="4" w:space="0" w:color="auto"/>
              <w:bottom w:val="single" w:sz="4" w:space="0" w:color="auto"/>
            </w:tcBorders>
          </w:tcPr>
          <w:p w14:paraId="5105A5F7" w14:textId="541CA429"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0.12</w:t>
            </w:r>
          </w:p>
        </w:tc>
        <w:tc>
          <w:tcPr>
            <w:tcW w:w="1560" w:type="dxa"/>
            <w:tcBorders>
              <w:top w:val="single" w:sz="4" w:space="0" w:color="auto"/>
              <w:bottom w:val="single" w:sz="4" w:space="0" w:color="auto"/>
            </w:tcBorders>
          </w:tcPr>
          <w:p w14:paraId="60BCD456" w14:textId="653B19B0"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0.06</w:t>
            </w:r>
          </w:p>
        </w:tc>
        <w:tc>
          <w:tcPr>
            <w:tcW w:w="1559" w:type="dxa"/>
            <w:tcBorders>
              <w:top w:val="single" w:sz="4" w:space="0" w:color="auto"/>
              <w:bottom w:val="single" w:sz="4" w:space="0" w:color="auto"/>
            </w:tcBorders>
          </w:tcPr>
          <w:p w14:paraId="472ADEC1" w14:textId="1B6659F6"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0.18</w:t>
            </w:r>
          </w:p>
        </w:tc>
        <w:tc>
          <w:tcPr>
            <w:tcW w:w="1366" w:type="dxa"/>
            <w:tcBorders>
              <w:top w:val="single" w:sz="4" w:space="0" w:color="auto"/>
              <w:bottom w:val="single" w:sz="4" w:space="0" w:color="auto"/>
            </w:tcBorders>
          </w:tcPr>
          <w:p w14:paraId="52B06116" w14:textId="24BFD0E7"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&lt; .001***</w:t>
            </w:r>
          </w:p>
        </w:tc>
      </w:tr>
      <w:tr w:rsidR="00C822CA" w:rsidRPr="00C822CA" w14:paraId="33A92A1C" w14:textId="77777777" w:rsidTr="008D0362">
        <w:tc>
          <w:tcPr>
            <w:tcW w:w="2644" w:type="dxa"/>
            <w:tcBorders>
              <w:top w:val="single" w:sz="4" w:space="0" w:color="auto"/>
              <w:bottom w:val="single" w:sz="4" w:space="0" w:color="auto"/>
            </w:tcBorders>
          </w:tcPr>
          <w:p w14:paraId="1DD86293" w14:textId="6BEF29C8" w:rsidR="00C460EB" w:rsidRPr="00C822CA" w:rsidRDefault="00C460EB" w:rsidP="00C460EB">
            <w:pPr>
              <w:spacing w:before="240" w:line="240" w:lineRule="auto"/>
              <w:ind w:firstLine="0"/>
              <w:jc w:val="left"/>
              <w:rPr>
                <w:color w:val="000000" w:themeColor="text1"/>
                <w:lang w:val="en-US"/>
              </w:rPr>
            </w:pPr>
            <w:r w:rsidRPr="00C822CA">
              <w:rPr>
                <w:color w:val="000000" w:themeColor="text1"/>
              </w:rPr>
              <w:lastRenderedPageBreak/>
              <w:t>Depression</w:t>
            </w:r>
          </w:p>
        </w:tc>
        <w:tc>
          <w:tcPr>
            <w:tcW w:w="1887" w:type="dxa"/>
            <w:tcBorders>
              <w:top w:val="single" w:sz="4" w:space="0" w:color="auto"/>
              <w:bottom w:val="single" w:sz="4" w:space="0" w:color="auto"/>
            </w:tcBorders>
          </w:tcPr>
          <w:p w14:paraId="114A6032" w14:textId="5122D76A"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0.11</w:t>
            </w:r>
          </w:p>
        </w:tc>
        <w:tc>
          <w:tcPr>
            <w:tcW w:w="1560" w:type="dxa"/>
            <w:tcBorders>
              <w:top w:val="single" w:sz="4" w:space="0" w:color="auto"/>
              <w:bottom w:val="single" w:sz="4" w:space="0" w:color="auto"/>
            </w:tcBorders>
          </w:tcPr>
          <w:p w14:paraId="6D5919E1" w14:textId="40AEDDCA"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0.04</w:t>
            </w:r>
          </w:p>
        </w:tc>
        <w:tc>
          <w:tcPr>
            <w:tcW w:w="1559" w:type="dxa"/>
            <w:tcBorders>
              <w:top w:val="single" w:sz="4" w:space="0" w:color="auto"/>
              <w:bottom w:val="single" w:sz="4" w:space="0" w:color="auto"/>
            </w:tcBorders>
          </w:tcPr>
          <w:p w14:paraId="0E42C407" w14:textId="0F7F77E3"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0.17</w:t>
            </w:r>
          </w:p>
        </w:tc>
        <w:tc>
          <w:tcPr>
            <w:tcW w:w="1366" w:type="dxa"/>
            <w:tcBorders>
              <w:top w:val="single" w:sz="4" w:space="0" w:color="auto"/>
              <w:bottom w:val="single" w:sz="4" w:space="0" w:color="auto"/>
            </w:tcBorders>
          </w:tcPr>
          <w:p w14:paraId="3266FA9D" w14:textId="7BF86DB0"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.001***</w:t>
            </w:r>
          </w:p>
        </w:tc>
      </w:tr>
      <w:tr w:rsidR="00C822CA" w:rsidRPr="00C822CA" w14:paraId="2104639C" w14:textId="77777777" w:rsidTr="008D0362">
        <w:tc>
          <w:tcPr>
            <w:tcW w:w="2644" w:type="dxa"/>
            <w:tcBorders>
              <w:top w:val="single" w:sz="4" w:space="0" w:color="auto"/>
              <w:bottom w:val="double" w:sz="4" w:space="0" w:color="auto"/>
            </w:tcBorders>
          </w:tcPr>
          <w:p w14:paraId="5E932E0C" w14:textId="3E547CCF" w:rsidR="00C460EB" w:rsidRPr="00C822CA" w:rsidRDefault="00C460EB" w:rsidP="00C460EB">
            <w:pPr>
              <w:spacing w:before="240" w:line="240" w:lineRule="auto"/>
              <w:ind w:firstLine="0"/>
              <w:jc w:val="left"/>
              <w:rPr>
                <w:color w:val="000000" w:themeColor="text1"/>
                <w:lang w:val="en-US"/>
              </w:rPr>
            </w:pPr>
            <w:r w:rsidRPr="00C822CA">
              <w:rPr>
                <w:color w:val="000000" w:themeColor="text1"/>
              </w:rPr>
              <w:t xml:space="preserve">Trait </w:t>
            </w:r>
            <w:proofErr w:type="spellStart"/>
            <w:r w:rsidRPr="00C822CA">
              <w:rPr>
                <w:color w:val="000000" w:themeColor="text1"/>
              </w:rPr>
              <w:t>Anxiety</w:t>
            </w:r>
            <w:proofErr w:type="spellEnd"/>
          </w:p>
        </w:tc>
        <w:tc>
          <w:tcPr>
            <w:tcW w:w="1887" w:type="dxa"/>
            <w:tcBorders>
              <w:top w:val="single" w:sz="4" w:space="0" w:color="auto"/>
              <w:bottom w:val="double" w:sz="4" w:space="0" w:color="auto"/>
            </w:tcBorders>
          </w:tcPr>
          <w:p w14:paraId="4F5A71C7" w14:textId="4A44DCCD"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0.10</w:t>
            </w:r>
          </w:p>
        </w:tc>
        <w:tc>
          <w:tcPr>
            <w:tcW w:w="1560" w:type="dxa"/>
            <w:tcBorders>
              <w:top w:val="single" w:sz="4" w:space="0" w:color="auto"/>
              <w:bottom w:val="double" w:sz="4" w:space="0" w:color="auto"/>
            </w:tcBorders>
          </w:tcPr>
          <w:p w14:paraId="5BCBBCF4" w14:textId="4ED788E0"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0.04</w:t>
            </w:r>
          </w:p>
        </w:tc>
        <w:tc>
          <w:tcPr>
            <w:tcW w:w="1559" w:type="dxa"/>
            <w:tcBorders>
              <w:top w:val="single" w:sz="4" w:space="0" w:color="auto"/>
              <w:bottom w:val="double" w:sz="4" w:space="0" w:color="auto"/>
            </w:tcBorders>
          </w:tcPr>
          <w:p w14:paraId="321CB86E" w14:textId="3DAAE280"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0.16</w:t>
            </w:r>
          </w:p>
        </w:tc>
        <w:tc>
          <w:tcPr>
            <w:tcW w:w="1366" w:type="dxa"/>
            <w:tcBorders>
              <w:top w:val="single" w:sz="4" w:space="0" w:color="auto"/>
              <w:bottom w:val="double" w:sz="4" w:space="0" w:color="auto"/>
            </w:tcBorders>
          </w:tcPr>
          <w:p w14:paraId="12DC1AFF" w14:textId="5FC01C45" w:rsidR="00C460EB" w:rsidRPr="00C822CA" w:rsidRDefault="00C460EB" w:rsidP="00C460EB">
            <w:pPr>
              <w:spacing w:before="240" w:line="240" w:lineRule="auto"/>
              <w:ind w:firstLine="0"/>
              <w:jc w:val="center"/>
              <w:rPr>
                <w:color w:val="000000" w:themeColor="text1"/>
                <w:lang w:val="en-US"/>
              </w:rPr>
            </w:pPr>
            <w:r w:rsidRPr="00C822CA">
              <w:rPr>
                <w:color w:val="000000" w:themeColor="text1"/>
              </w:rPr>
              <w:t>.001***</w:t>
            </w:r>
          </w:p>
        </w:tc>
      </w:tr>
      <w:tr w:rsidR="00C822CA" w:rsidRPr="00C822CA" w14:paraId="4CBCFE0A" w14:textId="77777777" w:rsidTr="00E32209">
        <w:tc>
          <w:tcPr>
            <w:tcW w:w="9016" w:type="dxa"/>
            <w:gridSpan w:val="5"/>
            <w:tcBorders>
              <w:top w:val="double" w:sz="4" w:space="0" w:color="auto"/>
              <w:bottom w:val="double" w:sz="4" w:space="0" w:color="auto"/>
            </w:tcBorders>
          </w:tcPr>
          <w:p w14:paraId="01F26FF0" w14:textId="105BCCD6" w:rsidR="00383F7C" w:rsidRPr="00C822CA" w:rsidRDefault="00383F7C" w:rsidP="00E32209">
            <w:pPr>
              <w:spacing w:before="240" w:line="240" w:lineRule="auto"/>
              <w:ind w:firstLine="0"/>
              <w:jc w:val="left"/>
              <w:rPr>
                <w:b/>
                <w:color w:val="000000" w:themeColor="text1"/>
                <w:lang w:val="en-US"/>
              </w:rPr>
            </w:pPr>
            <w:r w:rsidRPr="00C822CA">
              <w:rPr>
                <w:b/>
                <w:color w:val="000000" w:themeColor="text1"/>
                <w:szCs w:val="26"/>
                <w:lang w:val="en-US"/>
              </w:rPr>
              <w:t xml:space="preserve">Survey Set </w:t>
            </w:r>
            <w:r w:rsidR="002F2363" w:rsidRPr="00C822CA">
              <w:rPr>
                <w:b/>
                <w:color w:val="000000" w:themeColor="text1"/>
                <w:szCs w:val="26"/>
                <w:lang w:val="en-US"/>
              </w:rPr>
              <w:t xml:space="preserve">1 </w:t>
            </w:r>
            <w:r w:rsidR="00572666" w:rsidRPr="00C822CA">
              <w:rPr>
                <w:b/>
                <w:color w:val="000000" w:themeColor="text1"/>
                <w:szCs w:val="26"/>
                <w:lang w:val="en-US"/>
              </w:rPr>
              <w:t xml:space="preserve">– </w:t>
            </w:r>
            <w:r w:rsidR="00C079D9" w:rsidRPr="00C822CA">
              <w:rPr>
                <w:b/>
                <w:color w:val="000000" w:themeColor="text1"/>
                <w:szCs w:val="26"/>
                <w:lang w:val="en-US"/>
              </w:rPr>
              <w:t>Trails B</w:t>
            </w:r>
            <w:r w:rsidRPr="00C822CA">
              <w:rPr>
                <w:b/>
                <w:color w:val="000000" w:themeColor="text1"/>
                <w:szCs w:val="26"/>
                <w:lang w:val="en-US"/>
              </w:rPr>
              <w:t xml:space="preserve"> (</w:t>
            </w:r>
            <w:r w:rsidRPr="00C822CA">
              <w:rPr>
                <w:b/>
                <w:i/>
                <w:iCs/>
                <w:color w:val="000000" w:themeColor="text1"/>
                <w:szCs w:val="26"/>
                <w:lang w:val="en-US"/>
              </w:rPr>
              <w:t>N</w:t>
            </w:r>
            <w:r w:rsidRPr="00C822CA">
              <w:rPr>
                <w:b/>
                <w:color w:val="000000" w:themeColor="text1"/>
                <w:szCs w:val="26"/>
                <w:lang w:val="en-US"/>
              </w:rPr>
              <w:t>=</w:t>
            </w:r>
            <w:r w:rsidR="00310685" w:rsidRPr="00C822CA">
              <w:rPr>
                <w:b/>
                <w:color w:val="000000" w:themeColor="text1"/>
                <w:szCs w:val="26"/>
                <w:lang w:val="en-US"/>
              </w:rPr>
              <w:t>2977</w:t>
            </w:r>
            <w:r w:rsidR="009C2FDD" w:rsidRPr="00C822CA">
              <w:rPr>
                <w:b/>
                <w:color w:val="000000" w:themeColor="text1"/>
                <w:szCs w:val="26"/>
                <w:lang w:val="en-US"/>
              </w:rPr>
              <w:t xml:space="preserve">, </w:t>
            </w:r>
            <w:proofErr w:type="spellStart"/>
            <w:r w:rsidR="009C2FDD" w:rsidRPr="00C822CA">
              <w:rPr>
                <w:b/>
                <w:i/>
                <w:iCs/>
                <w:color w:val="000000" w:themeColor="text1"/>
                <w:szCs w:val="26"/>
                <w:lang w:val="en-US"/>
              </w:rPr>
              <w:t>N</w:t>
            </w:r>
            <w:r w:rsidR="009C2FDD" w:rsidRPr="00C822CA">
              <w:rPr>
                <w:b/>
                <w:color w:val="000000" w:themeColor="text1"/>
                <w:szCs w:val="26"/>
                <w:vertAlign w:val="subscript"/>
                <w:lang w:val="en-US"/>
              </w:rPr>
              <w:t>items</w:t>
            </w:r>
            <w:proofErr w:type="spellEnd"/>
            <w:r w:rsidR="009C2FDD" w:rsidRPr="00C822CA">
              <w:rPr>
                <w:b/>
                <w:color w:val="000000" w:themeColor="text1"/>
                <w:szCs w:val="26"/>
                <w:lang w:val="en-US"/>
              </w:rPr>
              <w:t>=68</w:t>
            </w:r>
            <w:r w:rsidRPr="00C822CA">
              <w:rPr>
                <w:b/>
                <w:color w:val="000000" w:themeColor="text1"/>
                <w:szCs w:val="26"/>
                <w:lang w:val="en-US"/>
              </w:rPr>
              <w:t>)</w:t>
            </w:r>
          </w:p>
        </w:tc>
      </w:tr>
      <w:tr w:rsidR="00C822CA" w:rsidRPr="00C822CA" w14:paraId="77EBE16D" w14:textId="77777777" w:rsidTr="008D0362">
        <w:tc>
          <w:tcPr>
            <w:tcW w:w="2644" w:type="dxa"/>
            <w:tcBorders>
              <w:top w:val="double" w:sz="4" w:space="0" w:color="auto"/>
              <w:bottom w:val="single" w:sz="4" w:space="0" w:color="auto"/>
            </w:tcBorders>
          </w:tcPr>
          <w:p w14:paraId="401A7998" w14:textId="6703422B" w:rsidR="00264DF4" w:rsidRPr="00C822CA" w:rsidRDefault="00264DF4" w:rsidP="00264DF4">
            <w:pPr>
              <w:spacing w:before="240" w:line="240" w:lineRule="auto"/>
              <w:ind w:firstLine="0"/>
              <w:jc w:val="left"/>
              <w:rPr>
                <w:color w:val="000000" w:themeColor="text1"/>
                <w:lang w:val="en-US"/>
              </w:rPr>
            </w:pPr>
            <w:r w:rsidRPr="00C822CA">
              <w:rPr>
                <w:color w:val="000000" w:themeColor="text1"/>
                <w:lang w:val="en-US"/>
              </w:rPr>
              <w:t>Loneliness</w:t>
            </w:r>
          </w:p>
        </w:tc>
        <w:tc>
          <w:tcPr>
            <w:tcW w:w="1887" w:type="dxa"/>
            <w:tcBorders>
              <w:top w:val="double" w:sz="4" w:space="0" w:color="auto"/>
              <w:bottom w:val="single" w:sz="4" w:space="0" w:color="auto"/>
            </w:tcBorders>
          </w:tcPr>
          <w:p w14:paraId="52B789C5" w14:textId="02ED0736" w:rsidR="00264DF4" w:rsidRPr="00C822CA" w:rsidRDefault="00AC69AC" w:rsidP="00264DF4">
            <w:pPr>
              <w:spacing w:before="240" w:line="240" w:lineRule="auto"/>
              <w:ind w:firstLine="0"/>
              <w:jc w:val="center"/>
              <w:rPr>
                <w:color w:val="000000" w:themeColor="text1"/>
                <w:lang w:val="en-US"/>
              </w:rPr>
            </w:pPr>
            <w:r w:rsidRPr="00C822CA">
              <w:rPr>
                <w:color w:val="000000" w:themeColor="text1"/>
                <w:lang w:val="en-US"/>
              </w:rPr>
              <w:t>0.0</w:t>
            </w:r>
            <w:r w:rsidR="00236994" w:rsidRPr="00C822CA">
              <w:rPr>
                <w:color w:val="000000" w:themeColor="text1"/>
                <w:lang w:val="en-US"/>
              </w:rPr>
              <w:t>8</w:t>
            </w:r>
          </w:p>
        </w:tc>
        <w:tc>
          <w:tcPr>
            <w:tcW w:w="1560" w:type="dxa"/>
            <w:tcBorders>
              <w:top w:val="double" w:sz="4" w:space="0" w:color="auto"/>
              <w:bottom w:val="single" w:sz="4" w:space="0" w:color="auto"/>
            </w:tcBorders>
          </w:tcPr>
          <w:p w14:paraId="662D2454" w14:textId="3898630A" w:rsidR="00264DF4" w:rsidRPr="00C822CA" w:rsidRDefault="003E6E9F" w:rsidP="00264DF4">
            <w:pPr>
              <w:spacing w:before="240" w:line="240" w:lineRule="auto"/>
              <w:ind w:firstLine="0"/>
              <w:jc w:val="center"/>
              <w:rPr>
                <w:color w:val="000000" w:themeColor="text1"/>
                <w:lang w:val="en-US"/>
              </w:rPr>
            </w:pPr>
            <w:r w:rsidRPr="00C822CA">
              <w:rPr>
                <w:color w:val="000000" w:themeColor="text1"/>
                <w:lang w:val="en-US"/>
              </w:rPr>
              <w:t>0.04</w:t>
            </w:r>
          </w:p>
        </w:tc>
        <w:tc>
          <w:tcPr>
            <w:tcW w:w="1559" w:type="dxa"/>
            <w:tcBorders>
              <w:top w:val="double" w:sz="4" w:space="0" w:color="auto"/>
              <w:bottom w:val="single" w:sz="4" w:space="0" w:color="auto"/>
            </w:tcBorders>
          </w:tcPr>
          <w:p w14:paraId="6CD79B94" w14:textId="670C4EA5" w:rsidR="00264DF4" w:rsidRPr="00C822CA" w:rsidRDefault="003E6E9F" w:rsidP="00264DF4">
            <w:pPr>
              <w:spacing w:before="240" w:line="240" w:lineRule="auto"/>
              <w:ind w:firstLine="0"/>
              <w:jc w:val="center"/>
              <w:rPr>
                <w:color w:val="000000" w:themeColor="text1"/>
                <w:lang w:val="en-US"/>
              </w:rPr>
            </w:pPr>
            <w:r w:rsidRPr="00C822CA">
              <w:rPr>
                <w:color w:val="000000" w:themeColor="text1"/>
                <w:lang w:val="en-US"/>
              </w:rPr>
              <w:t>0.11</w:t>
            </w:r>
          </w:p>
        </w:tc>
        <w:tc>
          <w:tcPr>
            <w:tcW w:w="1366" w:type="dxa"/>
            <w:tcBorders>
              <w:top w:val="double" w:sz="4" w:space="0" w:color="auto"/>
              <w:bottom w:val="single" w:sz="4" w:space="0" w:color="auto"/>
            </w:tcBorders>
          </w:tcPr>
          <w:p w14:paraId="267880A4" w14:textId="393A5301"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611AF1F5" w14:textId="77777777" w:rsidTr="008D0362">
        <w:tc>
          <w:tcPr>
            <w:tcW w:w="2644" w:type="dxa"/>
            <w:tcBorders>
              <w:top w:val="single" w:sz="4" w:space="0" w:color="auto"/>
            </w:tcBorders>
          </w:tcPr>
          <w:p w14:paraId="4B26AA10" w14:textId="030E684E" w:rsidR="00264DF4" w:rsidRPr="00C822CA" w:rsidRDefault="00264DF4" w:rsidP="00264DF4">
            <w:pPr>
              <w:spacing w:before="240" w:line="240" w:lineRule="auto"/>
              <w:ind w:firstLine="0"/>
              <w:jc w:val="left"/>
              <w:rPr>
                <w:color w:val="000000" w:themeColor="text1"/>
                <w:lang w:val="en-US"/>
              </w:rPr>
            </w:pPr>
            <w:r w:rsidRPr="00C822CA">
              <w:rPr>
                <w:color w:val="000000" w:themeColor="text1"/>
                <w:lang w:val="en-US"/>
              </w:rPr>
              <w:t>Hearing handicap</w:t>
            </w:r>
          </w:p>
        </w:tc>
        <w:tc>
          <w:tcPr>
            <w:tcW w:w="1887" w:type="dxa"/>
            <w:tcBorders>
              <w:top w:val="single" w:sz="4" w:space="0" w:color="auto"/>
            </w:tcBorders>
          </w:tcPr>
          <w:p w14:paraId="25570BFE" w14:textId="37987B2C" w:rsidR="00264DF4" w:rsidRPr="00C822CA" w:rsidRDefault="00863DAA" w:rsidP="00264DF4">
            <w:pPr>
              <w:spacing w:before="240" w:line="240" w:lineRule="auto"/>
              <w:ind w:firstLine="0"/>
              <w:jc w:val="center"/>
              <w:rPr>
                <w:color w:val="000000" w:themeColor="text1"/>
                <w:lang w:val="en-US"/>
              </w:rPr>
            </w:pPr>
            <w:r w:rsidRPr="00C822CA">
              <w:rPr>
                <w:color w:val="000000" w:themeColor="text1"/>
                <w:lang w:val="en-US"/>
              </w:rPr>
              <w:t>0.08</w:t>
            </w:r>
          </w:p>
        </w:tc>
        <w:tc>
          <w:tcPr>
            <w:tcW w:w="1560" w:type="dxa"/>
            <w:tcBorders>
              <w:top w:val="single" w:sz="4" w:space="0" w:color="auto"/>
            </w:tcBorders>
          </w:tcPr>
          <w:p w14:paraId="1773E37F" w14:textId="39FE6C9C" w:rsidR="00264DF4" w:rsidRPr="00C822CA" w:rsidRDefault="003E6E9F" w:rsidP="00264DF4">
            <w:pPr>
              <w:spacing w:before="240" w:line="240" w:lineRule="auto"/>
              <w:ind w:firstLine="0"/>
              <w:jc w:val="center"/>
              <w:rPr>
                <w:color w:val="000000" w:themeColor="text1"/>
                <w:lang w:val="en-US"/>
              </w:rPr>
            </w:pPr>
            <w:r w:rsidRPr="00C822CA">
              <w:rPr>
                <w:color w:val="000000" w:themeColor="text1"/>
                <w:lang w:val="en-US"/>
              </w:rPr>
              <w:t>0.04</w:t>
            </w:r>
          </w:p>
        </w:tc>
        <w:tc>
          <w:tcPr>
            <w:tcW w:w="1559" w:type="dxa"/>
            <w:tcBorders>
              <w:top w:val="single" w:sz="4" w:space="0" w:color="auto"/>
            </w:tcBorders>
          </w:tcPr>
          <w:p w14:paraId="53EB38E8" w14:textId="720007C5" w:rsidR="00264DF4" w:rsidRPr="00C822CA" w:rsidRDefault="003E6E9F" w:rsidP="00264DF4">
            <w:pPr>
              <w:spacing w:before="240" w:line="240" w:lineRule="auto"/>
              <w:ind w:firstLine="0"/>
              <w:jc w:val="center"/>
              <w:rPr>
                <w:color w:val="000000" w:themeColor="text1"/>
                <w:lang w:val="en-US"/>
              </w:rPr>
            </w:pPr>
            <w:r w:rsidRPr="00C822CA">
              <w:rPr>
                <w:color w:val="000000" w:themeColor="text1"/>
                <w:lang w:val="en-US"/>
              </w:rPr>
              <w:t>0.12</w:t>
            </w:r>
          </w:p>
        </w:tc>
        <w:tc>
          <w:tcPr>
            <w:tcW w:w="1366" w:type="dxa"/>
            <w:tcBorders>
              <w:top w:val="single" w:sz="4" w:space="0" w:color="auto"/>
            </w:tcBorders>
          </w:tcPr>
          <w:p w14:paraId="01F2F7D9" w14:textId="0D8F1E5E"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2A37C1B0" w14:textId="77777777" w:rsidTr="008D0362">
        <w:tc>
          <w:tcPr>
            <w:tcW w:w="2644" w:type="dxa"/>
            <w:tcBorders>
              <w:top w:val="single" w:sz="4" w:space="0" w:color="auto"/>
            </w:tcBorders>
          </w:tcPr>
          <w:p w14:paraId="7C4CFAF3" w14:textId="5AC43567" w:rsidR="00264DF4" w:rsidRPr="00C822CA" w:rsidRDefault="00264DF4" w:rsidP="00264DF4">
            <w:pPr>
              <w:spacing w:before="240" w:line="240" w:lineRule="auto"/>
              <w:ind w:firstLine="0"/>
              <w:jc w:val="left"/>
              <w:rPr>
                <w:color w:val="000000" w:themeColor="text1"/>
                <w:lang w:val="en-US"/>
              </w:rPr>
            </w:pPr>
            <w:r w:rsidRPr="00C822CA">
              <w:rPr>
                <w:color w:val="000000" w:themeColor="text1"/>
                <w:lang w:val="en-US"/>
              </w:rPr>
              <w:t>Poor attitude to aging</w:t>
            </w:r>
          </w:p>
        </w:tc>
        <w:tc>
          <w:tcPr>
            <w:tcW w:w="1887" w:type="dxa"/>
            <w:tcBorders>
              <w:top w:val="single" w:sz="4" w:space="0" w:color="auto"/>
            </w:tcBorders>
          </w:tcPr>
          <w:p w14:paraId="30442D92" w14:textId="612C0829" w:rsidR="00264DF4" w:rsidRPr="00C822CA" w:rsidRDefault="00863DAA" w:rsidP="00264DF4">
            <w:pPr>
              <w:spacing w:before="240" w:line="240" w:lineRule="auto"/>
              <w:ind w:firstLine="0"/>
              <w:jc w:val="center"/>
              <w:rPr>
                <w:color w:val="000000" w:themeColor="text1"/>
                <w:lang w:val="en-US"/>
              </w:rPr>
            </w:pPr>
            <w:r w:rsidRPr="00C822CA">
              <w:rPr>
                <w:color w:val="000000" w:themeColor="text1"/>
                <w:lang w:val="en-US"/>
              </w:rPr>
              <w:t>0.10</w:t>
            </w:r>
          </w:p>
        </w:tc>
        <w:tc>
          <w:tcPr>
            <w:tcW w:w="1560" w:type="dxa"/>
            <w:tcBorders>
              <w:top w:val="single" w:sz="4" w:space="0" w:color="auto"/>
            </w:tcBorders>
          </w:tcPr>
          <w:p w14:paraId="42950617" w14:textId="1C1668DE" w:rsidR="00264DF4" w:rsidRPr="00C822CA" w:rsidRDefault="004D7B95" w:rsidP="00264DF4">
            <w:pPr>
              <w:spacing w:before="240" w:line="240" w:lineRule="auto"/>
              <w:ind w:firstLine="0"/>
              <w:jc w:val="center"/>
              <w:rPr>
                <w:color w:val="000000" w:themeColor="text1"/>
                <w:lang w:val="en-US"/>
              </w:rPr>
            </w:pPr>
            <w:r w:rsidRPr="00C822CA">
              <w:rPr>
                <w:color w:val="000000" w:themeColor="text1"/>
                <w:lang w:val="en-US"/>
              </w:rPr>
              <w:t>0.06</w:t>
            </w:r>
          </w:p>
        </w:tc>
        <w:tc>
          <w:tcPr>
            <w:tcW w:w="1559" w:type="dxa"/>
            <w:tcBorders>
              <w:top w:val="single" w:sz="4" w:space="0" w:color="auto"/>
            </w:tcBorders>
          </w:tcPr>
          <w:p w14:paraId="6A178834" w14:textId="2E724AD8" w:rsidR="00264DF4" w:rsidRPr="00C822CA" w:rsidRDefault="004D7B95" w:rsidP="00264DF4">
            <w:pPr>
              <w:spacing w:before="240" w:line="240" w:lineRule="auto"/>
              <w:ind w:firstLine="0"/>
              <w:jc w:val="center"/>
              <w:rPr>
                <w:color w:val="000000" w:themeColor="text1"/>
                <w:lang w:val="en-US"/>
              </w:rPr>
            </w:pPr>
            <w:r w:rsidRPr="00C822CA">
              <w:rPr>
                <w:color w:val="000000" w:themeColor="text1"/>
                <w:lang w:val="en-US"/>
              </w:rPr>
              <w:t>0.14</w:t>
            </w:r>
          </w:p>
        </w:tc>
        <w:tc>
          <w:tcPr>
            <w:tcW w:w="1366" w:type="dxa"/>
            <w:tcBorders>
              <w:top w:val="single" w:sz="4" w:space="0" w:color="auto"/>
            </w:tcBorders>
          </w:tcPr>
          <w:p w14:paraId="23D129A7" w14:textId="468CADD3"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161DB7F3" w14:textId="77777777" w:rsidTr="008D0362">
        <w:tc>
          <w:tcPr>
            <w:tcW w:w="2644" w:type="dxa"/>
            <w:tcBorders>
              <w:top w:val="single" w:sz="4" w:space="0" w:color="auto"/>
            </w:tcBorders>
          </w:tcPr>
          <w:p w14:paraId="2D086E66" w14:textId="34418BAF" w:rsidR="00264DF4" w:rsidRPr="00C822CA" w:rsidRDefault="00264DF4" w:rsidP="00264DF4">
            <w:pPr>
              <w:spacing w:before="240" w:line="240" w:lineRule="auto"/>
              <w:ind w:firstLine="0"/>
              <w:jc w:val="left"/>
              <w:rPr>
                <w:color w:val="000000" w:themeColor="text1"/>
                <w:lang w:val="en-US"/>
              </w:rPr>
            </w:pPr>
            <w:r w:rsidRPr="00C822CA">
              <w:rPr>
                <w:color w:val="000000" w:themeColor="text1"/>
                <w:lang w:val="en-US"/>
              </w:rPr>
              <w:t>Cognitive fluctuations</w:t>
            </w:r>
          </w:p>
        </w:tc>
        <w:tc>
          <w:tcPr>
            <w:tcW w:w="1887" w:type="dxa"/>
            <w:tcBorders>
              <w:top w:val="single" w:sz="4" w:space="0" w:color="auto"/>
            </w:tcBorders>
          </w:tcPr>
          <w:p w14:paraId="37800F01" w14:textId="7EBE8B89" w:rsidR="00264DF4" w:rsidRPr="00C822CA" w:rsidRDefault="00863DAA" w:rsidP="00264DF4">
            <w:pPr>
              <w:spacing w:before="240" w:line="240" w:lineRule="auto"/>
              <w:ind w:firstLine="0"/>
              <w:jc w:val="center"/>
              <w:rPr>
                <w:color w:val="000000" w:themeColor="text1"/>
                <w:lang w:val="en-US"/>
              </w:rPr>
            </w:pPr>
            <w:r w:rsidRPr="00C822CA">
              <w:rPr>
                <w:color w:val="000000" w:themeColor="text1"/>
                <w:lang w:val="en-US"/>
              </w:rPr>
              <w:t>0.10</w:t>
            </w:r>
          </w:p>
        </w:tc>
        <w:tc>
          <w:tcPr>
            <w:tcW w:w="1560" w:type="dxa"/>
            <w:tcBorders>
              <w:top w:val="single" w:sz="4" w:space="0" w:color="auto"/>
            </w:tcBorders>
          </w:tcPr>
          <w:p w14:paraId="46CC6BEF" w14:textId="7460AF4A" w:rsidR="00264DF4" w:rsidRPr="00C822CA" w:rsidRDefault="004D7B95" w:rsidP="00264DF4">
            <w:pPr>
              <w:spacing w:before="240" w:line="240" w:lineRule="auto"/>
              <w:ind w:firstLine="0"/>
              <w:jc w:val="center"/>
              <w:rPr>
                <w:color w:val="000000" w:themeColor="text1"/>
                <w:lang w:val="en-US"/>
              </w:rPr>
            </w:pPr>
            <w:r w:rsidRPr="00C822CA">
              <w:rPr>
                <w:color w:val="000000" w:themeColor="text1"/>
                <w:lang w:val="en-US"/>
              </w:rPr>
              <w:t>0.07</w:t>
            </w:r>
          </w:p>
        </w:tc>
        <w:tc>
          <w:tcPr>
            <w:tcW w:w="1559" w:type="dxa"/>
            <w:tcBorders>
              <w:top w:val="single" w:sz="4" w:space="0" w:color="auto"/>
            </w:tcBorders>
          </w:tcPr>
          <w:p w14:paraId="2B55901C" w14:textId="1E595BAF" w:rsidR="00264DF4" w:rsidRPr="00C822CA" w:rsidRDefault="004D7B95" w:rsidP="00264DF4">
            <w:pPr>
              <w:spacing w:before="240" w:line="240" w:lineRule="auto"/>
              <w:ind w:firstLine="0"/>
              <w:jc w:val="center"/>
              <w:rPr>
                <w:color w:val="000000" w:themeColor="text1"/>
                <w:lang w:val="en-US"/>
              </w:rPr>
            </w:pPr>
            <w:r w:rsidRPr="00C822CA">
              <w:rPr>
                <w:color w:val="000000" w:themeColor="text1"/>
                <w:lang w:val="en-US"/>
              </w:rPr>
              <w:t>0.14</w:t>
            </w:r>
          </w:p>
        </w:tc>
        <w:tc>
          <w:tcPr>
            <w:tcW w:w="1366" w:type="dxa"/>
            <w:tcBorders>
              <w:top w:val="single" w:sz="4" w:space="0" w:color="auto"/>
            </w:tcBorders>
          </w:tcPr>
          <w:p w14:paraId="0C864550" w14:textId="1DF561E7"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6FDEC2F4" w14:textId="77777777" w:rsidTr="008D0362">
        <w:tc>
          <w:tcPr>
            <w:tcW w:w="2644" w:type="dxa"/>
            <w:tcBorders>
              <w:top w:val="single" w:sz="4" w:space="0" w:color="auto"/>
            </w:tcBorders>
          </w:tcPr>
          <w:p w14:paraId="04A18381" w14:textId="51988C32" w:rsidR="00264DF4" w:rsidRPr="00C822CA" w:rsidRDefault="00264DF4" w:rsidP="00264DF4">
            <w:pPr>
              <w:spacing w:before="240" w:line="240" w:lineRule="auto"/>
              <w:ind w:firstLine="0"/>
              <w:jc w:val="left"/>
              <w:rPr>
                <w:color w:val="000000" w:themeColor="text1"/>
                <w:lang w:val="en-US"/>
              </w:rPr>
            </w:pPr>
            <w:r w:rsidRPr="00C822CA">
              <w:rPr>
                <w:color w:val="000000" w:themeColor="text1"/>
                <w:lang w:val="en-US"/>
              </w:rPr>
              <w:t>Less exercise</w:t>
            </w:r>
          </w:p>
        </w:tc>
        <w:tc>
          <w:tcPr>
            <w:tcW w:w="1887" w:type="dxa"/>
            <w:tcBorders>
              <w:top w:val="single" w:sz="4" w:space="0" w:color="auto"/>
            </w:tcBorders>
          </w:tcPr>
          <w:p w14:paraId="433E9AEB" w14:textId="285944F0" w:rsidR="00264DF4" w:rsidRPr="00C822CA" w:rsidRDefault="00863DAA" w:rsidP="00264DF4">
            <w:pPr>
              <w:spacing w:before="240" w:line="240" w:lineRule="auto"/>
              <w:ind w:firstLine="0"/>
              <w:jc w:val="center"/>
              <w:rPr>
                <w:color w:val="000000" w:themeColor="text1"/>
                <w:lang w:val="en-US"/>
              </w:rPr>
            </w:pPr>
            <w:r w:rsidRPr="00C822CA">
              <w:rPr>
                <w:color w:val="000000" w:themeColor="text1"/>
                <w:lang w:val="en-US"/>
              </w:rPr>
              <w:t>0.0</w:t>
            </w:r>
            <w:r w:rsidR="00220E64" w:rsidRPr="00C822CA">
              <w:rPr>
                <w:color w:val="000000" w:themeColor="text1"/>
                <w:lang w:val="en-US"/>
              </w:rPr>
              <w:t>4</w:t>
            </w:r>
          </w:p>
        </w:tc>
        <w:tc>
          <w:tcPr>
            <w:tcW w:w="1560" w:type="dxa"/>
            <w:tcBorders>
              <w:top w:val="single" w:sz="4" w:space="0" w:color="auto"/>
            </w:tcBorders>
          </w:tcPr>
          <w:p w14:paraId="53CA05E8" w14:textId="4416EF57" w:rsidR="00264DF4" w:rsidRPr="00C822CA" w:rsidRDefault="00963FE2" w:rsidP="00264DF4">
            <w:pPr>
              <w:spacing w:before="240" w:line="240" w:lineRule="auto"/>
              <w:ind w:firstLine="0"/>
              <w:jc w:val="center"/>
              <w:rPr>
                <w:color w:val="000000" w:themeColor="text1"/>
                <w:lang w:val="en-US"/>
              </w:rPr>
            </w:pPr>
            <w:r w:rsidRPr="00C822CA">
              <w:rPr>
                <w:color w:val="000000" w:themeColor="text1"/>
                <w:lang w:val="en-US"/>
              </w:rPr>
              <w:t>0.0004</w:t>
            </w:r>
          </w:p>
        </w:tc>
        <w:tc>
          <w:tcPr>
            <w:tcW w:w="1559" w:type="dxa"/>
            <w:tcBorders>
              <w:top w:val="single" w:sz="4" w:space="0" w:color="auto"/>
            </w:tcBorders>
          </w:tcPr>
          <w:p w14:paraId="08517BA3" w14:textId="02EBBE62" w:rsidR="00264DF4" w:rsidRPr="00C822CA" w:rsidRDefault="008D7F0C" w:rsidP="00264DF4">
            <w:pPr>
              <w:spacing w:before="240" w:line="240" w:lineRule="auto"/>
              <w:ind w:firstLine="0"/>
              <w:jc w:val="center"/>
              <w:rPr>
                <w:color w:val="000000" w:themeColor="text1"/>
                <w:lang w:val="en-US"/>
              </w:rPr>
            </w:pPr>
            <w:r w:rsidRPr="00C822CA">
              <w:rPr>
                <w:color w:val="000000" w:themeColor="text1"/>
                <w:lang w:val="en-US"/>
              </w:rPr>
              <w:t>0.0</w:t>
            </w:r>
            <w:r w:rsidR="00963FE2" w:rsidRPr="00C822CA">
              <w:rPr>
                <w:color w:val="000000" w:themeColor="text1"/>
                <w:lang w:val="en-US"/>
              </w:rPr>
              <w:t>8</w:t>
            </w:r>
          </w:p>
        </w:tc>
        <w:tc>
          <w:tcPr>
            <w:tcW w:w="1366" w:type="dxa"/>
            <w:tcBorders>
              <w:top w:val="single" w:sz="4" w:space="0" w:color="auto"/>
            </w:tcBorders>
          </w:tcPr>
          <w:p w14:paraId="3900D456" w14:textId="28F35AFE"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w:t>
            </w:r>
            <w:r w:rsidR="00762C66" w:rsidRPr="00C822CA">
              <w:rPr>
                <w:color w:val="000000" w:themeColor="text1"/>
                <w:lang w:val="en-US"/>
              </w:rPr>
              <w:t>04</w:t>
            </w:r>
            <w:r w:rsidR="00236994" w:rsidRPr="00C822CA">
              <w:rPr>
                <w:color w:val="000000" w:themeColor="text1"/>
                <w:lang w:val="en-US"/>
              </w:rPr>
              <w:t>8</w:t>
            </w:r>
            <w:r w:rsidR="00762C66" w:rsidRPr="00C822CA">
              <w:rPr>
                <w:color w:val="000000" w:themeColor="text1"/>
                <w:lang w:val="en-US"/>
              </w:rPr>
              <w:t>*</w:t>
            </w:r>
          </w:p>
        </w:tc>
      </w:tr>
      <w:tr w:rsidR="00C822CA" w:rsidRPr="00C822CA" w14:paraId="4019A4B2" w14:textId="77777777" w:rsidTr="008D0362">
        <w:tc>
          <w:tcPr>
            <w:tcW w:w="2644" w:type="dxa"/>
            <w:tcBorders>
              <w:top w:val="single" w:sz="4" w:space="0" w:color="auto"/>
            </w:tcBorders>
          </w:tcPr>
          <w:p w14:paraId="1D182372" w14:textId="644728E9" w:rsidR="00264DF4" w:rsidRPr="00C822CA" w:rsidRDefault="00264DF4" w:rsidP="00264DF4">
            <w:pPr>
              <w:spacing w:before="240" w:line="240" w:lineRule="auto"/>
              <w:ind w:firstLine="0"/>
              <w:jc w:val="left"/>
              <w:rPr>
                <w:color w:val="000000" w:themeColor="text1"/>
                <w:lang w:val="en-US"/>
              </w:rPr>
            </w:pPr>
            <w:r w:rsidRPr="00C822CA">
              <w:rPr>
                <w:color w:val="000000" w:themeColor="text1"/>
                <w:lang w:val="en-US"/>
              </w:rPr>
              <w:t>Small social network</w:t>
            </w:r>
          </w:p>
        </w:tc>
        <w:tc>
          <w:tcPr>
            <w:tcW w:w="1887" w:type="dxa"/>
            <w:tcBorders>
              <w:top w:val="single" w:sz="4" w:space="0" w:color="auto"/>
            </w:tcBorders>
          </w:tcPr>
          <w:p w14:paraId="421481B0" w14:textId="7A2D648A" w:rsidR="00264DF4" w:rsidRPr="00C822CA" w:rsidRDefault="00863DAA" w:rsidP="00264DF4">
            <w:pPr>
              <w:spacing w:before="240" w:line="240" w:lineRule="auto"/>
              <w:ind w:firstLine="0"/>
              <w:jc w:val="center"/>
              <w:rPr>
                <w:color w:val="000000" w:themeColor="text1"/>
                <w:lang w:val="en-US"/>
              </w:rPr>
            </w:pPr>
            <w:r w:rsidRPr="00C822CA">
              <w:rPr>
                <w:color w:val="000000" w:themeColor="text1"/>
                <w:lang w:val="en-US"/>
              </w:rPr>
              <w:t>0.07</w:t>
            </w:r>
          </w:p>
        </w:tc>
        <w:tc>
          <w:tcPr>
            <w:tcW w:w="1560" w:type="dxa"/>
            <w:tcBorders>
              <w:top w:val="single" w:sz="4" w:space="0" w:color="auto"/>
            </w:tcBorders>
          </w:tcPr>
          <w:p w14:paraId="27C01C66" w14:textId="5121100B" w:rsidR="00264DF4" w:rsidRPr="00C822CA" w:rsidRDefault="008D7F0C" w:rsidP="00264DF4">
            <w:pPr>
              <w:spacing w:before="240" w:line="240" w:lineRule="auto"/>
              <w:ind w:firstLine="0"/>
              <w:jc w:val="center"/>
              <w:rPr>
                <w:color w:val="000000" w:themeColor="text1"/>
                <w:lang w:val="en-US"/>
              </w:rPr>
            </w:pPr>
            <w:r w:rsidRPr="00C822CA">
              <w:rPr>
                <w:color w:val="000000" w:themeColor="text1"/>
                <w:lang w:val="en-US"/>
              </w:rPr>
              <w:t>0.03</w:t>
            </w:r>
          </w:p>
        </w:tc>
        <w:tc>
          <w:tcPr>
            <w:tcW w:w="1559" w:type="dxa"/>
            <w:tcBorders>
              <w:top w:val="single" w:sz="4" w:space="0" w:color="auto"/>
            </w:tcBorders>
          </w:tcPr>
          <w:p w14:paraId="100E3845" w14:textId="464D14BC" w:rsidR="00264DF4" w:rsidRPr="00C822CA" w:rsidRDefault="008D7F0C" w:rsidP="00264DF4">
            <w:pPr>
              <w:spacing w:before="240" w:line="240" w:lineRule="auto"/>
              <w:ind w:firstLine="0"/>
              <w:jc w:val="center"/>
              <w:rPr>
                <w:color w:val="000000" w:themeColor="text1"/>
                <w:lang w:val="en-US"/>
              </w:rPr>
            </w:pPr>
            <w:r w:rsidRPr="00C822CA">
              <w:rPr>
                <w:color w:val="000000" w:themeColor="text1"/>
                <w:lang w:val="en-US"/>
              </w:rPr>
              <w:t>0.10</w:t>
            </w:r>
          </w:p>
        </w:tc>
        <w:tc>
          <w:tcPr>
            <w:tcW w:w="1366" w:type="dxa"/>
            <w:tcBorders>
              <w:top w:val="single" w:sz="4" w:space="0" w:color="auto"/>
            </w:tcBorders>
          </w:tcPr>
          <w:p w14:paraId="0C915FEC" w14:textId="69B9A41F"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446BDB03" w14:textId="77777777" w:rsidTr="009C2FDD">
        <w:tc>
          <w:tcPr>
            <w:tcW w:w="2644" w:type="dxa"/>
            <w:tcBorders>
              <w:top w:val="single" w:sz="4" w:space="0" w:color="auto"/>
              <w:bottom w:val="double" w:sz="4" w:space="0" w:color="auto"/>
            </w:tcBorders>
          </w:tcPr>
          <w:p w14:paraId="122CADFB" w14:textId="18F96F2E" w:rsidR="00264DF4" w:rsidRPr="00C822CA" w:rsidRDefault="00264DF4" w:rsidP="00264DF4">
            <w:pPr>
              <w:spacing w:before="240" w:line="240" w:lineRule="auto"/>
              <w:ind w:firstLine="0"/>
              <w:jc w:val="left"/>
              <w:rPr>
                <w:color w:val="000000" w:themeColor="text1"/>
                <w:lang w:val="en-US"/>
              </w:rPr>
            </w:pPr>
            <w:r w:rsidRPr="00C822CA">
              <w:rPr>
                <w:color w:val="000000" w:themeColor="text1"/>
                <w:lang w:val="en-US"/>
              </w:rPr>
              <w:t>Depression (CES-D)</w:t>
            </w:r>
          </w:p>
        </w:tc>
        <w:tc>
          <w:tcPr>
            <w:tcW w:w="1887" w:type="dxa"/>
            <w:tcBorders>
              <w:top w:val="single" w:sz="4" w:space="0" w:color="auto"/>
              <w:bottom w:val="double" w:sz="4" w:space="0" w:color="auto"/>
            </w:tcBorders>
          </w:tcPr>
          <w:p w14:paraId="571B2D2E" w14:textId="1A7E83B0"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0.12</w:t>
            </w:r>
          </w:p>
        </w:tc>
        <w:tc>
          <w:tcPr>
            <w:tcW w:w="1560" w:type="dxa"/>
            <w:tcBorders>
              <w:top w:val="single" w:sz="4" w:space="0" w:color="auto"/>
              <w:bottom w:val="double" w:sz="4" w:space="0" w:color="auto"/>
            </w:tcBorders>
          </w:tcPr>
          <w:p w14:paraId="48A123FD" w14:textId="3FB53A1E" w:rsidR="00264DF4" w:rsidRPr="00C822CA" w:rsidRDefault="008D7F0C" w:rsidP="00264DF4">
            <w:pPr>
              <w:spacing w:before="240" w:line="240" w:lineRule="auto"/>
              <w:ind w:firstLine="0"/>
              <w:jc w:val="center"/>
              <w:rPr>
                <w:color w:val="000000" w:themeColor="text1"/>
                <w:lang w:val="en-US"/>
              </w:rPr>
            </w:pPr>
            <w:r w:rsidRPr="00C822CA">
              <w:rPr>
                <w:color w:val="000000" w:themeColor="text1"/>
                <w:lang w:val="en-US"/>
              </w:rPr>
              <w:t>0.08</w:t>
            </w:r>
          </w:p>
        </w:tc>
        <w:tc>
          <w:tcPr>
            <w:tcW w:w="1559" w:type="dxa"/>
            <w:tcBorders>
              <w:top w:val="single" w:sz="4" w:space="0" w:color="auto"/>
              <w:bottom w:val="double" w:sz="4" w:space="0" w:color="auto"/>
            </w:tcBorders>
          </w:tcPr>
          <w:p w14:paraId="68EE786D" w14:textId="6198DE9A" w:rsidR="00264DF4" w:rsidRPr="00C822CA" w:rsidRDefault="005F3CEC" w:rsidP="00264DF4">
            <w:pPr>
              <w:spacing w:before="240" w:line="240" w:lineRule="auto"/>
              <w:ind w:firstLine="0"/>
              <w:jc w:val="center"/>
              <w:rPr>
                <w:color w:val="000000" w:themeColor="text1"/>
                <w:lang w:val="en-US"/>
              </w:rPr>
            </w:pPr>
            <w:r w:rsidRPr="00C822CA">
              <w:rPr>
                <w:color w:val="000000" w:themeColor="text1"/>
                <w:lang w:val="en-US"/>
              </w:rPr>
              <w:t>0.15</w:t>
            </w:r>
          </w:p>
        </w:tc>
        <w:tc>
          <w:tcPr>
            <w:tcW w:w="1366" w:type="dxa"/>
            <w:tcBorders>
              <w:top w:val="single" w:sz="4" w:space="0" w:color="auto"/>
            </w:tcBorders>
          </w:tcPr>
          <w:p w14:paraId="1F8ECD6F" w14:textId="11DA24DD" w:rsidR="00264DF4" w:rsidRPr="00C822CA" w:rsidRDefault="00C00933" w:rsidP="00264DF4">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28DE10AF" w14:textId="77777777" w:rsidTr="009C2FDD">
        <w:tc>
          <w:tcPr>
            <w:tcW w:w="9016" w:type="dxa"/>
            <w:gridSpan w:val="5"/>
            <w:tcBorders>
              <w:top w:val="double" w:sz="4" w:space="0" w:color="auto"/>
            </w:tcBorders>
          </w:tcPr>
          <w:p w14:paraId="600E8A57" w14:textId="2355BF35" w:rsidR="009C2FDD" w:rsidRPr="00C822CA" w:rsidRDefault="009C2FDD" w:rsidP="006C3909">
            <w:pPr>
              <w:spacing w:before="240" w:line="240" w:lineRule="auto"/>
              <w:ind w:firstLine="0"/>
              <w:jc w:val="left"/>
              <w:rPr>
                <w:color w:val="000000" w:themeColor="text1"/>
                <w:lang w:val="en-IE"/>
              </w:rPr>
            </w:pPr>
            <w:r w:rsidRPr="00C822CA">
              <w:rPr>
                <w:b/>
                <w:color w:val="000000" w:themeColor="text1"/>
                <w:szCs w:val="26"/>
                <w:lang w:val="en-US"/>
              </w:rPr>
              <w:t>Survey Set 1 – Trails B (</w:t>
            </w:r>
            <w:r w:rsidRPr="00C822CA">
              <w:rPr>
                <w:b/>
                <w:i/>
                <w:iCs/>
                <w:color w:val="000000" w:themeColor="text1"/>
                <w:szCs w:val="26"/>
                <w:lang w:val="en-US"/>
              </w:rPr>
              <w:t>N</w:t>
            </w:r>
            <w:r w:rsidRPr="00C822CA">
              <w:rPr>
                <w:b/>
                <w:color w:val="000000" w:themeColor="text1"/>
                <w:szCs w:val="26"/>
                <w:lang w:val="en-US"/>
              </w:rPr>
              <w:t xml:space="preserve">=991,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=209)</w:t>
            </w:r>
          </w:p>
        </w:tc>
      </w:tr>
      <w:tr w:rsidR="00C822CA" w:rsidRPr="00C822CA" w14:paraId="53FDF4E6" w14:textId="77777777" w:rsidTr="009C2FDD">
        <w:tc>
          <w:tcPr>
            <w:tcW w:w="2644" w:type="dxa"/>
            <w:tcBorders>
              <w:top w:val="double" w:sz="4" w:space="0" w:color="auto"/>
            </w:tcBorders>
          </w:tcPr>
          <w:p w14:paraId="096A93CA" w14:textId="1AF68E41" w:rsidR="00451952" w:rsidRPr="00C822CA" w:rsidRDefault="00451952" w:rsidP="00451952">
            <w:pPr>
              <w:spacing w:before="240" w:line="240" w:lineRule="auto"/>
              <w:ind w:firstLine="0"/>
              <w:jc w:val="left"/>
              <w:rPr>
                <w:color w:val="000000" w:themeColor="text1"/>
                <w:lang w:val="en-US"/>
              </w:rPr>
            </w:pPr>
            <w:proofErr w:type="spellStart"/>
            <w:r w:rsidRPr="00C822CA">
              <w:rPr>
                <w:color w:val="000000" w:themeColor="text1"/>
              </w:rPr>
              <w:t>Apathy</w:t>
            </w:r>
            <w:proofErr w:type="spellEnd"/>
          </w:p>
        </w:tc>
        <w:tc>
          <w:tcPr>
            <w:tcW w:w="1887" w:type="dxa"/>
            <w:tcBorders>
              <w:top w:val="double" w:sz="4" w:space="0" w:color="auto"/>
            </w:tcBorders>
          </w:tcPr>
          <w:p w14:paraId="58B461CE" w14:textId="7FBC2522"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0.08</w:t>
            </w:r>
          </w:p>
        </w:tc>
        <w:tc>
          <w:tcPr>
            <w:tcW w:w="1560" w:type="dxa"/>
            <w:tcBorders>
              <w:top w:val="double" w:sz="4" w:space="0" w:color="auto"/>
            </w:tcBorders>
          </w:tcPr>
          <w:p w14:paraId="1B19093C" w14:textId="6FE97B2A"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0.01</w:t>
            </w:r>
          </w:p>
        </w:tc>
        <w:tc>
          <w:tcPr>
            <w:tcW w:w="1559" w:type="dxa"/>
            <w:tcBorders>
              <w:top w:val="double" w:sz="4" w:space="0" w:color="auto"/>
            </w:tcBorders>
          </w:tcPr>
          <w:p w14:paraId="2A83FDC4" w14:textId="6B26F729"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0.14</w:t>
            </w:r>
          </w:p>
        </w:tc>
        <w:tc>
          <w:tcPr>
            <w:tcW w:w="1366" w:type="dxa"/>
            <w:tcBorders>
              <w:top w:val="double" w:sz="4" w:space="0" w:color="auto"/>
            </w:tcBorders>
          </w:tcPr>
          <w:p w14:paraId="24AB202C" w14:textId="50E4D84E"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.017*</w:t>
            </w:r>
          </w:p>
        </w:tc>
      </w:tr>
      <w:tr w:rsidR="00C822CA" w:rsidRPr="00C822CA" w14:paraId="212CB66B" w14:textId="77777777" w:rsidTr="008D0362">
        <w:tc>
          <w:tcPr>
            <w:tcW w:w="2644" w:type="dxa"/>
          </w:tcPr>
          <w:p w14:paraId="50A90F3E" w14:textId="510047AA" w:rsidR="00451952" w:rsidRPr="00C822CA" w:rsidRDefault="00451952" w:rsidP="00451952">
            <w:pPr>
              <w:spacing w:before="240" w:line="240" w:lineRule="auto"/>
              <w:ind w:firstLine="0"/>
              <w:jc w:val="left"/>
              <w:rPr>
                <w:color w:val="000000" w:themeColor="text1"/>
                <w:lang w:val="en-US"/>
              </w:rPr>
            </w:pPr>
            <w:proofErr w:type="spellStart"/>
            <w:r w:rsidRPr="00C822CA">
              <w:rPr>
                <w:color w:val="000000" w:themeColor="text1"/>
              </w:rPr>
              <w:t>Alcohol</w:t>
            </w:r>
            <w:proofErr w:type="spellEnd"/>
            <w:r w:rsidRPr="00C822CA">
              <w:rPr>
                <w:color w:val="000000" w:themeColor="text1"/>
              </w:rPr>
              <w:t xml:space="preserve"> Use</w:t>
            </w:r>
          </w:p>
        </w:tc>
        <w:tc>
          <w:tcPr>
            <w:tcW w:w="1887" w:type="dxa"/>
          </w:tcPr>
          <w:p w14:paraId="00BAA8C0" w14:textId="12CA3048"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0.03</w:t>
            </w:r>
          </w:p>
        </w:tc>
        <w:tc>
          <w:tcPr>
            <w:tcW w:w="1560" w:type="dxa"/>
          </w:tcPr>
          <w:p w14:paraId="13E87E75" w14:textId="71AB06BB"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-0.04</w:t>
            </w:r>
          </w:p>
        </w:tc>
        <w:tc>
          <w:tcPr>
            <w:tcW w:w="1559" w:type="dxa"/>
          </w:tcPr>
          <w:p w14:paraId="59480487" w14:textId="492E2633"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0.09</w:t>
            </w:r>
          </w:p>
        </w:tc>
        <w:tc>
          <w:tcPr>
            <w:tcW w:w="1366" w:type="dxa"/>
          </w:tcPr>
          <w:p w14:paraId="3AE292F6" w14:textId="0A7C4C85"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.432</w:t>
            </w:r>
          </w:p>
        </w:tc>
      </w:tr>
      <w:tr w:rsidR="00C822CA" w:rsidRPr="00C822CA" w14:paraId="3CA8FF15" w14:textId="77777777" w:rsidTr="008D0362">
        <w:tc>
          <w:tcPr>
            <w:tcW w:w="2644" w:type="dxa"/>
          </w:tcPr>
          <w:p w14:paraId="7AF05903" w14:textId="508E4143" w:rsidR="00451952" w:rsidRPr="00C822CA" w:rsidRDefault="00451952" w:rsidP="00451952">
            <w:pPr>
              <w:spacing w:before="240" w:line="240" w:lineRule="auto"/>
              <w:ind w:firstLine="0"/>
              <w:jc w:val="left"/>
              <w:rPr>
                <w:color w:val="000000" w:themeColor="text1"/>
                <w:lang w:val="en-US"/>
              </w:rPr>
            </w:pPr>
            <w:proofErr w:type="spellStart"/>
            <w:r w:rsidRPr="00C822CA">
              <w:rPr>
                <w:color w:val="000000" w:themeColor="text1"/>
              </w:rPr>
              <w:t>Impulsivity</w:t>
            </w:r>
            <w:proofErr w:type="spellEnd"/>
          </w:p>
        </w:tc>
        <w:tc>
          <w:tcPr>
            <w:tcW w:w="1887" w:type="dxa"/>
          </w:tcPr>
          <w:p w14:paraId="7193B4CF" w14:textId="7C6A91F6"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0.15</w:t>
            </w:r>
          </w:p>
        </w:tc>
        <w:tc>
          <w:tcPr>
            <w:tcW w:w="1560" w:type="dxa"/>
          </w:tcPr>
          <w:p w14:paraId="4A8C589E" w14:textId="1F6E766B"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0.09</w:t>
            </w:r>
          </w:p>
        </w:tc>
        <w:tc>
          <w:tcPr>
            <w:tcW w:w="1559" w:type="dxa"/>
          </w:tcPr>
          <w:p w14:paraId="05308323" w14:textId="706BACD7"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0.22</w:t>
            </w:r>
          </w:p>
        </w:tc>
        <w:tc>
          <w:tcPr>
            <w:tcW w:w="1366" w:type="dxa"/>
          </w:tcPr>
          <w:p w14:paraId="3123921C" w14:textId="542F5530"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&lt; .001***</w:t>
            </w:r>
          </w:p>
        </w:tc>
      </w:tr>
      <w:tr w:rsidR="00C822CA" w:rsidRPr="00C822CA" w14:paraId="398017DB" w14:textId="77777777" w:rsidTr="008D0362">
        <w:tc>
          <w:tcPr>
            <w:tcW w:w="2644" w:type="dxa"/>
          </w:tcPr>
          <w:p w14:paraId="2EFCCF26" w14:textId="3F5D2108" w:rsidR="00451952" w:rsidRPr="00C822CA" w:rsidRDefault="00451952" w:rsidP="00451952">
            <w:pPr>
              <w:spacing w:before="240" w:line="240" w:lineRule="auto"/>
              <w:ind w:firstLine="0"/>
              <w:jc w:val="left"/>
              <w:rPr>
                <w:color w:val="000000" w:themeColor="text1"/>
                <w:lang w:val="en-US"/>
              </w:rPr>
            </w:pPr>
            <w:r w:rsidRPr="00C822CA">
              <w:rPr>
                <w:color w:val="000000" w:themeColor="text1"/>
              </w:rPr>
              <w:t xml:space="preserve">Eating </w:t>
            </w:r>
            <w:proofErr w:type="spellStart"/>
            <w:r w:rsidRPr="00C822CA">
              <w:rPr>
                <w:color w:val="000000" w:themeColor="text1"/>
              </w:rPr>
              <w:t>Disorders</w:t>
            </w:r>
            <w:proofErr w:type="spellEnd"/>
          </w:p>
        </w:tc>
        <w:tc>
          <w:tcPr>
            <w:tcW w:w="1887" w:type="dxa"/>
          </w:tcPr>
          <w:p w14:paraId="33A3A013" w14:textId="631B90C1"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0.11</w:t>
            </w:r>
          </w:p>
        </w:tc>
        <w:tc>
          <w:tcPr>
            <w:tcW w:w="1560" w:type="dxa"/>
          </w:tcPr>
          <w:p w14:paraId="2740C661" w14:textId="6199026A"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0.05</w:t>
            </w:r>
          </w:p>
        </w:tc>
        <w:tc>
          <w:tcPr>
            <w:tcW w:w="1559" w:type="dxa"/>
          </w:tcPr>
          <w:p w14:paraId="7B074A08" w14:textId="6FE9D24F"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0.18</w:t>
            </w:r>
          </w:p>
        </w:tc>
        <w:tc>
          <w:tcPr>
            <w:tcW w:w="1366" w:type="dxa"/>
          </w:tcPr>
          <w:p w14:paraId="61B00A18" w14:textId="2E6C9893"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.001***</w:t>
            </w:r>
          </w:p>
        </w:tc>
      </w:tr>
      <w:tr w:rsidR="00C822CA" w:rsidRPr="00C822CA" w14:paraId="56F1155A" w14:textId="77777777" w:rsidTr="008D0362">
        <w:tc>
          <w:tcPr>
            <w:tcW w:w="2644" w:type="dxa"/>
          </w:tcPr>
          <w:p w14:paraId="62563D83" w14:textId="463DC34F" w:rsidR="00451952" w:rsidRPr="00C822CA" w:rsidRDefault="00451952" w:rsidP="00451952">
            <w:pPr>
              <w:spacing w:before="240" w:line="240" w:lineRule="auto"/>
              <w:ind w:firstLine="0"/>
              <w:jc w:val="left"/>
              <w:rPr>
                <w:color w:val="000000" w:themeColor="text1"/>
                <w:lang w:val="en-US"/>
              </w:rPr>
            </w:pPr>
            <w:proofErr w:type="spellStart"/>
            <w:r w:rsidRPr="00C822CA">
              <w:rPr>
                <w:color w:val="000000" w:themeColor="text1"/>
              </w:rPr>
              <w:t>Social</w:t>
            </w:r>
            <w:proofErr w:type="spellEnd"/>
            <w:r w:rsidRPr="00C822CA">
              <w:rPr>
                <w:color w:val="000000" w:themeColor="text1"/>
              </w:rPr>
              <w:t xml:space="preserve"> </w:t>
            </w:r>
            <w:proofErr w:type="spellStart"/>
            <w:r w:rsidRPr="00C822CA">
              <w:rPr>
                <w:color w:val="000000" w:themeColor="text1"/>
              </w:rPr>
              <w:t>Anxiety</w:t>
            </w:r>
            <w:proofErr w:type="spellEnd"/>
          </w:p>
        </w:tc>
        <w:tc>
          <w:tcPr>
            <w:tcW w:w="1887" w:type="dxa"/>
          </w:tcPr>
          <w:p w14:paraId="2182C4E0" w14:textId="4A7A97B9"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0.07</w:t>
            </w:r>
          </w:p>
        </w:tc>
        <w:tc>
          <w:tcPr>
            <w:tcW w:w="1560" w:type="dxa"/>
          </w:tcPr>
          <w:p w14:paraId="30C789A3" w14:textId="5C1B6EDE"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0.00</w:t>
            </w:r>
          </w:p>
        </w:tc>
        <w:tc>
          <w:tcPr>
            <w:tcW w:w="1559" w:type="dxa"/>
          </w:tcPr>
          <w:p w14:paraId="71F7F7E5" w14:textId="5C6143C3"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0.13</w:t>
            </w:r>
          </w:p>
        </w:tc>
        <w:tc>
          <w:tcPr>
            <w:tcW w:w="1366" w:type="dxa"/>
          </w:tcPr>
          <w:p w14:paraId="50EE098C" w14:textId="482DF3D5"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.040*</w:t>
            </w:r>
          </w:p>
        </w:tc>
      </w:tr>
      <w:tr w:rsidR="00C822CA" w:rsidRPr="00C822CA" w14:paraId="58ED496A" w14:textId="77777777" w:rsidTr="008D0362">
        <w:tc>
          <w:tcPr>
            <w:tcW w:w="2644" w:type="dxa"/>
          </w:tcPr>
          <w:p w14:paraId="2CD7C20C" w14:textId="31255E0D" w:rsidR="00451952" w:rsidRPr="00C822CA" w:rsidRDefault="00451952" w:rsidP="00451952">
            <w:pPr>
              <w:spacing w:before="240" w:line="240" w:lineRule="auto"/>
              <w:ind w:firstLine="0"/>
              <w:jc w:val="left"/>
              <w:rPr>
                <w:color w:val="000000" w:themeColor="text1"/>
                <w:lang w:val="en-US"/>
              </w:rPr>
            </w:pPr>
            <w:r w:rsidRPr="00C822CA">
              <w:rPr>
                <w:color w:val="000000" w:themeColor="text1"/>
              </w:rPr>
              <w:t>OCD</w:t>
            </w:r>
          </w:p>
        </w:tc>
        <w:tc>
          <w:tcPr>
            <w:tcW w:w="1887" w:type="dxa"/>
          </w:tcPr>
          <w:p w14:paraId="6C3C0FC9" w14:textId="7436E6D1"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0.07</w:t>
            </w:r>
          </w:p>
        </w:tc>
        <w:tc>
          <w:tcPr>
            <w:tcW w:w="1560" w:type="dxa"/>
          </w:tcPr>
          <w:p w14:paraId="57369285" w14:textId="7BBFCA32"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0.01</w:t>
            </w:r>
          </w:p>
        </w:tc>
        <w:tc>
          <w:tcPr>
            <w:tcW w:w="1559" w:type="dxa"/>
          </w:tcPr>
          <w:p w14:paraId="639FE5EF" w14:textId="12968908"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0.13</w:t>
            </w:r>
          </w:p>
        </w:tc>
        <w:tc>
          <w:tcPr>
            <w:tcW w:w="1366" w:type="dxa"/>
          </w:tcPr>
          <w:p w14:paraId="0844F811" w14:textId="1E53BCAC"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.026*</w:t>
            </w:r>
          </w:p>
        </w:tc>
      </w:tr>
      <w:tr w:rsidR="00C822CA" w:rsidRPr="00C822CA" w14:paraId="317B9935" w14:textId="77777777" w:rsidTr="008D0362">
        <w:tc>
          <w:tcPr>
            <w:tcW w:w="2644" w:type="dxa"/>
          </w:tcPr>
          <w:p w14:paraId="7694AA34" w14:textId="3BE992CE" w:rsidR="00451952" w:rsidRPr="00C822CA" w:rsidRDefault="00451952" w:rsidP="00451952">
            <w:pPr>
              <w:spacing w:before="240" w:line="240" w:lineRule="auto"/>
              <w:ind w:firstLine="0"/>
              <w:jc w:val="left"/>
              <w:rPr>
                <w:color w:val="000000" w:themeColor="text1"/>
                <w:lang w:val="en-US"/>
              </w:rPr>
            </w:pPr>
            <w:proofErr w:type="spellStart"/>
            <w:r w:rsidRPr="00C822CA">
              <w:rPr>
                <w:color w:val="000000" w:themeColor="text1"/>
              </w:rPr>
              <w:t>Schizotypy</w:t>
            </w:r>
            <w:proofErr w:type="spellEnd"/>
          </w:p>
        </w:tc>
        <w:tc>
          <w:tcPr>
            <w:tcW w:w="1887" w:type="dxa"/>
          </w:tcPr>
          <w:p w14:paraId="40528FB7" w14:textId="74640870"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0.10</w:t>
            </w:r>
          </w:p>
        </w:tc>
        <w:tc>
          <w:tcPr>
            <w:tcW w:w="1560" w:type="dxa"/>
          </w:tcPr>
          <w:p w14:paraId="3A603EDD" w14:textId="78AC5F99"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0.04</w:t>
            </w:r>
          </w:p>
        </w:tc>
        <w:tc>
          <w:tcPr>
            <w:tcW w:w="1559" w:type="dxa"/>
          </w:tcPr>
          <w:p w14:paraId="195886E5" w14:textId="0A43F23C"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0.15</w:t>
            </w:r>
          </w:p>
        </w:tc>
        <w:tc>
          <w:tcPr>
            <w:tcW w:w="1366" w:type="dxa"/>
          </w:tcPr>
          <w:p w14:paraId="743BB42A" w14:textId="51F9FB48"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.002**</w:t>
            </w:r>
          </w:p>
        </w:tc>
      </w:tr>
      <w:tr w:rsidR="00C822CA" w:rsidRPr="00C822CA" w14:paraId="606ADA0C" w14:textId="77777777" w:rsidTr="008D0362">
        <w:tc>
          <w:tcPr>
            <w:tcW w:w="2644" w:type="dxa"/>
          </w:tcPr>
          <w:p w14:paraId="64B21CE5" w14:textId="1BC86239" w:rsidR="00451952" w:rsidRPr="00C822CA" w:rsidRDefault="00451952" w:rsidP="00451952">
            <w:pPr>
              <w:spacing w:before="240" w:line="240" w:lineRule="auto"/>
              <w:ind w:firstLine="0"/>
              <w:jc w:val="left"/>
              <w:rPr>
                <w:color w:val="000000" w:themeColor="text1"/>
                <w:lang w:val="en-US"/>
              </w:rPr>
            </w:pPr>
            <w:r w:rsidRPr="00C822CA">
              <w:rPr>
                <w:color w:val="000000" w:themeColor="text1"/>
              </w:rPr>
              <w:t>Depression</w:t>
            </w:r>
          </w:p>
        </w:tc>
        <w:tc>
          <w:tcPr>
            <w:tcW w:w="1887" w:type="dxa"/>
          </w:tcPr>
          <w:p w14:paraId="200B5DED" w14:textId="071C3A65"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0.13</w:t>
            </w:r>
          </w:p>
        </w:tc>
        <w:tc>
          <w:tcPr>
            <w:tcW w:w="1560" w:type="dxa"/>
          </w:tcPr>
          <w:p w14:paraId="6F1F13AD" w14:textId="47D11B3A"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0.07</w:t>
            </w:r>
          </w:p>
        </w:tc>
        <w:tc>
          <w:tcPr>
            <w:tcW w:w="1559" w:type="dxa"/>
          </w:tcPr>
          <w:p w14:paraId="1642D819" w14:textId="11B07DF0"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0.19</w:t>
            </w:r>
          </w:p>
        </w:tc>
        <w:tc>
          <w:tcPr>
            <w:tcW w:w="1366" w:type="dxa"/>
          </w:tcPr>
          <w:p w14:paraId="1D69017D" w14:textId="5844C921"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&lt; .001***</w:t>
            </w:r>
          </w:p>
        </w:tc>
      </w:tr>
      <w:tr w:rsidR="00C822CA" w:rsidRPr="00C822CA" w14:paraId="2709E02E" w14:textId="77777777" w:rsidTr="008D0362">
        <w:tc>
          <w:tcPr>
            <w:tcW w:w="2644" w:type="dxa"/>
            <w:tcBorders>
              <w:bottom w:val="double" w:sz="4" w:space="0" w:color="auto"/>
            </w:tcBorders>
          </w:tcPr>
          <w:p w14:paraId="4B5EF28C" w14:textId="48298296" w:rsidR="00451952" w:rsidRPr="00C822CA" w:rsidRDefault="00451952" w:rsidP="00451952">
            <w:pPr>
              <w:spacing w:before="240" w:line="240" w:lineRule="auto"/>
              <w:ind w:firstLine="0"/>
              <w:jc w:val="left"/>
              <w:rPr>
                <w:color w:val="000000" w:themeColor="text1"/>
                <w:lang w:val="en-US"/>
              </w:rPr>
            </w:pPr>
            <w:r w:rsidRPr="00C822CA">
              <w:rPr>
                <w:color w:val="000000" w:themeColor="text1"/>
              </w:rPr>
              <w:t xml:space="preserve">Trait </w:t>
            </w:r>
            <w:proofErr w:type="spellStart"/>
            <w:r w:rsidRPr="00C822CA">
              <w:rPr>
                <w:color w:val="000000" w:themeColor="text1"/>
              </w:rPr>
              <w:t>Anxiety</w:t>
            </w:r>
            <w:proofErr w:type="spellEnd"/>
          </w:p>
        </w:tc>
        <w:tc>
          <w:tcPr>
            <w:tcW w:w="1887" w:type="dxa"/>
            <w:tcBorders>
              <w:bottom w:val="double" w:sz="4" w:space="0" w:color="auto"/>
            </w:tcBorders>
          </w:tcPr>
          <w:p w14:paraId="148BD03C" w14:textId="2308DD40"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0.07</w:t>
            </w:r>
          </w:p>
        </w:tc>
        <w:tc>
          <w:tcPr>
            <w:tcW w:w="1560" w:type="dxa"/>
            <w:tcBorders>
              <w:bottom w:val="double" w:sz="4" w:space="0" w:color="auto"/>
            </w:tcBorders>
          </w:tcPr>
          <w:p w14:paraId="52C04C70" w14:textId="730512F4"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0.01</w:t>
            </w:r>
          </w:p>
        </w:tc>
        <w:tc>
          <w:tcPr>
            <w:tcW w:w="1559" w:type="dxa"/>
            <w:tcBorders>
              <w:bottom w:val="double" w:sz="4" w:space="0" w:color="auto"/>
            </w:tcBorders>
          </w:tcPr>
          <w:p w14:paraId="364138D5" w14:textId="77BB720B"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0.13</w:t>
            </w:r>
          </w:p>
        </w:tc>
        <w:tc>
          <w:tcPr>
            <w:tcW w:w="1366" w:type="dxa"/>
            <w:tcBorders>
              <w:bottom w:val="double" w:sz="4" w:space="0" w:color="auto"/>
            </w:tcBorders>
          </w:tcPr>
          <w:p w14:paraId="7F2E1C8A" w14:textId="0917224F" w:rsidR="00451952" w:rsidRPr="00C822CA" w:rsidRDefault="00451952" w:rsidP="00451952">
            <w:pPr>
              <w:spacing w:before="240" w:line="240" w:lineRule="auto"/>
              <w:ind w:firstLine="0"/>
              <w:jc w:val="center"/>
              <w:rPr>
                <w:color w:val="000000" w:themeColor="text1"/>
                <w:lang w:val="en-US"/>
              </w:rPr>
            </w:pPr>
            <w:r w:rsidRPr="00C822CA">
              <w:rPr>
                <w:color w:val="000000" w:themeColor="text1"/>
              </w:rPr>
              <w:t>.029*</w:t>
            </w:r>
          </w:p>
        </w:tc>
      </w:tr>
      <w:tr w:rsidR="00C822CA" w:rsidRPr="00C822CA" w14:paraId="70639BBD" w14:textId="77777777" w:rsidTr="00457354">
        <w:tc>
          <w:tcPr>
            <w:tcW w:w="9016" w:type="dxa"/>
            <w:gridSpan w:val="5"/>
            <w:tcBorders>
              <w:top w:val="double" w:sz="4" w:space="0" w:color="auto"/>
              <w:bottom w:val="double" w:sz="4" w:space="0" w:color="auto"/>
            </w:tcBorders>
          </w:tcPr>
          <w:p w14:paraId="40EA1CE7" w14:textId="133A9610" w:rsidR="00264DF4" w:rsidRPr="00C822CA" w:rsidRDefault="00264DF4" w:rsidP="00264DF4">
            <w:pPr>
              <w:spacing w:before="240" w:line="240" w:lineRule="auto"/>
              <w:ind w:firstLine="0"/>
              <w:jc w:val="left"/>
              <w:rPr>
                <w:b/>
                <w:color w:val="000000" w:themeColor="text1"/>
                <w:lang w:val="en-US"/>
              </w:rPr>
            </w:pPr>
            <w:r w:rsidRPr="00C822CA">
              <w:rPr>
                <w:b/>
                <w:color w:val="000000" w:themeColor="text1"/>
                <w:szCs w:val="26"/>
                <w:lang w:val="en-US"/>
              </w:rPr>
              <w:t>Survey Set 2 – DQRT (</w:t>
            </w:r>
            <w:r w:rsidRPr="00C822CA">
              <w:rPr>
                <w:b/>
                <w:i/>
                <w:iCs/>
                <w:color w:val="000000" w:themeColor="text1"/>
                <w:szCs w:val="26"/>
                <w:lang w:val="en-US"/>
              </w:rPr>
              <w:t>N</w:t>
            </w:r>
            <w:r w:rsidRPr="00C822CA">
              <w:rPr>
                <w:b/>
                <w:color w:val="000000" w:themeColor="text1"/>
                <w:szCs w:val="26"/>
                <w:lang w:val="en-US"/>
              </w:rPr>
              <w:t>=</w:t>
            </w:r>
            <w:r w:rsidR="00310685" w:rsidRPr="00C822CA">
              <w:rPr>
                <w:b/>
                <w:color w:val="000000" w:themeColor="text1"/>
                <w:szCs w:val="26"/>
                <w:lang w:val="en-US"/>
              </w:rPr>
              <w:t>991</w:t>
            </w:r>
            <w:r w:rsidRPr="00C822CA">
              <w:rPr>
                <w:b/>
                <w:color w:val="000000" w:themeColor="text1"/>
                <w:szCs w:val="26"/>
                <w:lang w:val="en-US"/>
              </w:rPr>
              <w:t xml:space="preserve">,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=209)</w:t>
            </w:r>
          </w:p>
        </w:tc>
      </w:tr>
      <w:tr w:rsidR="00C822CA" w:rsidRPr="00C822CA" w14:paraId="69EF6781" w14:textId="77777777" w:rsidTr="008D0362">
        <w:tc>
          <w:tcPr>
            <w:tcW w:w="2644" w:type="dxa"/>
            <w:tcBorders>
              <w:top w:val="double" w:sz="4" w:space="0" w:color="auto"/>
              <w:bottom w:val="single" w:sz="4" w:space="0" w:color="auto"/>
            </w:tcBorders>
          </w:tcPr>
          <w:p w14:paraId="2CC9390C" w14:textId="4724C5A5" w:rsidR="00913040" w:rsidRPr="00C822CA" w:rsidRDefault="00913040" w:rsidP="00913040">
            <w:pPr>
              <w:spacing w:before="240" w:line="240" w:lineRule="auto"/>
              <w:ind w:firstLine="0"/>
              <w:jc w:val="left"/>
              <w:rPr>
                <w:color w:val="000000" w:themeColor="text1"/>
                <w:lang w:val="en-US"/>
              </w:rPr>
            </w:pPr>
            <w:r w:rsidRPr="00C822CA">
              <w:rPr>
                <w:color w:val="000000" w:themeColor="text1"/>
                <w:lang w:val="en-US"/>
              </w:rPr>
              <w:lastRenderedPageBreak/>
              <w:t>Loneliness</w:t>
            </w:r>
          </w:p>
        </w:tc>
        <w:tc>
          <w:tcPr>
            <w:tcW w:w="1887" w:type="dxa"/>
            <w:tcBorders>
              <w:top w:val="double" w:sz="4" w:space="0" w:color="auto"/>
              <w:bottom w:val="single" w:sz="4" w:space="0" w:color="auto"/>
            </w:tcBorders>
          </w:tcPr>
          <w:p w14:paraId="3E9E41A6" w14:textId="6D54C0A5" w:rsidR="00913040" w:rsidRPr="00C822CA" w:rsidRDefault="00913040" w:rsidP="00913040">
            <w:pPr>
              <w:spacing w:before="240" w:line="240" w:lineRule="auto"/>
              <w:ind w:firstLine="0"/>
              <w:jc w:val="center"/>
              <w:rPr>
                <w:color w:val="000000" w:themeColor="text1"/>
                <w:lang w:val="en-US"/>
              </w:rPr>
            </w:pPr>
            <w:r w:rsidRPr="00C822CA">
              <w:rPr>
                <w:color w:val="000000" w:themeColor="text1"/>
                <w:lang w:val="en-US"/>
              </w:rPr>
              <w:t>0.06</w:t>
            </w:r>
          </w:p>
        </w:tc>
        <w:tc>
          <w:tcPr>
            <w:tcW w:w="1560" w:type="dxa"/>
            <w:tcBorders>
              <w:top w:val="double" w:sz="4" w:space="0" w:color="auto"/>
              <w:bottom w:val="single" w:sz="4" w:space="0" w:color="auto"/>
            </w:tcBorders>
          </w:tcPr>
          <w:p w14:paraId="5849514C" w14:textId="26457A35" w:rsidR="00913040" w:rsidRPr="00C822CA" w:rsidRDefault="004D543E" w:rsidP="00913040">
            <w:pPr>
              <w:spacing w:before="240" w:line="240" w:lineRule="auto"/>
              <w:ind w:firstLine="0"/>
              <w:jc w:val="center"/>
              <w:rPr>
                <w:color w:val="000000" w:themeColor="text1"/>
                <w:lang w:val="en-US"/>
              </w:rPr>
            </w:pPr>
            <w:r w:rsidRPr="00C822CA">
              <w:rPr>
                <w:color w:val="000000" w:themeColor="text1"/>
                <w:lang w:val="en-US"/>
              </w:rPr>
              <w:t>-0.00008</w:t>
            </w:r>
          </w:p>
        </w:tc>
        <w:tc>
          <w:tcPr>
            <w:tcW w:w="1559" w:type="dxa"/>
            <w:tcBorders>
              <w:top w:val="double" w:sz="4" w:space="0" w:color="auto"/>
              <w:bottom w:val="single" w:sz="4" w:space="0" w:color="auto"/>
            </w:tcBorders>
          </w:tcPr>
          <w:p w14:paraId="0FC0C234" w14:textId="7E74953C" w:rsidR="00913040" w:rsidRPr="00C822CA" w:rsidRDefault="009E046F" w:rsidP="00913040">
            <w:pPr>
              <w:spacing w:before="240" w:line="240" w:lineRule="auto"/>
              <w:ind w:firstLine="0"/>
              <w:jc w:val="center"/>
              <w:rPr>
                <w:color w:val="000000" w:themeColor="text1"/>
                <w:lang w:val="en-US"/>
              </w:rPr>
            </w:pPr>
            <w:r w:rsidRPr="00C822CA">
              <w:rPr>
                <w:color w:val="000000" w:themeColor="text1"/>
                <w:lang w:val="en-US"/>
              </w:rPr>
              <w:t>0.13</w:t>
            </w:r>
          </w:p>
        </w:tc>
        <w:tc>
          <w:tcPr>
            <w:tcW w:w="1366" w:type="dxa"/>
            <w:tcBorders>
              <w:top w:val="double" w:sz="4" w:space="0" w:color="auto"/>
              <w:bottom w:val="single" w:sz="4" w:space="0" w:color="auto"/>
            </w:tcBorders>
          </w:tcPr>
          <w:p w14:paraId="70E70673" w14:textId="1312C2D0" w:rsidR="00913040" w:rsidRPr="00C822CA" w:rsidRDefault="008F55B3" w:rsidP="00913040">
            <w:pPr>
              <w:spacing w:before="240" w:line="240" w:lineRule="auto"/>
              <w:ind w:firstLine="0"/>
              <w:jc w:val="center"/>
              <w:rPr>
                <w:color w:val="000000" w:themeColor="text1"/>
                <w:lang w:val="en-US"/>
              </w:rPr>
            </w:pPr>
            <w:r w:rsidRPr="00C822CA">
              <w:rPr>
                <w:color w:val="000000" w:themeColor="text1"/>
                <w:lang w:val="en-US"/>
              </w:rPr>
              <w:t>.0</w:t>
            </w:r>
            <w:r w:rsidR="00576CB9" w:rsidRPr="00C822CA">
              <w:rPr>
                <w:color w:val="000000" w:themeColor="text1"/>
                <w:lang w:val="en-US"/>
              </w:rPr>
              <w:t>5</w:t>
            </w:r>
          </w:p>
        </w:tc>
      </w:tr>
      <w:tr w:rsidR="00C822CA" w:rsidRPr="00C822CA" w14:paraId="5E38D123" w14:textId="77777777" w:rsidTr="008D0362">
        <w:tc>
          <w:tcPr>
            <w:tcW w:w="2644" w:type="dxa"/>
            <w:tcBorders>
              <w:top w:val="single" w:sz="4" w:space="0" w:color="auto"/>
              <w:bottom w:val="single" w:sz="4" w:space="0" w:color="auto"/>
            </w:tcBorders>
          </w:tcPr>
          <w:p w14:paraId="3299C2E2" w14:textId="68BF2767" w:rsidR="00913040" w:rsidRPr="00C822CA" w:rsidRDefault="00913040" w:rsidP="00913040">
            <w:pPr>
              <w:spacing w:before="240" w:line="240" w:lineRule="auto"/>
              <w:ind w:firstLine="0"/>
              <w:jc w:val="left"/>
              <w:rPr>
                <w:color w:val="000000" w:themeColor="text1"/>
                <w:lang w:val="en-US"/>
              </w:rPr>
            </w:pPr>
            <w:r w:rsidRPr="00C822CA">
              <w:rPr>
                <w:color w:val="000000" w:themeColor="text1"/>
                <w:lang w:val="en-US"/>
              </w:rPr>
              <w:t>Hearing handicap</w:t>
            </w:r>
          </w:p>
        </w:tc>
        <w:tc>
          <w:tcPr>
            <w:tcW w:w="1887" w:type="dxa"/>
            <w:tcBorders>
              <w:top w:val="single" w:sz="4" w:space="0" w:color="auto"/>
              <w:bottom w:val="single" w:sz="4" w:space="0" w:color="auto"/>
            </w:tcBorders>
          </w:tcPr>
          <w:p w14:paraId="4FD616AB" w14:textId="66FC8FB2" w:rsidR="00913040" w:rsidRPr="00C822CA" w:rsidRDefault="008F55B3" w:rsidP="00913040">
            <w:pPr>
              <w:spacing w:before="240" w:line="240" w:lineRule="auto"/>
              <w:ind w:firstLine="0"/>
              <w:jc w:val="center"/>
              <w:rPr>
                <w:color w:val="000000" w:themeColor="text1"/>
                <w:lang w:val="en-US"/>
              </w:rPr>
            </w:pPr>
            <w:r w:rsidRPr="00C822CA">
              <w:rPr>
                <w:color w:val="000000" w:themeColor="text1"/>
                <w:lang w:val="en-US"/>
              </w:rPr>
              <w:t>0.05</w:t>
            </w:r>
          </w:p>
        </w:tc>
        <w:tc>
          <w:tcPr>
            <w:tcW w:w="1560" w:type="dxa"/>
            <w:tcBorders>
              <w:top w:val="single" w:sz="4" w:space="0" w:color="auto"/>
              <w:bottom w:val="single" w:sz="4" w:space="0" w:color="auto"/>
            </w:tcBorders>
          </w:tcPr>
          <w:p w14:paraId="63306B4C" w14:textId="2AF7ECC6" w:rsidR="00913040" w:rsidRPr="00C822CA" w:rsidRDefault="008F55B3" w:rsidP="00913040">
            <w:pPr>
              <w:spacing w:before="240" w:line="240" w:lineRule="auto"/>
              <w:ind w:firstLine="0"/>
              <w:jc w:val="center"/>
              <w:rPr>
                <w:color w:val="000000" w:themeColor="text1"/>
                <w:lang w:val="en-US"/>
              </w:rPr>
            </w:pPr>
            <w:r w:rsidRPr="00C822CA">
              <w:rPr>
                <w:color w:val="000000" w:themeColor="text1"/>
                <w:lang w:val="en-US"/>
              </w:rPr>
              <w:t>-0.02</w:t>
            </w:r>
          </w:p>
        </w:tc>
        <w:tc>
          <w:tcPr>
            <w:tcW w:w="1559" w:type="dxa"/>
            <w:tcBorders>
              <w:top w:val="single" w:sz="4" w:space="0" w:color="auto"/>
              <w:bottom w:val="single" w:sz="4" w:space="0" w:color="auto"/>
            </w:tcBorders>
          </w:tcPr>
          <w:p w14:paraId="53911FE5" w14:textId="18920C02" w:rsidR="00913040" w:rsidRPr="00C822CA" w:rsidRDefault="00216F05" w:rsidP="00913040">
            <w:pPr>
              <w:spacing w:before="240" w:line="240" w:lineRule="auto"/>
              <w:ind w:firstLine="0"/>
              <w:jc w:val="center"/>
              <w:rPr>
                <w:color w:val="000000" w:themeColor="text1"/>
                <w:lang w:val="en-US"/>
              </w:rPr>
            </w:pPr>
            <w:r w:rsidRPr="00C822CA">
              <w:rPr>
                <w:color w:val="000000" w:themeColor="text1"/>
                <w:lang w:val="en-US"/>
              </w:rPr>
              <w:t>0.12</w:t>
            </w:r>
          </w:p>
        </w:tc>
        <w:tc>
          <w:tcPr>
            <w:tcW w:w="1366" w:type="dxa"/>
            <w:tcBorders>
              <w:top w:val="single" w:sz="4" w:space="0" w:color="auto"/>
              <w:bottom w:val="single" w:sz="4" w:space="0" w:color="auto"/>
            </w:tcBorders>
          </w:tcPr>
          <w:p w14:paraId="01817381" w14:textId="106CBA44" w:rsidR="00913040" w:rsidRPr="00C822CA" w:rsidRDefault="00216F05" w:rsidP="00913040">
            <w:pPr>
              <w:spacing w:before="240" w:line="240" w:lineRule="auto"/>
              <w:ind w:firstLine="0"/>
              <w:jc w:val="center"/>
              <w:rPr>
                <w:color w:val="000000" w:themeColor="text1"/>
                <w:lang w:val="en-US"/>
              </w:rPr>
            </w:pPr>
            <w:r w:rsidRPr="00C822CA">
              <w:rPr>
                <w:color w:val="000000" w:themeColor="text1"/>
                <w:lang w:val="en-US"/>
              </w:rPr>
              <w:t>.14</w:t>
            </w:r>
          </w:p>
        </w:tc>
      </w:tr>
      <w:tr w:rsidR="00C822CA" w:rsidRPr="00C822CA" w14:paraId="2139FDE6" w14:textId="77777777" w:rsidTr="008D0362">
        <w:tc>
          <w:tcPr>
            <w:tcW w:w="2644" w:type="dxa"/>
            <w:tcBorders>
              <w:top w:val="single" w:sz="4" w:space="0" w:color="auto"/>
              <w:bottom w:val="single" w:sz="4" w:space="0" w:color="auto"/>
            </w:tcBorders>
          </w:tcPr>
          <w:p w14:paraId="602DE814" w14:textId="085779CE" w:rsidR="00913040" w:rsidRPr="00C822CA" w:rsidRDefault="00913040" w:rsidP="00913040">
            <w:pPr>
              <w:spacing w:before="240" w:line="240" w:lineRule="auto"/>
              <w:ind w:firstLine="0"/>
              <w:jc w:val="left"/>
              <w:rPr>
                <w:color w:val="000000" w:themeColor="text1"/>
                <w:lang w:val="en-US"/>
              </w:rPr>
            </w:pPr>
            <w:r w:rsidRPr="00C822CA">
              <w:rPr>
                <w:color w:val="000000" w:themeColor="text1"/>
                <w:lang w:val="en-US"/>
              </w:rPr>
              <w:t>Poor attitude to aging</w:t>
            </w:r>
          </w:p>
        </w:tc>
        <w:tc>
          <w:tcPr>
            <w:tcW w:w="1887" w:type="dxa"/>
            <w:tcBorders>
              <w:top w:val="single" w:sz="4" w:space="0" w:color="auto"/>
              <w:bottom w:val="single" w:sz="4" w:space="0" w:color="auto"/>
            </w:tcBorders>
          </w:tcPr>
          <w:p w14:paraId="5C2D20BB" w14:textId="7BC9FC1E" w:rsidR="00913040" w:rsidRPr="00C822CA" w:rsidRDefault="00216F05" w:rsidP="00913040">
            <w:pPr>
              <w:spacing w:before="240" w:line="240" w:lineRule="auto"/>
              <w:ind w:firstLine="0"/>
              <w:jc w:val="center"/>
              <w:rPr>
                <w:color w:val="000000" w:themeColor="text1"/>
                <w:lang w:val="en-US"/>
              </w:rPr>
            </w:pPr>
            <w:r w:rsidRPr="00C822CA">
              <w:rPr>
                <w:color w:val="000000" w:themeColor="text1"/>
                <w:lang w:val="en-US"/>
              </w:rPr>
              <w:t>0.07</w:t>
            </w:r>
          </w:p>
        </w:tc>
        <w:tc>
          <w:tcPr>
            <w:tcW w:w="1560" w:type="dxa"/>
            <w:tcBorders>
              <w:top w:val="single" w:sz="4" w:space="0" w:color="auto"/>
              <w:bottom w:val="single" w:sz="4" w:space="0" w:color="auto"/>
            </w:tcBorders>
          </w:tcPr>
          <w:p w14:paraId="4A4D7B20" w14:textId="05AF65F1" w:rsidR="00913040" w:rsidRPr="00C822CA" w:rsidRDefault="00216F05" w:rsidP="00913040">
            <w:pPr>
              <w:spacing w:before="240" w:line="240" w:lineRule="auto"/>
              <w:ind w:firstLine="0"/>
              <w:jc w:val="center"/>
              <w:rPr>
                <w:color w:val="000000" w:themeColor="text1"/>
                <w:lang w:val="en-US"/>
              </w:rPr>
            </w:pPr>
            <w:r w:rsidRPr="00C822CA">
              <w:rPr>
                <w:color w:val="000000" w:themeColor="text1"/>
                <w:lang w:val="en-US"/>
              </w:rPr>
              <w:t>0.003</w:t>
            </w:r>
          </w:p>
        </w:tc>
        <w:tc>
          <w:tcPr>
            <w:tcW w:w="1559" w:type="dxa"/>
            <w:tcBorders>
              <w:top w:val="single" w:sz="4" w:space="0" w:color="auto"/>
              <w:bottom w:val="single" w:sz="4" w:space="0" w:color="auto"/>
            </w:tcBorders>
          </w:tcPr>
          <w:p w14:paraId="1979689F" w14:textId="10380399" w:rsidR="00913040" w:rsidRPr="00C822CA" w:rsidRDefault="00C44C81" w:rsidP="00913040">
            <w:pPr>
              <w:spacing w:before="240" w:line="240" w:lineRule="auto"/>
              <w:ind w:firstLine="0"/>
              <w:jc w:val="center"/>
              <w:rPr>
                <w:color w:val="000000" w:themeColor="text1"/>
                <w:lang w:val="en-US"/>
              </w:rPr>
            </w:pPr>
            <w:r w:rsidRPr="00C822CA">
              <w:rPr>
                <w:color w:val="000000" w:themeColor="text1"/>
                <w:lang w:val="en-US"/>
              </w:rPr>
              <w:t>0.1</w:t>
            </w:r>
            <w:r w:rsidR="00B36BB0" w:rsidRPr="00C822CA">
              <w:rPr>
                <w:color w:val="000000" w:themeColor="text1"/>
                <w:lang w:val="en-US"/>
              </w:rPr>
              <w:t>4</w:t>
            </w:r>
          </w:p>
        </w:tc>
        <w:tc>
          <w:tcPr>
            <w:tcW w:w="1366" w:type="dxa"/>
            <w:tcBorders>
              <w:top w:val="single" w:sz="4" w:space="0" w:color="auto"/>
              <w:bottom w:val="single" w:sz="4" w:space="0" w:color="auto"/>
            </w:tcBorders>
          </w:tcPr>
          <w:p w14:paraId="61AF681D" w14:textId="4311ED69" w:rsidR="00913040" w:rsidRPr="00C822CA" w:rsidRDefault="00C44C81" w:rsidP="00913040">
            <w:pPr>
              <w:spacing w:before="240" w:line="240" w:lineRule="auto"/>
              <w:ind w:firstLine="0"/>
              <w:jc w:val="center"/>
              <w:rPr>
                <w:color w:val="000000" w:themeColor="text1"/>
                <w:lang w:val="en-US"/>
              </w:rPr>
            </w:pPr>
            <w:r w:rsidRPr="00C822CA">
              <w:rPr>
                <w:color w:val="000000" w:themeColor="text1"/>
                <w:lang w:val="en-US"/>
              </w:rPr>
              <w:t>.04*</w:t>
            </w:r>
          </w:p>
        </w:tc>
      </w:tr>
      <w:tr w:rsidR="00C822CA" w:rsidRPr="00C822CA" w14:paraId="01D96468" w14:textId="77777777" w:rsidTr="008D0362">
        <w:tc>
          <w:tcPr>
            <w:tcW w:w="2644" w:type="dxa"/>
            <w:tcBorders>
              <w:top w:val="single" w:sz="4" w:space="0" w:color="auto"/>
              <w:bottom w:val="single" w:sz="4" w:space="0" w:color="auto"/>
            </w:tcBorders>
          </w:tcPr>
          <w:p w14:paraId="5D63FA41" w14:textId="1EE89015" w:rsidR="00913040" w:rsidRPr="00C822CA" w:rsidRDefault="00913040" w:rsidP="00913040">
            <w:pPr>
              <w:spacing w:before="240" w:line="240" w:lineRule="auto"/>
              <w:ind w:firstLine="0"/>
              <w:jc w:val="left"/>
              <w:rPr>
                <w:color w:val="000000" w:themeColor="text1"/>
                <w:lang w:val="en-US"/>
              </w:rPr>
            </w:pPr>
            <w:r w:rsidRPr="00C822CA">
              <w:rPr>
                <w:color w:val="000000" w:themeColor="text1"/>
                <w:lang w:val="en-US"/>
              </w:rPr>
              <w:t>Cognitive fluctuations</w:t>
            </w:r>
          </w:p>
        </w:tc>
        <w:tc>
          <w:tcPr>
            <w:tcW w:w="1887" w:type="dxa"/>
            <w:tcBorders>
              <w:top w:val="single" w:sz="4" w:space="0" w:color="auto"/>
              <w:bottom w:val="single" w:sz="4" w:space="0" w:color="auto"/>
            </w:tcBorders>
          </w:tcPr>
          <w:p w14:paraId="5F847776" w14:textId="3F97DAF1" w:rsidR="00913040" w:rsidRPr="00C822CA" w:rsidRDefault="00C44C81" w:rsidP="00913040">
            <w:pPr>
              <w:spacing w:before="240" w:line="240" w:lineRule="auto"/>
              <w:ind w:firstLine="0"/>
              <w:jc w:val="center"/>
              <w:rPr>
                <w:color w:val="000000" w:themeColor="text1"/>
                <w:lang w:val="en-US"/>
              </w:rPr>
            </w:pPr>
            <w:r w:rsidRPr="00C822CA">
              <w:rPr>
                <w:color w:val="000000" w:themeColor="text1"/>
                <w:lang w:val="en-US"/>
              </w:rPr>
              <w:t>0.10</w:t>
            </w:r>
          </w:p>
        </w:tc>
        <w:tc>
          <w:tcPr>
            <w:tcW w:w="1560" w:type="dxa"/>
            <w:tcBorders>
              <w:top w:val="single" w:sz="4" w:space="0" w:color="auto"/>
              <w:bottom w:val="single" w:sz="4" w:space="0" w:color="auto"/>
            </w:tcBorders>
          </w:tcPr>
          <w:p w14:paraId="77E7E0A0" w14:textId="6EBD924B" w:rsidR="00913040" w:rsidRPr="00C822CA" w:rsidRDefault="00C44C81" w:rsidP="00913040">
            <w:pPr>
              <w:spacing w:before="240" w:line="240" w:lineRule="auto"/>
              <w:ind w:firstLine="0"/>
              <w:jc w:val="center"/>
              <w:rPr>
                <w:color w:val="000000" w:themeColor="text1"/>
                <w:lang w:val="en-US"/>
              </w:rPr>
            </w:pPr>
            <w:r w:rsidRPr="00C822CA">
              <w:rPr>
                <w:color w:val="000000" w:themeColor="text1"/>
                <w:lang w:val="en-US"/>
              </w:rPr>
              <w:t>0.04</w:t>
            </w:r>
          </w:p>
        </w:tc>
        <w:tc>
          <w:tcPr>
            <w:tcW w:w="1559" w:type="dxa"/>
            <w:tcBorders>
              <w:top w:val="single" w:sz="4" w:space="0" w:color="auto"/>
              <w:bottom w:val="single" w:sz="4" w:space="0" w:color="auto"/>
            </w:tcBorders>
          </w:tcPr>
          <w:p w14:paraId="15A15682" w14:textId="31366845" w:rsidR="00913040" w:rsidRPr="00C822CA" w:rsidRDefault="0006560C" w:rsidP="00913040">
            <w:pPr>
              <w:spacing w:before="240" w:line="240" w:lineRule="auto"/>
              <w:ind w:firstLine="0"/>
              <w:jc w:val="center"/>
              <w:rPr>
                <w:color w:val="000000" w:themeColor="text1"/>
                <w:lang w:val="en-US"/>
              </w:rPr>
            </w:pPr>
            <w:r w:rsidRPr="00C822CA">
              <w:rPr>
                <w:color w:val="000000" w:themeColor="text1"/>
                <w:lang w:val="en-US"/>
              </w:rPr>
              <w:t>0.16</w:t>
            </w:r>
          </w:p>
        </w:tc>
        <w:tc>
          <w:tcPr>
            <w:tcW w:w="1366" w:type="dxa"/>
            <w:tcBorders>
              <w:top w:val="single" w:sz="4" w:space="0" w:color="auto"/>
              <w:bottom w:val="single" w:sz="4" w:space="0" w:color="auto"/>
            </w:tcBorders>
          </w:tcPr>
          <w:p w14:paraId="698080C8" w14:textId="51F43B97" w:rsidR="00913040" w:rsidRPr="00C822CA" w:rsidRDefault="0006560C" w:rsidP="00913040">
            <w:pPr>
              <w:spacing w:before="240" w:line="240" w:lineRule="auto"/>
              <w:ind w:firstLine="0"/>
              <w:jc w:val="center"/>
              <w:rPr>
                <w:color w:val="000000" w:themeColor="text1"/>
                <w:lang w:val="en-US"/>
              </w:rPr>
            </w:pPr>
            <w:r w:rsidRPr="00C822CA">
              <w:rPr>
                <w:color w:val="000000" w:themeColor="text1"/>
                <w:lang w:val="en-US"/>
              </w:rPr>
              <w:t>.001**</w:t>
            </w:r>
          </w:p>
        </w:tc>
      </w:tr>
      <w:tr w:rsidR="00C822CA" w:rsidRPr="00C822CA" w14:paraId="6BBF9403" w14:textId="77777777" w:rsidTr="008D0362">
        <w:tc>
          <w:tcPr>
            <w:tcW w:w="2644" w:type="dxa"/>
            <w:tcBorders>
              <w:top w:val="single" w:sz="4" w:space="0" w:color="auto"/>
              <w:bottom w:val="single" w:sz="4" w:space="0" w:color="auto"/>
            </w:tcBorders>
          </w:tcPr>
          <w:p w14:paraId="51937A0B" w14:textId="5AEC2A9A" w:rsidR="00913040" w:rsidRPr="00C822CA" w:rsidRDefault="00913040" w:rsidP="00913040">
            <w:pPr>
              <w:spacing w:before="240" w:line="240" w:lineRule="auto"/>
              <w:ind w:firstLine="0"/>
              <w:jc w:val="left"/>
              <w:rPr>
                <w:color w:val="000000" w:themeColor="text1"/>
                <w:lang w:val="en-US"/>
              </w:rPr>
            </w:pPr>
            <w:r w:rsidRPr="00C822CA">
              <w:rPr>
                <w:color w:val="000000" w:themeColor="text1"/>
                <w:lang w:val="en-US"/>
              </w:rPr>
              <w:t>Less exercise</w:t>
            </w:r>
          </w:p>
        </w:tc>
        <w:tc>
          <w:tcPr>
            <w:tcW w:w="1887" w:type="dxa"/>
            <w:tcBorders>
              <w:top w:val="single" w:sz="4" w:space="0" w:color="auto"/>
              <w:bottom w:val="single" w:sz="4" w:space="0" w:color="auto"/>
            </w:tcBorders>
          </w:tcPr>
          <w:p w14:paraId="21BDD536" w14:textId="4FEEBE0D" w:rsidR="00913040" w:rsidRPr="00C822CA" w:rsidRDefault="0006560C" w:rsidP="00913040">
            <w:pPr>
              <w:spacing w:before="240" w:line="240" w:lineRule="auto"/>
              <w:ind w:firstLine="0"/>
              <w:jc w:val="center"/>
              <w:rPr>
                <w:color w:val="000000" w:themeColor="text1"/>
                <w:lang w:val="en-US"/>
              </w:rPr>
            </w:pPr>
            <w:r w:rsidRPr="00C822CA">
              <w:rPr>
                <w:color w:val="000000" w:themeColor="text1"/>
                <w:lang w:val="en-US"/>
              </w:rPr>
              <w:t>0.1</w:t>
            </w:r>
            <w:r w:rsidR="00EC0941" w:rsidRPr="00C822CA">
              <w:rPr>
                <w:color w:val="000000" w:themeColor="text1"/>
                <w:lang w:val="en-US"/>
              </w:rPr>
              <w:t>2</w:t>
            </w:r>
          </w:p>
        </w:tc>
        <w:tc>
          <w:tcPr>
            <w:tcW w:w="1560" w:type="dxa"/>
            <w:tcBorders>
              <w:top w:val="single" w:sz="4" w:space="0" w:color="auto"/>
              <w:bottom w:val="single" w:sz="4" w:space="0" w:color="auto"/>
            </w:tcBorders>
          </w:tcPr>
          <w:p w14:paraId="0AA92A99" w14:textId="23DB261E" w:rsidR="00913040" w:rsidRPr="00C822CA" w:rsidRDefault="0006560C" w:rsidP="00913040">
            <w:pPr>
              <w:spacing w:before="240" w:line="240" w:lineRule="auto"/>
              <w:ind w:firstLine="0"/>
              <w:jc w:val="center"/>
              <w:rPr>
                <w:color w:val="000000" w:themeColor="text1"/>
                <w:lang w:val="en-US"/>
              </w:rPr>
            </w:pPr>
            <w:r w:rsidRPr="00C822CA">
              <w:rPr>
                <w:color w:val="000000" w:themeColor="text1"/>
                <w:lang w:val="en-US"/>
              </w:rPr>
              <w:t>0.0</w:t>
            </w:r>
            <w:r w:rsidR="00EC0941" w:rsidRPr="00C822CA">
              <w:rPr>
                <w:color w:val="000000" w:themeColor="text1"/>
                <w:lang w:val="en-US"/>
              </w:rPr>
              <w:t>5</w:t>
            </w:r>
          </w:p>
        </w:tc>
        <w:tc>
          <w:tcPr>
            <w:tcW w:w="1559" w:type="dxa"/>
            <w:tcBorders>
              <w:top w:val="single" w:sz="4" w:space="0" w:color="auto"/>
              <w:bottom w:val="single" w:sz="4" w:space="0" w:color="auto"/>
            </w:tcBorders>
          </w:tcPr>
          <w:p w14:paraId="16D3E8FB" w14:textId="243AD9A2" w:rsidR="00913040" w:rsidRPr="00C822CA" w:rsidRDefault="0006560C" w:rsidP="00913040">
            <w:pPr>
              <w:spacing w:before="240" w:line="240" w:lineRule="auto"/>
              <w:ind w:firstLine="0"/>
              <w:jc w:val="center"/>
              <w:rPr>
                <w:color w:val="000000" w:themeColor="text1"/>
                <w:lang w:val="en-US"/>
              </w:rPr>
            </w:pPr>
            <w:r w:rsidRPr="00C822CA">
              <w:rPr>
                <w:color w:val="000000" w:themeColor="text1"/>
                <w:lang w:val="en-US"/>
              </w:rPr>
              <w:t>0.19</w:t>
            </w:r>
          </w:p>
        </w:tc>
        <w:tc>
          <w:tcPr>
            <w:tcW w:w="1366" w:type="dxa"/>
            <w:tcBorders>
              <w:top w:val="single" w:sz="4" w:space="0" w:color="auto"/>
              <w:bottom w:val="single" w:sz="4" w:space="0" w:color="auto"/>
            </w:tcBorders>
          </w:tcPr>
          <w:p w14:paraId="5A9D9DE7" w14:textId="40E8115C" w:rsidR="00913040" w:rsidRPr="00C822CA" w:rsidRDefault="0006560C" w:rsidP="00913040">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0737BD21" w14:textId="77777777" w:rsidTr="008D0362">
        <w:tc>
          <w:tcPr>
            <w:tcW w:w="2644" w:type="dxa"/>
            <w:tcBorders>
              <w:top w:val="single" w:sz="4" w:space="0" w:color="auto"/>
              <w:bottom w:val="single" w:sz="4" w:space="0" w:color="auto"/>
            </w:tcBorders>
          </w:tcPr>
          <w:p w14:paraId="39287D59" w14:textId="312B3FE5" w:rsidR="00913040" w:rsidRPr="00C822CA" w:rsidRDefault="00913040" w:rsidP="00913040">
            <w:pPr>
              <w:spacing w:before="240" w:line="240" w:lineRule="auto"/>
              <w:ind w:firstLine="0"/>
              <w:jc w:val="left"/>
              <w:rPr>
                <w:color w:val="000000" w:themeColor="text1"/>
                <w:lang w:val="en-US"/>
              </w:rPr>
            </w:pPr>
            <w:r w:rsidRPr="00C822CA">
              <w:rPr>
                <w:color w:val="000000" w:themeColor="text1"/>
                <w:lang w:val="en-US"/>
              </w:rPr>
              <w:t>Small social network</w:t>
            </w:r>
          </w:p>
        </w:tc>
        <w:tc>
          <w:tcPr>
            <w:tcW w:w="1887" w:type="dxa"/>
            <w:tcBorders>
              <w:top w:val="single" w:sz="4" w:space="0" w:color="auto"/>
              <w:bottom w:val="single" w:sz="4" w:space="0" w:color="auto"/>
            </w:tcBorders>
          </w:tcPr>
          <w:p w14:paraId="615D81B7" w14:textId="16FFFE75" w:rsidR="00913040" w:rsidRPr="00C822CA" w:rsidRDefault="00050007" w:rsidP="00913040">
            <w:pPr>
              <w:spacing w:before="240" w:line="240" w:lineRule="auto"/>
              <w:ind w:firstLine="0"/>
              <w:jc w:val="center"/>
              <w:rPr>
                <w:color w:val="000000" w:themeColor="text1"/>
                <w:lang w:val="en-US"/>
              </w:rPr>
            </w:pPr>
            <w:r w:rsidRPr="00C822CA">
              <w:rPr>
                <w:color w:val="000000" w:themeColor="text1"/>
                <w:lang w:val="en-US"/>
              </w:rPr>
              <w:t>0.03</w:t>
            </w:r>
          </w:p>
        </w:tc>
        <w:tc>
          <w:tcPr>
            <w:tcW w:w="1560" w:type="dxa"/>
            <w:tcBorders>
              <w:top w:val="single" w:sz="4" w:space="0" w:color="auto"/>
              <w:bottom w:val="single" w:sz="4" w:space="0" w:color="auto"/>
            </w:tcBorders>
          </w:tcPr>
          <w:p w14:paraId="5B464722" w14:textId="295218CE" w:rsidR="00913040" w:rsidRPr="00C822CA" w:rsidRDefault="00050007" w:rsidP="00913040">
            <w:pPr>
              <w:spacing w:before="240" w:line="240" w:lineRule="auto"/>
              <w:ind w:firstLine="0"/>
              <w:jc w:val="center"/>
              <w:rPr>
                <w:color w:val="000000" w:themeColor="text1"/>
                <w:lang w:val="en-US"/>
              </w:rPr>
            </w:pPr>
            <w:r w:rsidRPr="00C822CA">
              <w:rPr>
                <w:color w:val="000000" w:themeColor="text1"/>
                <w:lang w:val="en-US"/>
              </w:rPr>
              <w:t>-0.0</w:t>
            </w:r>
            <w:r w:rsidR="00EA1F0E" w:rsidRPr="00C822CA">
              <w:rPr>
                <w:color w:val="000000" w:themeColor="text1"/>
                <w:lang w:val="en-US"/>
              </w:rPr>
              <w:t>3</w:t>
            </w:r>
          </w:p>
        </w:tc>
        <w:tc>
          <w:tcPr>
            <w:tcW w:w="1559" w:type="dxa"/>
            <w:tcBorders>
              <w:top w:val="single" w:sz="4" w:space="0" w:color="auto"/>
              <w:bottom w:val="single" w:sz="4" w:space="0" w:color="auto"/>
            </w:tcBorders>
          </w:tcPr>
          <w:p w14:paraId="3223D4A5" w14:textId="3A5BEC89" w:rsidR="00913040" w:rsidRPr="00C822CA" w:rsidRDefault="00050007" w:rsidP="00913040">
            <w:pPr>
              <w:spacing w:before="240" w:line="240" w:lineRule="auto"/>
              <w:ind w:firstLine="0"/>
              <w:jc w:val="center"/>
              <w:rPr>
                <w:color w:val="000000" w:themeColor="text1"/>
                <w:lang w:val="en-US"/>
              </w:rPr>
            </w:pPr>
            <w:r w:rsidRPr="00C822CA">
              <w:rPr>
                <w:color w:val="000000" w:themeColor="text1"/>
                <w:lang w:val="en-US"/>
              </w:rPr>
              <w:t>0.10</w:t>
            </w:r>
          </w:p>
        </w:tc>
        <w:tc>
          <w:tcPr>
            <w:tcW w:w="1366" w:type="dxa"/>
            <w:tcBorders>
              <w:top w:val="single" w:sz="4" w:space="0" w:color="auto"/>
              <w:bottom w:val="single" w:sz="4" w:space="0" w:color="auto"/>
            </w:tcBorders>
          </w:tcPr>
          <w:p w14:paraId="23A189FF" w14:textId="4D8E55E3" w:rsidR="00913040" w:rsidRPr="00C822CA" w:rsidRDefault="00050007" w:rsidP="00913040">
            <w:pPr>
              <w:spacing w:before="240" w:line="240" w:lineRule="auto"/>
              <w:ind w:firstLine="0"/>
              <w:jc w:val="center"/>
              <w:rPr>
                <w:color w:val="000000" w:themeColor="text1"/>
                <w:lang w:val="en-US"/>
              </w:rPr>
            </w:pPr>
            <w:r w:rsidRPr="00C822CA">
              <w:rPr>
                <w:color w:val="000000" w:themeColor="text1"/>
                <w:lang w:val="en-US"/>
              </w:rPr>
              <w:t>.3</w:t>
            </w:r>
            <w:r w:rsidR="005F25FF" w:rsidRPr="00C822CA">
              <w:rPr>
                <w:color w:val="000000" w:themeColor="text1"/>
                <w:lang w:val="en-US"/>
              </w:rPr>
              <w:t>4</w:t>
            </w:r>
          </w:p>
        </w:tc>
      </w:tr>
      <w:tr w:rsidR="00C822CA" w:rsidRPr="00C822CA" w14:paraId="4BD8A8E0" w14:textId="77777777" w:rsidTr="008D0362">
        <w:tc>
          <w:tcPr>
            <w:tcW w:w="2644" w:type="dxa"/>
            <w:tcBorders>
              <w:top w:val="single" w:sz="4" w:space="0" w:color="auto"/>
              <w:bottom w:val="single" w:sz="4" w:space="0" w:color="auto"/>
            </w:tcBorders>
          </w:tcPr>
          <w:p w14:paraId="57495A28" w14:textId="633F07E2" w:rsidR="00913040" w:rsidRPr="00C822CA" w:rsidRDefault="00913040" w:rsidP="00913040">
            <w:pPr>
              <w:spacing w:before="240" w:line="240" w:lineRule="auto"/>
              <w:ind w:firstLine="0"/>
              <w:jc w:val="left"/>
              <w:rPr>
                <w:color w:val="000000" w:themeColor="text1"/>
                <w:lang w:val="en-US"/>
              </w:rPr>
            </w:pPr>
            <w:r w:rsidRPr="00C822CA">
              <w:rPr>
                <w:color w:val="000000" w:themeColor="text1"/>
                <w:lang w:val="en-US"/>
              </w:rPr>
              <w:t>Depression (CES-D)</w:t>
            </w:r>
          </w:p>
        </w:tc>
        <w:tc>
          <w:tcPr>
            <w:tcW w:w="1887" w:type="dxa"/>
            <w:tcBorders>
              <w:top w:val="single" w:sz="4" w:space="0" w:color="auto"/>
              <w:bottom w:val="single" w:sz="4" w:space="0" w:color="auto"/>
            </w:tcBorders>
          </w:tcPr>
          <w:p w14:paraId="34149D2E" w14:textId="6881CCC0" w:rsidR="00913040" w:rsidRPr="00C822CA" w:rsidRDefault="00827B47" w:rsidP="00913040">
            <w:pPr>
              <w:spacing w:before="240" w:line="240" w:lineRule="auto"/>
              <w:ind w:firstLine="0"/>
              <w:jc w:val="center"/>
              <w:rPr>
                <w:color w:val="000000" w:themeColor="text1"/>
                <w:lang w:val="en-US"/>
              </w:rPr>
            </w:pPr>
            <w:r w:rsidRPr="00C822CA">
              <w:rPr>
                <w:color w:val="000000" w:themeColor="text1"/>
                <w:lang w:val="en-US"/>
              </w:rPr>
              <w:t>0.0</w:t>
            </w:r>
            <w:r w:rsidR="009B4829" w:rsidRPr="00C822CA">
              <w:rPr>
                <w:color w:val="000000" w:themeColor="text1"/>
                <w:lang w:val="en-US"/>
              </w:rPr>
              <w:t>2</w:t>
            </w:r>
          </w:p>
        </w:tc>
        <w:tc>
          <w:tcPr>
            <w:tcW w:w="1560" w:type="dxa"/>
            <w:tcBorders>
              <w:top w:val="single" w:sz="4" w:space="0" w:color="auto"/>
              <w:bottom w:val="single" w:sz="4" w:space="0" w:color="auto"/>
            </w:tcBorders>
          </w:tcPr>
          <w:p w14:paraId="15DEAFBA" w14:textId="39D42D4E" w:rsidR="00913040" w:rsidRPr="00C822CA" w:rsidRDefault="00827B47" w:rsidP="00913040">
            <w:pPr>
              <w:spacing w:before="240" w:line="240" w:lineRule="auto"/>
              <w:ind w:firstLine="0"/>
              <w:jc w:val="center"/>
              <w:rPr>
                <w:color w:val="000000" w:themeColor="text1"/>
                <w:lang w:val="en-US"/>
              </w:rPr>
            </w:pPr>
            <w:r w:rsidRPr="00C822CA">
              <w:rPr>
                <w:color w:val="000000" w:themeColor="text1"/>
                <w:lang w:val="en-US"/>
              </w:rPr>
              <w:t>-0.05</w:t>
            </w:r>
          </w:p>
        </w:tc>
        <w:tc>
          <w:tcPr>
            <w:tcW w:w="1559" w:type="dxa"/>
            <w:tcBorders>
              <w:top w:val="single" w:sz="4" w:space="0" w:color="auto"/>
              <w:bottom w:val="single" w:sz="4" w:space="0" w:color="auto"/>
            </w:tcBorders>
          </w:tcPr>
          <w:p w14:paraId="1B082706" w14:textId="2E9422DB" w:rsidR="00913040" w:rsidRPr="00C822CA" w:rsidRDefault="00827B47" w:rsidP="00913040">
            <w:pPr>
              <w:spacing w:before="240" w:line="240" w:lineRule="auto"/>
              <w:ind w:firstLine="0"/>
              <w:jc w:val="center"/>
              <w:rPr>
                <w:color w:val="000000" w:themeColor="text1"/>
                <w:lang w:val="en-US"/>
              </w:rPr>
            </w:pPr>
            <w:r w:rsidRPr="00C822CA">
              <w:rPr>
                <w:color w:val="000000" w:themeColor="text1"/>
                <w:lang w:val="en-US"/>
              </w:rPr>
              <w:t>0.08</w:t>
            </w:r>
          </w:p>
        </w:tc>
        <w:tc>
          <w:tcPr>
            <w:tcW w:w="1366" w:type="dxa"/>
            <w:tcBorders>
              <w:top w:val="single" w:sz="4" w:space="0" w:color="auto"/>
              <w:bottom w:val="single" w:sz="4" w:space="0" w:color="auto"/>
            </w:tcBorders>
          </w:tcPr>
          <w:p w14:paraId="22CDCA5A" w14:textId="5698DDD5" w:rsidR="00913040" w:rsidRPr="00C822CA" w:rsidRDefault="00827B47" w:rsidP="00913040">
            <w:pPr>
              <w:spacing w:before="240" w:line="240" w:lineRule="auto"/>
              <w:ind w:firstLine="0"/>
              <w:jc w:val="center"/>
              <w:rPr>
                <w:color w:val="000000" w:themeColor="text1"/>
                <w:lang w:val="en-US"/>
              </w:rPr>
            </w:pPr>
            <w:r w:rsidRPr="00C822CA">
              <w:rPr>
                <w:color w:val="000000" w:themeColor="text1"/>
                <w:lang w:val="en-US"/>
              </w:rPr>
              <w:t>.6</w:t>
            </w:r>
            <w:r w:rsidR="002359F9" w:rsidRPr="00C822CA">
              <w:rPr>
                <w:color w:val="000000" w:themeColor="text1"/>
                <w:lang w:val="en-US"/>
              </w:rPr>
              <w:t>2</w:t>
            </w:r>
          </w:p>
        </w:tc>
      </w:tr>
      <w:tr w:rsidR="00C822CA" w:rsidRPr="00C822CA" w14:paraId="6F21BF3D" w14:textId="77777777" w:rsidTr="008D0362">
        <w:tc>
          <w:tcPr>
            <w:tcW w:w="2644" w:type="dxa"/>
            <w:tcBorders>
              <w:top w:val="single" w:sz="4" w:space="0" w:color="auto"/>
              <w:bottom w:val="single" w:sz="4" w:space="0" w:color="auto"/>
            </w:tcBorders>
          </w:tcPr>
          <w:p w14:paraId="34E5B51A" w14:textId="4183066D" w:rsidR="004438E6" w:rsidRPr="00C822CA" w:rsidRDefault="004438E6" w:rsidP="004438E6">
            <w:pPr>
              <w:spacing w:before="240" w:line="240" w:lineRule="auto"/>
              <w:ind w:firstLine="0"/>
              <w:jc w:val="left"/>
              <w:rPr>
                <w:color w:val="000000" w:themeColor="text1"/>
                <w:lang w:val="en-US"/>
              </w:rPr>
            </w:pPr>
            <w:proofErr w:type="spellStart"/>
            <w:r w:rsidRPr="00C822CA">
              <w:rPr>
                <w:color w:val="000000" w:themeColor="text1"/>
              </w:rPr>
              <w:t>Apathy</w:t>
            </w:r>
            <w:proofErr w:type="spellEnd"/>
          </w:p>
        </w:tc>
        <w:tc>
          <w:tcPr>
            <w:tcW w:w="1887" w:type="dxa"/>
            <w:tcBorders>
              <w:top w:val="single" w:sz="4" w:space="0" w:color="auto"/>
              <w:bottom w:val="single" w:sz="4" w:space="0" w:color="auto"/>
            </w:tcBorders>
          </w:tcPr>
          <w:p w14:paraId="6B618766" w14:textId="5A9A5977"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0.03</w:t>
            </w:r>
          </w:p>
        </w:tc>
        <w:tc>
          <w:tcPr>
            <w:tcW w:w="1560" w:type="dxa"/>
            <w:tcBorders>
              <w:top w:val="single" w:sz="4" w:space="0" w:color="auto"/>
              <w:bottom w:val="single" w:sz="4" w:space="0" w:color="auto"/>
            </w:tcBorders>
          </w:tcPr>
          <w:p w14:paraId="179455E9" w14:textId="6E670A36"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-0.03</w:t>
            </w:r>
          </w:p>
        </w:tc>
        <w:tc>
          <w:tcPr>
            <w:tcW w:w="1559" w:type="dxa"/>
            <w:tcBorders>
              <w:top w:val="single" w:sz="4" w:space="0" w:color="auto"/>
              <w:bottom w:val="single" w:sz="4" w:space="0" w:color="auto"/>
            </w:tcBorders>
          </w:tcPr>
          <w:p w14:paraId="30B076E1" w14:textId="7AC11A22"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0.10</w:t>
            </w:r>
          </w:p>
        </w:tc>
        <w:tc>
          <w:tcPr>
            <w:tcW w:w="1366" w:type="dxa"/>
            <w:tcBorders>
              <w:top w:val="single" w:sz="4" w:space="0" w:color="auto"/>
              <w:bottom w:val="single" w:sz="4" w:space="0" w:color="auto"/>
            </w:tcBorders>
          </w:tcPr>
          <w:p w14:paraId="7CCD6828" w14:textId="09E4FF68"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.30</w:t>
            </w:r>
          </w:p>
        </w:tc>
      </w:tr>
      <w:tr w:rsidR="00C822CA" w:rsidRPr="00C822CA" w14:paraId="28480814" w14:textId="77777777" w:rsidTr="008D0362">
        <w:tc>
          <w:tcPr>
            <w:tcW w:w="2644" w:type="dxa"/>
            <w:tcBorders>
              <w:top w:val="single" w:sz="4" w:space="0" w:color="auto"/>
              <w:bottom w:val="single" w:sz="4" w:space="0" w:color="auto"/>
            </w:tcBorders>
          </w:tcPr>
          <w:p w14:paraId="457C8BA3" w14:textId="3126E105" w:rsidR="004438E6" w:rsidRPr="00C822CA" w:rsidRDefault="004438E6" w:rsidP="004438E6">
            <w:pPr>
              <w:spacing w:before="240" w:line="240" w:lineRule="auto"/>
              <w:ind w:firstLine="0"/>
              <w:jc w:val="left"/>
              <w:rPr>
                <w:color w:val="000000" w:themeColor="text1"/>
                <w:lang w:val="en-US"/>
              </w:rPr>
            </w:pPr>
            <w:proofErr w:type="spellStart"/>
            <w:r w:rsidRPr="00C822CA">
              <w:rPr>
                <w:color w:val="000000" w:themeColor="text1"/>
              </w:rPr>
              <w:t>Alcohol</w:t>
            </w:r>
            <w:proofErr w:type="spellEnd"/>
            <w:r w:rsidRPr="00C822CA">
              <w:rPr>
                <w:color w:val="000000" w:themeColor="text1"/>
              </w:rPr>
              <w:t xml:space="preserve"> Use</w:t>
            </w:r>
          </w:p>
        </w:tc>
        <w:tc>
          <w:tcPr>
            <w:tcW w:w="1887" w:type="dxa"/>
            <w:tcBorders>
              <w:top w:val="single" w:sz="4" w:space="0" w:color="auto"/>
              <w:bottom w:val="single" w:sz="4" w:space="0" w:color="auto"/>
            </w:tcBorders>
          </w:tcPr>
          <w:p w14:paraId="5605CCF2" w14:textId="72A779A1"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0.04</w:t>
            </w:r>
          </w:p>
        </w:tc>
        <w:tc>
          <w:tcPr>
            <w:tcW w:w="1560" w:type="dxa"/>
            <w:tcBorders>
              <w:top w:val="single" w:sz="4" w:space="0" w:color="auto"/>
              <w:bottom w:val="single" w:sz="4" w:space="0" w:color="auto"/>
            </w:tcBorders>
          </w:tcPr>
          <w:p w14:paraId="37944CDC" w14:textId="46F03835"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-0.02</w:t>
            </w:r>
          </w:p>
        </w:tc>
        <w:tc>
          <w:tcPr>
            <w:tcW w:w="1559" w:type="dxa"/>
            <w:tcBorders>
              <w:top w:val="single" w:sz="4" w:space="0" w:color="auto"/>
              <w:bottom w:val="single" w:sz="4" w:space="0" w:color="auto"/>
            </w:tcBorders>
          </w:tcPr>
          <w:p w14:paraId="4F5571CE" w14:textId="08A92A97"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0.11</w:t>
            </w:r>
          </w:p>
        </w:tc>
        <w:tc>
          <w:tcPr>
            <w:tcW w:w="1366" w:type="dxa"/>
            <w:tcBorders>
              <w:top w:val="single" w:sz="4" w:space="0" w:color="auto"/>
              <w:bottom w:val="single" w:sz="4" w:space="0" w:color="auto"/>
            </w:tcBorders>
          </w:tcPr>
          <w:p w14:paraId="1BFBDC88" w14:textId="2C52FFC4"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.21</w:t>
            </w:r>
          </w:p>
        </w:tc>
      </w:tr>
      <w:tr w:rsidR="00C822CA" w:rsidRPr="00C822CA" w14:paraId="1A12AB26" w14:textId="77777777" w:rsidTr="008D0362">
        <w:tc>
          <w:tcPr>
            <w:tcW w:w="2644" w:type="dxa"/>
            <w:tcBorders>
              <w:top w:val="single" w:sz="4" w:space="0" w:color="auto"/>
              <w:bottom w:val="single" w:sz="4" w:space="0" w:color="auto"/>
            </w:tcBorders>
          </w:tcPr>
          <w:p w14:paraId="0D6CC9A4" w14:textId="01E6B1ED" w:rsidR="004438E6" w:rsidRPr="00C822CA" w:rsidRDefault="004438E6" w:rsidP="004438E6">
            <w:pPr>
              <w:spacing w:before="240" w:line="240" w:lineRule="auto"/>
              <w:ind w:firstLine="0"/>
              <w:jc w:val="left"/>
              <w:rPr>
                <w:color w:val="000000" w:themeColor="text1"/>
                <w:lang w:val="en-US"/>
              </w:rPr>
            </w:pPr>
            <w:proofErr w:type="spellStart"/>
            <w:r w:rsidRPr="00C822CA">
              <w:rPr>
                <w:color w:val="000000" w:themeColor="text1"/>
              </w:rPr>
              <w:t>Impulsivity</w:t>
            </w:r>
            <w:proofErr w:type="spellEnd"/>
          </w:p>
        </w:tc>
        <w:tc>
          <w:tcPr>
            <w:tcW w:w="1887" w:type="dxa"/>
            <w:tcBorders>
              <w:top w:val="single" w:sz="4" w:space="0" w:color="auto"/>
              <w:bottom w:val="single" w:sz="4" w:space="0" w:color="auto"/>
            </w:tcBorders>
          </w:tcPr>
          <w:p w14:paraId="21805533" w14:textId="0A44852D"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0.03</w:t>
            </w:r>
          </w:p>
        </w:tc>
        <w:tc>
          <w:tcPr>
            <w:tcW w:w="1560" w:type="dxa"/>
            <w:tcBorders>
              <w:top w:val="single" w:sz="4" w:space="0" w:color="auto"/>
              <w:bottom w:val="single" w:sz="4" w:space="0" w:color="auto"/>
            </w:tcBorders>
          </w:tcPr>
          <w:p w14:paraId="535136FB" w14:textId="032CB2D0"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-0.03</w:t>
            </w:r>
          </w:p>
        </w:tc>
        <w:tc>
          <w:tcPr>
            <w:tcW w:w="1559" w:type="dxa"/>
            <w:tcBorders>
              <w:top w:val="single" w:sz="4" w:space="0" w:color="auto"/>
              <w:bottom w:val="single" w:sz="4" w:space="0" w:color="auto"/>
            </w:tcBorders>
          </w:tcPr>
          <w:p w14:paraId="6DB71086" w14:textId="3DFDAC59"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0.09</w:t>
            </w:r>
          </w:p>
        </w:tc>
        <w:tc>
          <w:tcPr>
            <w:tcW w:w="1366" w:type="dxa"/>
            <w:tcBorders>
              <w:top w:val="single" w:sz="4" w:space="0" w:color="auto"/>
              <w:bottom w:val="single" w:sz="4" w:space="0" w:color="auto"/>
            </w:tcBorders>
          </w:tcPr>
          <w:p w14:paraId="2301E09D" w14:textId="1506CB20"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.3</w:t>
            </w:r>
            <w:r w:rsidR="006015A3" w:rsidRPr="00C822CA">
              <w:rPr>
                <w:color w:val="000000" w:themeColor="text1"/>
              </w:rPr>
              <w:t>8</w:t>
            </w:r>
          </w:p>
        </w:tc>
      </w:tr>
      <w:tr w:rsidR="00C822CA" w:rsidRPr="00C822CA" w14:paraId="077D680C" w14:textId="77777777" w:rsidTr="008D0362">
        <w:tc>
          <w:tcPr>
            <w:tcW w:w="2644" w:type="dxa"/>
            <w:tcBorders>
              <w:top w:val="single" w:sz="4" w:space="0" w:color="auto"/>
              <w:bottom w:val="single" w:sz="4" w:space="0" w:color="auto"/>
            </w:tcBorders>
          </w:tcPr>
          <w:p w14:paraId="3EAEA9B3" w14:textId="40AB4B5D" w:rsidR="004438E6" w:rsidRPr="00C822CA" w:rsidRDefault="004438E6" w:rsidP="004438E6">
            <w:pPr>
              <w:spacing w:before="240" w:line="240" w:lineRule="auto"/>
              <w:ind w:firstLine="0"/>
              <w:jc w:val="left"/>
              <w:rPr>
                <w:color w:val="000000" w:themeColor="text1"/>
                <w:lang w:val="en-US"/>
              </w:rPr>
            </w:pPr>
            <w:r w:rsidRPr="00C822CA">
              <w:rPr>
                <w:color w:val="000000" w:themeColor="text1"/>
              </w:rPr>
              <w:t xml:space="preserve">Eating </w:t>
            </w:r>
            <w:proofErr w:type="spellStart"/>
            <w:r w:rsidRPr="00C822CA">
              <w:rPr>
                <w:color w:val="000000" w:themeColor="text1"/>
              </w:rPr>
              <w:t>Disorders</w:t>
            </w:r>
            <w:proofErr w:type="spellEnd"/>
          </w:p>
        </w:tc>
        <w:tc>
          <w:tcPr>
            <w:tcW w:w="1887" w:type="dxa"/>
            <w:tcBorders>
              <w:top w:val="single" w:sz="4" w:space="0" w:color="auto"/>
              <w:bottom w:val="single" w:sz="4" w:space="0" w:color="auto"/>
            </w:tcBorders>
          </w:tcPr>
          <w:p w14:paraId="4DB11862" w14:textId="0677063B"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0.04</w:t>
            </w:r>
          </w:p>
        </w:tc>
        <w:tc>
          <w:tcPr>
            <w:tcW w:w="1560" w:type="dxa"/>
            <w:tcBorders>
              <w:top w:val="single" w:sz="4" w:space="0" w:color="auto"/>
              <w:bottom w:val="single" w:sz="4" w:space="0" w:color="auto"/>
            </w:tcBorders>
          </w:tcPr>
          <w:p w14:paraId="1E015812" w14:textId="1F36B7F0"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-0.03</w:t>
            </w:r>
          </w:p>
        </w:tc>
        <w:tc>
          <w:tcPr>
            <w:tcW w:w="1559" w:type="dxa"/>
            <w:tcBorders>
              <w:top w:val="single" w:sz="4" w:space="0" w:color="auto"/>
              <w:bottom w:val="single" w:sz="4" w:space="0" w:color="auto"/>
            </w:tcBorders>
          </w:tcPr>
          <w:p w14:paraId="349C76AB" w14:textId="113B3600"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0.10</w:t>
            </w:r>
          </w:p>
        </w:tc>
        <w:tc>
          <w:tcPr>
            <w:tcW w:w="1366" w:type="dxa"/>
            <w:tcBorders>
              <w:top w:val="single" w:sz="4" w:space="0" w:color="auto"/>
              <w:bottom w:val="single" w:sz="4" w:space="0" w:color="auto"/>
            </w:tcBorders>
          </w:tcPr>
          <w:p w14:paraId="71814693" w14:textId="3875CF02"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.2</w:t>
            </w:r>
            <w:r w:rsidR="006015A3" w:rsidRPr="00C822CA">
              <w:rPr>
                <w:color w:val="000000" w:themeColor="text1"/>
              </w:rPr>
              <w:t>7</w:t>
            </w:r>
          </w:p>
        </w:tc>
      </w:tr>
      <w:tr w:rsidR="00C822CA" w:rsidRPr="00C822CA" w14:paraId="6F683587" w14:textId="77777777" w:rsidTr="008D0362">
        <w:tc>
          <w:tcPr>
            <w:tcW w:w="2644" w:type="dxa"/>
            <w:tcBorders>
              <w:top w:val="single" w:sz="4" w:space="0" w:color="auto"/>
              <w:bottom w:val="single" w:sz="4" w:space="0" w:color="auto"/>
            </w:tcBorders>
          </w:tcPr>
          <w:p w14:paraId="6E7C986C" w14:textId="7D941E5F" w:rsidR="004438E6" w:rsidRPr="00C822CA" w:rsidRDefault="004438E6" w:rsidP="004438E6">
            <w:pPr>
              <w:spacing w:before="240" w:line="240" w:lineRule="auto"/>
              <w:ind w:firstLine="0"/>
              <w:jc w:val="left"/>
              <w:rPr>
                <w:color w:val="000000" w:themeColor="text1"/>
                <w:lang w:val="en-US"/>
              </w:rPr>
            </w:pPr>
            <w:proofErr w:type="spellStart"/>
            <w:r w:rsidRPr="00C822CA">
              <w:rPr>
                <w:color w:val="000000" w:themeColor="text1"/>
              </w:rPr>
              <w:t>Social</w:t>
            </w:r>
            <w:proofErr w:type="spellEnd"/>
            <w:r w:rsidRPr="00C822CA">
              <w:rPr>
                <w:color w:val="000000" w:themeColor="text1"/>
              </w:rPr>
              <w:t xml:space="preserve"> </w:t>
            </w:r>
            <w:proofErr w:type="spellStart"/>
            <w:r w:rsidRPr="00C822CA">
              <w:rPr>
                <w:color w:val="000000" w:themeColor="text1"/>
              </w:rPr>
              <w:t>Anxiety</w:t>
            </w:r>
            <w:proofErr w:type="spellEnd"/>
          </w:p>
        </w:tc>
        <w:tc>
          <w:tcPr>
            <w:tcW w:w="1887" w:type="dxa"/>
            <w:tcBorders>
              <w:top w:val="single" w:sz="4" w:space="0" w:color="auto"/>
              <w:bottom w:val="single" w:sz="4" w:space="0" w:color="auto"/>
            </w:tcBorders>
          </w:tcPr>
          <w:p w14:paraId="3CF0650A" w14:textId="365E0B90"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0.02</w:t>
            </w:r>
          </w:p>
        </w:tc>
        <w:tc>
          <w:tcPr>
            <w:tcW w:w="1560" w:type="dxa"/>
            <w:tcBorders>
              <w:top w:val="single" w:sz="4" w:space="0" w:color="auto"/>
              <w:bottom w:val="single" w:sz="4" w:space="0" w:color="auto"/>
            </w:tcBorders>
          </w:tcPr>
          <w:p w14:paraId="6D610992" w14:textId="50EE601D"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-0.04</w:t>
            </w:r>
          </w:p>
        </w:tc>
        <w:tc>
          <w:tcPr>
            <w:tcW w:w="1559" w:type="dxa"/>
            <w:tcBorders>
              <w:top w:val="single" w:sz="4" w:space="0" w:color="auto"/>
              <w:bottom w:val="single" w:sz="4" w:space="0" w:color="auto"/>
            </w:tcBorders>
          </w:tcPr>
          <w:p w14:paraId="3EB9172E" w14:textId="63EA1957"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0.09</w:t>
            </w:r>
          </w:p>
        </w:tc>
        <w:tc>
          <w:tcPr>
            <w:tcW w:w="1366" w:type="dxa"/>
            <w:tcBorders>
              <w:top w:val="single" w:sz="4" w:space="0" w:color="auto"/>
              <w:bottom w:val="single" w:sz="4" w:space="0" w:color="auto"/>
            </w:tcBorders>
          </w:tcPr>
          <w:p w14:paraId="5DBB2430" w14:textId="06D365FB"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.49</w:t>
            </w:r>
          </w:p>
        </w:tc>
      </w:tr>
      <w:tr w:rsidR="00C822CA" w:rsidRPr="00C822CA" w14:paraId="2A72FB35" w14:textId="77777777" w:rsidTr="008D0362">
        <w:tc>
          <w:tcPr>
            <w:tcW w:w="2644" w:type="dxa"/>
            <w:tcBorders>
              <w:top w:val="single" w:sz="4" w:space="0" w:color="auto"/>
              <w:bottom w:val="single" w:sz="4" w:space="0" w:color="auto"/>
            </w:tcBorders>
          </w:tcPr>
          <w:p w14:paraId="4BFE8B6C" w14:textId="695668FA" w:rsidR="004438E6" w:rsidRPr="00C822CA" w:rsidRDefault="004438E6" w:rsidP="004438E6">
            <w:pPr>
              <w:spacing w:before="240" w:line="240" w:lineRule="auto"/>
              <w:ind w:firstLine="0"/>
              <w:jc w:val="left"/>
              <w:rPr>
                <w:color w:val="000000" w:themeColor="text1"/>
                <w:lang w:val="en-US"/>
              </w:rPr>
            </w:pPr>
            <w:r w:rsidRPr="00C822CA">
              <w:rPr>
                <w:color w:val="000000" w:themeColor="text1"/>
              </w:rPr>
              <w:t>OCD</w:t>
            </w:r>
          </w:p>
        </w:tc>
        <w:tc>
          <w:tcPr>
            <w:tcW w:w="1887" w:type="dxa"/>
            <w:tcBorders>
              <w:top w:val="single" w:sz="4" w:space="0" w:color="auto"/>
              <w:bottom w:val="single" w:sz="4" w:space="0" w:color="auto"/>
            </w:tcBorders>
          </w:tcPr>
          <w:p w14:paraId="7F37884B" w14:textId="33063E80"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0.03</w:t>
            </w:r>
          </w:p>
        </w:tc>
        <w:tc>
          <w:tcPr>
            <w:tcW w:w="1560" w:type="dxa"/>
            <w:tcBorders>
              <w:top w:val="single" w:sz="4" w:space="0" w:color="auto"/>
              <w:bottom w:val="single" w:sz="4" w:space="0" w:color="auto"/>
            </w:tcBorders>
          </w:tcPr>
          <w:p w14:paraId="1074B230" w14:textId="029D7FAF"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-0.04</w:t>
            </w:r>
          </w:p>
        </w:tc>
        <w:tc>
          <w:tcPr>
            <w:tcW w:w="1559" w:type="dxa"/>
            <w:tcBorders>
              <w:top w:val="single" w:sz="4" w:space="0" w:color="auto"/>
              <w:bottom w:val="single" w:sz="4" w:space="0" w:color="auto"/>
            </w:tcBorders>
          </w:tcPr>
          <w:p w14:paraId="67E4A889" w14:textId="6F380495"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0.09</w:t>
            </w:r>
          </w:p>
        </w:tc>
        <w:tc>
          <w:tcPr>
            <w:tcW w:w="1366" w:type="dxa"/>
            <w:tcBorders>
              <w:top w:val="single" w:sz="4" w:space="0" w:color="auto"/>
              <w:bottom w:val="single" w:sz="4" w:space="0" w:color="auto"/>
            </w:tcBorders>
          </w:tcPr>
          <w:p w14:paraId="4A228C73" w14:textId="0667E0BF"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.39</w:t>
            </w:r>
          </w:p>
        </w:tc>
      </w:tr>
      <w:tr w:rsidR="00C822CA" w:rsidRPr="00C822CA" w14:paraId="4BDA8B8F" w14:textId="77777777" w:rsidTr="008D0362">
        <w:tc>
          <w:tcPr>
            <w:tcW w:w="2644" w:type="dxa"/>
            <w:tcBorders>
              <w:top w:val="single" w:sz="4" w:space="0" w:color="auto"/>
              <w:bottom w:val="single" w:sz="4" w:space="0" w:color="auto"/>
            </w:tcBorders>
          </w:tcPr>
          <w:p w14:paraId="2ED31472" w14:textId="26C696A8" w:rsidR="004438E6" w:rsidRPr="00C822CA" w:rsidRDefault="004438E6" w:rsidP="004438E6">
            <w:pPr>
              <w:spacing w:before="240" w:line="240" w:lineRule="auto"/>
              <w:ind w:firstLine="0"/>
              <w:jc w:val="left"/>
              <w:rPr>
                <w:color w:val="000000" w:themeColor="text1"/>
                <w:lang w:val="en-US"/>
              </w:rPr>
            </w:pPr>
            <w:proofErr w:type="spellStart"/>
            <w:r w:rsidRPr="00C822CA">
              <w:rPr>
                <w:color w:val="000000" w:themeColor="text1"/>
              </w:rPr>
              <w:t>Schizotypy</w:t>
            </w:r>
            <w:proofErr w:type="spellEnd"/>
          </w:p>
        </w:tc>
        <w:tc>
          <w:tcPr>
            <w:tcW w:w="1887" w:type="dxa"/>
            <w:tcBorders>
              <w:top w:val="single" w:sz="4" w:space="0" w:color="auto"/>
              <w:bottom w:val="single" w:sz="4" w:space="0" w:color="auto"/>
            </w:tcBorders>
          </w:tcPr>
          <w:p w14:paraId="72C43785" w14:textId="2B8E62EE"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0.05</w:t>
            </w:r>
          </w:p>
        </w:tc>
        <w:tc>
          <w:tcPr>
            <w:tcW w:w="1560" w:type="dxa"/>
            <w:tcBorders>
              <w:top w:val="single" w:sz="4" w:space="0" w:color="auto"/>
              <w:bottom w:val="single" w:sz="4" w:space="0" w:color="auto"/>
            </w:tcBorders>
          </w:tcPr>
          <w:p w14:paraId="6C92EEE9" w14:textId="10760B45"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-0.01</w:t>
            </w:r>
          </w:p>
        </w:tc>
        <w:tc>
          <w:tcPr>
            <w:tcW w:w="1559" w:type="dxa"/>
            <w:tcBorders>
              <w:top w:val="single" w:sz="4" w:space="0" w:color="auto"/>
              <w:bottom w:val="single" w:sz="4" w:space="0" w:color="auto"/>
            </w:tcBorders>
          </w:tcPr>
          <w:p w14:paraId="5BE45BC0" w14:textId="1B9B227F"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0.11</w:t>
            </w:r>
          </w:p>
        </w:tc>
        <w:tc>
          <w:tcPr>
            <w:tcW w:w="1366" w:type="dxa"/>
            <w:tcBorders>
              <w:top w:val="single" w:sz="4" w:space="0" w:color="auto"/>
              <w:bottom w:val="single" w:sz="4" w:space="0" w:color="auto"/>
            </w:tcBorders>
          </w:tcPr>
          <w:p w14:paraId="62A0BF5F" w14:textId="35A45E0B"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w:t>
            </w:r>
            <w:r w:rsidR="006015A3" w:rsidRPr="00C822CA">
              <w:rPr>
                <w:color w:val="000000" w:themeColor="text1"/>
              </w:rPr>
              <w:t>10</w:t>
            </w:r>
          </w:p>
        </w:tc>
      </w:tr>
      <w:tr w:rsidR="00C822CA" w:rsidRPr="00C822CA" w14:paraId="3E7CFE45" w14:textId="77777777" w:rsidTr="008D0362">
        <w:tc>
          <w:tcPr>
            <w:tcW w:w="2644" w:type="dxa"/>
            <w:tcBorders>
              <w:top w:val="single" w:sz="4" w:space="0" w:color="auto"/>
              <w:bottom w:val="single" w:sz="4" w:space="0" w:color="auto"/>
            </w:tcBorders>
          </w:tcPr>
          <w:p w14:paraId="54111D58" w14:textId="41E80800" w:rsidR="004438E6" w:rsidRPr="00C822CA" w:rsidRDefault="004438E6" w:rsidP="004438E6">
            <w:pPr>
              <w:spacing w:before="240" w:line="240" w:lineRule="auto"/>
              <w:ind w:firstLine="0"/>
              <w:jc w:val="left"/>
              <w:rPr>
                <w:color w:val="000000" w:themeColor="text1"/>
                <w:lang w:val="en-US"/>
              </w:rPr>
            </w:pPr>
            <w:r w:rsidRPr="00C822CA">
              <w:rPr>
                <w:color w:val="000000" w:themeColor="text1"/>
              </w:rPr>
              <w:t>Depression</w:t>
            </w:r>
          </w:p>
        </w:tc>
        <w:tc>
          <w:tcPr>
            <w:tcW w:w="1887" w:type="dxa"/>
            <w:tcBorders>
              <w:top w:val="single" w:sz="4" w:space="0" w:color="auto"/>
              <w:bottom w:val="single" w:sz="4" w:space="0" w:color="auto"/>
            </w:tcBorders>
          </w:tcPr>
          <w:p w14:paraId="2F9FADEF" w14:textId="7D87B0AD"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0.02</w:t>
            </w:r>
          </w:p>
        </w:tc>
        <w:tc>
          <w:tcPr>
            <w:tcW w:w="1560" w:type="dxa"/>
            <w:tcBorders>
              <w:top w:val="single" w:sz="4" w:space="0" w:color="auto"/>
              <w:bottom w:val="single" w:sz="4" w:space="0" w:color="auto"/>
            </w:tcBorders>
          </w:tcPr>
          <w:p w14:paraId="1BE0720F" w14:textId="5991E464"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-0.04</w:t>
            </w:r>
          </w:p>
        </w:tc>
        <w:tc>
          <w:tcPr>
            <w:tcW w:w="1559" w:type="dxa"/>
            <w:tcBorders>
              <w:top w:val="single" w:sz="4" w:space="0" w:color="auto"/>
              <w:bottom w:val="single" w:sz="4" w:space="0" w:color="auto"/>
            </w:tcBorders>
          </w:tcPr>
          <w:p w14:paraId="0C8460D3" w14:textId="4CF3C0CC"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0.09</w:t>
            </w:r>
          </w:p>
        </w:tc>
        <w:tc>
          <w:tcPr>
            <w:tcW w:w="1366" w:type="dxa"/>
            <w:tcBorders>
              <w:top w:val="single" w:sz="4" w:space="0" w:color="auto"/>
              <w:bottom w:val="single" w:sz="4" w:space="0" w:color="auto"/>
            </w:tcBorders>
          </w:tcPr>
          <w:p w14:paraId="4D833B0B" w14:textId="3F4B42D4"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.43</w:t>
            </w:r>
          </w:p>
        </w:tc>
      </w:tr>
      <w:tr w:rsidR="00C822CA" w:rsidRPr="00C822CA" w14:paraId="5B5A2D08" w14:textId="77777777" w:rsidTr="008D0362">
        <w:tc>
          <w:tcPr>
            <w:tcW w:w="2644" w:type="dxa"/>
            <w:tcBorders>
              <w:top w:val="single" w:sz="4" w:space="0" w:color="auto"/>
              <w:bottom w:val="double" w:sz="4" w:space="0" w:color="auto"/>
            </w:tcBorders>
          </w:tcPr>
          <w:p w14:paraId="385A88FD" w14:textId="16E2FDEB" w:rsidR="004438E6" w:rsidRPr="00C822CA" w:rsidRDefault="004438E6" w:rsidP="004438E6">
            <w:pPr>
              <w:spacing w:before="240" w:line="240" w:lineRule="auto"/>
              <w:ind w:firstLine="0"/>
              <w:jc w:val="left"/>
              <w:rPr>
                <w:color w:val="000000" w:themeColor="text1"/>
                <w:lang w:val="en-US"/>
              </w:rPr>
            </w:pPr>
            <w:r w:rsidRPr="00C822CA">
              <w:rPr>
                <w:color w:val="000000" w:themeColor="text1"/>
              </w:rPr>
              <w:t xml:space="preserve">Trait </w:t>
            </w:r>
            <w:proofErr w:type="spellStart"/>
            <w:r w:rsidRPr="00C822CA">
              <w:rPr>
                <w:color w:val="000000" w:themeColor="text1"/>
              </w:rPr>
              <w:t>Anxiety</w:t>
            </w:r>
            <w:proofErr w:type="spellEnd"/>
          </w:p>
        </w:tc>
        <w:tc>
          <w:tcPr>
            <w:tcW w:w="1887" w:type="dxa"/>
            <w:tcBorders>
              <w:top w:val="single" w:sz="4" w:space="0" w:color="auto"/>
              <w:bottom w:val="double" w:sz="4" w:space="0" w:color="auto"/>
            </w:tcBorders>
          </w:tcPr>
          <w:p w14:paraId="044617F9" w14:textId="1D33D07A"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0.01</w:t>
            </w:r>
          </w:p>
        </w:tc>
        <w:tc>
          <w:tcPr>
            <w:tcW w:w="1560" w:type="dxa"/>
            <w:tcBorders>
              <w:top w:val="single" w:sz="4" w:space="0" w:color="auto"/>
              <w:bottom w:val="double" w:sz="4" w:space="0" w:color="auto"/>
            </w:tcBorders>
          </w:tcPr>
          <w:p w14:paraId="10125891" w14:textId="67D1A352"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-0.05</w:t>
            </w:r>
          </w:p>
        </w:tc>
        <w:tc>
          <w:tcPr>
            <w:tcW w:w="1559" w:type="dxa"/>
            <w:tcBorders>
              <w:top w:val="single" w:sz="4" w:space="0" w:color="auto"/>
              <w:bottom w:val="double" w:sz="4" w:space="0" w:color="auto"/>
            </w:tcBorders>
          </w:tcPr>
          <w:p w14:paraId="2ADC737E" w14:textId="58359204"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0.07</w:t>
            </w:r>
          </w:p>
        </w:tc>
        <w:tc>
          <w:tcPr>
            <w:tcW w:w="1366" w:type="dxa"/>
            <w:tcBorders>
              <w:top w:val="single" w:sz="4" w:space="0" w:color="auto"/>
              <w:bottom w:val="double" w:sz="4" w:space="0" w:color="auto"/>
            </w:tcBorders>
          </w:tcPr>
          <w:p w14:paraId="664760D1" w14:textId="34919A60" w:rsidR="004438E6" w:rsidRPr="00C822CA" w:rsidRDefault="004438E6" w:rsidP="004438E6">
            <w:pPr>
              <w:spacing w:before="240" w:line="240" w:lineRule="auto"/>
              <w:ind w:firstLine="0"/>
              <w:jc w:val="center"/>
              <w:rPr>
                <w:color w:val="000000" w:themeColor="text1"/>
                <w:lang w:val="en-US"/>
              </w:rPr>
            </w:pPr>
            <w:r w:rsidRPr="00C822CA">
              <w:rPr>
                <w:color w:val="000000" w:themeColor="text1"/>
              </w:rPr>
              <w:t>.70</w:t>
            </w:r>
          </w:p>
        </w:tc>
      </w:tr>
    </w:tbl>
    <w:p w14:paraId="13F6CF2B" w14:textId="77777777" w:rsidR="004D7228" w:rsidRPr="00C822CA" w:rsidRDefault="004D7228" w:rsidP="004D7228">
      <w:pPr>
        <w:spacing w:line="240" w:lineRule="auto"/>
        <w:ind w:firstLine="0"/>
        <w:rPr>
          <w:color w:val="000000" w:themeColor="text1"/>
          <w:sz w:val="20"/>
          <w:szCs w:val="20"/>
          <w:lang w:val="en-GB"/>
        </w:rPr>
      </w:pPr>
      <w:r w:rsidRPr="00C822CA">
        <w:rPr>
          <w:color w:val="000000" w:themeColor="text1"/>
          <w:sz w:val="20"/>
          <w:szCs w:val="20"/>
          <w:lang w:val="en-GB"/>
        </w:rPr>
        <w:t>Abbreviation: CI = 95% confidence interval</w:t>
      </w:r>
    </w:p>
    <w:p w14:paraId="69E757A5" w14:textId="77777777" w:rsidR="00383F7C" w:rsidRPr="00C822CA" w:rsidRDefault="00383F7C">
      <w:pPr>
        <w:spacing w:after="0" w:line="240" w:lineRule="auto"/>
        <w:ind w:firstLine="0"/>
        <w:jc w:val="left"/>
        <w:rPr>
          <w:color w:val="000000" w:themeColor="text1"/>
          <w:lang w:val="en-US"/>
        </w:rPr>
      </w:pPr>
    </w:p>
    <w:p w14:paraId="007A1A11" w14:textId="77777777" w:rsidR="00B445D0" w:rsidRPr="00C822CA" w:rsidRDefault="00B445D0" w:rsidP="00B445D0">
      <w:pPr>
        <w:rPr>
          <w:color w:val="000000" w:themeColor="text1"/>
          <w:lang w:val="en-US"/>
        </w:rPr>
      </w:pPr>
    </w:p>
    <w:p w14:paraId="3B78789A" w14:textId="77777777" w:rsidR="00AF32E2" w:rsidRPr="00C822CA" w:rsidRDefault="00AF32E2">
      <w:pPr>
        <w:spacing w:after="0" w:line="240" w:lineRule="auto"/>
        <w:ind w:firstLine="0"/>
        <w:jc w:val="left"/>
        <w:rPr>
          <w:rFonts w:eastAsiaTheme="majorEastAsia" w:cs="Arial"/>
          <w:b/>
          <w:bCs/>
          <w:color w:val="000000" w:themeColor="text1"/>
          <w:lang w:val="en-US"/>
        </w:rPr>
      </w:pPr>
      <w:r w:rsidRPr="00C822CA">
        <w:rPr>
          <w:rFonts w:cs="Arial"/>
          <w:b/>
          <w:bCs/>
          <w:color w:val="000000" w:themeColor="text1"/>
          <w:lang w:val="en-US"/>
        </w:rPr>
        <w:br w:type="page"/>
      </w:r>
    </w:p>
    <w:p w14:paraId="50F6C95E" w14:textId="2B371D80" w:rsidR="00293F4F" w:rsidRPr="00C822CA" w:rsidRDefault="00FC7A50" w:rsidP="00293F4F">
      <w:pPr>
        <w:pStyle w:val="Heading2"/>
        <w:spacing w:line="240" w:lineRule="auto"/>
        <w:ind w:firstLine="0"/>
        <w:rPr>
          <w:rFonts w:ascii="Arial" w:hAnsi="Arial" w:cs="Arial"/>
          <w:b/>
          <w:bCs/>
          <w:color w:val="000000" w:themeColor="text1"/>
          <w:sz w:val="24"/>
          <w:szCs w:val="24"/>
          <w:lang w:val="en-US"/>
        </w:rPr>
      </w:pPr>
      <w:bookmarkStart w:id="15" w:name="_Toc197678614"/>
      <w:r w:rsidRPr="00C822CA">
        <w:rPr>
          <w:rFonts w:ascii="Arial" w:hAnsi="Arial" w:cs="Arial"/>
          <w:b/>
          <w:bCs/>
          <w:color w:val="000000" w:themeColor="text1"/>
          <w:sz w:val="24"/>
          <w:szCs w:val="24"/>
          <w:lang w:val="en-US"/>
        </w:rPr>
        <w:lastRenderedPageBreak/>
        <w:t xml:space="preserve">Table </w:t>
      </w:r>
      <w:r w:rsidR="00885B15" w:rsidRPr="00C822CA">
        <w:rPr>
          <w:rFonts w:ascii="Arial" w:hAnsi="Arial" w:cs="Arial"/>
          <w:b/>
          <w:color w:val="000000" w:themeColor="text1"/>
          <w:sz w:val="24"/>
          <w:szCs w:val="24"/>
          <w:lang w:val="en-US"/>
        </w:rPr>
        <w:t>S5</w:t>
      </w:r>
      <w:r w:rsidRPr="00C822CA">
        <w:rPr>
          <w:rFonts w:ascii="Arial" w:hAnsi="Arial" w:cs="Arial"/>
          <w:b/>
          <w:bCs/>
          <w:color w:val="000000" w:themeColor="text1"/>
          <w:sz w:val="24"/>
          <w:szCs w:val="24"/>
          <w:lang w:val="en-US"/>
        </w:rPr>
        <w:t xml:space="preserve">: Association between DQRT and lifestyle, </w:t>
      </w:r>
      <w:r w:rsidR="00D22C7E" w:rsidRPr="00C822CA">
        <w:rPr>
          <w:rFonts w:ascii="Arial" w:hAnsi="Arial" w:cs="Arial"/>
          <w:b/>
          <w:bCs/>
          <w:color w:val="000000" w:themeColor="text1"/>
          <w:sz w:val="24"/>
          <w:szCs w:val="24"/>
          <w:lang w:val="en-US"/>
        </w:rPr>
        <w:t>health</w:t>
      </w:r>
      <w:r w:rsidRPr="00C822CA">
        <w:rPr>
          <w:rFonts w:ascii="Arial" w:hAnsi="Arial" w:cs="Arial"/>
          <w:b/>
          <w:bCs/>
          <w:color w:val="000000" w:themeColor="text1"/>
          <w:sz w:val="24"/>
          <w:szCs w:val="24"/>
          <w:lang w:val="en-US"/>
        </w:rPr>
        <w:t>, and mental health factors for binary independent variables.</w:t>
      </w:r>
      <w:bookmarkEnd w:id="15"/>
      <w:r w:rsidRPr="00C822CA">
        <w:rPr>
          <w:rFonts w:ascii="Arial" w:hAnsi="Arial" w:cs="Arial"/>
          <w:b/>
          <w:bCs/>
          <w:color w:val="000000" w:themeColor="text1"/>
          <w:sz w:val="24"/>
          <w:szCs w:val="24"/>
          <w:lang w:val="en-US"/>
        </w:rPr>
        <w:t xml:space="preserve"> </w:t>
      </w:r>
    </w:p>
    <w:p w14:paraId="6CA94FBC" w14:textId="1AF1A47C" w:rsidR="008D582A" w:rsidRPr="00C822CA" w:rsidRDefault="00FC7A50" w:rsidP="0035706B">
      <w:pPr>
        <w:spacing w:line="240" w:lineRule="auto"/>
        <w:ind w:firstLine="0"/>
        <w:rPr>
          <w:rFonts w:eastAsiaTheme="majorEastAsia" w:cstheme="majorBidi"/>
          <w:b/>
          <w:color w:val="000000" w:themeColor="text1"/>
          <w:sz w:val="32"/>
          <w:szCs w:val="32"/>
          <w:lang w:val="en-US"/>
        </w:rPr>
      </w:pPr>
      <w:r w:rsidRPr="00C822CA">
        <w:rPr>
          <w:color w:val="000000" w:themeColor="text1"/>
          <w:lang w:val="en-US"/>
        </w:rPr>
        <w:t xml:space="preserve">Results for logistic regression models (binary independent variables; reporting </w:t>
      </w:r>
      <w:r w:rsidR="00E44DC3" w:rsidRPr="00C822CA">
        <w:rPr>
          <w:color w:val="000000" w:themeColor="text1"/>
          <w:lang w:val="en-US"/>
        </w:rPr>
        <w:t>odds ratios (OR)</w:t>
      </w:r>
      <w:r w:rsidRPr="00C822CA">
        <w:rPr>
          <w:color w:val="000000" w:themeColor="text1"/>
          <w:lang w:val="en-US"/>
        </w:rPr>
        <w:t xml:space="preserve">) predicting total scores of surveys assessing lifestyle, </w:t>
      </w:r>
      <w:r w:rsidR="005F7543" w:rsidRPr="00C822CA">
        <w:rPr>
          <w:color w:val="000000" w:themeColor="text1"/>
          <w:lang w:val="en-US"/>
        </w:rPr>
        <w:t>health</w:t>
      </w:r>
      <w:r w:rsidRPr="00C822CA">
        <w:rPr>
          <w:color w:val="000000" w:themeColor="text1"/>
          <w:lang w:val="en-US"/>
        </w:rPr>
        <w:t xml:space="preserve">, and mental health factors </w:t>
      </w:r>
      <w:r w:rsidRPr="00C822CA">
        <w:rPr>
          <w:color w:val="000000" w:themeColor="text1"/>
          <w:szCs w:val="26"/>
          <w:lang w:val="en-US"/>
        </w:rPr>
        <w:t>with mean DQRT (Survey Set 1 (</w:t>
      </w:r>
      <w:r w:rsidRPr="00C822CA">
        <w:rPr>
          <w:i/>
          <w:iCs/>
          <w:color w:val="000000" w:themeColor="text1"/>
          <w:szCs w:val="26"/>
          <w:lang w:val="en-US"/>
        </w:rPr>
        <w:t>N</w:t>
      </w:r>
      <w:r w:rsidRPr="00C822CA">
        <w:rPr>
          <w:color w:val="000000" w:themeColor="text1"/>
          <w:szCs w:val="26"/>
          <w:lang w:val="en-US"/>
        </w:rPr>
        <w:t>=</w:t>
      </w:r>
      <w:r w:rsidR="00310685" w:rsidRPr="00C822CA">
        <w:rPr>
          <w:color w:val="000000" w:themeColor="text1"/>
          <w:szCs w:val="26"/>
          <w:lang w:val="en-US"/>
        </w:rPr>
        <w:t>2977</w:t>
      </w:r>
      <w:r w:rsidRPr="00C822CA">
        <w:rPr>
          <w:color w:val="000000" w:themeColor="text1"/>
          <w:szCs w:val="26"/>
          <w:lang w:val="en-US"/>
        </w:rPr>
        <w:t>); Survey Set 2 (</w:t>
      </w:r>
      <w:r w:rsidRPr="00C822CA">
        <w:rPr>
          <w:i/>
          <w:iCs/>
          <w:color w:val="000000" w:themeColor="text1"/>
          <w:szCs w:val="26"/>
          <w:lang w:val="en-US"/>
        </w:rPr>
        <w:t>N</w:t>
      </w:r>
      <w:r w:rsidRPr="00C822CA">
        <w:rPr>
          <w:color w:val="000000" w:themeColor="text1"/>
          <w:szCs w:val="26"/>
          <w:lang w:val="en-US"/>
        </w:rPr>
        <w:t>=</w:t>
      </w:r>
      <w:r w:rsidR="00310685" w:rsidRPr="00C822CA">
        <w:rPr>
          <w:color w:val="000000" w:themeColor="text1"/>
          <w:szCs w:val="26"/>
          <w:lang w:val="en-US"/>
        </w:rPr>
        <w:t>991</w:t>
      </w:r>
      <w:r w:rsidRPr="00C822CA">
        <w:rPr>
          <w:color w:val="000000" w:themeColor="text1"/>
          <w:szCs w:val="26"/>
          <w:lang w:val="en-US"/>
        </w:rPr>
        <w:t xml:space="preserve">)) and </w:t>
      </w:r>
      <w:r w:rsidR="00C8467C" w:rsidRPr="00C822CA">
        <w:rPr>
          <w:color w:val="000000" w:themeColor="text1"/>
          <w:szCs w:val="26"/>
          <w:lang w:val="en-US"/>
        </w:rPr>
        <w:t>trails B</w:t>
      </w:r>
      <w:r w:rsidRPr="00C822CA">
        <w:rPr>
          <w:color w:val="000000" w:themeColor="text1"/>
          <w:szCs w:val="26"/>
          <w:lang w:val="en-US"/>
        </w:rPr>
        <w:t xml:space="preserve"> (Survey Set 1 (</w:t>
      </w:r>
      <w:r w:rsidRPr="00C822CA">
        <w:rPr>
          <w:i/>
          <w:iCs/>
          <w:color w:val="000000" w:themeColor="text1"/>
          <w:szCs w:val="26"/>
          <w:lang w:val="en-US"/>
        </w:rPr>
        <w:t>N</w:t>
      </w:r>
      <w:r w:rsidRPr="00C822CA">
        <w:rPr>
          <w:color w:val="000000" w:themeColor="text1"/>
          <w:szCs w:val="26"/>
          <w:lang w:val="en-US"/>
        </w:rPr>
        <w:t>=</w:t>
      </w:r>
      <w:r w:rsidR="00310685" w:rsidRPr="00C822CA">
        <w:rPr>
          <w:color w:val="000000" w:themeColor="text1"/>
          <w:szCs w:val="26"/>
          <w:lang w:val="en-US"/>
        </w:rPr>
        <w:t>2977</w:t>
      </w:r>
      <w:r w:rsidRPr="00C822CA">
        <w:rPr>
          <w:color w:val="000000" w:themeColor="text1"/>
          <w:szCs w:val="26"/>
          <w:lang w:val="en-US"/>
        </w:rPr>
        <w:t>)) as predictors of interest, and age and gender as covariates of no interest.</w:t>
      </w:r>
    </w:p>
    <w:tbl>
      <w:tblPr>
        <w:tblStyle w:val="TableGrid"/>
        <w:tblW w:w="0" w:type="auto"/>
        <w:tblLook w:val="04A0" w:firstRow="1" w:lastRow="0" w:firstColumn="1" w:lastColumn="0" w:noHBand="0" w:noVBand="1"/>
      </w:tblPr>
      <w:tblGrid>
        <w:gridCol w:w="2972"/>
        <w:gridCol w:w="2140"/>
        <w:gridCol w:w="1262"/>
        <w:gridCol w:w="1276"/>
        <w:gridCol w:w="1366"/>
      </w:tblGrid>
      <w:tr w:rsidR="00C822CA" w:rsidRPr="00C822CA" w14:paraId="13C89929" w14:textId="77777777" w:rsidTr="00B035C7">
        <w:tc>
          <w:tcPr>
            <w:tcW w:w="2972" w:type="dxa"/>
            <w:tcBorders>
              <w:bottom w:val="double" w:sz="4" w:space="0" w:color="auto"/>
            </w:tcBorders>
          </w:tcPr>
          <w:p w14:paraId="3664D4DC" w14:textId="77777777" w:rsidR="008D582A" w:rsidRPr="00C822CA" w:rsidRDefault="008D582A" w:rsidP="00E32209">
            <w:pPr>
              <w:spacing w:before="240" w:line="240" w:lineRule="auto"/>
              <w:ind w:firstLine="0"/>
              <w:jc w:val="center"/>
              <w:rPr>
                <w:b/>
                <w:color w:val="000000" w:themeColor="text1"/>
                <w:lang w:val="en-US"/>
              </w:rPr>
            </w:pPr>
            <w:r w:rsidRPr="00C822CA">
              <w:rPr>
                <w:b/>
                <w:color w:val="000000" w:themeColor="text1"/>
                <w:lang w:val="en-US"/>
              </w:rPr>
              <w:t>Measure</w:t>
            </w:r>
          </w:p>
        </w:tc>
        <w:tc>
          <w:tcPr>
            <w:tcW w:w="2140" w:type="dxa"/>
            <w:tcBorders>
              <w:bottom w:val="double" w:sz="4" w:space="0" w:color="auto"/>
            </w:tcBorders>
          </w:tcPr>
          <w:p w14:paraId="5546D59C" w14:textId="6C3BEC47" w:rsidR="008D582A" w:rsidRPr="00C822CA" w:rsidRDefault="008D582A" w:rsidP="00E32209">
            <w:pPr>
              <w:spacing w:before="240" w:line="240" w:lineRule="auto"/>
              <w:ind w:firstLine="0"/>
              <w:jc w:val="center"/>
              <w:rPr>
                <w:b/>
                <w:color w:val="000000" w:themeColor="text1"/>
                <w:lang w:val="en-US"/>
              </w:rPr>
            </w:pPr>
            <w:r w:rsidRPr="00C822CA">
              <w:rPr>
                <w:b/>
                <w:color w:val="000000" w:themeColor="text1"/>
                <w:lang w:val="en-US"/>
              </w:rPr>
              <w:t>Coefficient [</w:t>
            </w:r>
            <w:r w:rsidR="00B035C7" w:rsidRPr="00C822CA">
              <w:rPr>
                <w:b/>
                <w:i/>
                <w:iCs/>
                <w:color w:val="000000" w:themeColor="text1"/>
                <w:lang w:val="en-US"/>
              </w:rPr>
              <w:t>OR</w:t>
            </w:r>
            <w:r w:rsidRPr="00C822CA">
              <w:rPr>
                <w:b/>
                <w:color w:val="000000" w:themeColor="text1"/>
                <w:lang w:val="en-US"/>
              </w:rPr>
              <w:t>]</w:t>
            </w:r>
          </w:p>
        </w:tc>
        <w:tc>
          <w:tcPr>
            <w:tcW w:w="1262" w:type="dxa"/>
            <w:tcBorders>
              <w:bottom w:val="double" w:sz="4" w:space="0" w:color="auto"/>
            </w:tcBorders>
          </w:tcPr>
          <w:p w14:paraId="197DABC6" w14:textId="77777777" w:rsidR="008D582A" w:rsidRPr="00C822CA" w:rsidRDefault="008D582A" w:rsidP="00E32209">
            <w:pPr>
              <w:spacing w:before="240" w:line="240" w:lineRule="auto"/>
              <w:ind w:firstLine="0"/>
              <w:jc w:val="center"/>
              <w:rPr>
                <w:b/>
                <w:color w:val="000000" w:themeColor="text1"/>
                <w:lang w:val="en-US"/>
              </w:rPr>
            </w:pPr>
            <w:r w:rsidRPr="00C822CA">
              <w:rPr>
                <w:b/>
                <w:color w:val="000000" w:themeColor="text1"/>
                <w:lang w:val="en-US"/>
              </w:rPr>
              <w:t>CI lower</w:t>
            </w:r>
          </w:p>
        </w:tc>
        <w:tc>
          <w:tcPr>
            <w:tcW w:w="1276" w:type="dxa"/>
            <w:tcBorders>
              <w:bottom w:val="double" w:sz="4" w:space="0" w:color="auto"/>
            </w:tcBorders>
          </w:tcPr>
          <w:p w14:paraId="05338634" w14:textId="77777777" w:rsidR="008D582A" w:rsidRPr="00C822CA" w:rsidRDefault="008D582A" w:rsidP="00E32209">
            <w:pPr>
              <w:spacing w:before="240" w:line="240" w:lineRule="auto"/>
              <w:ind w:firstLine="0"/>
              <w:jc w:val="center"/>
              <w:rPr>
                <w:b/>
                <w:color w:val="000000" w:themeColor="text1"/>
                <w:lang w:val="en-US"/>
              </w:rPr>
            </w:pPr>
            <w:r w:rsidRPr="00C822CA">
              <w:rPr>
                <w:b/>
                <w:color w:val="000000" w:themeColor="text1"/>
                <w:lang w:val="en-US"/>
              </w:rPr>
              <w:t>CI upper</w:t>
            </w:r>
          </w:p>
        </w:tc>
        <w:tc>
          <w:tcPr>
            <w:tcW w:w="1366" w:type="dxa"/>
            <w:tcBorders>
              <w:bottom w:val="double" w:sz="4" w:space="0" w:color="auto"/>
            </w:tcBorders>
          </w:tcPr>
          <w:p w14:paraId="24B02001" w14:textId="77777777" w:rsidR="008D582A" w:rsidRPr="00C822CA" w:rsidRDefault="008D582A" w:rsidP="00E32209">
            <w:pPr>
              <w:spacing w:before="240" w:line="240" w:lineRule="auto"/>
              <w:ind w:firstLine="0"/>
              <w:jc w:val="center"/>
              <w:rPr>
                <w:b/>
                <w:i/>
                <w:iCs/>
                <w:color w:val="000000" w:themeColor="text1"/>
                <w:lang w:val="en-US"/>
              </w:rPr>
            </w:pPr>
            <w:r w:rsidRPr="00C822CA">
              <w:rPr>
                <w:b/>
                <w:i/>
                <w:iCs/>
                <w:color w:val="000000" w:themeColor="text1"/>
                <w:lang w:val="en-US"/>
              </w:rPr>
              <w:t>p</w:t>
            </w:r>
          </w:p>
        </w:tc>
      </w:tr>
      <w:tr w:rsidR="00C822CA" w:rsidRPr="00C822CA" w14:paraId="0991D7FC" w14:textId="77777777" w:rsidTr="00E32209">
        <w:tc>
          <w:tcPr>
            <w:tcW w:w="9016" w:type="dxa"/>
            <w:gridSpan w:val="5"/>
            <w:tcBorders>
              <w:top w:val="double" w:sz="4" w:space="0" w:color="auto"/>
              <w:bottom w:val="double" w:sz="4" w:space="0" w:color="auto"/>
            </w:tcBorders>
          </w:tcPr>
          <w:p w14:paraId="11A888B9" w14:textId="38ADBA2D" w:rsidR="008D582A" w:rsidRPr="00C822CA" w:rsidRDefault="008D582A" w:rsidP="00E32209">
            <w:pPr>
              <w:spacing w:before="240" w:line="240" w:lineRule="auto"/>
              <w:ind w:firstLine="0"/>
              <w:jc w:val="left"/>
              <w:rPr>
                <w:b/>
                <w:color w:val="000000" w:themeColor="text1"/>
                <w:lang w:val="en-US"/>
              </w:rPr>
            </w:pPr>
            <w:r w:rsidRPr="00C822CA">
              <w:rPr>
                <w:b/>
                <w:color w:val="000000" w:themeColor="text1"/>
                <w:szCs w:val="26"/>
                <w:lang w:val="en-US"/>
              </w:rPr>
              <w:t>Survey Set 1 – DQRT (</w:t>
            </w:r>
            <w:r w:rsidRPr="00C822CA">
              <w:rPr>
                <w:b/>
                <w:i/>
                <w:iCs/>
                <w:color w:val="000000" w:themeColor="text1"/>
                <w:szCs w:val="26"/>
                <w:lang w:val="en-US"/>
              </w:rPr>
              <w:t>N</w:t>
            </w:r>
            <w:r w:rsidRPr="00C822CA">
              <w:rPr>
                <w:b/>
                <w:color w:val="000000" w:themeColor="text1"/>
                <w:szCs w:val="26"/>
                <w:lang w:val="en-US"/>
              </w:rPr>
              <w:t>=</w:t>
            </w:r>
            <w:r w:rsidR="00310685" w:rsidRPr="00C822CA">
              <w:rPr>
                <w:b/>
                <w:color w:val="000000" w:themeColor="text1"/>
                <w:szCs w:val="26"/>
                <w:lang w:val="en-US"/>
              </w:rPr>
              <w:t>2977</w:t>
            </w:r>
            <w:r w:rsidRPr="00C822CA">
              <w:rPr>
                <w:b/>
                <w:color w:val="000000" w:themeColor="text1"/>
                <w:szCs w:val="26"/>
                <w:lang w:val="en-US"/>
              </w:rPr>
              <w:t xml:space="preserve">,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=68)</w:t>
            </w:r>
          </w:p>
        </w:tc>
      </w:tr>
      <w:tr w:rsidR="00C822CA" w:rsidRPr="00C822CA" w14:paraId="05456A82" w14:textId="77777777" w:rsidTr="00B035C7">
        <w:tc>
          <w:tcPr>
            <w:tcW w:w="2972" w:type="dxa"/>
            <w:tcBorders>
              <w:top w:val="single" w:sz="4" w:space="0" w:color="auto"/>
              <w:bottom w:val="single" w:sz="4" w:space="0" w:color="auto"/>
            </w:tcBorders>
          </w:tcPr>
          <w:p w14:paraId="7B77F539" w14:textId="77777777" w:rsidR="008D582A" w:rsidRPr="00C822CA" w:rsidRDefault="008D582A" w:rsidP="00E32209">
            <w:pPr>
              <w:spacing w:before="240" w:line="240" w:lineRule="auto"/>
              <w:ind w:firstLine="0"/>
              <w:jc w:val="left"/>
              <w:rPr>
                <w:color w:val="000000" w:themeColor="text1"/>
                <w:lang w:val="en-US"/>
              </w:rPr>
            </w:pPr>
            <w:r w:rsidRPr="00C822CA">
              <w:rPr>
                <w:color w:val="000000" w:themeColor="text1"/>
                <w:lang w:val="en-US"/>
              </w:rPr>
              <w:t>Subjective memory problems</w:t>
            </w:r>
          </w:p>
        </w:tc>
        <w:tc>
          <w:tcPr>
            <w:tcW w:w="2140" w:type="dxa"/>
            <w:tcBorders>
              <w:top w:val="single" w:sz="4" w:space="0" w:color="auto"/>
              <w:bottom w:val="single" w:sz="4" w:space="0" w:color="auto"/>
            </w:tcBorders>
          </w:tcPr>
          <w:p w14:paraId="44078D68" w14:textId="692984FF" w:rsidR="008D582A" w:rsidRPr="00C822CA" w:rsidRDefault="0090681D" w:rsidP="00E32209">
            <w:pPr>
              <w:spacing w:before="240" w:line="240" w:lineRule="auto"/>
              <w:ind w:firstLine="0"/>
              <w:jc w:val="center"/>
              <w:rPr>
                <w:color w:val="000000" w:themeColor="text1"/>
                <w:lang w:val="en-US"/>
              </w:rPr>
            </w:pPr>
            <w:r w:rsidRPr="00C822CA">
              <w:rPr>
                <w:color w:val="000000" w:themeColor="text1"/>
                <w:lang w:val="en-US"/>
              </w:rPr>
              <w:t>1.44</w:t>
            </w:r>
          </w:p>
        </w:tc>
        <w:tc>
          <w:tcPr>
            <w:tcW w:w="1262" w:type="dxa"/>
            <w:tcBorders>
              <w:top w:val="single" w:sz="4" w:space="0" w:color="auto"/>
              <w:bottom w:val="single" w:sz="4" w:space="0" w:color="auto"/>
            </w:tcBorders>
          </w:tcPr>
          <w:p w14:paraId="70C8B8CD" w14:textId="31D91C62" w:rsidR="008D582A" w:rsidRPr="00C822CA" w:rsidRDefault="003A36C0" w:rsidP="00E32209">
            <w:pPr>
              <w:spacing w:before="240" w:line="240" w:lineRule="auto"/>
              <w:ind w:firstLine="0"/>
              <w:jc w:val="center"/>
              <w:rPr>
                <w:color w:val="000000" w:themeColor="text1"/>
                <w:lang w:val="en-US"/>
              </w:rPr>
            </w:pPr>
            <w:r w:rsidRPr="00C822CA">
              <w:rPr>
                <w:color w:val="000000" w:themeColor="text1"/>
                <w:lang w:val="en-US"/>
              </w:rPr>
              <w:t>1.33</w:t>
            </w:r>
          </w:p>
        </w:tc>
        <w:tc>
          <w:tcPr>
            <w:tcW w:w="1276" w:type="dxa"/>
            <w:tcBorders>
              <w:top w:val="single" w:sz="4" w:space="0" w:color="auto"/>
              <w:bottom w:val="single" w:sz="4" w:space="0" w:color="auto"/>
            </w:tcBorders>
          </w:tcPr>
          <w:p w14:paraId="5F66917F" w14:textId="0BFC509E" w:rsidR="008D582A" w:rsidRPr="00C822CA" w:rsidRDefault="003A36C0" w:rsidP="00E32209">
            <w:pPr>
              <w:spacing w:before="240" w:line="240" w:lineRule="auto"/>
              <w:ind w:firstLine="0"/>
              <w:jc w:val="center"/>
              <w:rPr>
                <w:color w:val="000000" w:themeColor="text1"/>
                <w:lang w:val="en-US"/>
              </w:rPr>
            </w:pPr>
            <w:r w:rsidRPr="00C822CA">
              <w:rPr>
                <w:color w:val="000000" w:themeColor="text1"/>
                <w:lang w:val="en-US"/>
              </w:rPr>
              <w:t>1.56</w:t>
            </w:r>
          </w:p>
        </w:tc>
        <w:tc>
          <w:tcPr>
            <w:tcW w:w="1366" w:type="dxa"/>
            <w:tcBorders>
              <w:top w:val="single" w:sz="4" w:space="0" w:color="auto"/>
              <w:bottom w:val="single" w:sz="4" w:space="0" w:color="auto"/>
            </w:tcBorders>
          </w:tcPr>
          <w:p w14:paraId="7CE8AD18" w14:textId="6AD5A115" w:rsidR="008D582A" w:rsidRPr="00C822CA" w:rsidRDefault="001A789D"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42C09900" w14:textId="77777777" w:rsidTr="00B035C7">
        <w:tc>
          <w:tcPr>
            <w:tcW w:w="2972" w:type="dxa"/>
            <w:tcBorders>
              <w:top w:val="single" w:sz="4" w:space="0" w:color="auto"/>
              <w:bottom w:val="single" w:sz="4" w:space="0" w:color="auto"/>
            </w:tcBorders>
          </w:tcPr>
          <w:p w14:paraId="5313A935" w14:textId="77777777" w:rsidR="008D582A" w:rsidRPr="00C822CA" w:rsidRDefault="008D582A" w:rsidP="00E32209">
            <w:pPr>
              <w:spacing w:before="240" w:line="240" w:lineRule="auto"/>
              <w:ind w:firstLine="0"/>
              <w:jc w:val="left"/>
              <w:rPr>
                <w:color w:val="000000" w:themeColor="text1"/>
                <w:lang w:val="en-US"/>
              </w:rPr>
            </w:pPr>
            <w:r w:rsidRPr="00C822CA">
              <w:rPr>
                <w:color w:val="000000" w:themeColor="text1"/>
                <w:lang w:val="en-US"/>
              </w:rPr>
              <w:t>Diabetes</w:t>
            </w:r>
          </w:p>
        </w:tc>
        <w:tc>
          <w:tcPr>
            <w:tcW w:w="2140" w:type="dxa"/>
            <w:tcBorders>
              <w:top w:val="single" w:sz="4" w:space="0" w:color="auto"/>
              <w:bottom w:val="single" w:sz="4" w:space="0" w:color="auto"/>
            </w:tcBorders>
          </w:tcPr>
          <w:p w14:paraId="344F47FF" w14:textId="3E6ACD60" w:rsidR="008D582A" w:rsidRPr="00C822CA" w:rsidRDefault="0090681D" w:rsidP="00E32209">
            <w:pPr>
              <w:spacing w:before="240" w:line="240" w:lineRule="auto"/>
              <w:ind w:firstLine="0"/>
              <w:jc w:val="center"/>
              <w:rPr>
                <w:color w:val="000000" w:themeColor="text1"/>
                <w:lang w:val="en-US"/>
              </w:rPr>
            </w:pPr>
            <w:r w:rsidRPr="00C822CA">
              <w:rPr>
                <w:color w:val="000000" w:themeColor="text1"/>
                <w:lang w:val="en-US"/>
              </w:rPr>
              <w:t>1.19</w:t>
            </w:r>
          </w:p>
        </w:tc>
        <w:tc>
          <w:tcPr>
            <w:tcW w:w="1262" w:type="dxa"/>
            <w:tcBorders>
              <w:top w:val="single" w:sz="4" w:space="0" w:color="auto"/>
              <w:bottom w:val="single" w:sz="4" w:space="0" w:color="auto"/>
            </w:tcBorders>
          </w:tcPr>
          <w:p w14:paraId="6089D122" w14:textId="164413C3" w:rsidR="008D582A" w:rsidRPr="00C822CA" w:rsidRDefault="00971523" w:rsidP="00E32209">
            <w:pPr>
              <w:spacing w:before="240" w:line="240" w:lineRule="auto"/>
              <w:ind w:firstLine="0"/>
              <w:jc w:val="center"/>
              <w:rPr>
                <w:color w:val="000000" w:themeColor="text1"/>
                <w:lang w:val="en-US"/>
              </w:rPr>
            </w:pPr>
            <w:r w:rsidRPr="00C822CA">
              <w:rPr>
                <w:color w:val="000000" w:themeColor="text1"/>
                <w:lang w:val="en-US"/>
              </w:rPr>
              <w:t>1.02</w:t>
            </w:r>
          </w:p>
        </w:tc>
        <w:tc>
          <w:tcPr>
            <w:tcW w:w="1276" w:type="dxa"/>
            <w:tcBorders>
              <w:top w:val="single" w:sz="4" w:space="0" w:color="auto"/>
              <w:bottom w:val="single" w:sz="4" w:space="0" w:color="auto"/>
            </w:tcBorders>
          </w:tcPr>
          <w:p w14:paraId="2228FAD7" w14:textId="08448249" w:rsidR="008D582A" w:rsidRPr="00C822CA" w:rsidRDefault="00971523" w:rsidP="00E32209">
            <w:pPr>
              <w:spacing w:before="240" w:line="240" w:lineRule="auto"/>
              <w:ind w:firstLine="0"/>
              <w:jc w:val="center"/>
              <w:rPr>
                <w:color w:val="000000" w:themeColor="text1"/>
                <w:lang w:val="en-US"/>
              </w:rPr>
            </w:pPr>
            <w:r w:rsidRPr="00C822CA">
              <w:rPr>
                <w:color w:val="000000" w:themeColor="text1"/>
                <w:lang w:val="en-US"/>
              </w:rPr>
              <w:t>1.3</w:t>
            </w:r>
            <w:r w:rsidR="00A752F5" w:rsidRPr="00C822CA">
              <w:rPr>
                <w:color w:val="000000" w:themeColor="text1"/>
                <w:lang w:val="en-US"/>
              </w:rPr>
              <w:t>9</w:t>
            </w:r>
          </w:p>
        </w:tc>
        <w:tc>
          <w:tcPr>
            <w:tcW w:w="1366" w:type="dxa"/>
            <w:tcBorders>
              <w:top w:val="single" w:sz="4" w:space="0" w:color="auto"/>
              <w:bottom w:val="single" w:sz="4" w:space="0" w:color="auto"/>
            </w:tcBorders>
          </w:tcPr>
          <w:p w14:paraId="192BDCC1" w14:textId="42069212" w:rsidR="008D582A" w:rsidRPr="00C822CA" w:rsidRDefault="001A789D" w:rsidP="00E32209">
            <w:pPr>
              <w:spacing w:before="240" w:line="240" w:lineRule="auto"/>
              <w:ind w:firstLine="0"/>
              <w:jc w:val="center"/>
              <w:rPr>
                <w:color w:val="000000" w:themeColor="text1"/>
                <w:lang w:val="en-US"/>
              </w:rPr>
            </w:pPr>
            <w:r w:rsidRPr="00C822CA">
              <w:rPr>
                <w:color w:val="000000" w:themeColor="text1"/>
                <w:lang w:val="en-US"/>
              </w:rPr>
              <w:t>0.03*</w:t>
            </w:r>
          </w:p>
        </w:tc>
      </w:tr>
      <w:tr w:rsidR="00C822CA" w:rsidRPr="00C822CA" w14:paraId="0B00C125" w14:textId="77777777" w:rsidTr="00B035C7">
        <w:tc>
          <w:tcPr>
            <w:tcW w:w="2972" w:type="dxa"/>
            <w:tcBorders>
              <w:top w:val="single" w:sz="4" w:space="0" w:color="auto"/>
              <w:bottom w:val="single" w:sz="4" w:space="0" w:color="auto"/>
            </w:tcBorders>
          </w:tcPr>
          <w:p w14:paraId="71BA7A60" w14:textId="77777777" w:rsidR="008D582A" w:rsidRPr="00C822CA" w:rsidRDefault="008D582A" w:rsidP="00E32209">
            <w:pPr>
              <w:spacing w:before="240" w:line="240" w:lineRule="auto"/>
              <w:ind w:firstLine="0"/>
              <w:jc w:val="left"/>
              <w:rPr>
                <w:color w:val="000000" w:themeColor="text1"/>
                <w:lang w:val="en-US"/>
              </w:rPr>
            </w:pPr>
            <w:r w:rsidRPr="00C822CA">
              <w:rPr>
                <w:color w:val="000000" w:themeColor="text1"/>
                <w:lang w:val="en-US"/>
              </w:rPr>
              <w:t>Tinnitus</w:t>
            </w:r>
          </w:p>
        </w:tc>
        <w:tc>
          <w:tcPr>
            <w:tcW w:w="2140" w:type="dxa"/>
            <w:tcBorders>
              <w:top w:val="single" w:sz="4" w:space="0" w:color="auto"/>
              <w:bottom w:val="single" w:sz="4" w:space="0" w:color="auto"/>
            </w:tcBorders>
          </w:tcPr>
          <w:p w14:paraId="19F5ABDD" w14:textId="7BE59AE6" w:rsidR="008D582A" w:rsidRPr="00C822CA" w:rsidRDefault="0090681D" w:rsidP="00E32209">
            <w:pPr>
              <w:spacing w:before="240" w:line="240" w:lineRule="auto"/>
              <w:ind w:firstLine="0"/>
              <w:jc w:val="center"/>
              <w:rPr>
                <w:color w:val="000000" w:themeColor="text1"/>
                <w:lang w:val="en-US"/>
              </w:rPr>
            </w:pPr>
            <w:r w:rsidRPr="00C822CA">
              <w:rPr>
                <w:color w:val="000000" w:themeColor="text1"/>
                <w:lang w:val="en-US"/>
              </w:rPr>
              <w:t>1.15</w:t>
            </w:r>
          </w:p>
        </w:tc>
        <w:tc>
          <w:tcPr>
            <w:tcW w:w="1262" w:type="dxa"/>
            <w:tcBorders>
              <w:top w:val="single" w:sz="4" w:space="0" w:color="auto"/>
              <w:bottom w:val="single" w:sz="4" w:space="0" w:color="auto"/>
            </w:tcBorders>
          </w:tcPr>
          <w:p w14:paraId="00CF01D9" w14:textId="2D9B6B4A" w:rsidR="008D582A" w:rsidRPr="00C822CA" w:rsidRDefault="00971523" w:rsidP="00E32209">
            <w:pPr>
              <w:spacing w:before="240" w:line="240" w:lineRule="auto"/>
              <w:ind w:firstLine="0"/>
              <w:jc w:val="center"/>
              <w:rPr>
                <w:color w:val="000000" w:themeColor="text1"/>
                <w:lang w:val="en-US"/>
              </w:rPr>
            </w:pPr>
            <w:r w:rsidRPr="00C822CA">
              <w:rPr>
                <w:color w:val="000000" w:themeColor="text1"/>
                <w:lang w:val="en-US"/>
              </w:rPr>
              <w:t>1.06</w:t>
            </w:r>
          </w:p>
        </w:tc>
        <w:tc>
          <w:tcPr>
            <w:tcW w:w="1276" w:type="dxa"/>
            <w:tcBorders>
              <w:top w:val="single" w:sz="4" w:space="0" w:color="auto"/>
              <w:bottom w:val="single" w:sz="4" w:space="0" w:color="auto"/>
            </w:tcBorders>
          </w:tcPr>
          <w:p w14:paraId="20869D07" w14:textId="5D9FECD9" w:rsidR="008D582A" w:rsidRPr="00C822CA" w:rsidRDefault="00971523" w:rsidP="00E32209">
            <w:pPr>
              <w:spacing w:before="240" w:line="240" w:lineRule="auto"/>
              <w:ind w:firstLine="0"/>
              <w:jc w:val="center"/>
              <w:rPr>
                <w:color w:val="000000" w:themeColor="text1"/>
                <w:lang w:val="en-US"/>
              </w:rPr>
            </w:pPr>
            <w:r w:rsidRPr="00C822CA">
              <w:rPr>
                <w:color w:val="000000" w:themeColor="text1"/>
                <w:lang w:val="en-US"/>
              </w:rPr>
              <w:t>1.25</w:t>
            </w:r>
          </w:p>
        </w:tc>
        <w:tc>
          <w:tcPr>
            <w:tcW w:w="1366" w:type="dxa"/>
            <w:tcBorders>
              <w:top w:val="single" w:sz="4" w:space="0" w:color="auto"/>
              <w:bottom w:val="single" w:sz="4" w:space="0" w:color="auto"/>
            </w:tcBorders>
          </w:tcPr>
          <w:p w14:paraId="6742DC0D" w14:textId="209196EB" w:rsidR="008D582A" w:rsidRPr="00C822CA" w:rsidRDefault="001A789D" w:rsidP="00E3220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28A52186" w14:textId="77777777" w:rsidTr="00B035C7">
        <w:tc>
          <w:tcPr>
            <w:tcW w:w="2972" w:type="dxa"/>
            <w:tcBorders>
              <w:top w:val="single" w:sz="4" w:space="0" w:color="auto"/>
              <w:bottom w:val="single" w:sz="4" w:space="0" w:color="auto"/>
            </w:tcBorders>
          </w:tcPr>
          <w:p w14:paraId="36FE5F37" w14:textId="77777777" w:rsidR="008D582A" w:rsidRPr="00C822CA" w:rsidRDefault="008D582A" w:rsidP="00E32209">
            <w:pPr>
              <w:spacing w:before="240" w:line="240" w:lineRule="auto"/>
              <w:ind w:firstLine="0"/>
              <w:jc w:val="left"/>
              <w:rPr>
                <w:color w:val="000000" w:themeColor="text1"/>
                <w:lang w:val="en-US"/>
              </w:rPr>
            </w:pPr>
            <w:r w:rsidRPr="00C822CA">
              <w:rPr>
                <w:color w:val="000000" w:themeColor="text1"/>
                <w:lang w:val="en-US"/>
              </w:rPr>
              <w:t>Ever smoked</w:t>
            </w:r>
          </w:p>
        </w:tc>
        <w:tc>
          <w:tcPr>
            <w:tcW w:w="2140" w:type="dxa"/>
            <w:tcBorders>
              <w:top w:val="single" w:sz="4" w:space="0" w:color="auto"/>
              <w:bottom w:val="single" w:sz="4" w:space="0" w:color="auto"/>
            </w:tcBorders>
          </w:tcPr>
          <w:p w14:paraId="5797925A" w14:textId="639F9E55" w:rsidR="008D582A" w:rsidRPr="00C822CA" w:rsidRDefault="003A36C0" w:rsidP="00E32209">
            <w:pPr>
              <w:spacing w:before="240" w:line="240" w:lineRule="auto"/>
              <w:ind w:firstLine="0"/>
              <w:jc w:val="center"/>
              <w:rPr>
                <w:color w:val="000000" w:themeColor="text1"/>
                <w:lang w:val="en-US"/>
              </w:rPr>
            </w:pPr>
            <w:r w:rsidRPr="00C822CA">
              <w:rPr>
                <w:color w:val="000000" w:themeColor="text1"/>
                <w:lang w:val="en-US"/>
              </w:rPr>
              <w:t>1.08</w:t>
            </w:r>
          </w:p>
        </w:tc>
        <w:tc>
          <w:tcPr>
            <w:tcW w:w="1262" w:type="dxa"/>
            <w:tcBorders>
              <w:top w:val="single" w:sz="4" w:space="0" w:color="auto"/>
              <w:bottom w:val="single" w:sz="4" w:space="0" w:color="auto"/>
            </w:tcBorders>
          </w:tcPr>
          <w:p w14:paraId="6CD66A93" w14:textId="41550985" w:rsidR="008D582A" w:rsidRPr="00C822CA" w:rsidRDefault="00EE172B" w:rsidP="00E32209">
            <w:pPr>
              <w:spacing w:before="240" w:line="240" w:lineRule="auto"/>
              <w:ind w:firstLine="0"/>
              <w:jc w:val="center"/>
              <w:rPr>
                <w:color w:val="000000" w:themeColor="text1"/>
                <w:lang w:val="en-US"/>
              </w:rPr>
            </w:pPr>
            <w:r w:rsidRPr="00C822CA">
              <w:rPr>
                <w:color w:val="000000" w:themeColor="text1"/>
                <w:lang w:val="en-US"/>
              </w:rPr>
              <w:t>1.0</w:t>
            </w:r>
          </w:p>
        </w:tc>
        <w:tc>
          <w:tcPr>
            <w:tcW w:w="1276" w:type="dxa"/>
            <w:tcBorders>
              <w:top w:val="single" w:sz="4" w:space="0" w:color="auto"/>
              <w:bottom w:val="single" w:sz="4" w:space="0" w:color="auto"/>
            </w:tcBorders>
          </w:tcPr>
          <w:p w14:paraId="78C3681C" w14:textId="0F73BE74" w:rsidR="008D582A" w:rsidRPr="00C822CA" w:rsidRDefault="00EE172B" w:rsidP="00E32209">
            <w:pPr>
              <w:spacing w:before="240" w:line="240" w:lineRule="auto"/>
              <w:ind w:firstLine="0"/>
              <w:jc w:val="center"/>
              <w:rPr>
                <w:color w:val="000000" w:themeColor="text1"/>
                <w:lang w:val="en-US"/>
              </w:rPr>
            </w:pPr>
            <w:r w:rsidRPr="00C822CA">
              <w:rPr>
                <w:color w:val="000000" w:themeColor="text1"/>
                <w:lang w:val="en-US"/>
              </w:rPr>
              <w:t>1.17</w:t>
            </w:r>
          </w:p>
        </w:tc>
        <w:tc>
          <w:tcPr>
            <w:tcW w:w="1366" w:type="dxa"/>
            <w:tcBorders>
              <w:top w:val="single" w:sz="4" w:space="0" w:color="auto"/>
              <w:bottom w:val="single" w:sz="4" w:space="0" w:color="auto"/>
            </w:tcBorders>
          </w:tcPr>
          <w:p w14:paraId="7B7DEAC9" w14:textId="684009E4" w:rsidR="008D582A" w:rsidRPr="00C822CA" w:rsidRDefault="00520F45" w:rsidP="00E32209">
            <w:pPr>
              <w:spacing w:before="240" w:line="240" w:lineRule="auto"/>
              <w:ind w:firstLine="0"/>
              <w:jc w:val="center"/>
              <w:rPr>
                <w:color w:val="000000" w:themeColor="text1"/>
                <w:lang w:val="en-US"/>
              </w:rPr>
            </w:pPr>
            <w:r w:rsidRPr="00C822CA">
              <w:rPr>
                <w:color w:val="000000" w:themeColor="text1"/>
                <w:lang w:val="en-US"/>
              </w:rPr>
              <w:t>.05</w:t>
            </w:r>
          </w:p>
        </w:tc>
      </w:tr>
      <w:tr w:rsidR="00C822CA" w:rsidRPr="00C822CA" w14:paraId="3247DA6A" w14:textId="77777777" w:rsidTr="00B035C7">
        <w:tc>
          <w:tcPr>
            <w:tcW w:w="2972" w:type="dxa"/>
            <w:tcBorders>
              <w:top w:val="single" w:sz="4" w:space="0" w:color="auto"/>
              <w:bottom w:val="single" w:sz="4" w:space="0" w:color="auto"/>
            </w:tcBorders>
          </w:tcPr>
          <w:p w14:paraId="6203D8EF" w14:textId="77777777" w:rsidR="008D582A" w:rsidRPr="00C822CA" w:rsidRDefault="008D582A" w:rsidP="00E32209">
            <w:pPr>
              <w:spacing w:before="240" w:line="240" w:lineRule="auto"/>
              <w:ind w:firstLine="0"/>
              <w:jc w:val="left"/>
              <w:rPr>
                <w:color w:val="000000" w:themeColor="text1"/>
                <w:lang w:val="en-US"/>
              </w:rPr>
            </w:pPr>
            <w:r w:rsidRPr="00C822CA">
              <w:rPr>
                <w:color w:val="000000" w:themeColor="text1"/>
                <w:lang w:val="en-US"/>
              </w:rPr>
              <w:t>Hypertension</w:t>
            </w:r>
          </w:p>
        </w:tc>
        <w:tc>
          <w:tcPr>
            <w:tcW w:w="2140" w:type="dxa"/>
            <w:tcBorders>
              <w:top w:val="single" w:sz="4" w:space="0" w:color="auto"/>
              <w:bottom w:val="single" w:sz="4" w:space="0" w:color="auto"/>
            </w:tcBorders>
          </w:tcPr>
          <w:p w14:paraId="48A63F10" w14:textId="759A71B7" w:rsidR="008D582A" w:rsidRPr="00C822CA" w:rsidRDefault="003A36C0" w:rsidP="00E32209">
            <w:pPr>
              <w:spacing w:before="240" w:line="240" w:lineRule="auto"/>
              <w:ind w:firstLine="0"/>
              <w:jc w:val="center"/>
              <w:rPr>
                <w:color w:val="000000" w:themeColor="text1"/>
                <w:lang w:val="en-US"/>
              </w:rPr>
            </w:pPr>
            <w:r w:rsidRPr="00C822CA">
              <w:rPr>
                <w:color w:val="000000" w:themeColor="text1"/>
                <w:lang w:val="en-US"/>
              </w:rPr>
              <w:t>1.03</w:t>
            </w:r>
          </w:p>
        </w:tc>
        <w:tc>
          <w:tcPr>
            <w:tcW w:w="1262" w:type="dxa"/>
            <w:tcBorders>
              <w:top w:val="single" w:sz="4" w:space="0" w:color="auto"/>
              <w:bottom w:val="single" w:sz="4" w:space="0" w:color="auto"/>
            </w:tcBorders>
          </w:tcPr>
          <w:p w14:paraId="2CCE146B" w14:textId="05658D36" w:rsidR="008D582A" w:rsidRPr="00C822CA" w:rsidRDefault="00EE172B" w:rsidP="00E32209">
            <w:pPr>
              <w:spacing w:before="240" w:line="240" w:lineRule="auto"/>
              <w:ind w:firstLine="0"/>
              <w:jc w:val="center"/>
              <w:rPr>
                <w:color w:val="000000" w:themeColor="text1"/>
                <w:lang w:val="en-US"/>
              </w:rPr>
            </w:pPr>
            <w:r w:rsidRPr="00C822CA">
              <w:rPr>
                <w:color w:val="000000" w:themeColor="text1"/>
                <w:lang w:val="en-US"/>
              </w:rPr>
              <w:t>0.93</w:t>
            </w:r>
          </w:p>
        </w:tc>
        <w:tc>
          <w:tcPr>
            <w:tcW w:w="1276" w:type="dxa"/>
            <w:tcBorders>
              <w:top w:val="single" w:sz="4" w:space="0" w:color="auto"/>
              <w:bottom w:val="single" w:sz="4" w:space="0" w:color="auto"/>
            </w:tcBorders>
          </w:tcPr>
          <w:p w14:paraId="78F20AE9" w14:textId="6A488E85" w:rsidR="008D582A" w:rsidRPr="00C822CA" w:rsidRDefault="00EE172B" w:rsidP="00E32209">
            <w:pPr>
              <w:spacing w:before="240" w:line="240" w:lineRule="auto"/>
              <w:ind w:firstLine="0"/>
              <w:jc w:val="center"/>
              <w:rPr>
                <w:color w:val="000000" w:themeColor="text1"/>
                <w:lang w:val="en-US"/>
              </w:rPr>
            </w:pPr>
            <w:r w:rsidRPr="00C822CA">
              <w:rPr>
                <w:color w:val="000000" w:themeColor="text1"/>
                <w:lang w:val="en-US"/>
              </w:rPr>
              <w:t>1.14</w:t>
            </w:r>
          </w:p>
        </w:tc>
        <w:tc>
          <w:tcPr>
            <w:tcW w:w="1366" w:type="dxa"/>
            <w:tcBorders>
              <w:top w:val="single" w:sz="4" w:space="0" w:color="auto"/>
              <w:bottom w:val="single" w:sz="4" w:space="0" w:color="auto"/>
            </w:tcBorders>
          </w:tcPr>
          <w:p w14:paraId="789975C4" w14:textId="5D1D0333" w:rsidR="008D582A" w:rsidRPr="00C822CA" w:rsidRDefault="00520F45" w:rsidP="00E32209">
            <w:pPr>
              <w:spacing w:before="240" w:line="240" w:lineRule="auto"/>
              <w:ind w:firstLine="0"/>
              <w:jc w:val="center"/>
              <w:rPr>
                <w:color w:val="000000" w:themeColor="text1"/>
                <w:lang w:val="en-US"/>
              </w:rPr>
            </w:pPr>
            <w:r w:rsidRPr="00C822CA">
              <w:rPr>
                <w:color w:val="000000" w:themeColor="text1"/>
                <w:lang w:val="en-US"/>
              </w:rPr>
              <w:t>.56</w:t>
            </w:r>
          </w:p>
        </w:tc>
      </w:tr>
      <w:tr w:rsidR="00C822CA" w:rsidRPr="00C822CA" w14:paraId="431EA8F4" w14:textId="77777777" w:rsidTr="00B035C7">
        <w:tc>
          <w:tcPr>
            <w:tcW w:w="2972" w:type="dxa"/>
            <w:tcBorders>
              <w:top w:val="single" w:sz="4" w:space="0" w:color="auto"/>
              <w:bottom w:val="single" w:sz="4" w:space="0" w:color="auto"/>
            </w:tcBorders>
          </w:tcPr>
          <w:p w14:paraId="0992D1E1" w14:textId="77777777" w:rsidR="008D582A" w:rsidRPr="00C822CA" w:rsidRDefault="008D582A" w:rsidP="00E32209">
            <w:pPr>
              <w:spacing w:before="240" w:line="240" w:lineRule="auto"/>
              <w:ind w:firstLine="0"/>
              <w:jc w:val="left"/>
              <w:rPr>
                <w:color w:val="000000" w:themeColor="text1"/>
                <w:lang w:val="en-US"/>
              </w:rPr>
            </w:pPr>
            <w:r w:rsidRPr="00C822CA">
              <w:rPr>
                <w:color w:val="000000" w:themeColor="text1"/>
                <w:lang w:val="en-US"/>
              </w:rPr>
              <w:t>Dementia family history</w:t>
            </w:r>
          </w:p>
        </w:tc>
        <w:tc>
          <w:tcPr>
            <w:tcW w:w="2140" w:type="dxa"/>
            <w:tcBorders>
              <w:top w:val="single" w:sz="4" w:space="0" w:color="auto"/>
              <w:bottom w:val="single" w:sz="4" w:space="0" w:color="auto"/>
            </w:tcBorders>
          </w:tcPr>
          <w:p w14:paraId="608A4F25" w14:textId="332771C8" w:rsidR="008D582A" w:rsidRPr="00C822CA" w:rsidRDefault="003A36C0" w:rsidP="00E32209">
            <w:pPr>
              <w:spacing w:before="240" w:line="240" w:lineRule="auto"/>
              <w:ind w:firstLine="0"/>
              <w:jc w:val="center"/>
              <w:rPr>
                <w:color w:val="000000" w:themeColor="text1"/>
                <w:lang w:val="en-US"/>
              </w:rPr>
            </w:pPr>
            <w:r w:rsidRPr="00C822CA">
              <w:rPr>
                <w:color w:val="000000" w:themeColor="text1"/>
                <w:lang w:val="en-US"/>
              </w:rPr>
              <w:t>0.98</w:t>
            </w:r>
          </w:p>
        </w:tc>
        <w:tc>
          <w:tcPr>
            <w:tcW w:w="1262" w:type="dxa"/>
            <w:tcBorders>
              <w:top w:val="single" w:sz="4" w:space="0" w:color="auto"/>
              <w:bottom w:val="single" w:sz="4" w:space="0" w:color="auto"/>
            </w:tcBorders>
          </w:tcPr>
          <w:p w14:paraId="350B374D" w14:textId="284D3B3B" w:rsidR="008D582A" w:rsidRPr="00C822CA" w:rsidRDefault="00EE172B" w:rsidP="00E32209">
            <w:pPr>
              <w:spacing w:before="240" w:line="240" w:lineRule="auto"/>
              <w:ind w:firstLine="0"/>
              <w:jc w:val="center"/>
              <w:rPr>
                <w:color w:val="000000" w:themeColor="text1"/>
                <w:lang w:val="en-US"/>
              </w:rPr>
            </w:pPr>
            <w:r w:rsidRPr="00C822CA">
              <w:rPr>
                <w:color w:val="000000" w:themeColor="text1"/>
                <w:lang w:val="en-US"/>
              </w:rPr>
              <w:t>0.89</w:t>
            </w:r>
          </w:p>
        </w:tc>
        <w:tc>
          <w:tcPr>
            <w:tcW w:w="1276" w:type="dxa"/>
            <w:tcBorders>
              <w:top w:val="single" w:sz="4" w:space="0" w:color="auto"/>
              <w:bottom w:val="single" w:sz="4" w:space="0" w:color="auto"/>
            </w:tcBorders>
          </w:tcPr>
          <w:p w14:paraId="0A555E4A" w14:textId="477150FC" w:rsidR="008D582A" w:rsidRPr="00C822CA" w:rsidRDefault="00EE172B" w:rsidP="00E32209">
            <w:pPr>
              <w:spacing w:before="240" w:line="240" w:lineRule="auto"/>
              <w:ind w:firstLine="0"/>
              <w:jc w:val="center"/>
              <w:rPr>
                <w:color w:val="000000" w:themeColor="text1"/>
                <w:lang w:val="en-US"/>
              </w:rPr>
            </w:pPr>
            <w:r w:rsidRPr="00C822CA">
              <w:rPr>
                <w:color w:val="000000" w:themeColor="text1"/>
                <w:lang w:val="en-US"/>
              </w:rPr>
              <w:t>1.09</w:t>
            </w:r>
          </w:p>
        </w:tc>
        <w:tc>
          <w:tcPr>
            <w:tcW w:w="1366" w:type="dxa"/>
            <w:tcBorders>
              <w:top w:val="single" w:sz="4" w:space="0" w:color="auto"/>
              <w:bottom w:val="single" w:sz="4" w:space="0" w:color="auto"/>
            </w:tcBorders>
          </w:tcPr>
          <w:p w14:paraId="080F0425" w14:textId="47FAD10E" w:rsidR="008D582A" w:rsidRPr="00C822CA" w:rsidRDefault="00520F45" w:rsidP="00E32209">
            <w:pPr>
              <w:spacing w:before="240" w:line="240" w:lineRule="auto"/>
              <w:ind w:firstLine="0"/>
              <w:jc w:val="center"/>
              <w:rPr>
                <w:color w:val="000000" w:themeColor="text1"/>
                <w:lang w:val="en-US"/>
              </w:rPr>
            </w:pPr>
            <w:r w:rsidRPr="00C822CA">
              <w:rPr>
                <w:color w:val="000000" w:themeColor="text1"/>
                <w:lang w:val="en-US"/>
              </w:rPr>
              <w:t>.75</w:t>
            </w:r>
          </w:p>
        </w:tc>
      </w:tr>
      <w:tr w:rsidR="00C822CA" w:rsidRPr="00C822CA" w14:paraId="360CD34F" w14:textId="77777777" w:rsidTr="00E32209">
        <w:tc>
          <w:tcPr>
            <w:tcW w:w="9016" w:type="dxa"/>
            <w:gridSpan w:val="5"/>
            <w:tcBorders>
              <w:top w:val="double" w:sz="4" w:space="0" w:color="auto"/>
              <w:bottom w:val="double" w:sz="4" w:space="0" w:color="auto"/>
            </w:tcBorders>
          </w:tcPr>
          <w:p w14:paraId="69BA95AC" w14:textId="6FF6CC4E" w:rsidR="00B035C7" w:rsidRPr="00C822CA" w:rsidRDefault="00B035C7" w:rsidP="00E32209">
            <w:pPr>
              <w:spacing w:before="240" w:line="240" w:lineRule="auto"/>
              <w:ind w:firstLine="0"/>
              <w:jc w:val="left"/>
              <w:rPr>
                <w:b/>
                <w:color w:val="000000" w:themeColor="text1"/>
                <w:lang w:val="en-US"/>
              </w:rPr>
            </w:pPr>
            <w:r w:rsidRPr="00C822CA">
              <w:rPr>
                <w:b/>
                <w:color w:val="000000" w:themeColor="text1"/>
                <w:szCs w:val="26"/>
                <w:lang w:val="en-US"/>
              </w:rPr>
              <w:t xml:space="preserve">Survey Set 1 – </w:t>
            </w:r>
            <w:r w:rsidR="00C47E85" w:rsidRPr="00C822CA">
              <w:rPr>
                <w:b/>
                <w:color w:val="000000" w:themeColor="text1"/>
                <w:szCs w:val="26"/>
                <w:lang w:val="en-US"/>
              </w:rPr>
              <w:t>Trails B</w:t>
            </w:r>
            <w:r w:rsidRPr="00C822CA">
              <w:rPr>
                <w:b/>
                <w:color w:val="000000" w:themeColor="text1"/>
                <w:szCs w:val="26"/>
                <w:lang w:val="en-US"/>
              </w:rPr>
              <w:t xml:space="preserve"> (</w:t>
            </w:r>
            <w:r w:rsidRPr="00C822CA">
              <w:rPr>
                <w:b/>
                <w:i/>
                <w:iCs/>
                <w:color w:val="000000" w:themeColor="text1"/>
                <w:szCs w:val="26"/>
                <w:lang w:val="en-US"/>
              </w:rPr>
              <w:t>N</w:t>
            </w:r>
            <w:r w:rsidRPr="00C822CA">
              <w:rPr>
                <w:b/>
                <w:color w:val="000000" w:themeColor="text1"/>
                <w:szCs w:val="26"/>
                <w:lang w:val="en-US"/>
              </w:rPr>
              <w:t>=</w:t>
            </w:r>
            <w:r w:rsidR="00310685" w:rsidRPr="00C822CA">
              <w:rPr>
                <w:b/>
                <w:color w:val="000000" w:themeColor="text1"/>
                <w:szCs w:val="26"/>
                <w:lang w:val="en-US"/>
              </w:rPr>
              <w:t>2977</w:t>
            </w:r>
            <w:r w:rsidRPr="00C822CA">
              <w:rPr>
                <w:b/>
                <w:color w:val="000000" w:themeColor="text1"/>
                <w:szCs w:val="26"/>
                <w:lang w:val="en-US"/>
              </w:rPr>
              <w:t>)</w:t>
            </w:r>
          </w:p>
        </w:tc>
      </w:tr>
      <w:tr w:rsidR="00C822CA" w:rsidRPr="00C822CA" w14:paraId="6E653FA6" w14:textId="77777777" w:rsidTr="00B035C7">
        <w:tc>
          <w:tcPr>
            <w:tcW w:w="2972" w:type="dxa"/>
            <w:tcBorders>
              <w:top w:val="single" w:sz="4" w:space="0" w:color="auto"/>
            </w:tcBorders>
          </w:tcPr>
          <w:p w14:paraId="4D055BD0"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Subjective memory problems</w:t>
            </w:r>
          </w:p>
        </w:tc>
        <w:tc>
          <w:tcPr>
            <w:tcW w:w="2140" w:type="dxa"/>
            <w:tcBorders>
              <w:top w:val="single" w:sz="4" w:space="0" w:color="auto"/>
            </w:tcBorders>
          </w:tcPr>
          <w:p w14:paraId="61A01DEA" w14:textId="6B6CEAF8"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1.24</w:t>
            </w:r>
          </w:p>
        </w:tc>
        <w:tc>
          <w:tcPr>
            <w:tcW w:w="1262" w:type="dxa"/>
            <w:tcBorders>
              <w:top w:val="single" w:sz="4" w:space="0" w:color="auto"/>
            </w:tcBorders>
          </w:tcPr>
          <w:p w14:paraId="56A894AA" w14:textId="2607EC7F"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1.1</w:t>
            </w:r>
            <w:r w:rsidR="00D625EC" w:rsidRPr="00C822CA">
              <w:rPr>
                <w:color w:val="000000" w:themeColor="text1"/>
                <w:lang w:val="en-US"/>
              </w:rPr>
              <w:t>4</w:t>
            </w:r>
          </w:p>
        </w:tc>
        <w:tc>
          <w:tcPr>
            <w:tcW w:w="1276" w:type="dxa"/>
            <w:tcBorders>
              <w:top w:val="single" w:sz="4" w:space="0" w:color="auto"/>
            </w:tcBorders>
          </w:tcPr>
          <w:p w14:paraId="1C5C24DD" w14:textId="3ADAD1AB"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1.3</w:t>
            </w:r>
            <w:r w:rsidR="00D625EC" w:rsidRPr="00C822CA">
              <w:rPr>
                <w:color w:val="000000" w:themeColor="text1"/>
                <w:lang w:val="en-US"/>
              </w:rPr>
              <w:t>4</w:t>
            </w:r>
          </w:p>
        </w:tc>
        <w:tc>
          <w:tcPr>
            <w:tcW w:w="1366" w:type="dxa"/>
            <w:tcBorders>
              <w:top w:val="single" w:sz="4" w:space="0" w:color="auto"/>
            </w:tcBorders>
          </w:tcPr>
          <w:p w14:paraId="15FEE35E" w14:textId="0E1BE734"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155DE59B" w14:textId="77777777" w:rsidTr="00B035C7">
        <w:tc>
          <w:tcPr>
            <w:tcW w:w="2972" w:type="dxa"/>
            <w:tcBorders>
              <w:top w:val="single" w:sz="4" w:space="0" w:color="auto"/>
            </w:tcBorders>
          </w:tcPr>
          <w:p w14:paraId="3D47AD7B"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Diabetes</w:t>
            </w:r>
          </w:p>
        </w:tc>
        <w:tc>
          <w:tcPr>
            <w:tcW w:w="2140" w:type="dxa"/>
            <w:tcBorders>
              <w:top w:val="single" w:sz="4" w:space="0" w:color="auto"/>
            </w:tcBorders>
          </w:tcPr>
          <w:p w14:paraId="01D70A00" w14:textId="04604942"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1.16</w:t>
            </w:r>
          </w:p>
        </w:tc>
        <w:tc>
          <w:tcPr>
            <w:tcW w:w="1262" w:type="dxa"/>
            <w:tcBorders>
              <w:top w:val="single" w:sz="4" w:space="0" w:color="auto"/>
            </w:tcBorders>
          </w:tcPr>
          <w:p w14:paraId="31A74BF6" w14:textId="28DF2E06"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0.99</w:t>
            </w:r>
          </w:p>
        </w:tc>
        <w:tc>
          <w:tcPr>
            <w:tcW w:w="1276" w:type="dxa"/>
            <w:tcBorders>
              <w:top w:val="single" w:sz="4" w:space="0" w:color="auto"/>
            </w:tcBorders>
          </w:tcPr>
          <w:p w14:paraId="7A19EB6A" w14:textId="6AE5BA0B" w:rsidR="00B94769" w:rsidRPr="00C822CA" w:rsidRDefault="00B6081C" w:rsidP="00B94769">
            <w:pPr>
              <w:spacing w:before="240" w:line="240" w:lineRule="auto"/>
              <w:ind w:firstLine="0"/>
              <w:jc w:val="center"/>
              <w:rPr>
                <w:color w:val="000000" w:themeColor="text1"/>
                <w:lang w:val="en-US"/>
              </w:rPr>
            </w:pPr>
            <w:r w:rsidRPr="00C822CA">
              <w:rPr>
                <w:color w:val="000000" w:themeColor="text1"/>
                <w:lang w:val="en-US"/>
              </w:rPr>
              <w:t>1.35</w:t>
            </w:r>
          </w:p>
        </w:tc>
        <w:tc>
          <w:tcPr>
            <w:tcW w:w="1366" w:type="dxa"/>
            <w:tcBorders>
              <w:top w:val="single" w:sz="4" w:space="0" w:color="auto"/>
            </w:tcBorders>
          </w:tcPr>
          <w:p w14:paraId="4F694A8D" w14:textId="7BCCA9E1" w:rsidR="00B94769" w:rsidRPr="00C822CA" w:rsidRDefault="00B6081C" w:rsidP="00B94769">
            <w:pPr>
              <w:spacing w:before="240" w:line="240" w:lineRule="auto"/>
              <w:ind w:firstLine="0"/>
              <w:jc w:val="center"/>
              <w:rPr>
                <w:color w:val="000000" w:themeColor="text1"/>
                <w:lang w:val="en-US"/>
              </w:rPr>
            </w:pPr>
            <w:r w:rsidRPr="00C822CA">
              <w:rPr>
                <w:color w:val="000000" w:themeColor="text1"/>
                <w:lang w:val="en-US"/>
              </w:rPr>
              <w:t>.0</w:t>
            </w:r>
            <w:r w:rsidR="004E333B" w:rsidRPr="00C822CA">
              <w:rPr>
                <w:color w:val="000000" w:themeColor="text1"/>
                <w:lang w:val="en-US"/>
              </w:rPr>
              <w:t>5</w:t>
            </w:r>
          </w:p>
        </w:tc>
      </w:tr>
      <w:tr w:rsidR="00C822CA" w:rsidRPr="00C822CA" w14:paraId="6E284757" w14:textId="77777777" w:rsidTr="00B035C7">
        <w:tc>
          <w:tcPr>
            <w:tcW w:w="2972" w:type="dxa"/>
            <w:tcBorders>
              <w:top w:val="single" w:sz="4" w:space="0" w:color="auto"/>
            </w:tcBorders>
          </w:tcPr>
          <w:p w14:paraId="4E3E31BE"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Tinnitus</w:t>
            </w:r>
          </w:p>
        </w:tc>
        <w:tc>
          <w:tcPr>
            <w:tcW w:w="2140" w:type="dxa"/>
            <w:tcBorders>
              <w:top w:val="single" w:sz="4" w:space="0" w:color="auto"/>
            </w:tcBorders>
          </w:tcPr>
          <w:p w14:paraId="430715F9" w14:textId="695FE4FF"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0.98</w:t>
            </w:r>
          </w:p>
        </w:tc>
        <w:tc>
          <w:tcPr>
            <w:tcW w:w="1262" w:type="dxa"/>
            <w:tcBorders>
              <w:top w:val="single" w:sz="4" w:space="0" w:color="auto"/>
            </w:tcBorders>
          </w:tcPr>
          <w:p w14:paraId="01E2C408" w14:textId="335502B2" w:rsidR="00B94769" w:rsidRPr="00C822CA" w:rsidRDefault="00B6081C" w:rsidP="00B94769">
            <w:pPr>
              <w:spacing w:before="240" w:line="240" w:lineRule="auto"/>
              <w:ind w:firstLine="0"/>
              <w:jc w:val="center"/>
              <w:rPr>
                <w:color w:val="000000" w:themeColor="text1"/>
                <w:lang w:val="en-US"/>
              </w:rPr>
            </w:pPr>
            <w:r w:rsidRPr="00C822CA">
              <w:rPr>
                <w:color w:val="000000" w:themeColor="text1"/>
                <w:lang w:val="en-US"/>
              </w:rPr>
              <w:t>0.90</w:t>
            </w:r>
          </w:p>
        </w:tc>
        <w:tc>
          <w:tcPr>
            <w:tcW w:w="1276" w:type="dxa"/>
            <w:tcBorders>
              <w:top w:val="single" w:sz="4" w:space="0" w:color="auto"/>
            </w:tcBorders>
          </w:tcPr>
          <w:p w14:paraId="738720D3" w14:textId="49721249" w:rsidR="00B94769" w:rsidRPr="00C822CA" w:rsidRDefault="00B6081C" w:rsidP="00B94769">
            <w:pPr>
              <w:spacing w:before="240" w:line="240" w:lineRule="auto"/>
              <w:ind w:firstLine="0"/>
              <w:jc w:val="center"/>
              <w:rPr>
                <w:color w:val="000000" w:themeColor="text1"/>
                <w:lang w:val="en-US"/>
              </w:rPr>
            </w:pPr>
            <w:r w:rsidRPr="00C822CA">
              <w:rPr>
                <w:color w:val="000000" w:themeColor="text1"/>
                <w:lang w:val="en-US"/>
              </w:rPr>
              <w:t>1.06</w:t>
            </w:r>
          </w:p>
        </w:tc>
        <w:tc>
          <w:tcPr>
            <w:tcW w:w="1366" w:type="dxa"/>
            <w:tcBorders>
              <w:top w:val="single" w:sz="4" w:space="0" w:color="auto"/>
            </w:tcBorders>
          </w:tcPr>
          <w:p w14:paraId="22032828" w14:textId="759E1F43" w:rsidR="00B94769" w:rsidRPr="00C822CA" w:rsidRDefault="000112B3" w:rsidP="00B94769">
            <w:pPr>
              <w:spacing w:before="240" w:line="240" w:lineRule="auto"/>
              <w:ind w:firstLine="0"/>
              <w:jc w:val="center"/>
              <w:rPr>
                <w:color w:val="000000" w:themeColor="text1"/>
                <w:lang w:val="en-US"/>
              </w:rPr>
            </w:pPr>
            <w:r w:rsidRPr="00C822CA">
              <w:rPr>
                <w:color w:val="000000" w:themeColor="text1"/>
                <w:lang w:val="en-US"/>
              </w:rPr>
              <w:t>.</w:t>
            </w:r>
            <w:r w:rsidR="00F8636F" w:rsidRPr="00C822CA">
              <w:rPr>
                <w:color w:val="000000" w:themeColor="text1"/>
                <w:lang w:val="en-US"/>
              </w:rPr>
              <w:t>61</w:t>
            </w:r>
          </w:p>
        </w:tc>
      </w:tr>
      <w:tr w:rsidR="00C822CA" w:rsidRPr="00C822CA" w14:paraId="6C59EDEF" w14:textId="77777777" w:rsidTr="00B035C7">
        <w:tc>
          <w:tcPr>
            <w:tcW w:w="2972" w:type="dxa"/>
            <w:tcBorders>
              <w:top w:val="single" w:sz="4" w:space="0" w:color="auto"/>
            </w:tcBorders>
          </w:tcPr>
          <w:p w14:paraId="1A45D962"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Ever smoked</w:t>
            </w:r>
          </w:p>
        </w:tc>
        <w:tc>
          <w:tcPr>
            <w:tcW w:w="2140" w:type="dxa"/>
            <w:tcBorders>
              <w:top w:val="single" w:sz="4" w:space="0" w:color="auto"/>
            </w:tcBorders>
          </w:tcPr>
          <w:p w14:paraId="04B132FC" w14:textId="2F3518C5"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1.14</w:t>
            </w:r>
          </w:p>
        </w:tc>
        <w:tc>
          <w:tcPr>
            <w:tcW w:w="1262" w:type="dxa"/>
            <w:tcBorders>
              <w:top w:val="single" w:sz="4" w:space="0" w:color="auto"/>
            </w:tcBorders>
          </w:tcPr>
          <w:p w14:paraId="1CFDB1BC" w14:textId="3E79389C" w:rsidR="00B94769" w:rsidRPr="00C822CA" w:rsidRDefault="000112B3" w:rsidP="00B94769">
            <w:pPr>
              <w:spacing w:before="240" w:line="240" w:lineRule="auto"/>
              <w:ind w:firstLine="0"/>
              <w:jc w:val="center"/>
              <w:rPr>
                <w:color w:val="000000" w:themeColor="text1"/>
                <w:lang w:val="en-US"/>
              </w:rPr>
            </w:pPr>
            <w:r w:rsidRPr="00C822CA">
              <w:rPr>
                <w:color w:val="000000" w:themeColor="text1"/>
                <w:lang w:val="en-US"/>
              </w:rPr>
              <w:t>1.05</w:t>
            </w:r>
          </w:p>
        </w:tc>
        <w:tc>
          <w:tcPr>
            <w:tcW w:w="1276" w:type="dxa"/>
            <w:tcBorders>
              <w:top w:val="single" w:sz="4" w:space="0" w:color="auto"/>
            </w:tcBorders>
          </w:tcPr>
          <w:p w14:paraId="4B983803" w14:textId="1CAEEB39" w:rsidR="00B94769" w:rsidRPr="00C822CA" w:rsidRDefault="000112B3" w:rsidP="00B94769">
            <w:pPr>
              <w:spacing w:before="240" w:line="240" w:lineRule="auto"/>
              <w:ind w:firstLine="0"/>
              <w:jc w:val="center"/>
              <w:rPr>
                <w:color w:val="000000" w:themeColor="text1"/>
                <w:lang w:val="en-US"/>
              </w:rPr>
            </w:pPr>
            <w:r w:rsidRPr="00C822CA">
              <w:rPr>
                <w:color w:val="000000" w:themeColor="text1"/>
                <w:lang w:val="en-US"/>
              </w:rPr>
              <w:t>1.2</w:t>
            </w:r>
            <w:r w:rsidR="00F8636F" w:rsidRPr="00C822CA">
              <w:rPr>
                <w:color w:val="000000" w:themeColor="text1"/>
                <w:lang w:val="en-US"/>
              </w:rPr>
              <w:t>3</w:t>
            </w:r>
          </w:p>
        </w:tc>
        <w:tc>
          <w:tcPr>
            <w:tcW w:w="1366" w:type="dxa"/>
            <w:tcBorders>
              <w:top w:val="single" w:sz="4" w:space="0" w:color="auto"/>
            </w:tcBorders>
          </w:tcPr>
          <w:p w14:paraId="29A9A634" w14:textId="7D82A379" w:rsidR="00B94769" w:rsidRPr="00C822CA" w:rsidRDefault="000112B3" w:rsidP="00B94769">
            <w:pPr>
              <w:spacing w:before="240" w:line="240" w:lineRule="auto"/>
              <w:ind w:firstLine="0"/>
              <w:jc w:val="center"/>
              <w:rPr>
                <w:color w:val="000000" w:themeColor="text1"/>
                <w:lang w:val="en-US"/>
              </w:rPr>
            </w:pPr>
            <w:r w:rsidRPr="00C822CA">
              <w:rPr>
                <w:color w:val="000000" w:themeColor="text1"/>
                <w:lang w:val="en-US"/>
              </w:rPr>
              <w:t>.00</w:t>
            </w:r>
            <w:r w:rsidR="00D625EC" w:rsidRPr="00C822CA">
              <w:rPr>
                <w:color w:val="000000" w:themeColor="text1"/>
                <w:lang w:val="en-US"/>
              </w:rPr>
              <w:t>2</w:t>
            </w:r>
            <w:r w:rsidRPr="00C822CA">
              <w:rPr>
                <w:color w:val="000000" w:themeColor="text1"/>
                <w:lang w:val="en-US"/>
              </w:rPr>
              <w:t>**</w:t>
            </w:r>
          </w:p>
        </w:tc>
      </w:tr>
      <w:tr w:rsidR="00C822CA" w:rsidRPr="00C822CA" w14:paraId="2FCAA2A0" w14:textId="77777777" w:rsidTr="00B035C7">
        <w:tc>
          <w:tcPr>
            <w:tcW w:w="2972" w:type="dxa"/>
            <w:tcBorders>
              <w:top w:val="single" w:sz="4" w:space="0" w:color="auto"/>
            </w:tcBorders>
          </w:tcPr>
          <w:p w14:paraId="5109C9E2"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Hypertension</w:t>
            </w:r>
          </w:p>
        </w:tc>
        <w:tc>
          <w:tcPr>
            <w:tcW w:w="2140" w:type="dxa"/>
            <w:tcBorders>
              <w:top w:val="single" w:sz="4" w:space="0" w:color="auto"/>
            </w:tcBorders>
          </w:tcPr>
          <w:p w14:paraId="7F92B7B1" w14:textId="48874508"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1.0</w:t>
            </w:r>
            <w:r w:rsidR="00F8636F" w:rsidRPr="00C822CA">
              <w:rPr>
                <w:color w:val="000000" w:themeColor="text1"/>
                <w:lang w:val="en-US"/>
              </w:rPr>
              <w:t>7</w:t>
            </w:r>
          </w:p>
        </w:tc>
        <w:tc>
          <w:tcPr>
            <w:tcW w:w="1262" w:type="dxa"/>
            <w:tcBorders>
              <w:top w:val="single" w:sz="4" w:space="0" w:color="auto"/>
            </w:tcBorders>
          </w:tcPr>
          <w:p w14:paraId="3A9E0447" w14:textId="6452A39D" w:rsidR="00B94769" w:rsidRPr="00C822CA" w:rsidRDefault="00CA5F26" w:rsidP="00B94769">
            <w:pPr>
              <w:spacing w:before="240" w:line="240" w:lineRule="auto"/>
              <w:ind w:firstLine="0"/>
              <w:jc w:val="center"/>
              <w:rPr>
                <w:color w:val="000000" w:themeColor="text1"/>
                <w:lang w:val="en-US"/>
              </w:rPr>
            </w:pPr>
            <w:r w:rsidRPr="00C822CA">
              <w:rPr>
                <w:color w:val="000000" w:themeColor="text1"/>
                <w:lang w:val="en-US"/>
              </w:rPr>
              <w:t>0.96</w:t>
            </w:r>
          </w:p>
        </w:tc>
        <w:tc>
          <w:tcPr>
            <w:tcW w:w="1276" w:type="dxa"/>
            <w:tcBorders>
              <w:top w:val="single" w:sz="4" w:space="0" w:color="auto"/>
            </w:tcBorders>
          </w:tcPr>
          <w:p w14:paraId="5B16DEC0" w14:textId="40546465" w:rsidR="00B94769" w:rsidRPr="00C822CA" w:rsidRDefault="00CA5F26" w:rsidP="00B94769">
            <w:pPr>
              <w:spacing w:before="240" w:line="240" w:lineRule="auto"/>
              <w:ind w:firstLine="0"/>
              <w:jc w:val="center"/>
              <w:rPr>
                <w:color w:val="000000" w:themeColor="text1"/>
                <w:lang w:val="en-US"/>
              </w:rPr>
            </w:pPr>
            <w:r w:rsidRPr="00C822CA">
              <w:rPr>
                <w:color w:val="000000" w:themeColor="text1"/>
                <w:lang w:val="en-US"/>
              </w:rPr>
              <w:t>1.18</w:t>
            </w:r>
          </w:p>
        </w:tc>
        <w:tc>
          <w:tcPr>
            <w:tcW w:w="1366" w:type="dxa"/>
            <w:tcBorders>
              <w:top w:val="single" w:sz="4" w:space="0" w:color="auto"/>
            </w:tcBorders>
          </w:tcPr>
          <w:p w14:paraId="176C461E" w14:textId="08701FD9" w:rsidR="00B94769" w:rsidRPr="00C822CA" w:rsidRDefault="00CA5F26" w:rsidP="00B94769">
            <w:pPr>
              <w:spacing w:before="240" w:line="240" w:lineRule="auto"/>
              <w:ind w:firstLine="0"/>
              <w:jc w:val="center"/>
              <w:rPr>
                <w:color w:val="000000" w:themeColor="text1"/>
                <w:lang w:val="en-US"/>
              </w:rPr>
            </w:pPr>
            <w:r w:rsidRPr="00C822CA">
              <w:rPr>
                <w:color w:val="000000" w:themeColor="text1"/>
                <w:lang w:val="en-US"/>
              </w:rPr>
              <w:t>.2</w:t>
            </w:r>
            <w:r w:rsidR="00F8636F" w:rsidRPr="00C822CA">
              <w:rPr>
                <w:color w:val="000000" w:themeColor="text1"/>
                <w:lang w:val="en-US"/>
              </w:rPr>
              <w:t>1</w:t>
            </w:r>
          </w:p>
        </w:tc>
      </w:tr>
      <w:tr w:rsidR="00C822CA" w:rsidRPr="00C822CA" w14:paraId="37393641" w14:textId="77777777" w:rsidTr="00B035C7">
        <w:tc>
          <w:tcPr>
            <w:tcW w:w="2972" w:type="dxa"/>
            <w:tcBorders>
              <w:top w:val="single" w:sz="4" w:space="0" w:color="auto"/>
            </w:tcBorders>
          </w:tcPr>
          <w:p w14:paraId="0BCD90AC"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Dementia family history</w:t>
            </w:r>
          </w:p>
        </w:tc>
        <w:tc>
          <w:tcPr>
            <w:tcW w:w="2140" w:type="dxa"/>
            <w:tcBorders>
              <w:top w:val="single" w:sz="4" w:space="0" w:color="auto"/>
            </w:tcBorders>
          </w:tcPr>
          <w:p w14:paraId="6833C0F7" w14:textId="5A8D1225" w:rsidR="00B94769" w:rsidRPr="00C822CA" w:rsidRDefault="00B94769" w:rsidP="00B94769">
            <w:pPr>
              <w:spacing w:before="240" w:line="240" w:lineRule="auto"/>
              <w:ind w:firstLine="0"/>
              <w:jc w:val="center"/>
              <w:rPr>
                <w:color w:val="000000" w:themeColor="text1"/>
                <w:lang w:val="en-US"/>
              </w:rPr>
            </w:pPr>
            <w:r w:rsidRPr="00C822CA">
              <w:rPr>
                <w:color w:val="000000" w:themeColor="text1"/>
                <w:lang w:val="en-US"/>
              </w:rPr>
              <w:t>0.99</w:t>
            </w:r>
          </w:p>
        </w:tc>
        <w:tc>
          <w:tcPr>
            <w:tcW w:w="1262" w:type="dxa"/>
            <w:tcBorders>
              <w:top w:val="single" w:sz="4" w:space="0" w:color="auto"/>
            </w:tcBorders>
          </w:tcPr>
          <w:p w14:paraId="247EC38F" w14:textId="7D2AF0E5" w:rsidR="00B94769" w:rsidRPr="00C822CA" w:rsidRDefault="00CA5F26" w:rsidP="00B94769">
            <w:pPr>
              <w:spacing w:before="240" w:line="240" w:lineRule="auto"/>
              <w:ind w:firstLine="0"/>
              <w:jc w:val="center"/>
              <w:rPr>
                <w:color w:val="000000" w:themeColor="text1"/>
                <w:lang w:val="en-US"/>
              </w:rPr>
            </w:pPr>
            <w:r w:rsidRPr="00C822CA">
              <w:rPr>
                <w:color w:val="000000" w:themeColor="text1"/>
                <w:lang w:val="en-US"/>
              </w:rPr>
              <w:t>0.89</w:t>
            </w:r>
          </w:p>
        </w:tc>
        <w:tc>
          <w:tcPr>
            <w:tcW w:w="1276" w:type="dxa"/>
            <w:tcBorders>
              <w:top w:val="single" w:sz="4" w:space="0" w:color="auto"/>
            </w:tcBorders>
          </w:tcPr>
          <w:p w14:paraId="2E211A25" w14:textId="4ADFF5DC" w:rsidR="00B94769" w:rsidRPr="00C822CA" w:rsidRDefault="00CA5F26" w:rsidP="00B94769">
            <w:pPr>
              <w:spacing w:before="240" w:line="240" w:lineRule="auto"/>
              <w:ind w:firstLine="0"/>
              <w:jc w:val="center"/>
              <w:rPr>
                <w:color w:val="000000" w:themeColor="text1"/>
                <w:lang w:val="en-US"/>
              </w:rPr>
            </w:pPr>
            <w:r w:rsidRPr="00C822CA">
              <w:rPr>
                <w:color w:val="000000" w:themeColor="text1"/>
                <w:lang w:val="en-US"/>
              </w:rPr>
              <w:t>1.</w:t>
            </w:r>
            <w:r w:rsidR="00D625EC" w:rsidRPr="00C822CA">
              <w:rPr>
                <w:color w:val="000000" w:themeColor="text1"/>
                <w:lang w:val="en-US"/>
              </w:rPr>
              <w:t>10</w:t>
            </w:r>
          </w:p>
        </w:tc>
        <w:tc>
          <w:tcPr>
            <w:tcW w:w="1366" w:type="dxa"/>
            <w:tcBorders>
              <w:top w:val="single" w:sz="4" w:space="0" w:color="auto"/>
            </w:tcBorders>
          </w:tcPr>
          <w:p w14:paraId="46F4C513" w14:textId="0CE7D46A" w:rsidR="00B94769" w:rsidRPr="00C822CA" w:rsidRDefault="003D2AAB" w:rsidP="00B94769">
            <w:pPr>
              <w:spacing w:before="240" w:line="240" w:lineRule="auto"/>
              <w:ind w:firstLine="0"/>
              <w:jc w:val="center"/>
              <w:rPr>
                <w:color w:val="000000" w:themeColor="text1"/>
                <w:lang w:val="en-US"/>
              </w:rPr>
            </w:pPr>
            <w:r w:rsidRPr="00C822CA">
              <w:rPr>
                <w:color w:val="000000" w:themeColor="text1"/>
                <w:lang w:val="en-US"/>
              </w:rPr>
              <w:t>.8</w:t>
            </w:r>
            <w:r w:rsidR="00D625EC" w:rsidRPr="00C822CA">
              <w:rPr>
                <w:color w:val="000000" w:themeColor="text1"/>
                <w:lang w:val="en-US"/>
              </w:rPr>
              <w:t>9</w:t>
            </w:r>
          </w:p>
        </w:tc>
      </w:tr>
      <w:tr w:rsidR="00C822CA" w:rsidRPr="00C822CA" w14:paraId="300D8EBC" w14:textId="77777777" w:rsidTr="00E32209">
        <w:tc>
          <w:tcPr>
            <w:tcW w:w="9016" w:type="dxa"/>
            <w:gridSpan w:val="5"/>
            <w:tcBorders>
              <w:top w:val="double" w:sz="4" w:space="0" w:color="auto"/>
              <w:bottom w:val="double" w:sz="4" w:space="0" w:color="auto"/>
            </w:tcBorders>
          </w:tcPr>
          <w:p w14:paraId="28E338FA" w14:textId="1097EA84" w:rsidR="00B94769" w:rsidRPr="00C822CA" w:rsidRDefault="00B94769" w:rsidP="00B94769">
            <w:pPr>
              <w:spacing w:before="240" w:line="240" w:lineRule="auto"/>
              <w:ind w:firstLine="0"/>
              <w:jc w:val="left"/>
              <w:rPr>
                <w:b/>
                <w:color w:val="000000" w:themeColor="text1"/>
                <w:lang w:val="en-US"/>
              </w:rPr>
            </w:pPr>
            <w:r w:rsidRPr="00C822CA">
              <w:rPr>
                <w:b/>
                <w:color w:val="000000" w:themeColor="text1"/>
                <w:szCs w:val="26"/>
                <w:lang w:val="en-US"/>
              </w:rPr>
              <w:t>Survey Set 2 – DQRT (</w:t>
            </w:r>
            <w:r w:rsidRPr="00C822CA">
              <w:rPr>
                <w:b/>
                <w:i/>
                <w:iCs/>
                <w:color w:val="000000" w:themeColor="text1"/>
                <w:szCs w:val="26"/>
                <w:lang w:val="en-US"/>
              </w:rPr>
              <w:t>N</w:t>
            </w:r>
            <w:r w:rsidRPr="00C822CA">
              <w:rPr>
                <w:b/>
                <w:color w:val="000000" w:themeColor="text1"/>
                <w:szCs w:val="26"/>
                <w:lang w:val="en-US"/>
              </w:rPr>
              <w:t>=</w:t>
            </w:r>
            <w:r w:rsidR="00310685" w:rsidRPr="00C822CA">
              <w:rPr>
                <w:b/>
                <w:color w:val="000000" w:themeColor="text1"/>
                <w:szCs w:val="26"/>
                <w:lang w:val="en-US"/>
              </w:rPr>
              <w:t>991</w:t>
            </w:r>
            <w:r w:rsidRPr="00C822CA">
              <w:rPr>
                <w:b/>
                <w:color w:val="000000" w:themeColor="text1"/>
                <w:szCs w:val="26"/>
                <w:lang w:val="en-US"/>
              </w:rPr>
              <w:t xml:space="preserve">, </w:t>
            </w:r>
            <w:proofErr w:type="spellStart"/>
            <w:r w:rsidRPr="00C822CA">
              <w:rPr>
                <w:b/>
                <w:i/>
                <w:iCs/>
                <w:color w:val="000000" w:themeColor="text1"/>
                <w:szCs w:val="26"/>
                <w:lang w:val="en-US"/>
              </w:rPr>
              <w:t>N</w:t>
            </w:r>
            <w:r w:rsidRPr="00C822CA">
              <w:rPr>
                <w:b/>
                <w:color w:val="000000" w:themeColor="text1"/>
                <w:szCs w:val="26"/>
                <w:vertAlign w:val="subscript"/>
                <w:lang w:val="en-US"/>
              </w:rPr>
              <w:t>items</w:t>
            </w:r>
            <w:proofErr w:type="spellEnd"/>
            <w:r w:rsidRPr="00C822CA">
              <w:rPr>
                <w:b/>
                <w:color w:val="000000" w:themeColor="text1"/>
                <w:szCs w:val="26"/>
                <w:lang w:val="en-US"/>
              </w:rPr>
              <w:t>=209)</w:t>
            </w:r>
          </w:p>
        </w:tc>
      </w:tr>
      <w:tr w:rsidR="00C822CA" w:rsidRPr="00C822CA" w14:paraId="4C09466B" w14:textId="77777777" w:rsidTr="00B035C7">
        <w:tc>
          <w:tcPr>
            <w:tcW w:w="2972" w:type="dxa"/>
            <w:tcBorders>
              <w:top w:val="single" w:sz="4" w:space="0" w:color="auto"/>
            </w:tcBorders>
          </w:tcPr>
          <w:p w14:paraId="440FEC83"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lastRenderedPageBreak/>
              <w:t>Subjective memory problems</w:t>
            </w:r>
          </w:p>
        </w:tc>
        <w:tc>
          <w:tcPr>
            <w:tcW w:w="2140" w:type="dxa"/>
            <w:tcBorders>
              <w:top w:val="single" w:sz="4" w:space="0" w:color="auto"/>
            </w:tcBorders>
          </w:tcPr>
          <w:p w14:paraId="31F125BF" w14:textId="79690D95" w:rsidR="00B94769" w:rsidRPr="00C822CA" w:rsidRDefault="00A900D4" w:rsidP="00B94769">
            <w:pPr>
              <w:spacing w:before="240" w:line="240" w:lineRule="auto"/>
              <w:ind w:firstLine="0"/>
              <w:jc w:val="center"/>
              <w:rPr>
                <w:color w:val="000000" w:themeColor="text1"/>
                <w:lang w:val="en-US"/>
              </w:rPr>
            </w:pPr>
            <w:r w:rsidRPr="00C822CA">
              <w:rPr>
                <w:color w:val="000000" w:themeColor="text1"/>
                <w:lang w:val="en-US"/>
              </w:rPr>
              <w:t>1.4</w:t>
            </w:r>
            <w:r w:rsidR="00027FD3" w:rsidRPr="00C822CA">
              <w:rPr>
                <w:color w:val="000000" w:themeColor="text1"/>
                <w:lang w:val="en-US"/>
              </w:rPr>
              <w:t>0</w:t>
            </w:r>
          </w:p>
        </w:tc>
        <w:tc>
          <w:tcPr>
            <w:tcW w:w="1262" w:type="dxa"/>
            <w:tcBorders>
              <w:top w:val="single" w:sz="4" w:space="0" w:color="auto"/>
            </w:tcBorders>
          </w:tcPr>
          <w:p w14:paraId="0B41E728" w14:textId="346F4B93" w:rsidR="00B94769" w:rsidRPr="00C822CA" w:rsidRDefault="00A719AC" w:rsidP="00B94769">
            <w:pPr>
              <w:spacing w:before="240" w:line="240" w:lineRule="auto"/>
              <w:ind w:firstLine="0"/>
              <w:jc w:val="center"/>
              <w:rPr>
                <w:color w:val="000000" w:themeColor="text1"/>
                <w:lang w:val="en-US"/>
              </w:rPr>
            </w:pPr>
            <w:r w:rsidRPr="00C822CA">
              <w:rPr>
                <w:color w:val="000000" w:themeColor="text1"/>
                <w:lang w:val="en-US"/>
              </w:rPr>
              <w:t>1.22</w:t>
            </w:r>
          </w:p>
        </w:tc>
        <w:tc>
          <w:tcPr>
            <w:tcW w:w="1276" w:type="dxa"/>
            <w:tcBorders>
              <w:top w:val="single" w:sz="4" w:space="0" w:color="auto"/>
            </w:tcBorders>
          </w:tcPr>
          <w:p w14:paraId="7A4DAA0B" w14:textId="70099A99" w:rsidR="00B94769" w:rsidRPr="00C822CA" w:rsidRDefault="00A719AC" w:rsidP="00B94769">
            <w:pPr>
              <w:spacing w:before="240" w:line="240" w:lineRule="auto"/>
              <w:ind w:firstLine="0"/>
              <w:jc w:val="center"/>
              <w:rPr>
                <w:color w:val="000000" w:themeColor="text1"/>
                <w:lang w:val="en-US"/>
              </w:rPr>
            </w:pPr>
            <w:r w:rsidRPr="00C822CA">
              <w:rPr>
                <w:color w:val="000000" w:themeColor="text1"/>
                <w:lang w:val="en-US"/>
              </w:rPr>
              <w:t>1.62</w:t>
            </w:r>
          </w:p>
        </w:tc>
        <w:tc>
          <w:tcPr>
            <w:tcW w:w="1366" w:type="dxa"/>
            <w:tcBorders>
              <w:top w:val="single" w:sz="4" w:space="0" w:color="auto"/>
            </w:tcBorders>
          </w:tcPr>
          <w:p w14:paraId="108150E6" w14:textId="02EBB834" w:rsidR="00B94769" w:rsidRPr="00C822CA" w:rsidRDefault="00A719AC" w:rsidP="00B94769">
            <w:pPr>
              <w:spacing w:before="240" w:line="240" w:lineRule="auto"/>
              <w:ind w:firstLine="0"/>
              <w:jc w:val="center"/>
              <w:rPr>
                <w:color w:val="000000" w:themeColor="text1"/>
                <w:lang w:val="en-US"/>
              </w:rPr>
            </w:pPr>
            <w:r w:rsidRPr="00C822CA">
              <w:rPr>
                <w:color w:val="000000" w:themeColor="text1"/>
                <w:lang w:val="en-US"/>
              </w:rPr>
              <w:t>&lt;.001***</w:t>
            </w:r>
          </w:p>
        </w:tc>
      </w:tr>
      <w:tr w:rsidR="00C822CA" w:rsidRPr="00C822CA" w14:paraId="382A6381" w14:textId="77777777" w:rsidTr="00B035C7">
        <w:tc>
          <w:tcPr>
            <w:tcW w:w="2972" w:type="dxa"/>
            <w:tcBorders>
              <w:top w:val="single" w:sz="4" w:space="0" w:color="auto"/>
            </w:tcBorders>
          </w:tcPr>
          <w:p w14:paraId="1ADF5FEC"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Diabetes</w:t>
            </w:r>
          </w:p>
        </w:tc>
        <w:tc>
          <w:tcPr>
            <w:tcW w:w="2140" w:type="dxa"/>
            <w:tcBorders>
              <w:top w:val="single" w:sz="4" w:space="0" w:color="auto"/>
            </w:tcBorders>
          </w:tcPr>
          <w:p w14:paraId="066FAD8A" w14:textId="054A49F8" w:rsidR="00B94769" w:rsidRPr="00C822CA" w:rsidRDefault="00A719AC" w:rsidP="00B94769">
            <w:pPr>
              <w:spacing w:before="240" w:line="240" w:lineRule="auto"/>
              <w:ind w:firstLine="0"/>
              <w:jc w:val="center"/>
              <w:rPr>
                <w:color w:val="000000" w:themeColor="text1"/>
                <w:lang w:val="en-US"/>
              </w:rPr>
            </w:pPr>
            <w:r w:rsidRPr="00C822CA">
              <w:rPr>
                <w:color w:val="000000" w:themeColor="text1"/>
                <w:lang w:val="en-US"/>
              </w:rPr>
              <w:t>0.93</w:t>
            </w:r>
          </w:p>
        </w:tc>
        <w:tc>
          <w:tcPr>
            <w:tcW w:w="1262" w:type="dxa"/>
            <w:tcBorders>
              <w:top w:val="single" w:sz="4" w:space="0" w:color="auto"/>
            </w:tcBorders>
          </w:tcPr>
          <w:p w14:paraId="05614195" w14:textId="436DAB70" w:rsidR="00B94769" w:rsidRPr="00C822CA" w:rsidRDefault="00A719AC" w:rsidP="00B94769">
            <w:pPr>
              <w:spacing w:before="240" w:line="240" w:lineRule="auto"/>
              <w:ind w:firstLine="0"/>
              <w:jc w:val="center"/>
              <w:rPr>
                <w:color w:val="000000" w:themeColor="text1"/>
                <w:lang w:val="en-US"/>
              </w:rPr>
            </w:pPr>
            <w:r w:rsidRPr="00C822CA">
              <w:rPr>
                <w:color w:val="000000" w:themeColor="text1"/>
                <w:lang w:val="en-US"/>
              </w:rPr>
              <w:t>0.70</w:t>
            </w:r>
          </w:p>
        </w:tc>
        <w:tc>
          <w:tcPr>
            <w:tcW w:w="1276" w:type="dxa"/>
            <w:tcBorders>
              <w:top w:val="single" w:sz="4" w:space="0" w:color="auto"/>
            </w:tcBorders>
          </w:tcPr>
          <w:p w14:paraId="7F1D9850" w14:textId="6E1F5C73" w:rsidR="00B94769" w:rsidRPr="00C822CA" w:rsidRDefault="00A719AC" w:rsidP="00B94769">
            <w:pPr>
              <w:spacing w:before="240" w:line="240" w:lineRule="auto"/>
              <w:ind w:firstLine="0"/>
              <w:jc w:val="center"/>
              <w:rPr>
                <w:color w:val="000000" w:themeColor="text1"/>
                <w:lang w:val="en-US"/>
              </w:rPr>
            </w:pPr>
            <w:r w:rsidRPr="00C822CA">
              <w:rPr>
                <w:color w:val="000000" w:themeColor="text1"/>
                <w:lang w:val="en-US"/>
              </w:rPr>
              <w:t>1.21</w:t>
            </w:r>
          </w:p>
        </w:tc>
        <w:tc>
          <w:tcPr>
            <w:tcW w:w="1366" w:type="dxa"/>
            <w:tcBorders>
              <w:top w:val="single" w:sz="4" w:space="0" w:color="auto"/>
            </w:tcBorders>
          </w:tcPr>
          <w:p w14:paraId="2D693531" w14:textId="176D88EC" w:rsidR="00B94769" w:rsidRPr="00C822CA" w:rsidRDefault="00EA0F4C" w:rsidP="00B94769">
            <w:pPr>
              <w:spacing w:before="240" w:line="240" w:lineRule="auto"/>
              <w:ind w:firstLine="0"/>
              <w:jc w:val="center"/>
              <w:rPr>
                <w:color w:val="000000" w:themeColor="text1"/>
                <w:lang w:val="en-US"/>
              </w:rPr>
            </w:pPr>
            <w:r w:rsidRPr="00C822CA">
              <w:rPr>
                <w:color w:val="000000" w:themeColor="text1"/>
                <w:lang w:val="en-US"/>
              </w:rPr>
              <w:t>.59</w:t>
            </w:r>
          </w:p>
        </w:tc>
      </w:tr>
      <w:tr w:rsidR="00C822CA" w:rsidRPr="00C822CA" w14:paraId="45F1DB10" w14:textId="77777777" w:rsidTr="00B035C7">
        <w:tc>
          <w:tcPr>
            <w:tcW w:w="2972" w:type="dxa"/>
            <w:tcBorders>
              <w:top w:val="single" w:sz="4" w:space="0" w:color="auto"/>
            </w:tcBorders>
          </w:tcPr>
          <w:p w14:paraId="4D382960"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Tinnitus</w:t>
            </w:r>
          </w:p>
        </w:tc>
        <w:tc>
          <w:tcPr>
            <w:tcW w:w="2140" w:type="dxa"/>
            <w:tcBorders>
              <w:top w:val="single" w:sz="4" w:space="0" w:color="auto"/>
            </w:tcBorders>
          </w:tcPr>
          <w:p w14:paraId="7E9815B9" w14:textId="0BB03BF7" w:rsidR="00B94769" w:rsidRPr="00C822CA" w:rsidRDefault="00EA0F4C" w:rsidP="00B94769">
            <w:pPr>
              <w:spacing w:before="240" w:line="240" w:lineRule="auto"/>
              <w:ind w:firstLine="0"/>
              <w:jc w:val="center"/>
              <w:rPr>
                <w:color w:val="000000" w:themeColor="text1"/>
                <w:lang w:val="en-US"/>
              </w:rPr>
            </w:pPr>
            <w:r w:rsidRPr="00C822CA">
              <w:rPr>
                <w:color w:val="000000" w:themeColor="text1"/>
                <w:lang w:val="en-US"/>
              </w:rPr>
              <w:t>1.06</w:t>
            </w:r>
          </w:p>
        </w:tc>
        <w:tc>
          <w:tcPr>
            <w:tcW w:w="1262" w:type="dxa"/>
            <w:tcBorders>
              <w:top w:val="single" w:sz="4" w:space="0" w:color="auto"/>
            </w:tcBorders>
          </w:tcPr>
          <w:p w14:paraId="2B864FD9" w14:textId="5B0D9001" w:rsidR="00B94769" w:rsidRPr="00C822CA" w:rsidRDefault="00EA0F4C" w:rsidP="00B94769">
            <w:pPr>
              <w:spacing w:before="240" w:line="240" w:lineRule="auto"/>
              <w:ind w:firstLine="0"/>
              <w:jc w:val="center"/>
              <w:rPr>
                <w:color w:val="000000" w:themeColor="text1"/>
                <w:lang w:val="en-US"/>
              </w:rPr>
            </w:pPr>
            <w:r w:rsidRPr="00C822CA">
              <w:rPr>
                <w:color w:val="000000" w:themeColor="text1"/>
                <w:lang w:val="en-US"/>
              </w:rPr>
              <w:t>0.9</w:t>
            </w:r>
            <w:r w:rsidR="00D17E70" w:rsidRPr="00C822CA">
              <w:rPr>
                <w:color w:val="000000" w:themeColor="text1"/>
                <w:lang w:val="en-US"/>
              </w:rPr>
              <w:t>1</w:t>
            </w:r>
          </w:p>
        </w:tc>
        <w:tc>
          <w:tcPr>
            <w:tcW w:w="1276" w:type="dxa"/>
            <w:tcBorders>
              <w:top w:val="single" w:sz="4" w:space="0" w:color="auto"/>
            </w:tcBorders>
          </w:tcPr>
          <w:p w14:paraId="5AB1F20D" w14:textId="31DB61B0" w:rsidR="00B94769" w:rsidRPr="00C822CA" w:rsidRDefault="00EA0F4C" w:rsidP="00B94769">
            <w:pPr>
              <w:spacing w:before="240" w:line="240" w:lineRule="auto"/>
              <w:ind w:firstLine="0"/>
              <w:jc w:val="center"/>
              <w:rPr>
                <w:color w:val="000000" w:themeColor="text1"/>
                <w:lang w:val="en-US"/>
              </w:rPr>
            </w:pPr>
            <w:r w:rsidRPr="00C822CA">
              <w:rPr>
                <w:color w:val="000000" w:themeColor="text1"/>
                <w:lang w:val="en-US"/>
              </w:rPr>
              <w:t>1.22</w:t>
            </w:r>
          </w:p>
        </w:tc>
        <w:tc>
          <w:tcPr>
            <w:tcW w:w="1366" w:type="dxa"/>
            <w:tcBorders>
              <w:top w:val="single" w:sz="4" w:space="0" w:color="auto"/>
            </w:tcBorders>
          </w:tcPr>
          <w:p w14:paraId="779FBBBB" w14:textId="0F8EB688" w:rsidR="00B94769" w:rsidRPr="00C822CA" w:rsidRDefault="00EA0F4C" w:rsidP="00B94769">
            <w:pPr>
              <w:spacing w:before="240" w:line="240" w:lineRule="auto"/>
              <w:ind w:firstLine="0"/>
              <w:jc w:val="center"/>
              <w:rPr>
                <w:color w:val="000000" w:themeColor="text1"/>
                <w:lang w:val="en-US"/>
              </w:rPr>
            </w:pPr>
            <w:r w:rsidRPr="00C822CA">
              <w:rPr>
                <w:color w:val="000000" w:themeColor="text1"/>
                <w:lang w:val="en-US"/>
              </w:rPr>
              <w:t>.4</w:t>
            </w:r>
            <w:r w:rsidR="00D17E70" w:rsidRPr="00C822CA">
              <w:rPr>
                <w:color w:val="000000" w:themeColor="text1"/>
                <w:lang w:val="en-US"/>
              </w:rPr>
              <w:t>5</w:t>
            </w:r>
          </w:p>
        </w:tc>
      </w:tr>
      <w:tr w:rsidR="00C822CA" w:rsidRPr="00C822CA" w14:paraId="4F0075D1" w14:textId="77777777" w:rsidTr="00B035C7">
        <w:tc>
          <w:tcPr>
            <w:tcW w:w="2972" w:type="dxa"/>
            <w:tcBorders>
              <w:top w:val="single" w:sz="4" w:space="0" w:color="auto"/>
            </w:tcBorders>
          </w:tcPr>
          <w:p w14:paraId="6A6DBE77"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Ever smoked</w:t>
            </w:r>
          </w:p>
        </w:tc>
        <w:tc>
          <w:tcPr>
            <w:tcW w:w="2140" w:type="dxa"/>
            <w:tcBorders>
              <w:top w:val="single" w:sz="4" w:space="0" w:color="auto"/>
            </w:tcBorders>
          </w:tcPr>
          <w:p w14:paraId="0F30CA47" w14:textId="25250BDA" w:rsidR="00B94769" w:rsidRPr="00C822CA" w:rsidRDefault="00964BBD" w:rsidP="00B94769">
            <w:pPr>
              <w:spacing w:before="240" w:line="240" w:lineRule="auto"/>
              <w:ind w:firstLine="0"/>
              <w:jc w:val="center"/>
              <w:rPr>
                <w:color w:val="000000" w:themeColor="text1"/>
                <w:lang w:val="en-US"/>
              </w:rPr>
            </w:pPr>
            <w:r w:rsidRPr="00C822CA">
              <w:rPr>
                <w:color w:val="000000" w:themeColor="text1"/>
                <w:lang w:val="en-US"/>
              </w:rPr>
              <w:t>1.2</w:t>
            </w:r>
            <w:r w:rsidR="00AC7DB0" w:rsidRPr="00C822CA">
              <w:rPr>
                <w:color w:val="000000" w:themeColor="text1"/>
                <w:lang w:val="en-US"/>
              </w:rPr>
              <w:t>3</w:t>
            </w:r>
          </w:p>
        </w:tc>
        <w:tc>
          <w:tcPr>
            <w:tcW w:w="1262" w:type="dxa"/>
            <w:tcBorders>
              <w:top w:val="single" w:sz="4" w:space="0" w:color="auto"/>
            </w:tcBorders>
          </w:tcPr>
          <w:p w14:paraId="5DCCC09C" w14:textId="1944617F" w:rsidR="00B94769" w:rsidRPr="00C822CA" w:rsidRDefault="00964BBD" w:rsidP="00B94769">
            <w:pPr>
              <w:spacing w:before="240" w:line="240" w:lineRule="auto"/>
              <w:ind w:firstLine="0"/>
              <w:jc w:val="center"/>
              <w:rPr>
                <w:color w:val="000000" w:themeColor="text1"/>
                <w:lang w:val="en-US"/>
              </w:rPr>
            </w:pPr>
            <w:r w:rsidRPr="00C822CA">
              <w:rPr>
                <w:color w:val="000000" w:themeColor="text1"/>
                <w:lang w:val="en-US"/>
              </w:rPr>
              <w:t>1.0</w:t>
            </w:r>
            <w:r w:rsidR="00AC7DB0" w:rsidRPr="00C822CA">
              <w:rPr>
                <w:color w:val="000000" w:themeColor="text1"/>
                <w:lang w:val="en-US"/>
              </w:rPr>
              <w:t>7</w:t>
            </w:r>
          </w:p>
        </w:tc>
        <w:tc>
          <w:tcPr>
            <w:tcW w:w="1276" w:type="dxa"/>
            <w:tcBorders>
              <w:top w:val="single" w:sz="4" w:space="0" w:color="auto"/>
            </w:tcBorders>
          </w:tcPr>
          <w:p w14:paraId="13061111" w14:textId="14CDA9B7" w:rsidR="00B94769" w:rsidRPr="00C822CA" w:rsidRDefault="00964BBD" w:rsidP="00B94769">
            <w:pPr>
              <w:spacing w:before="240" w:line="240" w:lineRule="auto"/>
              <w:ind w:firstLine="0"/>
              <w:jc w:val="center"/>
              <w:rPr>
                <w:color w:val="000000" w:themeColor="text1"/>
                <w:lang w:val="en-US"/>
              </w:rPr>
            </w:pPr>
            <w:r w:rsidRPr="00C822CA">
              <w:rPr>
                <w:color w:val="000000" w:themeColor="text1"/>
                <w:lang w:val="en-US"/>
              </w:rPr>
              <w:t>1.41</w:t>
            </w:r>
          </w:p>
        </w:tc>
        <w:tc>
          <w:tcPr>
            <w:tcW w:w="1366" w:type="dxa"/>
            <w:tcBorders>
              <w:top w:val="single" w:sz="4" w:space="0" w:color="auto"/>
            </w:tcBorders>
          </w:tcPr>
          <w:p w14:paraId="6AC97E55" w14:textId="6F5CFA8F" w:rsidR="00B94769" w:rsidRPr="00C822CA" w:rsidRDefault="00964BBD" w:rsidP="00B94769">
            <w:pPr>
              <w:spacing w:before="240" w:line="240" w:lineRule="auto"/>
              <w:ind w:firstLine="0"/>
              <w:jc w:val="center"/>
              <w:rPr>
                <w:color w:val="000000" w:themeColor="text1"/>
                <w:lang w:val="en-US"/>
              </w:rPr>
            </w:pPr>
            <w:r w:rsidRPr="00C822CA">
              <w:rPr>
                <w:color w:val="000000" w:themeColor="text1"/>
                <w:lang w:val="en-US"/>
              </w:rPr>
              <w:t>.00</w:t>
            </w:r>
            <w:r w:rsidR="00D17E70" w:rsidRPr="00C822CA">
              <w:rPr>
                <w:color w:val="000000" w:themeColor="text1"/>
                <w:lang w:val="en-US"/>
              </w:rPr>
              <w:t>4</w:t>
            </w:r>
            <w:r w:rsidRPr="00C822CA">
              <w:rPr>
                <w:color w:val="000000" w:themeColor="text1"/>
                <w:lang w:val="en-US"/>
              </w:rPr>
              <w:t>**</w:t>
            </w:r>
          </w:p>
        </w:tc>
      </w:tr>
      <w:tr w:rsidR="00C822CA" w:rsidRPr="00C822CA" w14:paraId="09F109F6" w14:textId="77777777" w:rsidTr="00B035C7">
        <w:tc>
          <w:tcPr>
            <w:tcW w:w="2972" w:type="dxa"/>
            <w:tcBorders>
              <w:top w:val="single" w:sz="4" w:space="0" w:color="auto"/>
            </w:tcBorders>
          </w:tcPr>
          <w:p w14:paraId="5FB4C531"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Hypertension</w:t>
            </w:r>
          </w:p>
        </w:tc>
        <w:tc>
          <w:tcPr>
            <w:tcW w:w="2140" w:type="dxa"/>
            <w:tcBorders>
              <w:top w:val="single" w:sz="4" w:space="0" w:color="auto"/>
            </w:tcBorders>
          </w:tcPr>
          <w:p w14:paraId="34FDC2B7" w14:textId="40F8E812" w:rsidR="00B94769" w:rsidRPr="00C822CA" w:rsidRDefault="00E20560" w:rsidP="00B94769">
            <w:pPr>
              <w:spacing w:before="240" w:line="240" w:lineRule="auto"/>
              <w:ind w:firstLine="0"/>
              <w:jc w:val="center"/>
              <w:rPr>
                <w:color w:val="000000" w:themeColor="text1"/>
                <w:lang w:val="en-US"/>
              </w:rPr>
            </w:pPr>
            <w:r w:rsidRPr="00C822CA">
              <w:rPr>
                <w:color w:val="000000" w:themeColor="text1"/>
                <w:lang w:val="en-US"/>
              </w:rPr>
              <w:t>0.90</w:t>
            </w:r>
          </w:p>
        </w:tc>
        <w:tc>
          <w:tcPr>
            <w:tcW w:w="1262" w:type="dxa"/>
            <w:tcBorders>
              <w:top w:val="single" w:sz="4" w:space="0" w:color="auto"/>
            </w:tcBorders>
          </w:tcPr>
          <w:p w14:paraId="0623BF20" w14:textId="1BB173D1" w:rsidR="00B94769" w:rsidRPr="00C822CA" w:rsidRDefault="00E20560" w:rsidP="00B94769">
            <w:pPr>
              <w:spacing w:before="240" w:line="240" w:lineRule="auto"/>
              <w:ind w:firstLine="0"/>
              <w:jc w:val="center"/>
              <w:rPr>
                <w:color w:val="000000" w:themeColor="text1"/>
                <w:lang w:val="en-US"/>
              </w:rPr>
            </w:pPr>
            <w:r w:rsidRPr="00C822CA">
              <w:rPr>
                <w:color w:val="000000" w:themeColor="text1"/>
                <w:lang w:val="en-US"/>
              </w:rPr>
              <w:t>0.74</w:t>
            </w:r>
          </w:p>
        </w:tc>
        <w:tc>
          <w:tcPr>
            <w:tcW w:w="1276" w:type="dxa"/>
            <w:tcBorders>
              <w:top w:val="single" w:sz="4" w:space="0" w:color="auto"/>
            </w:tcBorders>
          </w:tcPr>
          <w:p w14:paraId="2467DD88" w14:textId="5228B6CF" w:rsidR="00B94769" w:rsidRPr="00C822CA" w:rsidRDefault="00E20560" w:rsidP="00B94769">
            <w:pPr>
              <w:spacing w:before="240" w:line="240" w:lineRule="auto"/>
              <w:ind w:firstLine="0"/>
              <w:jc w:val="center"/>
              <w:rPr>
                <w:color w:val="000000" w:themeColor="text1"/>
                <w:lang w:val="en-US"/>
              </w:rPr>
            </w:pPr>
            <w:r w:rsidRPr="00C822CA">
              <w:rPr>
                <w:color w:val="000000" w:themeColor="text1"/>
                <w:lang w:val="en-US"/>
              </w:rPr>
              <w:t>1.08</w:t>
            </w:r>
          </w:p>
        </w:tc>
        <w:tc>
          <w:tcPr>
            <w:tcW w:w="1366" w:type="dxa"/>
            <w:tcBorders>
              <w:top w:val="single" w:sz="4" w:space="0" w:color="auto"/>
            </w:tcBorders>
          </w:tcPr>
          <w:p w14:paraId="3FAA7902" w14:textId="1E426771" w:rsidR="00B94769" w:rsidRPr="00C822CA" w:rsidRDefault="00E20560" w:rsidP="00B94769">
            <w:pPr>
              <w:spacing w:before="240" w:line="240" w:lineRule="auto"/>
              <w:ind w:firstLine="0"/>
              <w:jc w:val="center"/>
              <w:rPr>
                <w:color w:val="000000" w:themeColor="text1"/>
                <w:lang w:val="en-US"/>
              </w:rPr>
            </w:pPr>
            <w:r w:rsidRPr="00C822CA">
              <w:rPr>
                <w:color w:val="000000" w:themeColor="text1"/>
                <w:lang w:val="en-US"/>
              </w:rPr>
              <w:t>.26</w:t>
            </w:r>
          </w:p>
        </w:tc>
      </w:tr>
      <w:tr w:rsidR="00C822CA" w:rsidRPr="00C822CA" w14:paraId="6D0D252E" w14:textId="77777777" w:rsidTr="00B035C7">
        <w:tc>
          <w:tcPr>
            <w:tcW w:w="2972" w:type="dxa"/>
            <w:tcBorders>
              <w:top w:val="single" w:sz="4" w:space="0" w:color="auto"/>
            </w:tcBorders>
          </w:tcPr>
          <w:p w14:paraId="7F17D9BC" w14:textId="77777777" w:rsidR="00B94769" w:rsidRPr="00C822CA" w:rsidRDefault="00B94769" w:rsidP="00B94769">
            <w:pPr>
              <w:spacing w:before="240" w:line="240" w:lineRule="auto"/>
              <w:ind w:firstLine="0"/>
              <w:jc w:val="left"/>
              <w:rPr>
                <w:color w:val="000000" w:themeColor="text1"/>
                <w:lang w:val="en-US"/>
              </w:rPr>
            </w:pPr>
            <w:r w:rsidRPr="00C822CA">
              <w:rPr>
                <w:color w:val="000000" w:themeColor="text1"/>
                <w:lang w:val="en-US"/>
              </w:rPr>
              <w:t>Dementia family history</w:t>
            </w:r>
          </w:p>
        </w:tc>
        <w:tc>
          <w:tcPr>
            <w:tcW w:w="2140" w:type="dxa"/>
            <w:tcBorders>
              <w:top w:val="single" w:sz="4" w:space="0" w:color="auto"/>
            </w:tcBorders>
          </w:tcPr>
          <w:p w14:paraId="51090A6A" w14:textId="5E6A63B7" w:rsidR="00B94769" w:rsidRPr="00C822CA" w:rsidRDefault="00725948" w:rsidP="00B94769">
            <w:pPr>
              <w:spacing w:before="240" w:line="240" w:lineRule="auto"/>
              <w:ind w:firstLine="0"/>
              <w:jc w:val="center"/>
              <w:rPr>
                <w:color w:val="000000" w:themeColor="text1"/>
                <w:lang w:val="en-US"/>
              </w:rPr>
            </w:pPr>
            <w:r w:rsidRPr="00C822CA">
              <w:rPr>
                <w:color w:val="000000" w:themeColor="text1"/>
                <w:lang w:val="en-US"/>
              </w:rPr>
              <w:t>1.07</w:t>
            </w:r>
          </w:p>
        </w:tc>
        <w:tc>
          <w:tcPr>
            <w:tcW w:w="1262" w:type="dxa"/>
            <w:tcBorders>
              <w:top w:val="single" w:sz="4" w:space="0" w:color="auto"/>
            </w:tcBorders>
          </w:tcPr>
          <w:p w14:paraId="62E16DC8" w14:textId="244B7160" w:rsidR="00B94769" w:rsidRPr="00C822CA" w:rsidRDefault="00725948" w:rsidP="00B94769">
            <w:pPr>
              <w:spacing w:before="240" w:line="240" w:lineRule="auto"/>
              <w:ind w:firstLine="0"/>
              <w:jc w:val="center"/>
              <w:rPr>
                <w:color w:val="000000" w:themeColor="text1"/>
                <w:lang w:val="en-US"/>
              </w:rPr>
            </w:pPr>
            <w:r w:rsidRPr="00C822CA">
              <w:rPr>
                <w:color w:val="000000" w:themeColor="text1"/>
                <w:lang w:val="en-US"/>
              </w:rPr>
              <w:t>0.89</w:t>
            </w:r>
          </w:p>
        </w:tc>
        <w:tc>
          <w:tcPr>
            <w:tcW w:w="1276" w:type="dxa"/>
            <w:tcBorders>
              <w:top w:val="single" w:sz="4" w:space="0" w:color="auto"/>
            </w:tcBorders>
          </w:tcPr>
          <w:p w14:paraId="7D3D735C" w14:textId="15AE0C27" w:rsidR="00B94769" w:rsidRPr="00C822CA" w:rsidRDefault="00725948" w:rsidP="00B94769">
            <w:pPr>
              <w:spacing w:before="240" w:line="240" w:lineRule="auto"/>
              <w:ind w:firstLine="0"/>
              <w:jc w:val="center"/>
              <w:rPr>
                <w:color w:val="000000" w:themeColor="text1"/>
                <w:lang w:val="en-US"/>
              </w:rPr>
            </w:pPr>
            <w:r w:rsidRPr="00C822CA">
              <w:rPr>
                <w:color w:val="000000" w:themeColor="text1"/>
                <w:lang w:val="en-US"/>
              </w:rPr>
              <w:t>1.2</w:t>
            </w:r>
            <w:r w:rsidR="00F66FA3" w:rsidRPr="00C822CA">
              <w:rPr>
                <w:color w:val="000000" w:themeColor="text1"/>
                <w:lang w:val="en-US"/>
              </w:rPr>
              <w:t>7</w:t>
            </w:r>
          </w:p>
        </w:tc>
        <w:tc>
          <w:tcPr>
            <w:tcW w:w="1366" w:type="dxa"/>
            <w:tcBorders>
              <w:top w:val="single" w:sz="4" w:space="0" w:color="auto"/>
            </w:tcBorders>
          </w:tcPr>
          <w:p w14:paraId="397F8B3B" w14:textId="5114F667" w:rsidR="00B94769" w:rsidRPr="00C822CA" w:rsidRDefault="00725948" w:rsidP="00B94769">
            <w:pPr>
              <w:spacing w:before="240" w:line="240" w:lineRule="auto"/>
              <w:ind w:firstLine="0"/>
              <w:jc w:val="center"/>
              <w:rPr>
                <w:color w:val="000000" w:themeColor="text1"/>
                <w:lang w:val="en-US"/>
              </w:rPr>
            </w:pPr>
            <w:r w:rsidRPr="00C822CA">
              <w:rPr>
                <w:color w:val="000000" w:themeColor="text1"/>
                <w:lang w:val="en-US"/>
              </w:rPr>
              <w:t>.4</w:t>
            </w:r>
            <w:r w:rsidR="00F66FA3" w:rsidRPr="00C822CA">
              <w:rPr>
                <w:color w:val="000000" w:themeColor="text1"/>
                <w:lang w:val="en-US"/>
              </w:rPr>
              <w:t>7</w:t>
            </w:r>
          </w:p>
        </w:tc>
      </w:tr>
    </w:tbl>
    <w:p w14:paraId="1D9A2332" w14:textId="77777777" w:rsidR="004D7228" w:rsidRPr="00C822CA" w:rsidRDefault="004D7228" w:rsidP="004D7228">
      <w:pPr>
        <w:spacing w:line="240" w:lineRule="auto"/>
        <w:ind w:firstLine="0"/>
        <w:rPr>
          <w:color w:val="000000" w:themeColor="text1"/>
          <w:sz w:val="20"/>
          <w:szCs w:val="20"/>
          <w:lang w:val="en-GB"/>
        </w:rPr>
      </w:pPr>
      <w:r w:rsidRPr="00C822CA">
        <w:rPr>
          <w:color w:val="000000" w:themeColor="text1"/>
          <w:sz w:val="20"/>
          <w:szCs w:val="20"/>
          <w:lang w:val="en-GB"/>
        </w:rPr>
        <w:t>Abbreviation: CI = 95% confidence interval</w:t>
      </w:r>
    </w:p>
    <w:p w14:paraId="67F66AF3" w14:textId="5542544F" w:rsidR="000D4C66" w:rsidRPr="00C822CA" w:rsidRDefault="000D4C66">
      <w:pPr>
        <w:spacing w:after="0" w:line="240" w:lineRule="auto"/>
        <w:ind w:firstLine="0"/>
        <w:jc w:val="left"/>
        <w:rPr>
          <w:rFonts w:eastAsiaTheme="majorEastAsia" w:cstheme="majorBidi"/>
          <w:b/>
          <w:color w:val="000000" w:themeColor="text1"/>
          <w:lang w:val="en-US"/>
        </w:rPr>
      </w:pPr>
    </w:p>
    <w:p w14:paraId="5359F69F" w14:textId="77777777" w:rsidR="000B06C5" w:rsidRPr="00C822CA" w:rsidRDefault="000B06C5">
      <w:pPr>
        <w:spacing w:after="0" w:line="240" w:lineRule="auto"/>
        <w:ind w:firstLine="0"/>
        <w:jc w:val="left"/>
        <w:rPr>
          <w:rFonts w:eastAsiaTheme="majorEastAsia" w:cstheme="majorBidi"/>
          <w:b/>
          <w:color w:val="000000" w:themeColor="text1"/>
          <w:lang w:val="en-US"/>
        </w:rPr>
      </w:pPr>
    </w:p>
    <w:p w14:paraId="52F6FB7E" w14:textId="77777777" w:rsidR="000B06C5" w:rsidRPr="00C822CA" w:rsidRDefault="000B06C5">
      <w:pPr>
        <w:spacing w:after="0" w:line="240" w:lineRule="auto"/>
        <w:ind w:firstLine="0"/>
        <w:jc w:val="left"/>
        <w:rPr>
          <w:rFonts w:eastAsiaTheme="majorEastAsia" w:cstheme="majorBidi"/>
          <w:b/>
          <w:color w:val="000000" w:themeColor="text1"/>
          <w:lang w:val="en-US"/>
        </w:rPr>
      </w:pPr>
    </w:p>
    <w:p w14:paraId="3121A8DF" w14:textId="77777777" w:rsidR="000B06C5" w:rsidRPr="00C822CA" w:rsidRDefault="000B06C5">
      <w:pPr>
        <w:spacing w:after="0" w:line="240" w:lineRule="auto"/>
        <w:ind w:firstLine="0"/>
        <w:jc w:val="left"/>
        <w:rPr>
          <w:rFonts w:eastAsiaTheme="majorEastAsia" w:cstheme="majorBidi"/>
          <w:b/>
          <w:color w:val="000000" w:themeColor="text1"/>
          <w:lang w:val="en-US"/>
        </w:rPr>
      </w:pPr>
    </w:p>
    <w:p w14:paraId="07B7B5E4" w14:textId="77777777" w:rsidR="00F27E79" w:rsidRPr="00C822CA" w:rsidRDefault="00F27E79">
      <w:pPr>
        <w:spacing w:after="0" w:line="240" w:lineRule="auto"/>
        <w:ind w:firstLine="0"/>
        <w:jc w:val="left"/>
        <w:rPr>
          <w:rFonts w:eastAsiaTheme="majorEastAsia" w:cstheme="majorBidi"/>
          <w:b/>
          <w:color w:val="000000" w:themeColor="text1"/>
          <w:lang w:val="en-US"/>
        </w:rPr>
      </w:pPr>
      <w:r w:rsidRPr="00C822CA">
        <w:rPr>
          <w:color w:val="000000" w:themeColor="text1"/>
          <w:lang w:val="en-US"/>
        </w:rPr>
        <w:br w:type="page"/>
      </w:r>
    </w:p>
    <w:p w14:paraId="07667658" w14:textId="47223E2A" w:rsidR="000D4C66" w:rsidRPr="00C822CA" w:rsidRDefault="000D4C66" w:rsidP="000D4C66">
      <w:pPr>
        <w:pStyle w:val="Heading1"/>
        <w:rPr>
          <w:color w:val="000000" w:themeColor="text1"/>
          <w:sz w:val="32"/>
          <w:lang w:val="en-US"/>
        </w:rPr>
      </w:pPr>
      <w:bookmarkStart w:id="16" w:name="_Toc197678615"/>
      <w:r w:rsidRPr="00C822CA">
        <w:rPr>
          <w:color w:val="000000" w:themeColor="text1"/>
          <w:sz w:val="32"/>
          <w:lang w:val="en-US"/>
        </w:rPr>
        <w:lastRenderedPageBreak/>
        <w:t>REFERENCES</w:t>
      </w:r>
      <w:bookmarkEnd w:id="16"/>
    </w:p>
    <w:p w14:paraId="25DEC370" w14:textId="2E06B8AC" w:rsidR="005A5533" w:rsidRPr="00C822CA" w:rsidRDefault="00B445D0" w:rsidP="005A5533">
      <w:pPr>
        <w:pStyle w:val="EndNoteBibliography"/>
        <w:spacing w:after="0"/>
        <w:ind w:left="720" w:hanging="720"/>
        <w:rPr>
          <w:noProof/>
          <w:color w:val="000000" w:themeColor="text1"/>
          <w:lang w:val="en-IE"/>
        </w:rPr>
      </w:pPr>
      <w:r w:rsidRPr="00C822CA">
        <w:rPr>
          <w:color w:val="000000" w:themeColor="text1"/>
        </w:rPr>
        <w:fldChar w:fldCharType="begin"/>
      </w:r>
      <w:r w:rsidRPr="00C822CA">
        <w:rPr>
          <w:color w:val="000000" w:themeColor="text1"/>
          <w:lang w:val="en-IE"/>
        </w:rPr>
        <w:instrText xml:space="preserve"> ADDIN EN.REFLIST </w:instrText>
      </w:r>
      <w:r w:rsidRPr="00C822CA">
        <w:rPr>
          <w:color w:val="000000" w:themeColor="text1"/>
        </w:rPr>
        <w:fldChar w:fldCharType="separate"/>
      </w:r>
      <w:r w:rsidR="005A5533" w:rsidRPr="00C822CA">
        <w:rPr>
          <w:noProof/>
          <w:color w:val="000000" w:themeColor="text1"/>
          <w:lang w:val="en-IE"/>
        </w:rPr>
        <w:t xml:space="preserve">Bowie, C. R., &amp; Harvey, P. D. (2006). Administration and interpretation of the Trail Making Test. </w:t>
      </w:r>
      <w:r w:rsidR="005A5533" w:rsidRPr="00C822CA">
        <w:rPr>
          <w:i/>
          <w:noProof/>
          <w:color w:val="000000" w:themeColor="text1"/>
          <w:lang w:val="en-IE"/>
        </w:rPr>
        <w:t>Nat Protoc</w:t>
      </w:r>
      <w:r w:rsidR="005A5533" w:rsidRPr="00C822CA">
        <w:rPr>
          <w:noProof/>
          <w:color w:val="000000" w:themeColor="text1"/>
          <w:lang w:val="en-IE"/>
        </w:rPr>
        <w:t>,</w:t>
      </w:r>
      <w:r w:rsidR="005A5533" w:rsidRPr="00C822CA">
        <w:rPr>
          <w:i/>
          <w:noProof/>
          <w:color w:val="000000" w:themeColor="text1"/>
          <w:lang w:val="en-IE"/>
        </w:rPr>
        <w:t xml:space="preserve"> 1</w:t>
      </w:r>
      <w:r w:rsidR="005A5533" w:rsidRPr="00C822CA">
        <w:rPr>
          <w:noProof/>
          <w:color w:val="000000" w:themeColor="text1"/>
          <w:lang w:val="en-IE"/>
        </w:rPr>
        <w:t xml:space="preserve">(5), 2277-2281. </w:t>
      </w:r>
      <w:hyperlink r:id="rId16" w:history="1">
        <w:r w:rsidR="005A5533" w:rsidRPr="00C822CA">
          <w:rPr>
            <w:rStyle w:val="Hyperlink"/>
            <w:noProof/>
            <w:color w:val="000000" w:themeColor="text1"/>
            <w:lang w:val="en-IE"/>
          </w:rPr>
          <w:t>https://doi.org/10.1038/nprot.2006.390</w:t>
        </w:r>
      </w:hyperlink>
      <w:r w:rsidR="005A5533" w:rsidRPr="00C822CA">
        <w:rPr>
          <w:noProof/>
          <w:color w:val="000000" w:themeColor="text1"/>
          <w:lang w:val="en-IE"/>
        </w:rPr>
        <w:t xml:space="preserve"> </w:t>
      </w:r>
    </w:p>
    <w:p w14:paraId="7BC3AFD2" w14:textId="33C797A7" w:rsidR="005A5533" w:rsidRPr="00C822CA" w:rsidRDefault="005A5533" w:rsidP="005A5533">
      <w:pPr>
        <w:pStyle w:val="EndNoteBibliography"/>
        <w:spacing w:after="0"/>
        <w:ind w:left="720" w:hanging="720"/>
        <w:rPr>
          <w:noProof/>
          <w:color w:val="000000" w:themeColor="text1"/>
          <w:lang w:val="en-IE"/>
        </w:rPr>
      </w:pPr>
      <w:r w:rsidRPr="00C822CA">
        <w:rPr>
          <w:noProof/>
          <w:color w:val="000000" w:themeColor="text1"/>
          <w:lang w:val="en-IE"/>
        </w:rPr>
        <w:t xml:space="preserve">Daw, N. D., Gershman, S. J., Seymour, B., Dayan, P., &amp; Dolan, R. J. (2011). Model-based influences on humans' choices and striatal prediction errors. </w:t>
      </w:r>
      <w:r w:rsidRPr="00C822CA">
        <w:rPr>
          <w:i/>
          <w:noProof/>
          <w:color w:val="000000" w:themeColor="text1"/>
          <w:lang w:val="en-IE"/>
        </w:rPr>
        <w:t>Neuron</w:t>
      </w:r>
      <w:r w:rsidRPr="00C822CA">
        <w:rPr>
          <w:noProof/>
          <w:color w:val="000000" w:themeColor="text1"/>
          <w:lang w:val="en-IE"/>
        </w:rPr>
        <w:t>,</w:t>
      </w:r>
      <w:r w:rsidRPr="00C822CA">
        <w:rPr>
          <w:i/>
          <w:noProof/>
          <w:color w:val="000000" w:themeColor="text1"/>
          <w:lang w:val="en-IE"/>
        </w:rPr>
        <w:t xml:space="preserve"> 69</w:t>
      </w:r>
      <w:r w:rsidRPr="00C822CA">
        <w:rPr>
          <w:noProof/>
          <w:color w:val="000000" w:themeColor="text1"/>
          <w:lang w:val="en-IE"/>
        </w:rPr>
        <w:t xml:space="preserve">(6), 1204-1215. </w:t>
      </w:r>
      <w:hyperlink r:id="rId17" w:history="1">
        <w:r w:rsidRPr="00C822CA">
          <w:rPr>
            <w:rStyle w:val="Hyperlink"/>
            <w:noProof/>
            <w:color w:val="000000" w:themeColor="text1"/>
            <w:lang w:val="en-IE"/>
          </w:rPr>
          <w:t>https://doi.org/10.1016/j.neuron.2011.02.027</w:t>
        </w:r>
      </w:hyperlink>
      <w:r w:rsidRPr="00C822CA">
        <w:rPr>
          <w:noProof/>
          <w:color w:val="000000" w:themeColor="text1"/>
          <w:lang w:val="en-IE"/>
        </w:rPr>
        <w:t xml:space="preserve"> </w:t>
      </w:r>
    </w:p>
    <w:p w14:paraId="45F88C09" w14:textId="4DAEFEDC" w:rsidR="005A5533" w:rsidRPr="00C822CA" w:rsidRDefault="005A5533" w:rsidP="005A5533">
      <w:pPr>
        <w:pStyle w:val="EndNoteBibliography"/>
        <w:spacing w:after="0"/>
        <w:ind w:left="720" w:hanging="720"/>
        <w:rPr>
          <w:noProof/>
          <w:color w:val="000000" w:themeColor="text1"/>
          <w:lang w:val="en-IE"/>
        </w:rPr>
      </w:pPr>
      <w:r w:rsidRPr="00C822CA">
        <w:rPr>
          <w:noProof/>
          <w:color w:val="000000" w:themeColor="text1"/>
          <w:lang w:val="en-IE"/>
        </w:rPr>
        <w:t xml:space="preserve">Donegan, K. R., Brown, V. M., Price, R., Pringle, A., Gallagher, E., Hanlon, A., &amp; Gillan, C. (2023). Using smartphones to optimise and scale-up the assessment of model-based planning. </w:t>
      </w:r>
      <w:r w:rsidRPr="00C822CA">
        <w:rPr>
          <w:i/>
          <w:noProof/>
          <w:color w:val="000000" w:themeColor="text1"/>
          <w:lang w:val="en-IE"/>
        </w:rPr>
        <w:t>PsyArXiv</w:t>
      </w:r>
      <w:r w:rsidRPr="00C822CA">
        <w:rPr>
          <w:noProof/>
          <w:color w:val="000000" w:themeColor="text1"/>
          <w:lang w:val="en-IE"/>
        </w:rPr>
        <w:t xml:space="preserve">. </w:t>
      </w:r>
      <w:hyperlink r:id="rId18" w:history="1">
        <w:r w:rsidRPr="00C822CA">
          <w:rPr>
            <w:rStyle w:val="Hyperlink"/>
            <w:noProof/>
            <w:color w:val="000000" w:themeColor="text1"/>
            <w:lang w:val="en-IE"/>
          </w:rPr>
          <w:t>https://doi.org/10.31234/osf.io/hpm4s</w:t>
        </w:r>
      </w:hyperlink>
      <w:r w:rsidRPr="00C822CA">
        <w:rPr>
          <w:noProof/>
          <w:color w:val="000000" w:themeColor="text1"/>
          <w:lang w:val="en-IE"/>
        </w:rPr>
        <w:t xml:space="preserve"> </w:t>
      </w:r>
    </w:p>
    <w:p w14:paraId="589E80F9" w14:textId="56C3655A" w:rsidR="005A5533" w:rsidRPr="00C822CA" w:rsidRDefault="005A5533" w:rsidP="005A5533">
      <w:pPr>
        <w:pStyle w:val="EndNoteBibliography"/>
        <w:spacing w:after="0"/>
        <w:ind w:left="720" w:hanging="720"/>
        <w:rPr>
          <w:noProof/>
          <w:color w:val="000000" w:themeColor="text1"/>
          <w:lang w:val="en-IE"/>
        </w:rPr>
      </w:pPr>
      <w:r w:rsidRPr="00C822CA">
        <w:rPr>
          <w:noProof/>
          <w:color w:val="000000" w:themeColor="text1"/>
          <w:lang w:val="en-IE"/>
        </w:rPr>
        <w:t xml:space="preserve">Parra, M. A., Abrahams, S., Logie, R. H., Mendez, L. G., Lopera, F., &amp; Della Sala, S. (2010). Visual short-term memory binding deficits in familial Alzheimer's disease. </w:t>
      </w:r>
      <w:r w:rsidRPr="00C822CA">
        <w:rPr>
          <w:i/>
          <w:noProof/>
          <w:color w:val="000000" w:themeColor="text1"/>
          <w:lang w:val="en-IE"/>
        </w:rPr>
        <w:t>Brain</w:t>
      </w:r>
      <w:r w:rsidRPr="00C822CA">
        <w:rPr>
          <w:noProof/>
          <w:color w:val="000000" w:themeColor="text1"/>
          <w:lang w:val="en-IE"/>
        </w:rPr>
        <w:t>,</w:t>
      </w:r>
      <w:r w:rsidRPr="00C822CA">
        <w:rPr>
          <w:i/>
          <w:noProof/>
          <w:color w:val="000000" w:themeColor="text1"/>
          <w:lang w:val="en-IE"/>
        </w:rPr>
        <w:t xml:space="preserve"> 133</w:t>
      </w:r>
      <w:r w:rsidRPr="00C822CA">
        <w:rPr>
          <w:noProof/>
          <w:color w:val="000000" w:themeColor="text1"/>
          <w:lang w:val="en-IE"/>
        </w:rPr>
        <w:t xml:space="preserve">(9), 2702-2713. </w:t>
      </w:r>
      <w:hyperlink r:id="rId19" w:history="1">
        <w:r w:rsidRPr="00C822CA">
          <w:rPr>
            <w:rStyle w:val="Hyperlink"/>
            <w:noProof/>
            <w:color w:val="000000" w:themeColor="text1"/>
            <w:lang w:val="en-IE"/>
          </w:rPr>
          <w:t>https://doi.org/10.1093/brain/awq148</w:t>
        </w:r>
      </w:hyperlink>
      <w:r w:rsidRPr="00C822CA">
        <w:rPr>
          <w:noProof/>
          <w:color w:val="000000" w:themeColor="text1"/>
          <w:lang w:val="en-IE"/>
        </w:rPr>
        <w:t xml:space="preserve"> </w:t>
      </w:r>
    </w:p>
    <w:p w14:paraId="7E4D1B04" w14:textId="284941CD" w:rsidR="005A5533" w:rsidRPr="00C822CA" w:rsidRDefault="005A5533" w:rsidP="005A5533">
      <w:pPr>
        <w:pStyle w:val="EndNoteBibliography"/>
        <w:spacing w:after="0"/>
        <w:ind w:left="720" w:hanging="720"/>
        <w:rPr>
          <w:noProof/>
          <w:color w:val="000000" w:themeColor="text1"/>
          <w:lang w:val="en-IE"/>
        </w:rPr>
      </w:pPr>
      <w:r w:rsidRPr="00C822CA">
        <w:rPr>
          <w:noProof/>
          <w:color w:val="000000" w:themeColor="text1"/>
          <w:lang w:val="en-IE"/>
        </w:rPr>
        <w:t xml:space="preserve">Rosická, A. M., Teckentrup, V., Fittipaldi, S., Ibanez, A., Pringle, A., Gallagher, E., Hanlon, A., Claus, N., McCrory, C., Lawlor, B., Naci, L., &amp; Gillan, C. (2023). Modifiable dementia risk factors associated with objective and subjective cognition. </w:t>
      </w:r>
      <w:r w:rsidRPr="00C822CA">
        <w:rPr>
          <w:i/>
          <w:noProof/>
          <w:color w:val="000000" w:themeColor="text1"/>
          <w:lang w:val="en-IE"/>
        </w:rPr>
        <w:t>PsyArXiv</w:t>
      </w:r>
      <w:r w:rsidRPr="00C822CA">
        <w:rPr>
          <w:noProof/>
          <w:color w:val="000000" w:themeColor="text1"/>
          <w:lang w:val="en-IE"/>
        </w:rPr>
        <w:t xml:space="preserve">. </w:t>
      </w:r>
      <w:hyperlink r:id="rId20" w:history="1">
        <w:r w:rsidRPr="00C822CA">
          <w:rPr>
            <w:rStyle w:val="Hyperlink"/>
            <w:noProof/>
            <w:color w:val="000000" w:themeColor="text1"/>
            <w:lang w:val="en-IE"/>
          </w:rPr>
          <w:t>https://doi.org/10.31234/osf.io/rc4sy</w:t>
        </w:r>
      </w:hyperlink>
      <w:r w:rsidRPr="00C822CA">
        <w:rPr>
          <w:noProof/>
          <w:color w:val="000000" w:themeColor="text1"/>
          <w:lang w:val="en-IE"/>
        </w:rPr>
        <w:t xml:space="preserve"> </w:t>
      </w:r>
    </w:p>
    <w:p w14:paraId="05B88A28" w14:textId="77777777" w:rsidR="005A5533" w:rsidRPr="00C822CA" w:rsidRDefault="005A5533" w:rsidP="005A5533">
      <w:pPr>
        <w:pStyle w:val="EndNoteBibliography"/>
        <w:spacing w:after="0"/>
        <w:ind w:left="720" w:hanging="720"/>
        <w:rPr>
          <w:noProof/>
          <w:color w:val="000000" w:themeColor="text1"/>
          <w:lang w:val="en-IE"/>
        </w:rPr>
      </w:pPr>
      <w:r w:rsidRPr="00C822CA">
        <w:rPr>
          <w:noProof/>
          <w:color w:val="000000" w:themeColor="text1"/>
          <w:lang w:val="en-IE"/>
        </w:rPr>
        <w:t xml:space="preserve">Spreen, O., &amp; Strauss, E. (1998). </w:t>
      </w:r>
      <w:r w:rsidRPr="00C822CA">
        <w:rPr>
          <w:i/>
          <w:noProof/>
          <w:color w:val="000000" w:themeColor="text1"/>
          <w:lang w:val="en-IE"/>
        </w:rPr>
        <w:t>A compendium of neuropsychological tests : administration, norms, and commentary</w:t>
      </w:r>
      <w:r w:rsidRPr="00C822CA">
        <w:rPr>
          <w:noProof/>
          <w:color w:val="000000" w:themeColor="text1"/>
          <w:lang w:val="en-IE"/>
        </w:rPr>
        <w:t xml:space="preserve"> (2nd ed.). Oxford University Press. </w:t>
      </w:r>
    </w:p>
    <w:p w14:paraId="2CEBC5B8" w14:textId="4A666E4E" w:rsidR="005A5533" w:rsidRPr="00C822CA" w:rsidRDefault="005A5533" w:rsidP="005A5533">
      <w:pPr>
        <w:pStyle w:val="EndNoteBibliography"/>
        <w:ind w:left="720" w:hanging="720"/>
        <w:rPr>
          <w:noProof/>
          <w:color w:val="000000" w:themeColor="text1"/>
        </w:rPr>
      </w:pPr>
      <w:r w:rsidRPr="00C822CA">
        <w:rPr>
          <w:noProof/>
          <w:color w:val="000000" w:themeColor="text1"/>
          <w:lang w:val="en-IE"/>
        </w:rPr>
        <w:t xml:space="preserve">Varjacic, A., Mantini, D., Demeyere, N., &amp; Gillebert, C. R. (2018). Neural signatures of Trail Making Test performance: Evidence from lesion-mapping and neuroimaging studies. </w:t>
      </w:r>
      <w:r w:rsidRPr="00C822CA">
        <w:rPr>
          <w:i/>
          <w:noProof/>
          <w:color w:val="000000" w:themeColor="text1"/>
        </w:rPr>
        <w:t>Neuropsychologia</w:t>
      </w:r>
      <w:r w:rsidRPr="00C822CA">
        <w:rPr>
          <w:noProof/>
          <w:color w:val="000000" w:themeColor="text1"/>
        </w:rPr>
        <w:t>,</w:t>
      </w:r>
      <w:r w:rsidRPr="00C822CA">
        <w:rPr>
          <w:i/>
          <w:noProof/>
          <w:color w:val="000000" w:themeColor="text1"/>
        </w:rPr>
        <w:t xml:space="preserve"> 115</w:t>
      </w:r>
      <w:r w:rsidRPr="00C822CA">
        <w:rPr>
          <w:noProof/>
          <w:color w:val="000000" w:themeColor="text1"/>
        </w:rPr>
        <w:t xml:space="preserve">, 78-87. </w:t>
      </w:r>
      <w:hyperlink r:id="rId21" w:history="1">
        <w:r w:rsidRPr="00C822CA">
          <w:rPr>
            <w:rStyle w:val="Hyperlink"/>
            <w:noProof/>
            <w:color w:val="000000" w:themeColor="text1"/>
          </w:rPr>
          <w:t>https://doi.org/10.1016/j.neuropsychologia.2018.03.031</w:t>
        </w:r>
      </w:hyperlink>
      <w:r w:rsidRPr="00C822CA">
        <w:rPr>
          <w:noProof/>
          <w:color w:val="000000" w:themeColor="text1"/>
        </w:rPr>
        <w:t xml:space="preserve"> </w:t>
      </w:r>
    </w:p>
    <w:p w14:paraId="34CBBE84" w14:textId="6AC1EE9C" w:rsidR="00A75B71" w:rsidRPr="00C822CA" w:rsidRDefault="00B445D0" w:rsidP="00B445D0">
      <w:pPr>
        <w:rPr>
          <w:color w:val="000000" w:themeColor="text1"/>
        </w:rPr>
      </w:pPr>
      <w:r w:rsidRPr="00C822CA">
        <w:rPr>
          <w:color w:val="000000" w:themeColor="text1"/>
        </w:rPr>
        <w:fldChar w:fldCharType="end"/>
      </w:r>
    </w:p>
    <w:sectPr w:rsidR="00A75B71" w:rsidRPr="00C822CA" w:rsidSect="00054CED">
      <w:head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C0D50" w14:textId="77777777" w:rsidR="00054CED" w:rsidRDefault="00054CED" w:rsidP="00CA4C9F">
      <w:pPr>
        <w:spacing w:after="0" w:line="240" w:lineRule="auto"/>
      </w:pPr>
      <w:r>
        <w:separator/>
      </w:r>
    </w:p>
  </w:endnote>
  <w:endnote w:type="continuationSeparator" w:id="0">
    <w:p w14:paraId="220D1906" w14:textId="77777777" w:rsidR="00054CED" w:rsidRDefault="00054CED" w:rsidP="00CA4C9F">
      <w:pPr>
        <w:spacing w:after="0" w:line="240" w:lineRule="auto"/>
      </w:pPr>
      <w:r>
        <w:continuationSeparator/>
      </w:r>
    </w:p>
  </w:endnote>
  <w:endnote w:type="continuationNotice" w:id="1">
    <w:p w14:paraId="6875AC25" w14:textId="77777777" w:rsidR="00C32894" w:rsidRDefault="00C32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1C928" w14:textId="77777777" w:rsidR="00054CED" w:rsidRDefault="00054CED" w:rsidP="00CA4C9F">
      <w:pPr>
        <w:spacing w:after="0" w:line="240" w:lineRule="auto"/>
      </w:pPr>
      <w:r>
        <w:separator/>
      </w:r>
    </w:p>
  </w:footnote>
  <w:footnote w:type="continuationSeparator" w:id="0">
    <w:p w14:paraId="60407FB3" w14:textId="77777777" w:rsidR="00054CED" w:rsidRDefault="00054CED" w:rsidP="00CA4C9F">
      <w:pPr>
        <w:spacing w:after="0" w:line="240" w:lineRule="auto"/>
      </w:pPr>
      <w:r>
        <w:continuationSeparator/>
      </w:r>
    </w:p>
  </w:footnote>
  <w:footnote w:type="continuationNotice" w:id="1">
    <w:p w14:paraId="052707F5" w14:textId="77777777" w:rsidR="00C32894" w:rsidRDefault="00C328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49FA" w14:textId="63F3D4F4" w:rsidR="00CA4C9F" w:rsidRPr="00CA4C9F" w:rsidRDefault="00CA4C9F" w:rsidP="004249E1">
    <w:pPr>
      <w:pStyle w:val="Header"/>
      <w:tabs>
        <w:tab w:val="left" w:pos="8647"/>
      </w:tabs>
      <w:ind w:firstLine="0"/>
    </w:pPr>
    <w:r w:rsidRPr="00CA4C9F">
      <w:rPr>
        <w:sz w:val="22"/>
      </w:rPr>
      <w:t>DQRT SI</w:t>
    </w:r>
    <w:r w:rsidRPr="00CA4C9F">
      <w:rPr>
        <w:sz w:val="22"/>
      </w:rPr>
      <w:tab/>
      <w:t>Teckentrup et al.</w:t>
    </w:r>
    <w:r w:rsidRPr="00CA4C9F">
      <w:rPr>
        <w:sz w:val="22"/>
      </w:rPr>
      <w:tab/>
    </w:r>
    <w:r w:rsidRPr="000D7B64">
      <w:rPr>
        <w:sz w:val="22"/>
        <w:lang w:val="en-US"/>
      </w:rPr>
      <w:fldChar w:fldCharType="begin"/>
    </w:r>
    <w:r w:rsidRPr="00CA4C9F">
      <w:rPr>
        <w:sz w:val="22"/>
      </w:rPr>
      <w:instrText xml:space="preserve"> PAGE  \* Arabic  \* MERGEFORMAT </w:instrText>
    </w:r>
    <w:r w:rsidRPr="000D7B64">
      <w:rPr>
        <w:sz w:val="22"/>
        <w:lang w:val="en-US"/>
      </w:rPr>
      <w:fldChar w:fldCharType="separate"/>
    </w:r>
    <w:r w:rsidRPr="00CA4C9F">
      <w:rPr>
        <w:sz w:val="22"/>
      </w:rPr>
      <w:t>5</w:t>
    </w:r>
    <w:r w:rsidRPr="000D7B64">
      <w:rPr>
        <w:sz w:val="22"/>
        <w:lang w:val="en-US"/>
      </w:rPr>
      <w:fldChar w:fldCharType="end"/>
    </w:r>
    <w:r w:rsidRPr="00CA4C9F">
      <w:tab/>
    </w:r>
  </w:p>
  <w:p w14:paraId="24090625" w14:textId="77777777" w:rsidR="00CA4C9F" w:rsidRDefault="00CA4C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01C67"/>
    <w:multiLevelType w:val="hybridMultilevel"/>
    <w:tmpl w:val="B87C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603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xx2r5zqx99a9ewf99p5aw6trfeawds5des&quot;&gt;DQRT&lt;record-ids&gt;&lt;item&gt;13&lt;/item&gt;&lt;item&gt;14&lt;/item&gt;&lt;item&gt;15&lt;/item&gt;&lt;item&gt;17&lt;/item&gt;&lt;item&gt;30&lt;/item&gt;&lt;item&gt;70&lt;/item&gt;&lt;item&gt;77&lt;/item&gt;&lt;/record-ids&gt;&lt;/item&gt;&lt;/Libraries&gt;"/>
  </w:docVars>
  <w:rsids>
    <w:rsidRoot w:val="00B445D0"/>
    <w:rsid w:val="000062AB"/>
    <w:rsid w:val="00006FDB"/>
    <w:rsid w:val="00007490"/>
    <w:rsid w:val="000112B3"/>
    <w:rsid w:val="0001194A"/>
    <w:rsid w:val="0001593A"/>
    <w:rsid w:val="00017C92"/>
    <w:rsid w:val="00020BD9"/>
    <w:rsid w:val="0002245E"/>
    <w:rsid w:val="000260EF"/>
    <w:rsid w:val="00026C79"/>
    <w:rsid w:val="00027AE5"/>
    <w:rsid w:val="00027FD3"/>
    <w:rsid w:val="0003455A"/>
    <w:rsid w:val="00042A68"/>
    <w:rsid w:val="00044906"/>
    <w:rsid w:val="0004535A"/>
    <w:rsid w:val="000453AE"/>
    <w:rsid w:val="00046323"/>
    <w:rsid w:val="000479D6"/>
    <w:rsid w:val="00047C51"/>
    <w:rsid w:val="00050007"/>
    <w:rsid w:val="00051C14"/>
    <w:rsid w:val="000527A1"/>
    <w:rsid w:val="00054CED"/>
    <w:rsid w:val="000571E1"/>
    <w:rsid w:val="00061631"/>
    <w:rsid w:val="0006560C"/>
    <w:rsid w:val="00071EB4"/>
    <w:rsid w:val="00076EC6"/>
    <w:rsid w:val="0009013C"/>
    <w:rsid w:val="0009054D"/>
    <w:rsid w:val="000930D9"/>
    <w:rsid w:val="00095ACF"/>
    <w:rsid w:val="0009731A"/>
    <w:rsid w:val="000A2A64"/>
    <w:rsid w:val="000B06C5"/>
    <w:rsid w:val="000B1519"/>
    <w:rsid w:val="000B57C0"/>
    <w:rsid w:val="000C2EEA"/>
    <w:rsid w:val="000C5183"/>
    <w:rsid w:val="000C7DBA"/>
    <w:rsid w:val="000D3D52"/>
    <w:rsid w:val="000D4B7E"/>
    <w:rsid w:val="000D4C66"/>
    <w:rsid w:val="000D4FBD"/>
    <w:rsid w:val="000E0CF5"/>
    <w:rsid w:val="000E4AA0"/>
    <w:rsid w:val="000E5ADF"/>
    <w:rsid w:val="000E5AFC"/>
    <w:rsid w:val="000E6A50"/>
    <w:rsid w:val="000E77B6"/>
    <w:rsid w:val="000F2115"/>
    <w:rsid w:val="000F610A"/>
    <w:rsid w:val="0010015E"/>
    <w:rsid w:val="00101989"/>
    <w:rsid w:val="0011050D"/>
    <w:rsid w:val="00123CA9"/>
    <w:rsid w:val="00125718"/>
    <w:rsid w:val="00125722"/>
    <w:rsid w:val="00141598"/>
    <w:rsid w:val="00144535"/>
    <w:rsid w:val="001468D8"/>
    <w:rsid w:val="00151D25"/>
    <w:rsid w:val="00153052"/>
    <w:rsid w:val="001542E6"/>
    <w:rsid w:val="00154FAB"/>
    <w:rsid w:val="00160F69"/>
    <w:rsid w:val="00161E5D"/>
    <w:rsid w:val="00162FA0"/>
    <w:rsid w:val="00163E9D"/>
    <w:rsid w:val="00163FB7"/>
    <w:rsid w:val="00170DF8"/>
    <w:rsid w:val="001711A9"/>
    <w:rsid w:val="001716CF"/>
    <w:rsid w:val="00174B51"/>
    <w:rsid w:val="001773F0"/>
    <w:rsid w:val="00180EB1"/>
    <w:rsid w:val="001856BA"/>
    <w:rsid w:val="001865FD"/>
    <w:rsid w:val="001874B7"/>
    <w:rsid w:val="0019015C"/>
    <w:rsid w:val="00190A50"/>
    <w:rsid w:val="001A08CA"/>
    <w:rsid w:val="001A1BD3"/>
    <w:rsid w:val="001A789D"/>
    <w:rsid w:val="001B07D9"/>
    <w:rsid w:val="001B4157"/>
    <w:rsid w:val="001C04B8"/>
    <w:rsid w:val="001C414A"/>
    <w:rsid w:val="001C4C7A"/>
    <w:rsid w:val="001C6EB9"/>
    <w:rsid w:val="001C7A03"/>
    <w:rsid w:val="001D1301"/>
    <w:rsid w:val="001D4573"/>
    <w:rsid w:val="001D4E58"/>
    <w:rsid w:val="001D6F98"/>
    <w:rsid w:val="001F0E70"/>
    <w:rsid w:val="001F2A5B"/>
    <w:rsid w:val="00201D3A"/>
    <w:rsid w:val="00203534"/>
    <w:rsid w:val="0020405B"/>
    <w:rsid w:val="00204840"/>
    <w:rsid w:val="002059F4"/>
    <w:rsid w:val="00216F05"/>
    <w:rsid w:val="0022023E"/>
    <w:rsid w:val="00220E64"/>
    <w:rsid w:val="00221B0B"/>
    <w:rsid w:val="002271DC"/>
    <w:rsid w:val="0022735C"/>
    <w:rsid w:val="002359F9"/>
    <w:rsid w:val="00236994"/>
    <w:rsid w:val="0025707D"/>
    <w:rsid w:val="002578AB"/>
    <w:rsid w:val="00257C1F"/>
    <w:rsid w:val="00263E18"/>
    <w:rsid w:val="0026486F"/>
    <w:rsid w:val="00264A06"/>
    <w:rsid w:val="00264DF4"/>
    <w:rsid w:val="00266120"/>
    <w:rsid w:val="00270FBA"/>
    <w:rsid w:val="00271276"/>
    <w:rsid w:val="00272598"/>
    <w:rsid w:val="00272BB8"/>
    <w:rsid w:val="00276868"/>
    <w:rsid w:val="00281402"/>
    <w:rsid w:val="00283AA0"/>
    <w:rsid w:val="002908D9"/>
    <w:rsid w:val="00291A76"/>
    <w:rsid w:val="00293F4F"/>
    <w:rsid w:val="002969B3"/>
    <w:rsid w:val="00296CB6"/>
    <w:rsid w:val="002A2819"/>
    <w:rsid w:val="002A7FC8"/>
    <w:rsid w:val="002B0D4A"/>
    <w:rsid w:val="002B2D24"/>
    <w:rsid w:val="002B40FC"/>
    <w:rsid w:val="002C542B"/>
    <w:rsid w:val="002C5D26"/>
    <w:rsid w:val="002C685C"/>
    <w:rsid w:val="002E111E"/>
    <w:rsid w:val="002E6995"/>
    <w:rsid w:val="002E6CD4"/>
    <w:rsid w:val="002F0DFE"/>
    <w:rsid w:val="002F2363"/>
    <w:rsid w:val="002F2C45"/>
    <w:rsid w:val="002F73B8"/>
    <w:rsid w:val="002F7F21"/>
    <w:rsid w:val="00301E9B"/>
    <w:rsid w:val="00310685"/>
    <w:rsid w:val="003134C7"/>
    <w:rsid w:val="003145BC"/>
    <w:rsid w:val="00314AF3"/>
    <w:rsid w:val="00316B8E"/>
    <w:rsid w:val="00320473"/>
    <w:rsid w:val="00321DAA"/>
    <w:rsid w:val="0032223B"/>
    <w:rsid w:val="00323390"/>
    <w:rsid w:val="00323C17"/>
    <w:rsid w:val="003308F9"/>
    <w:rsid w:val="003341D8"/>
    <w:rsid w:val="0034426E"/>
    <w:rsid w:val="0034485B"/>
    <w:rsid w:val="00344C58"/>
    <w:rsid w:val="00345463"/>
    <w:rsid w:val="003471F9"/>
    <w:rsid w:val="00354974"/>
    <w:rsid w:val="0035706B"/>
    <w:rsid w:val="003639B4"/>
    <w:rsid w:val="0036418E"/>
    <w:rsid w:val="00364563"/>
    <w:rsid w:val="003665FD"/>
    <w:rsid w:val="00370CDD"/>
    <w:rsid w:val="0037153B"/>
    <w:rsid w:val="00374305"/>
    <w:rsid w:val="00383EEE"/>
    <w:rsid w:val="00383F7C"/>
    <w:rsid w:val="00385771"/>
    <w:rsid w:val="00387C0B"/>
    <w:rsid w:val="00395019"/>
    <w:rsid w:val="00397AAC"/>
    <w:rsid w:val="003A0AA4"/>
    <w:rsid w:val="003A1DE0"/>
    <w:rsid w:val="003A247B"/>
    <w:rsid w:val="003A36C0"/>
    <w:rsid w:val="003A539A"/>
    <w:rsid w:val="003A77FB"/>
    <w:rsid w:val="003B3700"/>
    <w:rsid w:val="003C2160"/>
    <w:rsid w:val="003C3BC8"/>
    <w:rsid w:val="003C4346"/>
    <w:rsid w:val="003C4D57"/>
    <w:rsid w:val="003D1EC0"/>
    <w:rsid w:val="003D2086"/>
    <w:rsid w:val="003D2AAB"/>
    <w:rsid w:val="003D5F0F"/>
    <w:rsid w:val="003E3909"/>
    <w:rsid w:val="003E6E9F"/>
    <w:rsid w:val="003F29A1"/>
    <w:rsid w:val="003F5847"/>
    <w:rsid w:val="003F722E"/>
    <w:rsid w:val="00400C72"/>
    <w:rsid w:val="00407A36"/>
    <w:rsid w:val="00415F59"/>
    <w:rsid w:val="00422B0B"/>
    <w:rsid w:val="004243F8"/>
    <w:rsid w:val="004249E1"/>
    <w:rsid w:val="00425C7F"/>
    <w:rsid w:val="00433B58"/>
    <w:rsid w:val="00440B47"/>
    <w:rsid w:val="00442829"/>
    <w:rsid w:val="004438E6"/>
    <w:rsid w:val="00444EDA"/>
    <w:rsid w:val="00446138"/>
    <w:rsid w:val="00447027"/>
    <w:rsid w:val="00451952"/>
    <w:rsid w:val="00454622"/>
    <w:rsid w:val="00457354"/>
    <w:rsid w:val="00460970"/>
    <w:rsid w:val="004619AF"/>
    <w:rsid w:val="004622EE"/>
    <w:rsid w:val="00464007"/>
    <w:rsid w:val="00467CB1"/>
    <w:rsid w:val="00472A52"/>
    <w:rsid w:val="00474CD4"/>
    <w:rsid w:val="00476D96"/>
    <w:rsid w:val="00480DEF"/>
    <w:rsid w:val="00482C91"/>
    <w:rsid w:val="00486F59"/>
    <w:rsid w:val="00487CB6"/>
    <w:rsid w:val="00490AA3"/>
    <w:rsid w:val="00491D5D"/>
    <w:rsid w:val="00497513"/>
    <w:rsid w:val="004A2A62"/>
    <w:rsid w:val="004A500F"/>
    <w:rsid w:val="004B0854"/>
    <w:rsid w:val="004B1B2C"/>
    <w:rsid w:val="004B3F70"/>
    <w:rsid w:val="004B5D6D"/>
    <w:rsid w:val="004B6B40"/>
    <w:rsid w:val="004C1AE8"/>
    <w:rsid w:val="004C36ED"/>
    <w:rsid w:val="004D0CDF"/>
    <w:rsid w:val="004D1268"/>
    <w:rsid w:val="004D4D11"/>
    <w:rsid w:val="004D543E"/>
    <w:rsid w:val="004D7228"/>
    <w:rsid w:val="004D7B95"/>
    <w:rsid w:val="004E333B"/>
    <w:rsid w:val="004E35C5"/>
    <w:rsid w:val="004E538B"/>
    <w:rsid w:val="004E58BC"/>
    <w:rsid w:val="004E6936"/>
    <w:rsid w:val="004F6018"/>
    <w:rsid w:val="00500727"/>
    <w:rsid w:val="0050186E"/>
    <w:rsid w:val="00506B6F"/>
    <w:rsid w:val="005070B3"/>
    <w:rsid w:val="00507DE9"/>
    <w:rsid w:val="005167D1"/>
    <w:rsid w:val="00520F45"/>
    <w:rsid w:val="0052385A"/>
    <w:rsid w:val="0053029A"/>
    <w:rsid w:val="00537BBE"/>
    <w:rsid w:val="005403C9"/>
    <w:rsid w:val="0054188D"/>
    <w:rsid w:val="00542241"/>
    <w:rsid w:val="0054336B"/>
    <w:rsid w:val="00545357"/>
    <w:rsid w:val="00545E58"/>
    <w:rsid w:val="0055188C"/>
    <w:rsid w:val="00553D8F"/>
    <w:rsid w:val="005561FF"/>
    <w:rsid w:val="00556E84"/>
    <w:rsid w:val="00560698"/>
    <w:rsid w:val="005610D3"/>
    <w:rsid w:val="00561AAD"/>
    <w:rsid w:val="00562682"/>
    <w:rsid w:val="00565A7D"/>
    <w:rsid w:val="00566FB4"/>
    <w:rsid w:val="00572666"/>
    <w:rsid w:val="005732D5"/>
    <w:rsid w:val="00573B10"/>
    <w:rsid w:val="00576CB9"/>
    <w:rsid w:val="00585482"/>
    <w:rsid w:val="005865D1"/>
    <w:rsid w:val="00587FC8"/>
    <w:rsid w:val="00591554"/>
    <w:rsid w:val="00592511"/>
    <w:rsid w:val="00592EE8"/>
    <w:rsid w:val="00595324"/>
    <w:rsid w:val="005A0A3C"/>
    <w:rsid w:val="005A0EC7"/>
    <w:rsid w:val="005A10B0"/>
    <w:rsid w:val="005A21FF"/>
    <w:rsid w:val="005A2CFB"/>
    <w:rsid w:val="005A4C52"/>
    <w:rsid w:val="005A5376"/>
    <w:rsid w:val="005A5533"/>
    <w:rsid w:val="005A6FD8"/>
    <w:rsid w:val="005B3475"/>
    <w:rsid w:val="005B41B6"/>
    <w:rsid w:val="005B6D49"/>
    <w:rsid w:val="005C073B"/>
    <w:rsid w:val="005C4768"/>
    <w:rsid w:val="005C55C1"/>
    <w:rsid w:val="005C6487"/>
    <w:rsid w:val="005D0504"/>
    <w:rsid w:val="005D0F1F"/>
    <w:rsid w:val="005D203B"/>
    <w:rsid w:val="005D2FF2"/>
    <w:rsid w:val="005D4A12"/>
    <w:rsid w:val="005D5891"/>
    <w:rsid w:val="005D6224"/>
    <w:rsid w:val="005E1679"/>
    <w:rsid w:val="005E5EA6"/>
    <w:rsid w:val="005F042E"/>
    <w:rsid w:val="005F25FF"/>
    <w:rsid w:val="005F2D72"/>
    <w:rsid w:val="005F3CEC"/>
    <w:rsid w:val="005F3DD3"/>
    <w:rsid w:val="005F553A"/>
    <w:rsid w:val="005F6E55"/>
    <w:rsid w:val="005F7543"/>
    <w:rsid w:val="005F7640"/>
    <w:rsid w:val="006015A3"/>
    <w:rsid w:val="0060541B"/>
    <w:rsid w:val="006063A3"/>
    <w:rsid w:val="00614EBB"/>
    <w:rsid w:val="006164E1"/>
    <w:rsid w:val="006173F9"/>
    <w:rsid w:val="00623642"/>
    <w:rsid w:val="00624237"/>
    <w:rsid w:val="006263EE"/>
    <w:rsid w:val="00626E4C"/>
    <w:rsid w:val="00630032"/>
    <w:rsid w:val="0063181F"/>
    <w:rsid w:val="00640A32"/>
    <w:rsid w:val="00643C84"/>
    <w:rsid w:val="006469DE"/>
    <w:rsid w:val="00646B5E"/>
    <w:rsid w:val="006476BD"/>
    <w:rsid w:val="00647E0A"/>
    <w:rsid w:val="006541F1"/>
    <w:rsid w:val="006605A0"/>
    <w:rsid w:val="0066167E"/>
    <w:rsid w:val="006621FA"/>
    <w:rsid w:val="006633C5"/>
    <w:rsid w:val="0067139F"/>
    <w:rsid w:val="00671607"/>
    <w:rsid w:val="00671958"/>
    <w:rsid w:val="006724FC"/>
    <w:rsid w:val="006765AB"/>
    <w:rsid w:val="00681086"/>
    <w:rsid w:val="00682382"/>
    <w:rsid w:val="00684988"/>
    <w:rsid w:val="006849C0"/>
    <w:rsid w:val="00692C12"/>
    <w:rsid w:val="00694A00"/>
    <w:rsid w:val="006959BE"/>
    <w:rsid w:val="00695D10"/>
    <w:rsid w:val="006A1DEE"/>
    <w:rsid w:val="006A6358"/>
    <w:rsid w:val="006A6FD0"/>
    <w:rsid w:val="006B0111"/>
    <w:rsid w:val="006B2CDA"/>
    <w:rsid w:val="006B47ED"/>
    <w:rsid w:val="006B6C2B"/>
    <w:rsid w:val="006C263A"/>
    <w:rsid w:val="006C3909"/>
    <w:rsid w:val="006C4037"/>
    <w:rsid w:val="006C515C"/>
    <w:rsid w:val="006D6348"/>
    <w:rsid w:val="006E04CC"/>
    <w:rsid w:val="006E27C4"/>
    <w:rsid w:val="006E2E3A"/>
    <w:rsid w:val="006E334F"/>
    <w:rsid w:val="006F2386"/>
    <w:rsid w:val="006F2B0D"/>
    <w:rsid w:val="006F5609"/>
    <w:rsid w:val="006F66A1"/>
    <w:rsid w:val="00705943"/>
    <w:rsid w:val="007066C2"/>
    <w:rsid w:val="00706AC0"/>
    <w:rsid w:val="00717A48"/>
    <w:rsid w:val="00721A47"/>
    <w:rsid w:val="007228BE"/>
    <w:rsid w:val="0072517F"/>
    <w:rsid w:val="00725948"/>
    <w:rsid w:val="00730290"/>
    <w:rsid w:val="00733C62"/>
    <w:rsid w:val="00733E3A"/>
    <w:rsid w:val="00734BE8"/>
    <w:rsid w:val="0073577F"/>
    <w:rsid w:val="007401AD"/>
    <w:rsid w:val="00740F29"/>
    <w:rsid w:val="00743426"/>
    <w:rsid w:val="007436DB"/>
    <w:rsid w:val="00744415"/>
    <w:rsid w:val="00746E73"/>
    <w:rsid w:val="00747E9D"/>
    <w:rsid w:val="00751E28"/>
    <w:rsid w:val="0075292D"/>
    <w:rsid w:val="00755868"/>
    <w:rsid w:val="007609D5"/>
    <w:rsid w:val="00761C1F"/>
    <w:rsid w:val="00762C66"/>
    <w:rsid w:val="00763603"/>
    <w:rsid w:val="00764718"/>
    <w:rsid w:val="007726C5"/>
    <w:rsid w:val="00777647"/>
    <w:rsid w:val="007776C7"/>
    <w:rsid w:val="007916DF"/>
    <w:rsid w:val="00793180"/>
    <w:rsid w:val="0079481A"/>
    <w:rsid w:val="007961DC"/>
    <w:rsid w:val="00796669"/>
    <w:rsid w:val="007A27C5"/>
    <w:rsid w:val="007A3C06"/>
    <w:rsid w:val="007B0621"/>
    <w:rsid w:val="007B0EFB"/>
    <w:rsid w:val="007B1011"/>
    <w:rsid w:val="007B1C08"/>
    <w:rsid w:val="007B6DB5"/>
    <w:rsid w:val="007C2681"/>
    <w:rsid w:val="007C7C11"/>
    <w:rsid w:val="007D1B0F"/>
    <w:rsid w:val="007D278B"/>
    <w:rsid w:val="007D7FAC"/>
    <w:rsid w:val="007E1115"/>
    <w:rsid w:val="007E48EA"/>
    <w:rsid w:val="007E5B73"/>
    <w:rsid w:val="007F0581"/>
    <w:rsid w:val="007F685C"/>
    <w:rsid w:val="00800C74"/>
    <w:rsid w:val="00802AED"/>
    <w:rsid w:val="0080308D"/>
    <w:rsid w:val="00805632"/>
    <w:rsid w:val="00807930"/>
    <w:rsid w:val="008111A9"/>
    <w:rsid w:val="00814E78"/>
    <w:rsid w:val="0082116F"/>
    <w:rsid w:val="0082388E"/>
    <w:rsid w:val="00824AC0"/>
    <w:rsid w:val="00827B47"/>
    <w:rsid w:val="008312A3"/>
    <w:rsid w:val="008335BB"/>
    <w:rsid w:val="00833901"/>
    <w:rsid w:val="00833FD5"/>
    <w:rsid w:val="00840595"/>
    <w:rsid w:val="00841395"/>
    <w:rsid w:val="00845827"/>
    <w:rsid w:val="00846037"/>
    <w:rsid w:val="00851CA6"/>
    <w:rsid w:val="00853760"/>
    <w:rsid w:val="00855BB1"/>
    <w:rsid w:val="00863B34"/>
    <w:rsid w:val="00863DAA"/>
    <w:rsid w:val="00866D3B"/>
    <w:rsid w:val="00871719"/>
    <w:rsid w:val="00872FE9"/>
    <w:rsid w:val="008756E7"/>
    <w:rsid w:val="00876DA5"/>
    <w:rsid w:val="0088413F"/>
    <w:rsid w:val="00885B15"/>
    <w:rsid w:val="00895232"/>
    <w:rsid w:val="00897E69"/>
    <w:rsid w:val="008A4B07"/>
    <w:rsid w:val="008A5A89"/>
    <w:rsid w:val="008B2564"/>
    <w:rsid w:val="008B306D"/>
    <w:rsid w:val="008B3679"/>
    <w:rsid w:val="008C11D4"/>
    <w:rsid w:val="008D0362"/>
    <w:rsid w:val="008D1371"/>
    <w:rsid w:val="008D582A"/>
    <w:rsid w:val="008D7F0C"/>
    <w:rsid w:val="008D7F58"/>
    <w:rsid w:val="008E0175"/>
    <w:rsid w:val="008F1C75"/>
    <w:rsid w:val="008F1E49"/>
    <w:rsid w:val="008F55B3"/>
    <w:rsid w:val="0090231E"/>
    <w:rsid w:val="009049B2"/>
    <w:rsid w:val="0090681D"/>
    <w:rsid w:val="00912A7A"/>
    <w:rsid w:val="00913040"/>
    <w:rsid w:val="009139E8"/>
    <w:rsid w:val="009175A4"/>
    <w:rsid w:val="009215B9"/>
    <w:rsid w:val="00927227"/>
    <w:rsid w:val="0093036E"/>
    <w:rsid w:val="00932B97"/>
    <w:rsid w:val="00942298"/>
    <w:rsid w:val="00951DDA"/>
    <w:rsid w:val="00952C53"/>
    <w:rsid w:val="009554D8"/>
    <w:rsid w:val="009619DC"/>
    <w:rsid w:val="00963FE2"/>
    <w:rsid w:val="009640D6"/>
    <w:rsid w:val="00964AD6"/>
    <w:rsid w:val="00964BBD"/>
    <w:rsid w:val="00965A17"/>
    <w:rsid w:val="00971523"/>
    <w:rsid w:val="009722B8"/>
    <w:rsid w:val="0097498E"/>
    <w:rsid w:val="00986427"/>
    <w:rsid w:val="00994BFB"/>
    <w:rsid w:val="009959D7"/>
    <w:rsid w:val="00995E36"/>
    <w:rsid w:val="009A1F4F"/>
    <w:rsid w:val="009A2E17"/>
    <w:rsid w:val="009A3058"/>
    <w:rsid w:val="009A5B06"/>
    <w:rsid w:val="009A6F62"/>
    <w:rsid w:val="009A7422"/>
    <w:rsid w:val="009B02F9"/>
    <w:rsid w:val="009B310F"/>
    <w:rsid w:val="009B3685"/>
    <w:rsid w:val="009B4829"/>
    <w:rsid w:val="009B5097"/>
    <w:rsid w:val="009C2FDD"/>
    <w:rsid w:val="009C5A76"/>
    <w:rsid w:val="009D292A"/>
    <w:rsid w:val="009D3109"/>
    <w:rsid w:val="009D4AA0"/>
    <w:rsid w:val="009D7986"/>
    <w:rsid w:val="009E046F"/>
    <w:rsid w:val="009E3F90"/>
    <w:rsid w:val="009E4BE5"/>
    <w:rsid w:val="009E63FC"/>
    <w:rsid w:val="009F1A13"/>
    <w:rsid w:val="009F236F"/>
    <w:rsid w:val="009F47D3"/>
    <w:rsid w:val="009F4CCE"/>
    <w:rsid w:val="00A01FB2"/>
    <w:rsid w:val="00A0640E"/>
    <w:rsid w:val="00A10ABF"/>
    <w:rsid w:val="00A13A63"/>
    <w:rsid w:val="00A238AA"/>
    <w:rsid w:val="00A240D0"/>
    <w:rsid w:val="00A252D2"/>
    <w:rsid w:val="00A25638"/>
    <w:rsid w:val="00A26E93"/>
    <w:rsid w:val="00A3170B"/>
    <w:rsid w:val="00A31AA6"/>
    <w:rsid w:val="00A433A3"/>
    <w:rsid w:val="00A45914"/>
    <w:rsid w:val="00A52D84"/>
    <w:rsid w:val="00A536B9"/>
    <w:rsid w:val="00A551CB"/>
    <w:rsid w:val="00A556C4"/>
    <w:rsid w:val="00A610A9"/>
    <w:rsid w:val="00A63849"/>
    <w:rsid w:val="00A65D1D"/>
    <w:rsid w:val="00A65D51"/>
    <w:rsid w:val="00A719AC"/>
    <w:rsid w:val="00A72833"/>
    <w:rsid w:val="00A752F5"/>
    <w:rsid w:val="00A75651"/>
    <w:rsid w:val="00A75B71"/>
    <w:rsid w:val="00A75B8B"/>
    <w:rsid w:val="00A900D4"/>
    <w:rsid w:val="00A92A5D"/>
    <w:rsid w:val="00A9540D"/>
    <w:rsid w:val="00A95860"/>
    <w:rsid w:val="00A975F4"/>
    <w:rsid w:val="00A97A89"/>
    <w:rsid w:val="00AA4B00"/>
    <w:rsid w:val="00AA66C2"/>
    <w:rsid w:val="00AA6F59"/>
    <w:rsid w:val="00AC1649"/>
    <w:rsid w:val="00AC196B"/>
    <w:rsid w:val="00AC337C"/>
    <w:rsid w:val="00AC5B04"/>
    <w:rsid w:val="00AC6321"/>
    <w:rsid w:val="00AC69AC"/>
    <w:rsid w:val="00AC7DB0"/>
    <w:rsid w:val="00AD162E"/>
    <w:rsid w:val="00AD2212"/>
    <w:rsid w:val="00AD2E5F"/>
    <w:rsid w:val="00AE20D2"/>
    <w:rsid w:val="00AE2B1F"/>
    <w:rsid w:val="00AE2EA2"/>
    <w:rsid w:val="00AE3A2F"/>
    <w:rsid w:val="00AE5701"/>
    <w:rsid w:val="00AE61E1"/>
    <w:rsid w:val="00AF184F"/>
    <w:rsid w:val="00AF1FBA"/>
    <w:rsid w:val="00AF23C3"/>
    <w:rsid w:val="00AF32E2"/>
    <w:rsid w:val="00AF492B"/>
    <w:rsid w:val="00AF514F"/>
    <w:rsid w:val="00AF55F8"/>
    <w:rsid w:val="00AF683B"/>
    <w:rsid w:val="00B0027E"/>
    <w:rsid w:val="00B018EA"/>
    <w:rsid w:val="00B035C7"/>
    <w:rsid w:val="00B0498B"/>
    <w:rsid w:val="00B06BD5"/>
    <w:rsid w:val="00B07CA8"/>
    <w:rsid w:val="00B1147A"/>
    <w:rsid w:val="00B2269C"/>
    <w:rsid w:val="00B22E2B"/>
    <w:rsid w:val="00B311B4"/>
    <w:rsid w:val="00B31E9C"/>
    <w:rsid w:val="00B34693"/>
    <w:rsid w:val="00B36BB0"/>
    <w:rsid w:val="00B374C0"/>
    <w:rsid w:val="00B37FA4"/>
    <w:rsid w:val="00B42799"/>
    <w:rsid w:val="00B445D0"/>
    <w:rsid w:val="00B4514B"/>
    <w:rsid w:val="00B51EE6"/>
    <w:rsid w:val="00B53882"/>
    <w:rsid w:val="00B557A2"/>
    <w:rsid w:val="00B56C5D"/>
    <w:rsid w:val="00B6081C"/>
    <w:rsid w:val="00B645D4"/>
    <w:rsid w:val="00B6516A"/>
    <w:rsid w:val="00B73C2A"/>
    <w:rsid w:val="00B74C46"/>
    <w:rsid w:val="00B77F96"/>
    <w:rsid w:val="00B835A3"/>
    <w:rsid w:val="00B8569D"/>
    <w:rsid w:val="00B86190"/>
    <w:rsid w:val="00B87148"/>
    <w:rsid w:val="00B87AE4"/>
    <w:rsid w:val="00B94769"/>
    <w:rsid w:val="00B94EFD"/>
    <w:rsid w:val="00BA1D0A"/>
    <w:rsid w:val="00BA5750"/>
    <w:rsid w:val="00BA5C70"/>
    <w:rsid w:val="00BA6044"/>
    <w:rsid w:val="00BB11A7"/>
    <w:rsid w:val="00BB277E"/>
    <w:rsid w:val="00BB3AD6"/>
    <w:rsid w:val="00BB531C"/>
    <w:rsid w:val="00BB594B"/>
    <w:rsid w:val="00BC2CF1"/>
    <w:rsid w:val="00BD3737"/>
    <w:rsid w:val="00BD492E"/>
    <w:rsid w:val="00BD513F"/>
    <w:rsid w:val="00BD7DFD"/>
    <w:rsid w:val="00BE3339"/>
    <w:rsid w:val="00BE36C8"/>
    <w:rsid w:val="00BE7F7F"/>
    <w:rsid w:val="00BF1D4A"/>
    <w:rsid w:val="00BF301F"/>
    <w:rsid w:val="00BF38A0"/>
    <w:rsid w:val="00C00933"/>
    <w:rsid w:val="00C011F9"/>
    <w:rsid w:val="00C05611"/>
    <w:rsid w:val="00C079D9"/>
    <w:rsid w:val="00C11F25"/>
    <w:rsid w:val="00C13850"/>
    <w:rsid w:val="00C169E1"/>
    <w:rsid w:val="00C2321E"/>
    <w:rsid w:val="00C23B95"/>
    <w:rsid w:val="00C2407B"/>
    <w:rsid w:val="00C25C7D"/>
    <w:rsid w:val="00C3073A"/>
    <w:rsid w:val="00C30B55"/>
    <w:rsid w:val="00C30CE4"/>
    <w:rsid w:val="00C32894"/>
    <w:rsid w:val="00C344BF"/>
    <w:rsid w:val="00C363B2"/>
    <w:rsid w:val="00C3644B"/>
    <w:rsid w:val="00C37C69"/>
    <w:rsid w:val="00C425B6"/>
    <w:rsid w:val="00C44C81"/>
    <w:rsid w:val="00C460EB"/>
    <w:rsid w:val="00C4769D"/>
    <w:rsid w:val="00C47AF8"/>
    <w:rsid w:val="00C47E85"/>
    <w:rsid w:val="00C50CD7"/>
    <w:rsid w:val="00C51A20"/>
    <w:rsid w:val="00C51F1C"/>
    <w:rsid w:val="00C62100"/>
    <w:rsid w:val="00C71323"/>
    <w:rsid w:val="00C735A2"/>
    <w:rsid w:val="00C756AD"/>
    <w:rsid w:val="00C822CA"/>
    <w:rsid w:val="00C8467C"/>
    <w:rsid w:val="00C909EA"/>
    <w:rsid w:val="00C95D93"/>
    <w:rsid w:val="00C96005"/>
    <w:rsid w:val="00CA4959"/>
    <w:rsid w:val="00CA4A3B"/>
    <w:rsid w:val="00CA4C9F"/>
    <w:rsid w:val="00CA51C0"/>
    <w:rsid w:val="00CA5F26"/>
    <w:rsid w:val="00CA63E5"/>
    <w:rsid w:val="00CB35EE"/>
    <w:rsid w:val="00CB661B"/>
    <w:rsid w:val="00CB6CDF"/>
    <w:rsid w:val="00CB6F5E"/>
    <w:rsid w:val="00CC03C6"/>
    <w:rsid w:val="00CC1DF4"/>
    <w:rsid w:val="00CC2C33"/>
    <w:rsid w:val="00CD013B"/>
    <w:rsid w:val="00CD4A8B"/>
    <w:rsid w:val="00CE097F"/>
    <w:rsid w:val="00CE7768"/>
    <w:rsid w:val="00CF0242"/>
    <w:rsid w:val="00CF23A8"/>
    <w:rsid w:val="00CF3A7A"/>
    <w:rsid w:val="00D04EC5"/>
    <w:rsid w:val="00D056A9"/>
    <w:rsid w:val="00D066F9"/>
    <w:rsid w:val="00D10FA7"/>
    <w:rsid w:val="00D11973"/>
    <w:rsid w:val="00D12116"/>
    <w:rsid w:val="00D165F2"/>
    <w:rsid w:val="00D17E70"/>
    <w:rsid w:val="00D206EC"/>
    <w:rsid w:val="00D22C7E"/>
    <w:rsid w:val="00D22FB2"/>
    <w:rsid w:val="00D303EB"/>
    <w:rsid w:val="00D30E46"/>
    <w:rsid w:val="00D31373"/>
    <w:rsid w:val="00D369C9"/>
    <w:rsid w:val="00D36B53"/>
    <w:rsid w:val="00D37E03"/>
    <w:rsid w:val="00D53374"/>
    <w:rsid w:val="00D5520A"/>
    <w:rsid w:val="00D55545"/>
    <w:rsid w:val="00D56075"/>
    <w:rsid w:val="00D613DE"/>
    <w:rsid w:val="00D625EC"/>
    <w:rsid w:val="00D63629"/>
    <w:rsid w:val="00D6631F"/>
    <w:rsid w:val="00D7217B"/>
    <w:rsid w:val="00D72CF3"/>
    <w:rsid w:val="00D744B1"/>
    <w:rsid w:val="00D75452"/>
    <w:rsid w:val="00D77BC0"/>
    <w:rsid w:val="00D77C36"/>
    <w:rsid w:val="00D80379"/>
    <w:rsid w:val="00D80E05"/>
    <w:rsid w:val="00D85FA0"/>
    <w:rsid w:val="00D860D0"/>
    <w:rsid w:val="00D90760"/>
    <w:rsid w:val="00D93925"/>
    <w:rsid w:val="00D94909"/>
    <w:rsid w:val="00D979FF"/>
    <w:rsid w:val="00DA4C0D"/>
    <w:rsid w:val="00DA4C96"/>
    <w:rsid w:val="00DA7A5C"/>
    <w:rsid w:val="00DB282D"/>
    <w:rsid w:val="00DB7A88"/>
    <w:rsid w:val="00DC043F"/>
    <w:rsid w:val="00DC23BF"/>
    <w:rsid w:val="00DC4D32"/>
    <w:rsid w:val="00DC6D74"/>
    <w:rsid w:val="00DD0782"/>
    <w:rsid w:val="00DD195F"/>
    <w:rsid w:val="00DD5492"/>
    <w:rsid w:val="00DD6D45"/>
    <w:rsid w:val="00DD7398"/>
    <w:rsid w:val="00DE0346"/>
    <w:rsid w:val="00DE42EF"/>
    <w:rsid w:val="00DF0977"/>
    <w:rsid w:val="00DF640D"/>
    <w:rsid w:val="00DF7BAC"/>
    <w:rsid w:val="00E04A21"/>
    <w:rsid w:val="00E04E65"/>
    <w:rsid w:val="00E114C6"/>
    <w:rsid w:val="00E14F7C"/>
    <w:rsid w:val="00E20560"/>
    <w:rsid w:val="00E20AD8"/>
    <w:rsid w:val="00E2152F"/>
    <w:rsid w:val="00E31A1B"/>
    <w:rsid w:val="00E329BC"/>
    <w:rsid w:val="00E400BD"/>
    <w:rsid w:val="00E40351"/>
    <w:rsid w:val="00E41C8C"/>
    <w:rsid w:val="00E42C03"/>
    <w:rsid w:val="00E44DC3"/>
    <w:rsid w:val="00E4533D"/>
    <w:rsid w:val="00E46CE8"/>
    <w:rsid w:val="00E51719"/>
    <w:rsid w:val="00E5377D"/>
    <w:rsid w:val="00E53EF9"/>
    <w:rsid w:val="00E612F9"/>
    <w:rsid w:val="00E62BD1"/>
    <w:rsid w:val="00E65476"/>
    <w:rsid w:val="00E65BBB"/>
    <w:rsid w:val="00E67AC4"/>
    <w:rsid w:val="00E727B9"/>
    <w:rsid w:val="00E80BE7"/>
    <w:rsid w:val="00E853BD"/>
    <w:rsid w:val="00E90731"/>
    <w:rsid w:val="00E91937"/>
    <w:rsid w:val="00E9210A"/>
    <w:rsid w:val="00E92BEE"/>
    <w:rsid w:val="00E93459"/>
    <w:rsid w:val="00E937AB"/>
    <w:rsid w:val="00E93E63"/>
    <w:rsid w:val="00E943C5"/>
    <w:rsid w:val="00E946D3"/>
    <w:rsid w:val="00EA0F4C"/>
    <w:rsid w:val="00EA1AAB"/>
    <w:rsid w:val="00EA1F0E"/>
    <w:rsid w:val="00EA3EB4"/>
    <w:rsid w:val="00EA455F"/>
    <w:rsid w:val="00EB3258"/>
    <w:rsid w:val="00EB747B"/>
    <w:rsid w:val="00EC0941"/>
    <w:rsid w:val="00EC7519"/>
    <w:rsid w:val="00ED19E1"/>
    <w:rsid w:val="00ED1F54"/>
    <w:rsid w:val="00ED28A1"/>
    <w:rsid w:val="00ED315D"/>
    <w:rsid w:val="00ED31FC"/>
    <w:rsid w:val="00ED4A2C"/>
    <w:rsid w:val="00ED6181"/>
    <w:rsid w:val="00EE172B"/>
    <w:rsid w:val="00EE72E8"/>
    <w:rsid w:val="00EE77BF"/>
    <w:rsid w:val="00EF053A"/>
    <w:rsid w:val="00EF202D"/>
    <w:rsid w:val="00EF3169"/>
    <w:rsid w:val="00F00E58"/>
    <w:rsid w:val="00F0363C"/>
    <w:rsid w:val="00F0691A"/>
    <w:rsid w:val="00F15114"/>
    <w:rsid w:val="00F20CBC"/>
    <w:rsid w:val="00F22346"/>
    <w:rsid w:val="00F22906"/>
    <w:rsid w:val="00F22DAD"/>
    <w:rsid w:val="00F22F56"/>
    <w:rsid w:val="00F23663"/>
    <w:rsid w:val="00F241B4"/>
    <w:rsid w:val="00F245E3"/>
    <w:rsid w:val="00F27E79"/>
    <w:rsid w:val="00F32F1D"/>
    <w:rsid w:val="00F36AE9"/>
    <w:rsid w:val="00F46C0F"/>
    <w:rsid w:val="00F611DE"/>
    <w:rsid w:val="00F6228D"/>
    <w:rsid w:val="00F64B15"/>
    <w:rsid w:val="00F66FA3"/>
    <w:rsid w:val="00F73372"/>
    <w:rsid w:val="00F7433C"/>
    <w:rsid w:val="00F76F4E"/>
    <w:rsid w:val="00F80EB1"/>
    <w:rsid w:val="00F84673"/>
    <w:rsid w:val="00F85094"/>
    <w:rsid w:val="00F85D21"/>
    <w:rsid w:val="00F8636F"/>
    <w:rsid w:val="00F908A1"/>
    <w:rsid w:val="00F95772"/>
    <w:rsid w:val="00FA1292"/>
    <w:rsid w:val="00FA12C2"/>
    <w:rsid w:val="00FA725F"/>
    <w:rsid w:val="00FB0BF6"/>
    <w:rsid w:val="00FB0C2C"/>
    <w:rsid w:val="00FB1AC7"/>
    <w:rsid w:val="00FB2348"/>
    <w:rsid w:val="00FB31E3"/>
    <w:rsid w:val="00FC1C3B"/>
    <w:rsid w:val="00FC7A50"/>
    <w:rsid w:val="00FD10E0"/>
    <w:rsid w:val="00FD5BF3"/>
    <w:rsid w:val="00FE1FDF"/>
    <w:rsid w:val="00FE5476"/>
    <w:rsid w:val="00FE6A44"/>
    <w:rsid w:val="00FF1BEB"/>
    <w:rsid w:val="00FF254C"/>
    <w:rsid w:val="00FF7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B21118"/>
  <w15:chartTrackingRefBased/>
  <w15:docId w15:val="{62508282-D688-5D41-9189-25DE2C1A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D0"/>
    <w:pPr>
      <w:spacing w:after="120" w:line="360" w:lineRule="auto"/>
      <w:ind w:firstLine="709"/>
      <w:jc w:val="both"/>
    </w:pPr>
    <w:rPr>
      <w:rFonts w:ascii="Arial" w:eastAsia="Times New Roman" w:hAnsi="Arial" w:cs="Times New Roman"/>
      <w:kern w:val="0"/>
      <w:lang w:val="de-DE" w:eastAsia="de-DE"/>
      <w14:ligatures w14:val="none"/>
    </w:rPr>
  </w:style>
  <w:style w:type="paragraph" w:styleId="Heading1">
    <w:name w:val="heading 1"/>
    <w:basedOn w:val="Normal"/>
    <w:next w:val="Normal"/>
    <w:link w:val="Heading1Char"/>
    <w:qFormat/>
    <w:rsid w:val="000D4C66"/>
    <w:pPr>
      <w:keepNext/>
      <w:keepLines/>
      <w:spacing w:before="240" w:after="160"/>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E42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C5183"/>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5D0"/>
    <w:rPr>
      <w:color w:val="0563C1" w:themeColor="hyperlink"/>
      <w:u w:val="single"/>
    </w:rPr>
  </w:style>
  <w:style w:type="character" w:styleId="CommentReference">
    <w:name w:val="annotation reference"/>
    <w:basedOn w:val="DefaultParagraphFont"/>
    <w:uiPriority w:val="99"/>
    <w:semiHidden/>
    <w:unhideWhenUsed/>
    <w:rsid w:val="00B445D0"/>
    <w:rPr>
      <w:sz w:val="16"/>
      <w:szCs w:val="16"/>
    </w:rPr>
  </w:style>
  <w:style w:type="paragraph" w:customStyle="1" w:styleId="EndNoteBibliographyTitle">
    <w:name w:val="EndNote Bibliography Title"/>
    <w:basedOn w:val="Normal"/>
    <w:link w:val="EndNoteBibliographyTitleChar"/>
    <w:rsid w:val="00B445D0"/>
    <w:pPr>
      <w:spacing w:after="0"/>
      <w:jc w:val="center"/>
    </w:pPr>
    <w:rPr>
      <w:rFonts w:cs="Arial"/>
    </w:rPr>
  </w:style>
  <w:style w:type="character" w:customStyle="1" w:styleId="EndNoteBibliographyTitleChar">
    <w:name w:val="EndNote Bibliography Title Char"/>
    <w:basedOn w:val="DefaultParagraphFont"/>
    <w:link w:val="EndNoteBibliographyTitle"/>
    <w:rsid w:val="00B445D0"/>
    <w:rPr>
      <w:rFonts w:ascii="Arial" w:eastAsia="Times New Roman" w:hAnsi="Arial" w:cs="Arial"/>
      <w:kern w:val="0"/>
      <w:lang w:val="de-DE" w:eastAsia="de-DE"/>
      <w14:ligatures w14:val="none"/>
    </w:rPr>
  </w:style>
  <w:style w:type="paragraph" w:customStyle="1" w:styleId="EndNoteBibliography">
    <w:name w:val="EndNote Bibliography"/>
    <w:basedOn w:val="Normal"/>
    <w:link w:val="EndNoteBibliographyChar"/>
    <w:rsid w:val="00B445D0"/>
    <w:pPr>
      <w:spacing w:line="240" w:lineRule="auto"/>
    </w:pPr>
    <w:rPr>
      <w:rFonts w:cs="Arial"/>
    </w:rPr>
  </w:style>
  <w:style w:type="character" w:customStyle="1" w:styleId="EndNoteBibliographyChar">
    <w:name w:val="EndNote Bibliography Char"/>
    <w:basedOn w:val="DefaultParagraphFont"/>
    <w:link w:val="EndNoteBibliography"/>
    <w:rsid w:val="00B445D0"/>
    <w:rPr>
      <w:rFonts w:ascii="Arial" w:eastAsia="Times New Roman" w:hAnsi="Arial" w:cs="Arial"/>
      <w:kern w:val="0"/>
      <w:lang w:val="de-DE" w:eastAsia="de-DE"/>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cs="Times New Roman"/>
      <w:kern w:val="0"/>
      <w:sz w:val="20"/>
      <w:szCs w:val="20"/>
      <w:lang w:val="de-DE" w:eastAsia="de-DE"/>
      <w14:ligatures w14:val="none"/>
    </w:rPr>
  </w:style>
  <w:style w:type="table" w:styleId="TableGrid">
    <w:name w:val="Table Grid"/>
    <w:basedOn w:val="TableNormal"/>
    <w:uiPriority w:val="39"/>
    <w:rsid w:val="005C4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4C66"/>
    <w:rPr>
      <w:rFonts w:ascii="Arial" w:eastAsiaTheme="majorEastAsia" w:hAnsi="Arial" w:cstheme="majorBidi"/>
      <w:b/>
      <w:kern w:val="0"/>
      <w:szCs w:val="32"/>
      <w:lang w:val="de-DE" w:eastAsia="de-DE"/>
      <w14:ligatures w14:val="none"/>
    </w:rPr>
  </w:style>
  <w:style w:type="character" w:customStyle="1" w:styleId="Heading3Char">
    <w:name w:val="Heading 3 Char"/>
    <w:basedOn w:val="DefaultParagraphFont"/>
    <w:link w:val="Heading3"/>
    <w:uiPriority w:val="4"/>
    <w:rsid w:val="000C5183"/>
    <w:rPr>
      <w:rFonts w:asciiTheme="majorHAnsi" w:eastAsiaTheme="majorEastAsia" w:hAnsiTheme="majorHAnsi" w:cstheme="majorBidi"/>
      <w:color w:val="1F3763" w:themeColor="accent1" w:themeShade="7F"/>
      <w:kern w:val="0"/>
      <w:lang w:val="de-DE" w:eastAsia="de-DE"/>
      <w14:ligatures w14:val="none"/>
    </w:rPr>
  </w:style>
  <w:style w:type="paragraph" w:styleId="ListParagraph">
    <w:name w:val="List Paragraph"/>
    <w:basedOn w:val="Normal"/>
    <w:uiPriority w:val="34"/>
    <w:qFormat/>
    <w:rsid w:val="00321DAA"/>
    <w:pPr>
      <w:ind w:left="720"/>
      <w:contextualSpacing/>
    </w:pPr>
  </w:style>
  <w:style w:type="paragraph" w:styleId="CommentSubject">
    <w:name w:val="annotation subject"/>
    <w:basedOn w:val="CommentText"/>
    <w:next w:val="CommentText"/>
    <w:link w:val="CommentSubjectChar"/>
    <w:uiPriority w:val="99"/>
    <w:semiHidden/>
    <w:unhideWhenUsed/>
    <w:rsid w:val="00A3170B"/>
    <w:rPr>
      <w:b/>
      <w:bCs/>
    </w:rPr>
  </w:style>
  <w:style w:type="character" w:customStyle="1" w:styleId="CommentSubjectChar">
    <w:name w:val="Comment Subject Char"/>
    <w:basedOn w:val="CommentTextChar"/>
    <w:link w:val="CommentSubject"/>
    <w:uiPriority w:val="99"/>
    <w:semiHidden/>
    <w:rsid w:val="00A3170B"/>
    <w:rPr>
      <w:rFonts w:ascii="Arial" w:eastAsia="Times New Roman" w:hAnsi="Arial" w:cs="Times New Roman"/>
      <w:b/>
      <w:bCs/>
      <w:kern w:val="0"/>
      <w:sz w:val="20"/>
      <w:szCs w:val="20"/>
      <w:lang w:val="de-DE" w:eastAsia="de-DE"/>
      <w14:ligatures w14:val="none"/>
    </w:rPr>
  </w:style>
  <w:style w:type="paragraph" w:styleId="Revision">
    <w:name w:val="Revision"/>
    <w:hidden/>
    <w:uiPriority w:val="99"/>
    <w:semiHidden/>
    <w:rsid w:val="00F85D21"/>
    <w:rPr>
      <w:rFonts w:ascii="Arial" w:eastAsia="Times New Roman" w:hAnsi="Arial" w:cs="Times New Roman"/>
      <w:kern w:val="0"/>
      <w:lang w:val="de-DE" w:eastAsia="de-DE"/>
      <w14:ligatures w14:val="none"/>
    </w:rPr>
  </w:style>
  <w:style w:type="paragraph" w:styleId="TOC1">
    <w:name w:val="toc 1"/>
    <w:basedOn w:val="Normal"/>
    <w:next w:val="Normal"/>
    <w:autoRedefine/>
    <w:uiPriority w:val="39"/>
    <w:unhideWhenUsed/>
    <w:rsid w:val="00706AC0"/>
    <w:pPr>
      <w:tabs>
        <w:tab w:val="right" w:leader="dot" w:pos="9016"/>
      </w:tabs>
      <w:spacing w:before="120"/>
      <w:ind w:firstLine="0"/>
      <w:jc w:val="left"/>
    </w:pPr>
    <w:rPr>
      <w:rFonts w:eastAsiaTheme="majorEastAsia" w:cs="Arial"/>
      <w:b/>
      <w:bCs/>
      <w:caps/>
      <w:noProof/>
      <w:sz w:val="20"/>
      <w:szCs w:val="20"/>
      <w:lang w:val="en-GB"/>
    </w:rPr>
  </w:style>
  <w:style w:type="paragraph" w:styleId="TOC2">
    <w:name w:val="toc 2"/>
    <w:basedOn w:val="Normal"/>
    <w:next w:val="Normal"/>
    <w:autoRedefine/>
    <w:uiPriority w:val="39"/>
    <w:unhideWhenUsed/>
    <w:rsid w:val="000E5ADF"/>
    <w:pPr>
      <w:tabs>
        <w:tab w:val="right" w:leader="dot" w:pos="9016"/>
      </w:tabs>
      <w:spacing w:after="0"/>
      <w:ind w:left="993" w:firstLine="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FF70CB"/>
    <w:pPr>
      <w:spacing w:after="0"/>
      <w:ind w:left="48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FF70CB"/>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FF70CB"/>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FF70CB"/>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FF70CB"/>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FF70CB"/>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FF70CB"/>
    <w:pPr>
      <w:spacing w:after="0"/>
      <w:ind w:left="1920"/>
      <w:jc w:val="left"/>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DE42EF"/>
    <w:rPr>
      <w:rFonts w:asciiTheme="majorHAnsi" w:eastAsiaTheme="majorEastAsia" w:hAnsiTheme="majorHAnsi" w:cstheme="majorBidi"/>
      <w:color w:val="2F5496" w:themeColor="accent1" w:themeShade="BF"/>
      <w:kern w:val="0"/>
      <w:sz w:val="26"/>
      <w:szCs w:val="26"/>
      <w:lang w:val="de-DE" w:eastAsia="de-DE"/>
      <w14:ligatures w14:val="none"/>
    </w:rPr>
  </w:style>
  <w:style w:type="paragraph" w:styleId="Header">
    <w:name w:val="header"/>
    <w:basedOn w:val="Normal"/>
    <w:link w:val="HeaderChar"/>
    <w:uiPriority w:val="99"/>
    <w:unhideWhenUsed/>
    <w:rsid w:val="00CA4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C9F"/>
    <w:rPr>
      <w:rFonts w:ascii="Arial" w:eastAsia="Times New Roman" w:hAnsi="Arial" w:cs="Times New Roman"/>
      <w:kern w:val="0"/>
      <w:lang w:val="de-DE" w:eastAsia="de-DE"/>
      <w14:ligatures w14:val="none"/>
    </w:rPr>
  </w:style>
  <w:style w:type="paragraph" w:styleId="Footer">
    <w:name w:val="footer"/>
    <w:basedOn w:val="Normal"/>
    <w:link w:val="FooterChar"/>
    <w:uiPriority w:val="99"/>
    <w:unhideWhenUsed/>
    <w:rsid w:val="00CA4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C9F"/>
    <w:rPr>
      <w:rFonts w:ascii="Arial" w:eastAsia="Times New Roman" w:hAnsi="Arial" w:cs="Times New Roman"/>
      <w:kern w:val="0"/>
      <w:lang w:val="de-DE" w:eastAsia="de-DE"/>
      <w14:ligatures w14:val="none"/>
    </w:rPr>
  </w:style>
  <w:style w:type="character" w:styleId="UnresolvedMention">
    <w:name w:val="Unresolved Mention"/>
    <w:basedOn w:val="DefaultParagraphFont"/>
    <w:uiPriority w:val="99"/>
    <w:semiHidden/>
    <w:unhideWhenUsed/>
    <w:rsid w:val="00D12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31234/osf.io/hpm4s" TargetMode="External"/><Relationship Id="rId3" Type="http://schemas.openxmlformats.org/officeDocument/2006/relationships/styles" Target="styles.xml"/><Relationship Id="rId21" Type="http://schemas.openxmlformats.org/officeDocument/2006/relationships/hyperlink" Target="https://doi.org/10.1016/j.neuropsychologia.2018.03.031"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016/j.neuron.2011.02.027" TargetMode="External"/><Relationship Id="rId2" Type="http://schemas.openxmlformats.org/officeDocument/2006/relationships/numbering" Target="numbering.xml"/><Relationship Id="rId16" Type="http://schemas.openxmlformats.org/officeDocument/2006/relationships/hyperlink" Target="https://doi.org/10.1038/nprot.2006.390" TargetMode="External"/><Relationship Id="rId20" Type="http://schemas.openxmlformats.org/officeDocument/2006/relationships/hyperlink" Target="https://doi.org/10.31234/osf.io/rc4s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doi.org/10.1093/brain/awq148"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CA198-F7D0-9442-BA55-CD233695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5610</Words>
  <Characters>31978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Teckentrup</dc:creator>
  <cp:keywords/>
  <dc:description/>
  <cp:lastModifiedBy>Vanessa Teckentrup</cp:lastModifiedBy>
  <cp:revision>9</cp:revision>
  <dcterms:created xsi:type="dcterms:W3CDTF">2025-05-09T09:18:00Z</dcterms:created>
  <dcterms:modified xsi:type="dcterms:W3CDTF">2025-05-27T14:10:00Z</dcterms:modified>
</cp:coreProperties>
</file>