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6868" w14:textId="15299BB7" w:rsidR="00A00A5B" w:rsidRPr="00852652" w:rsidRDefault="00A00A5B" w:rsidP="000563A0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t>SUPPLEMENT</w:t>
      </w:r>
      <w:r w:rsidR="000563A0">
        <w:rPr>
          <w:rFonts w:ascii="Times New Roman" w:eastAsia="Times New Roman" w:hAnsi="Times New Roman" w:cs="Times New Roman"/>
        </w:rPr>
        <w:t>ARY INFORMATION</w:t>
      </w:r>
    </w:p>
    <w:p w14:paraId="608211B4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t>Table 1.</w:t>
      </w:r>
    </w:p>
    <w:p w14:paraId="78EE21DF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/>
          <w:iCs/>
        </w:rPr>
      </w:pPr>
      <w:r w:rsidRPr="00852652">
        <w:rPr>
          <w:rFonts w:ascii="Times New Roman" w:eastAsia="Times New Roman" w:hAnsi="Times New Roman" w:cs="Times New Roman"/>
          <w:i/>
          <w:iCs/>
        </w:rPr>
        <w:t>Demographic information.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923"/>
        <w:gridCol w:w="1389"/>
        <w:gridCol w:w="923"/>
        <w:gridCol w:w="1389"/>
      </w:tblGrid>
      <w:tr w:rsidR="00A00A5B" w:rsidRPr="00852652" w14:paraId="57FA626F" w14:textId="77777777" w:rsidTr="00F4766E">
        <w:trPr>
          <w:jc w:val="center"/>
        </w:trPr>
        <w:tc>
          <w:tcPr>
            <w:tcW w:w="2576" w:type="dxa"/>
            <w:tcBorders>
              <w:top w:val="single" w:sz="4" w:space="0" w:color="auto"/>
            </w:tcBorders>
          </w:tcPr>
          <w:p w14:paraId="62964F0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</w:tcBorders>
            <w:vAlign w:val="center"/>
          </w:tcPr>
          <w:p w14:paraId="3B63032E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VR Condition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</w:tcBorders>
            <w:vAlign w:val="center"/>
          </w:tcPr>
          <w:p w14:paraId="607DDFAA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TV Condition</w:t>
            </w:r>
          </w:p>
        </w:tc>
      </w:tr>
      <w:tr w:rsidR="00A00A5B" w:rsidRPr="00852652" w14:paraId="09ED6598" w14:textId="77777777" w:rsidTr="00F4766E">
        <w:trPr>
          <w:jc w:val="center"/>
        </w:trPr>
        <w:tc>
          <w:tcPr>
            <w:tcW w:w="2576" w:type="dxa"/>
            <w:tcBorders>
              <w:bottom w:val="single" w:sz="4" w:space="0" w:color="auto"/>
            </w:tcBorders>
          </w:tcPr>
          <w:p w14:paraId="3B9F28D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63EDDAB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6ECF4A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Percentage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3B717CE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BD1C7D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Percentage</w:t>
            </w:r>
          </w:p>
        </w:tc>
      </w:tr>
      <w:tr w:rsidR="00A00A5B" w:rsidRPr="00852652" w14:paraId="76BE2D9F" w14:textId="77777777" w:rsidTr="00F4766E">
        <w:trPr>
          <w:jc w:val="center"/>
        </w:trPr>
        <w:tc>
          <w:tcPr>
            <w:tcW w:w="2576" w:type="dxa"/>
            <w:tcBorders>
              <w:top w:val="single" w:sz="4" w:space="0" w:color="auto"/>
            </w:tcBorders>
          </w:tcPr>
          <w:p w14:paraId="735F38CE" w14:textId="77777777" w:rsidR="00A00A5B" w:rsidRPr="00852652" w:rsidRDefault="00A00A5B" w:rsidP="00DF2751">
            <w:pPr>
              <w:rPr>
                <w:rFonts w:ascii="Times New Roman" w:hAnsi="Times New Roman" w:cs="Times New Roman"/>
                <w:i/>
                <w:iCs/>
              </w:rPr>
            </w:pPr>
            <w:r w:rsidRPr="00852652">
              <w:rPr>
                <w:rFonts w:ascii="Times New Roman" w:hAnsi="Times New Roman" w:cs="Times New Roman"/>
                <w:i/>
                <w:iCs/>
              </w:rPr>
              <w:t>Gender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71326B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4C0A89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E0FD96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1153C7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A00A5B" w:rsidRPr="00852652" w14:paraId="40C284A6" w14:textId="77777777" w:rsidTr="00F4766E">
        <w:trPr>
          <w:jc w:val="center"/>
        </w:trPr>
        <w:tc>
          <w:tcPr>
            <w:tcW w:w="2576" w:type="dxa"/>
          </w:tcPr>
          <w:p w14:paraId="78E91F0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Agender</w:t>
            </w:r>
          </w:p>
        </w:tc>
        <w:tc>
          <w:tcPr>
            <w:tcW w:w="923" w:type="dxa"/>
          </w:tcPr>
          <w:p w14:paraId="2258298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B3E261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23" w:type="dxa"/>
          </w:tcPr>
          <w:p w14:paraId="0A48187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9" w:type="dxa"/>
          </w:tcPr>
          <w:p w14:paraId="0ADFA4D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4.3%</w:t>
            </w:r>
          </w:p>
        </w:tc>
      </w:tr>
      <w:tr w:rsidR="00A00A5B" w:rsidRPr="00852652" w14:paraId="1C9C11CB" w14:textId="77777777" w:rsidTr="00F4766E">
        <w:trPr>
          <w:jc w:val="center"/>
        </w:trPr>
        <w:tc>
          <w:tcPr>
            <w:tcW w:w="2576" w:type="dxa"/>
          </w:tcPr>
          <w:p w14:paraId="016799E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Man</w:t>
            </w:r>
          </w:p>
        </w:tc>
        <w:tc>
          <w:tcPr>
            <w:tcW w:w="923" w:type="dxa"/>
          </w:tcPr>
          <w:p w14:paraId="7E88760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9" w:type="dxa"/>
          </w:tcPr>
          <w:p w14:paraId="5424EA7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923" w:type="dxa"/>
          </w:tcPr>
          <w:p w14:paraId="2742FF0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9" w:type="dxa"/>
          </w:tcPr>
          <w:p w14:paraId="503F047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18.6%</w:t>
            </w:r>
          </w:p>
        </w:tc>
      </w:tr>
      <w:tr w:rsidR="00A00A5B" w:rsidRPr="00852652" w14:paraId="5C11811A" w14:textId="77777777" w:rsidTr="00F4766E">
        <w:trPr>
          <w:jc w:val="center"/>
        </w:trPr>
        <w:tc>
          <w:tcPr>
            <w:tcW w:w="2576" w:type="dxa"/>
          </w:tcPr>
          <w:p w14:paraId="2A635F2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Woman</w:t>
            </w:r>
          </w:p>
        </w:tc>
        <w:tc>
          <w:tcPr>
            <w:tcW w:w="923" w:type="dxa"/>
          </w:tcPr>
          <w:p w14:paraId="414737A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9" w:type="dxa"/>
          </w:tcPr>
          <w:p w14:paraId="642F20F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22.9%</w:t>
            </w:r>
          </w:p>
        </w:tc>
        <w:tc>
          <w:tcPr>
            <w:tcW w:w="923" w:type="dxa"/>
          </w:tcPr>
          <w:p w14:paraId="7F10840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9" w:type="dxa"/>
          </w:tcPr>
          <w:p w14:paraId="37A5509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25.7%</w:t>
            </w:r>
          </w:p>
        </w:tc>
      </w:tr>
      <w:tr w:rsidR="00A00A5B" w:rsidRPr="00852652" w14:paraId="46541FDC" w14:textId="77777777" w:rsidTr="00F4766E">
        <w:trPr>
          <w:jc w:val="center"/>
        </w:trPr>
        <w:tc>
          <w:tcPr>
            <w:tcW w:w="2576" w:type="dxa"/>
          </w:tcPr>
          <w:p w14:paraId="2692B0E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Non-binary</w:t>
            </w:r>
          </w:p>
        </w:tc>
        <w:tc>
          <w:tcPr>
            <w:tcW w:w="923" w:type="dxa"/>
          </w:tcPr>
          <w:p w14:paraId="6498EAA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596DE71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923" w:type="dxa"/>
          </w:tcPr>
          <w:p w14:paraId="684878C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3F4E9FC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0%</w:t>
            </w:r>
          </w:p>
        </w:tc>
      </w:tr>
      <w:tr w:rsidR="00A00A5B" w:rsidRPr="00852652" w14:paraId="4D455F26" w14:textId="77777777" w:rsidTr="00F4766E">
        <w:trPr>
          <w:jc w:val="center"/>
        </w:trPr>
        <w:tc>
          <w:tcPr>
            <w:tcW w:w="2576" w:type="dxa"/>
          </w:tcPr>
          <w:p w14:paraId="245705D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Prefer not to answer</w:t>
            </w:r>
          </w:p>
        </w:tc>
        <w:tc>
          <w:tcPr>
            <w:tcW w:w="923" w:type="dxa"/>
          </w:tcPr>
          <w:p w14:paraId="3988484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</w:tcPr>
          <w:p w14:paraId="3C4880B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923" w:type="dxa"/>
          </w:tcPr>
          <w:p w14:paraId="447FA30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6F9F4C7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</w:tr>
      <w:tr w:rsidR="00A00A5B" w:rsidRPr="00852652" w14:paraId="6D55D331" w14:textId="77777777" w:rsidTr="00F4766E">
        <w:trPr>
          <w:jc w:val="center"/>
        </w:trPr>
        <w:tc>
          <w:tcPr>
            <w:tcW w:w="2576" w:type="dxa"/>
          </w:tcPr>
          <w:p w14:paraId="796020A0" w14:textId="77777777" w:rsidR="00A00A5B" w:rsidRPr="00852652" w:rsidRDefault="00A00A5B" w:rsidP="00DF2751">
            <w:pPr>
              <w:rPr>
                <w:rFonts w:ascii="Times New Roman" w:hAnsi="Times New Roman" w:cs="Times New Roman"/>
                <w:i/>
                <w:iCs/>
              </w:rPr>
            </w:pPr>
            <w:r w:rsidRPr="00852652">
              <w:rPr>
                <w:rFonts w:ascii="Times New Roman" w:hAnsi="Times New Roman" w:cs="Times New Roman"/>
                <w:i/>
                <w:iCs/>
              </w:rPr>
              <w:t>Race/Ethnicity</w:t>
            </w:r>
          </w:p>
        </w:tc>
        <w:tc>
          <w:tcPr>
            <w:tcW w:w="923" w:type="dxa"/>
          </w:tcPr>
          <w:p w14:paraId="77D0829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52E233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26089D9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33916ED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A00A5B" w:rsidRPr="00852652" w14:paraId="3F580DAE" w14:textId="77777777" w:rsidTr="00F4766E">
        <w:trPr>
          <w:jc w:val="center"/>
        </w:trPr>
        <w:tc>
          <w:tcPr>
            <w:tcW w:w="2576" w:type="dxa"/>
          </w:tcPr>
          <w:p w14:paraId="1093FBA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White</w:t>
            </w:r>
          </w:p>
        </w:tc>
        <w:tc>
          <w:tcPr>
            <w:tcW w:w="923" w:type="dxa"/>
          </w:tcPr>
          <w:p w14:paraId="182940D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89" w:type="dxa"/>
          </w:tcPr>
          <w:p w14:paraId="01A9E49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923" w:type="dxa"/>
          </w:tcPr>
          <w:p w14:paraId="6DB2E57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9" w:type="dxa"/>
          </w:tcPr>
          <w:p w14:paraId="031B09E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35.7%</w:t>
            </w:r>
          </w:p>
        </w:tc>
      </w:tr>
      <w:tr w:rsidR="00A00A5B" w:rsidRPr="00852652" w14:paraId="7FF90449" w14:textId="77777777" w:rsidTr="00F4766E">
        <w:trPr>
          <w:jc w:val="center"/>
        </w:trPr>
        <w:tc>
          <w:tcPr>
            <w:tcW w:w="2576" w:type="dxa"/>
          </w:tcPr>
          <w:p w14:paraId="3011A47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Black</w:t>
            </w:r>
          </w:p>
        </w:tc>
        <w:tc>
          <w:tcPr>
            <w:tcW w:w="923" w:type="dxa"/>
          </w:tcPr>
          <w:p w14:paraId="2FDFCC1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</w:tcPr>
          <w:p w14:paraId="37A64EA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923" w:type="dxa"/>
          </w:tcPr>
          <w:p w14:paraId="02250A0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9" w:type="dxa"/>
          </w:tcPr>
          <w:p w14:paraId="61FE9DC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7.1%</w:t>
            </w:r>
          </w:p>
        </w:tc>
      </w:tr>
      <w:tr w:rsidR="00A00A5B" w:rsidRPr="00852652" w14:paraId="010D07BC" w14:textId="77777777" w:rsidTr="00F4766E">
        <w:trPr>
          <w:jc w:val="center"/>
        </w:trPr>
        <w:tc>
          <w:tcPr>
            <w:tcW w:w="2576" w:type="dxa"/>
          </w:tcPr>
          <w:p w14:paraId="0F265F8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Asian</w:t>
            </w:r>
          </w:p>
        </w:tc>
        <w:tc>
          <w:tcPr>
            <w:tcW w:w="923" w:type="dxa"/>
          </w:tcPr>
          <w:p w14:paraId="4E2C87C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9" w:type="dxa"/>
          </w:tcPr>
          <w:p w14:paraId="1D62ACA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4.3%</w:t>
            </w:r>
          </w:p>
        </w:tc>
        <w:tc>
          <w:tcPr>
            <w:tcW w:w="923" w:type="dxa"/>
          </w:tcPr>
          <w:p w14:paraId="6D871D3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14:paraId="7378EC4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12.3%</w:t>
            </w:r>
          </w:p>
        </w:tc>
      </w:tr>
      <w:tr w:rsidR="00A00A5B" w:rsidRPr="00852652" w14:paraId="1E6DE455" w14:textId="77777777" w:rsidTr="00F4766E">
        <w:trPr>
          <w:jc w:val="center"/>
        </w:trPr>
        <w:tc>
          <w:tcPr>
            <w:tcW w:w="2576" w:type="dxa"/>
          </w:tcPr>
          <w:p w14:paraId="6BEE63B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Middle Eastern</w:t>
            </w:r>
          </w:p>
        </w:tc>
        <w:tc>
          <w:tcPr>
            <w:tcW w:w="923" w:type="dxa"/>
          </w:tcPr>
          <w:p w14:paraId="3374CBC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22B9BA2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923" w:type="dxa"/>
          </w:tcPr>
          <w:p w14:paraId="4A273A7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5DFBC2D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0%</w:t>
            </w:r>
          </w:p>
        </w:tc>
      </w:tr>
      <w:tr w:rsidR="00A00A5B" w:rsidRPr="00852652" w14:paraId="7EBA395B" w14:textId="77777777" w:rsidTr="00F4766E">
        <w:trPr>
          <w:jc w:val="center"/>
        </w:trPr>
        <w:tc>
          <w:tcPr>
            <w:tcW w:w="2576" w:type="dxa"/>
          </w:tcPr>
          <w:p w14:paraId="78DD55E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Mixed race</w:t>
            </w:r>
          </w:p>
        </w:tc>
        <w:tc>
          <w:tcPr>
            <w:tcW w:w="923" w:type="dxa"/>
          </w:tcPr>
          <w:p w14:paraId="5E34CA7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14:paraId="2A4831B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23" w:type="dxa"/>
          </w:tcPr>
          <w:p w14:paraId="2EA8F8D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</w:tcPr>
          <w:p w14:paraId="235E965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</w:tr>
      <w:tr w:rsidR="00DF2751" w:rsidRPr="00852652" w14:paraId="41B0711D" w14:textId="77777777" w:rsidTr="00F4766E">
        <w:trPr>
          <w:jc w:val="center"/>
        </w:trPr>
        <w:tc>
          <w:tcPr>
            <w:tcW w:w="2576" w:type="dxa"/>
            <w:tcBorders>
              <w:bottom w:val="single" w:sz="4" w:space="0" w:color="auto"/>
            </w:tcBorders>
          </w:tcPr>
          <w:p w14:paraId="4937494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     Latinx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6902EDF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06F763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3F170E3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28A60C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1.4%</w:t>
            </w:r>
          </w:p>
        </w:tc>
      </w:tr>
    </w:tbl>
    <w:p w14:paraId="28F03AE1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  <w:i/>
          <w:iCs/>
        </w:rPr>
      </w:pPr>
    </w:p>
    <w:p w14:paraId="230F9F4F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  <w:i/>
          <w:iCs/>
        </w:rPr>
        <w:t>Note</w:t>
      </w:r>
      <w:r w:rsidRPr="00852652">
        <w:rPr>
          <w:rFonts w:ascii="Times New Roman" w:eastAsia="Times New Roman" w:hAnsi="Times New Roman" w:cs="Times New Roman"/>
        </w:rPr>
        <w:t>. Percentages are based on the number of participants selecting the responses and may total more than 100%.</w:t>
      </w:r>
    </w:p>
    <w:p w14:paraId="295F5DD0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br w:type="page"/>
      </w:r>
    </w:p>
    <w:p w14:paraId="4A9EAC4F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lastRenderedPageBreak/>
        <w:t>Table 2.</w:t>
      </w:r>
    </w:p>
    <w:p w14:paraId="444531EF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/>
          <w:iCs/>
        </w:rPr>
      </w:pPr>
      <w:r w:rsidRPr="00852652">
        <w:rPr>
          <w:rFonts w:ascii="Times New Roman" w:eastAsia="Times New Roman" w:hAnsi="Times New Roman" w:cs="Times New Roman"/>
          <w:i/>
          <w:iCs/>
        </w:rPr>
        <w:t>Survey measures.</w:t>
      </w:r>
    </w:p>
    <w:tbl>
      <w:tblPr>
        <w:tblStyle w:val="TableGrid"/>
        <w:tblW w:w="9463" w:type="dxa"/>
        <w:tblLayout w:type="fixed"/>
        <w:tblLook w:val="04A0" w:firstRow="1" w:lastRow="0" w:firstColumn="1" w:lastColumn="0" w:noHBand="0" w:noVBand="1"/>
      </w:tblPr>
      <w:tblGrid>
        <w:gridCol w:w="1564"/>
        <w:gridCol w:w="1310"/>
        <w:gridCol w:w="2263"/>
        <w:gridCol w:w="803"/>
        <w:gridCol w:w="1627"/>
        <w:gridCol w:w="720"/>
        <w:gridCol w:w="540"/>
        <w:gridCol w:w="636"/>
      </w:tblGrid>
      <w:tr w:rsidR="00DF2751" w:rsidRPr="00852652" w14:paraId="3796864A" w14:textId="77777777" w:rsidTr="00F4766E"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9727F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Scale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A2F5A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Citation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778E5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Example Item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5C3EE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# of Items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A5A08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Response Type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C8CD8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40D30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AD8A8" w14:textId="77777777" w:rsidR="00A00A5B" w:rsidRPr="00852652" w:rsidRDefault="00A00A5B" w:rsidP="00DF2751">
            <w:pPr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Α</w:t>
            </w:r>
          </w:p>
        </w:tc>
      </w:tr>
      <w:tr w:rsidR="00A00A5B" w:rsidRPr="00852652" w14:paraId="3F44C024" w14:textId="77777777" w:rsidTr="00F4766E">
        <w:tc>
          <w:tcPr>
            <w:tcW w:w="9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A95E2" w14:textId="77777777" w:rsidR="00A00A5B" w:rsidRPr="00852652" w:rsidRDefault="00A00A5B" w:rsidP="00DF2751">
            <w:pPr>
              <w:rPr>
                <w:rFonts w:ascii="Times New Roman" w:hAnsi="Times New Roman" w:cs="Times New Roman"/>
                <w:i/>
                <w:iCs/>
              </w:rPr>
            </w:pPr>
            <w:r w:rsidRPr="00852652">
              <w:rPr>
                <w:rFonts w:ascii="Times New Roman" w:hAnsi="Times New Roman" w:cs="Times New Roman"/>
                <w:i/>
                <w:iCs/>
              </w:rPr>
              <w:t>Pretest Measures</w:t>
            </w:r>
          </w:p>
        </w:tc>
      </w:tr>
      <w:tr w:rsidR="00DF2751" w:rsidRPr="00852652" w14:paraId="4674F8FE" w14:textId="77777777" w:rsidTr="00F4766E"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BF20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Need for Affect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0E54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Appel et al. (2012)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90D3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“I feel that I need to experience strong emotions regularly.”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BEB5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F461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disagree</w:t>
            </w:r>
            <w:r w:rsidRPr="00852652">
              <w:rPr>
                <w:rFonts w:ascii="Times New Roman" w:hAnsi="Times New Roman" w:cs="Times New Roman"/>
              </w:rPr>
              <w:t xml:space="preserve"> to 7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094A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3C2A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.93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E6CE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.85</w:t>
            </w:r>
          </w:p>
        </w:tc>
      </w:tr>
      <w:tr w:rsidR="00DF2751" w:rsidRPr="00852652" w14:paraId="0A0151AF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080F3A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E101D2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B3BC9C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FB7770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C5E552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F5C4E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8FEF4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0DAEEA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67F93F1E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FA76D1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Need for Cognition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510958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Lins de Holanda Coelho et al. (2020)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845EA4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“I would prefer complex to simple problems.”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D3AB95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0E5BE0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disagree</w:t>
            </w:r>
            <w:r w:rsidRPr="00852652">
              <w:rPr>
                <w:rFonts w:ascii="Times New Roman" w:hAnsi="Times New Roman" w:cs="Times New Roman"/>
              </w:rPr>
              <w:t xml:space="preserve"> to 7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agree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B8414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AD0AB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C82260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.75</w:t>
            </w:r>
          </w:p>
        </w:tc>
      </w:tr>
      <w:tr w:rsidR="00DF2751" w:rsidRPr="00852652" w14:paraId="5B2A9482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FF74FA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2DB830E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E3A043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2BF643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374E72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D4941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4216C9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671147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2E25B493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0B902E6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Big Five (short version)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551ADF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Soto &amp; John (2017)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98CAB1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“I am someone who… worries a lot.”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48B4AB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EBE60B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disagree</w:t>
            </w:r>
            <w:r w:rsidRPr="00852652">
              <w:rPr>
                <w:rFonts w:ascii="Times New Roman" w:hAnsi="Times New Roman" w:cs="Times New Roman"/>
              </w:rPr>
              <w:t xml:space="preserve"> to 5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agree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892221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3236E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671FDE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53372157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78D2D5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E11367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562BD8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80CF51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422B37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4AD23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6F4B7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7AFED8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5AD24428" w14:textId="77777777" w:rsidTr="00F4766E">
        <w:tc>
          <w:tcPr>
            <w:tcW w:w="156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506D84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Immersive Tendencies Questionnaire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2A3F52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Witmer &amp; Singer (1998)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701DA4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“Do you easily become deeply involved in movies or tv dramas?”</w:t>
            </w:r>
          </w:p>
        </w:tc>
        <w:tc>
          <w:tcPr>
            <w:tcW w:w="80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2087B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403B68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never</w:t>
            </w:r>
            <w:r w:rsidRPr="00852652">
              <w:rPr>
                <w:rFonts w:ascii="Times New Roman" w:hAnsi="Times New Roman" w:cs="Times New Roman"/>
              </w:rPr>
              <w:t xml:space="preserve">, 4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occasionally</w:t>
            </w:r>
            <w:r w:rsidRPr="00852652">
              <w:rPr>
                <w:rFonts w:ascii="Times New Roman" w:hAnsi="Times New Roman" w:cs="Times New Roman"/>
              </w:rPr>
              <w:t xml:space="preserve">, and 7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often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7EF9B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3FC28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817242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.76</w:t>
            </w:r>
          </w:p>
        </w:tc>
      </w:tr>
      <w:tr w:rsidR="00A00A5B" w:rsidRPr="00852652" w14:paraId="0454A9EE" w14:textId="77777777" w:rsidTr="00F4766E">
        <w:tc>
          <w:tcPr>
            <w:tcW w:w="9463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F8D8C85" w14:textId="77777777" w:rsidR="00A00A5B" w:rsidRPr="00852652" w:rsidRDefault="00A00A5B" w:rsidP="00DF2751">
            <w:pPr>
              <w:rPr>
                <w:rFonts w:ascii="Times New Roman" w:hAnsi="Times New Roman" w:cs="Times New Roman"/>
                <w:i/>
                <w:iCs/>
              </w:rPr>
            </w:pPr>
            <w:r w:rsidRPr="00852652">
              <w:rPr>
                <w:rFonts w:ascii="Times New Roman" w:hAnsi="Times New Roman" w:cs="Times New Roman"/>
                <w:i/>
                <w:iCs/>
              </w:rPr>
              <w:t>Posttest Measures</w:t>
            </w:r>
          </w:p>
        </w:tc>
      </w:tr>
      <w:tr w:rsidR="00DF2751" w:rsidRPr="00852652" w14:paraId="69BEBCD0" w14:textId="77777777" w:rsidTr="00F4766E"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7BA3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Perceived Controller Naturalness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0D1DD" w14:textId="01973C44" w:rsidR="00A00A5B" w:rsidRPr="00852652" w:rsidRDefault="000563A0" w:rsidP="00DF2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McGloin</w:t>
            </w:r>
            <w:r w:rsidR="00A00A5B" w:rsidRPr="00852652">
              <w:rPr>
                <w:rFonts w:ascii="Times New Roman" w:hAnsi="Times New Roman" w:cs="Times New Roman"/>
              </w:rPr>
              <w:t xml:space="preserve"> et al. (2011)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FCFF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“The virtual environment was manipulated in a lifelike manner.”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B32C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76DD6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disagree</w:t>
            </w:r>
            <w:r w:rsidRPr="00852652">
              <w:rPr>
                <w:rFonts w:ascii="Times New Roman" w:hAnsi="Times New Roman" w:cs="Times New Roman"/>
              </w:rPr>
              <w:t xml:space="preserve"> to 7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5C0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4.81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0FFC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0E00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.80</w:t>
            </w:r>
          </w:p>
        </w:tc>
      </w:tr>
      <w:tr w:rsidR="00DF2751" w:rsidRPr="00852652" w14:paraId="57A569AC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55E5CB7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2017BA9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95CF73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E85993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6543D8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8C86C3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ED02A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E8AA33E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593DFACB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FD3D7C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Spatial Presence Experience Scale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D08F30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Hartmann et al. (2016)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B5F8325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“I felt like I was actually there in the environment of the presentation.”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A37002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B0EA11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I do not agree at all</w:t>
            </w:r>
            <w:r w:rsidRPr="00852652">
              <w:rPr>
                <w:rFonts w:ascii="Times New Roman" w:hAnsi="Times New Roman" w:cs="Times New Roman"/>
              </w:rPr>
              <w:t xml:space="preserve"> to 5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I fully agree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B474BB8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30B38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C64FCAB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.88</w:t>
            </w:r>
          </w:p>
        </w:tc>
      </w:tr>
      <w:tr w:rsidR="00DF2751" w:rsidRPr="00852652" w14:paraId="36154AF5" w14:textId="77777777" w:rsidTr="00F4766E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9CB334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437C3750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F62DB3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E7FCC8D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7D730AF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73A641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BDEF0C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188544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</w:p>
        </w:tc>
      </w:tr>
      <w:tr w:rsidR="00DF2751" w:rsidRPr="00852652" w14:paraId="0749A23C" w14:textId="77777777" w:rsidTr="00F4766E">
        <w:tc>
          <w:tcPr>
            <w:tcW w:w="156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9E97C5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Simulator Sickness Questionnaire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5339D2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Kennedy et al. (1993)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DDF39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fatigue, headache, eyestrain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9D6106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408D5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1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none</w:t>
            </w:r>
            <w:r w:rsidRPr="00852652">
              <w:rPr>
                <w:rFonts w:ascii="Times New Roman" w:hAnsi="Times New Roman" w:cs="Times New Roman"/>
              </w:rPr>
              <w:t xml:space="preserve">, 2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mild</w:t>
            </w:r>
            <w:r w:rsidRPr="00852652">
              <w:rPr>
                <w:rFonts w:ascii="Times New Roman" w:hAnsi="Times New Roman" w:cs="Times New Roman"/>
              </w:rPr>
              <w:t xml:space="preserve">, and 3 = </w:t>
            </w:r>
            <w:r w:rsidRPr="00852652">
              <w:rPr>
                <w:rFonts w:ascii="Times New Roman" w:hAnsi="Times New Roman" w:cs="Times New Roman"/>
                <w:i/>
                <w:iCs/>
              </w:rPr>
              <w:t>severe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B7A6253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11AD454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5093FA" w14:textId="77777777" w:rsidR="00A00A5B" w:rsidRPr="00852652" w:rsidRDefault="00A00A5B" w:rsidP="00DF2751">
            <w:pPr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.75</w:t>
            </w:r>
          </w:p>
        </w:tc>
      </w:tr>
    </w:tbl>
    <w:p w14:paraId="2EE1850E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1CBA38D7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  <w:i/>
          <w:iCs/>
        </w:rPr>
        <w:t>Note.</w:t>
      </w:r>
      <w:r w:rsidRPr="00852652">
        <w:rPr>
          <w:rFonts w:ascii="Times New Roman" w:eastAsia="Times New Roman" w:hAnsi="Times New Roman" w:cs="Times New Roman"/>
        </w:rPr>
        <w:t xml:space="preserve"> The three posttest measures – Perceived Controller Naturalness, Spatial Presence Experience Scale, and the Simulator Sickness Questionnaire – were the only scales analyzed for the current study. The remaining scales will be analyzed and reported in a separate paper.</w:t>
      </w:r>
    </w:p>
    <w:p w14:paraId="2F233FE9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br w:type="page"/>
      </w:r>
    </w:p>
    <w:p w14:paraId="7657A322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lastRenderedPageBreak/>
        <w:t xml:space="preserve">Table 3. </w:t>
      </w:r>
    </w:p>
    <w:p w14:paraId="1B1A5939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/>
        </w:rPr>
      </w:pPr>
      <w:r w:rsidRPr="00852652">
        <w:rPr>
          <w:rFonts w:ascii="Times New Roman" w:eastAsia="Times New Roman" w:hAnsi="Times New Roman" w:cs="Times New Roman"/>
          <w:i/>
        </w:rPr>
        <w:t>Repeated measures ANOVAs for each movie clip as within-subject factor</w:t>
      </w:r>
      <w:r w:rsidRPr="00852652">
        <w:rPr>
          <w:rFonts w:ascii="Times New Roman" w:eastAsia="Times New Roman" w:hAnsi="Times New Roman" w:cs="Times New Roman"/>
          <w:i/>
          <w:iCs/>
        </w:rPr>
        <w:t xml:space="preserve"> on emotional tone ratings from stimulus check</w:t>
      </w:r>
      <w:r w:rsidRPr="00852652">
        <w:rPr>
          <w:rFonts w:ascii="Times New Roman" w:eastAsia="Times New Roman" w:hAnsi="Times New Roman" w:cs="Times New Roman"/>
          <w:i/>
        </w:rPr>
        <w:t>.</w:t>
      </w:r>
    </w:p>
    <w:tbl>
      <w:tblPr>
        <w:tblW w:w="8966" w:type="dxa"/>
        <w:tblLayout w:type="fixed"/>
        <w:tblLook w:val="0400" w:firstRow="0" w:lastRow="0" w:firstColumn="0" w:lastColumn="0" w:noHBand="0" w:noVBand="1"/>
      </w:tblPr>
      <w:tblGrid>
        <w:gridCol w:w="950"/>
        <w:gridCol w:w="2909"/>
        <w:gridCol w:w="1356"/>
        <w:gridCol w:w="510"/>
        <w:gridCol w:w="1342"/>
        <w:gridCol w:w="972"/>
        <w:gridCol w:w="927"/>
      </w:tblGrid>
      <w:tr w:rsidR="00A00A5B" w:rsidRPr="00852652" w14:paraId="4DE468A6" w14:textId="77777777" w:rsidTr="00F4766E">
        <w:trPr>
          <w:trHeight w:val="432"/>
        </w:trPr>
        <w:tc>
          <w:tcPr>
            <w:tcW w:w="950" w:type="dxa"/>
            <w:tcBorders>
              <w:bottom w:val="single" w:sz="8" w:space="0" w:color="auto"/>
            </w:tcBorders>
            <w:vAlign w:val="bottom"/>
          </w:tcPr>
          <w:p w14:paraId="5CDD9B9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tcBorders>
              <w:bottom w:val="single" w:sz="8" w:space="0" w:color="auto"/>
            </w:tcBorders>
            <w:vAlign w:val="bottom"/>
          </w:tcPr>
          <w:p w14:paraId="3CA6354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6" w:type="dxa"/>
            <w:tcBorders>
              <w:bottom w:val="single" w:sz="8" w:space="0" w:color="auto"/>
            </w:tcBorders>
            <w:vAlign w:val="bottom"/>
          </w:tcPr>
          <w:p w14:paraId="4F56238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SS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vAlign w:val="bottom"/>
          </w:tcPr>
          <w:p w14:paraId="369DEA3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52652">
              <w:rPr>
                <w:rFonts w:ascii="Times New Roman" w:eastAsia="Times New Roman" w:hAnsi="Times New Roman" w:cs="Times New Roman"/>
                <w:i/>
              </w:rPr>
              <w:t>df</w:t>
            </w:r>
            <w:proofErr w:type="spellEnd"/>
          </w:p>
        </w:tc>
        <w:tc>
          <w:tcPr>
            <w:tcW w:w="1342" w:type="dxa"/>
            <w:tcBorders>
              <w:bottom w:val="single" w:sz="8" w:space="0" w:color="auto"/>
            </w:tcBorders>
            <w:vAlign w:val="bottom"/>
          </w:tcPr>
          <w:p w14:paraId="632F9A6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MS</w:t>
            </w:r>
          </w:p>
        </w:tc>
        <w:tc>
          <w:tcPr>
            <w:tcW w:w="972" w:type="dxa"/>
            <w:tcBorders>
              <w:bottom w:val="single" w:sz="8" w:space="0" w:color="auto"/>
            </w:tcBorders>
            <w:vAlign w:val="bottom"/>
          </w:tcPr>
          <w:p w14:paraId="3443010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F</w:t>
            </w:r>
          </w:p>
        </w:tc>
        <w:tc>
          <w:tcPr>
            <w:tcW w:w="927" w:type="dxa"/>
            <w:tcBorders>
              <w:bottom w:val="single" w:sz="8" w:space="0" w:color="auto"/>
            </w:tcBorders>
            <w:vAlign w:val="bottom"/>
          </w:tcPr>
          <w:p w14:paraId="098BA92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A00A5B" w:rsidRPr="00852652" w14:paraId="066DF082" w14:textId="77777777" w:rsidTr="00F4766E">
        <w:trPr>
          <w:trHeight w:val="432"/>
        </w:trPr>
        <w:tc>
          <w:tcPr>
            <w:tcW w:w="950" w:type="dxa"/>
            <w:tcBorders>
              <w:top w:val="single" w:sz="8" w:space="0" w:color="auto"/>
            </w:tcBorders>
            <w:vAlign w:val="bottom"/>
          </w:tcPr>
          <w:p w14:paraId="4E8F865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Scary</w:t>
            </w:r>
          </w:p>
        </w:tc>
        <w:tc>
          <w:tcPr>
            <w:tcW w:w="2909" w:type="dxa"/>
            <w:tcBorders>
              <w:top w:val="single" w:sz="8" w:space="0" w:color="auto"/>
            </w:tcBorders>
            <w:vAlign w:val="bottom"/>
          </w:tcPr>
          <w:p w14:paraId="73218FD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Conjuring 2</w:t>
            </w:r>
          </w:p>
        </w:tc>
        <w:tc>
          <w:tcPr>
            <w:tcW w:w="1356" w:type="dxa"/>
            <w:tcBorders>
              <w:top w:val="single" w:sz="8" w:space="0" w:color="auto"/>
            </w:tcBorders>
            <w:vAlign w:val="bottom"/>
          </w:tcPr>
          <w:p w14:paraId="699936C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179637.26</w:t>
            </w:r>
          </w:p>
        </w:tc>
        <w:tc>
          <w:tcPr>
            <w:tcW w:w="510" w:type="dxa"/>
            <w:tcBorders>
              <w:top w:val="single" w:sz="8" w:space="0" w:color="auto"/>
            </w:tcBorders>
            <w:vAlign w:val="bottom"/>
          </w:tcPr>
          <w:p w14:paraId="35D839C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bottom"/>
          </w:tcPr>
          <w:p w14:paraId="432C6E7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89818.63</w:t>
            </w:r>
          </w:p>
        </w:tc>
        <w:tc>
          <w:tcPr>
            <w:tcW w:w="972" w:type="dxa"/>
            <w:tcBorders>
              <w:top w:val="single" w:sz="8" w:space="0" w:color="auto"/>
            </w:tcBorders>
            <w:vAlign w:val="bottom"/>
          </w:tcPr>
          <w:p w14:paraId="1A95A9E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270.49</w:t>
            </w:r>
          </w:p>
        </w:tc>
        <w:tc>
          <w:tcPr>
            <w:tcW w:w="927" w:type="dxa"/>
            <w:tcBorders>
              <w:top w:val="single" w:sz="8" w:space="0" w:color="auto"/>
            </w:tcBorders>
            <w:vAlign w:val="bottom"/>
          </w:tcPr>
          <w:p w14:paraId="7AA426B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1B0B83CF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42B05D5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02FA336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Ring</w:t>
            </w:r>
          </w:p>
        </w:tc>
        <w:tc>
          <w:tcPr>
            <w:tcW w:w="1356" w:type="dxa"/>
            <w:vAlign w:val="bottom"/>
          </w:tcPr>
          <w:p w14:paraId="53925A2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70623.62</w:t>
            </w:r>
          </w:p>
        </w:tc>
        <w:tc>
          <w:tcPr>
            <w:tcW w:w="510" w:type="dxa"/>
            <w:vAlign w:val="bottom"/>
          </w:tcPr>
          <w:p w14:paraId="309A117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219CFE0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35311.81</w:t>
            </w:r>
          </w:p>
        </w:tc>
        <w:tc>
          <w:tcPr>
            <w:tcW w:w="972" w:type="dxa"/>
            <w:vAlign w:val="bottom"/>
          </w:tcPr>
          <w:p w14:paraId="1EC995A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114.28</w:t>
            </w:r>
          </w:p>
        </w:tc>
        <w:tc>
          <w:tcPr>
            <w:tcW w:w="927" w:type="dxa"/>
            <w:vAlign w:val="bottom"/>
          </w:tcPr>
          <w:p w14:paraId="367E017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3650FCAD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23CC518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70614E4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Guest</w:t>
            </w:r>
          </w:p>
        </w:tc>
        <w:tc>
          <w:tcPr>
            <w:tcW w:w="1356" w:type="dxa"/>
            <w:vAlign w:val="bottom"/>
          </w:tcPr>
          <w:p w14:paraId="60052BF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79260.07</w:t>
            </w:r>
          </w:p>
        </w:tc>
        <w:tc>
          <w:tcPr>
            <w:tcW w:w="510" w:type="dxa"/>
            <w:vAlign w:val="bottom"/>
          </w:tcPr>
          <w:p w14:paraId="4174C70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3804FE2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39630.03</w:t>
            </w:r>
          </w:p>
        </w:tc>
        <w:tc>
          <w:tcPr>
            <w:tcW w:w="972" w:type="dxa"/>
            <w:vAlign w:val="bottom"/>
          </w:tcPr>
          <w:p w14:paraId="32974CD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89.56</w:t>
            </w:r>
          </w:p>
        </w:tc>
        <w:tc>
          <w:tcPr>
            <w:tcW w:w="927" w:type="dxa"/>
            <w:vAlign w:val="bottom"/>
          </w:tcPr>
          <w:p w14:paraId="716B240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98C936D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5BFA493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</w:t>
            </w:r>
          </w:p>
        </w:tc>
        <w:tc>
          <w:tcPr>
            <w:tcW w:w="2909" w:type="dxa"/>
            <w:vAlign w:val="bottom"/>
          </w:tcPr>
          <w:p w14:paraId="2BD8CBE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Hot Rod</w:t>
            </w:r>
          </w:p>
        </w:tc>
        <w:tc>
          <w:tcPr>
            <w:tcW w:w="1356" w:type="dxa"/>
            <w:vAlign w:val="bottom"/>
          </w:tcPr>
          <w:p w14:paraId="37134AD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129256.90</w:t>
            </w:r>
          </w:p>
        </w:tc>
        <w:tc>
          <w:tcPr>
            <w:tcW w:w="510" w:type="dxa"/>
            <w:vAlign w:val="bottom"/>
          </w:tcPr>
          <w:p w14:paraId="7A2ADF7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59CC9FE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64628.45</w:t>
            </w:r>
          </w:p>
        </w:tc>
        <w:tc>
          <w:tcPr>
            <w:tcW w:w="972" w:type="dxa"/>
            <w:vAlign w:val="bottom"/>
          </w:tcPr>
          <w:p w14:paraId="1A1ED3C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273.12</w:t>
            </w:r>
          </w:p>
        </w:tc>
        <w:tc>
          <w:tcPr>
            <w:tcW w:w="927" w:type="dxa"/>
            <w:vAlign w:val="bottom"/>
          </w:tcPr>
          <w:p w14:paraId="2BB067D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63D0D3F7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11007AC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5A73681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Other Guys</w:t>
            </w:r>
          </w:p>
        </w:tc>
        <w:tc>
          <w:tcPr>
            <w:tcW w:w="1356" w:type="dxa"/>
            <w:vAlign w:val="bottom"/>
          </w:tcPr>
          <w:p w14:paraId="186CB92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165922.01</w:t>
            </w:r>
          </w:p>
        </w:tc>
        <w:tc>
          <w:tcPr>
            <w:tcW w:w="510" w:type="dxa"/>
            <w:vAlign w:val="bottom"/>
          </w:tcPr>
          <w:p w14:paraId="1E0810F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367FC0F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82961.00</w:t>
            </w:r>
          </w:p>
        </w:tc>
        <w:tc>
          <w:tcPr>
            <w:tcW w:w="972" w:type="dxa"/>
            <w:vAlign w:val="bottom"/>
          </w:tcPr>
          <w:p w14:paraId="5E1B0A3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370.36</w:t>
            </w:r>
          </w:p>
        </w:tc>
        <w:tc>
          <w:tcPr>
            <w:tcW w:w="927" w:type="dxa"/>
            <w:vAlign w:val="bottom"/>
          </w:tcPr>
          <w:p w14:paraId="4E63C03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EA5A4A0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5D60A57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5FB88DE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I Think You Should Leave</w:t>
            </w:r>
          </w:p>
        </w:tc>
        <w:tc>
          <w:tcPr>
            <w:tcW w:w="1356" w:type="dxa"/>
            <w:vAlign w:val="bottom"/>
          </w:tcPr>
          <w:p w14:paraId="462A038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129996.18</w:t>
            </w:r>
          </w:p>
        </w:tc>
        <w:tc>
          <w:tcPr>
            <w:tcW w:w="510" w:type="dxa"/>
            <w:vAlign w:val="bottom"/>
          </w:tcPr>
          <w:p w14:paraId="54D56B7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1A889AE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64998.09</w:t>
            </w:r>
          </w:p>
        </w:tc>
        <w:tc>
          <w:tcPr>
            <w:tcW w:w="972" w:type="dxa"/>
            <w:vAlign w:val="bottom"/>
          </w:tcPr>
          <w:p w14:paraId="05AAA41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287.04</w:t>
            </w:r>
          </w:p>
        </w:tc>
        <w:tc>
          <w:tcPr>
            <w:tcW w:w="927" w:type="dxa"/>
            <w:vAlign w:val="bottom"/>
          </w:tcPr>
          <w:p w14:paraId="7E661E4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74E64C8F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23A9659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</w:t>
            </w:r>
          </w:p>
        </w:tc>
        <w:tc>
          <w:tcPr>
            <w:tcW w:w="2909" w:type="dxa"/>
            <w:vAlign w:val="bottom"/>
          </w:tcPr>
          <w:p w14:paraId="34AA448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My Girl</w:t>
            </w:r>
          </w:p>
        </w:tc>
        <w:tc>
          <w:tcPr>
            <w:tcW w:w="1356" w:type="dxa"/>
            <w:vAlign w:val="bottom"/>
          </w:tcPr>
          <w:p w14:paraId="03144C4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137483.77</w:t>
            </w:r>
          </w:p>
        </w:tc>
        <w:tc>
          <w:tcPr>
            <w:tcW w:w="510" w:type="dxa"/>
            <w:vAlign w:val="bottom"/>
          </w:tcPr>
          <w:p w14:paraId="3CC034F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34BBA48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68741.88</w:t>
            </w:r>
          </w:p>
        </w:tc>
        <w:tc>
          <w:tcPr>
            <w:tcW w:w="972" w:type="dxa"/>
            <w:vAlign w:val="bottom"/>
          </w:tcPr>
          <w:p w14:paraId="1DA452A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292.24</w:t>
            </w:r>
          </w:p>
        </w:tc>
        <w:tc>
          <w:tcPr>
            <w:tcW w:w="927" w:type="dxa"/>
            <w:vAlign w:val="bottom"/>
          </w:tcPr>
          <w:p w14:paraId="440452B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6D34E9E1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4214037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14D6775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Marley &amp; Me</w:t>
            </w:r>
          </w:p>
        </w:tc>
        <w:tc>
          <w:tcPr>
            <w:tcW w:w="1356" w:type="dxa"/>
            <w:vAlign w:val="bottom"/>
          </w:tcPr>
          <w:p w14:paraId="02AD803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303166.31</w:t>
            </w:r>
          </w:p>
        </w:tc>
        <w:tc>
          <w:tcPr>
            <w:tcW w:w="510" w:type="dxa"/>
            <w:vAlign w:val="bottom"/>
          </w:tcPr>
          <w:p w14:paraId="551D045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553B69B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151583.15</w:t>
            </w:r>
          </w:p>
        </w:tc>
        <w:tc>
          <w:tcPr>
            <w:tcW w:w="972" w:type="dxa"/>
            <w:vAlign w:val="bottom"/>
          </w:tcPr>
          <w:p w14:paraId="6352D37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835.81</w:t>
            </w:r>
          </w:p>
        </w:tc>
        <w:tc>
          <w:tcPr>
            <w:tcW w:w="927" w:type="dxa"/>
            <w:vAlign w:val="bottom"/>
          </w:tcPr>
          <w:p w14:paraId="7B86609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DF2751" w:rsidRPr="00852652" w14:paraId="36EC262D" w14:textId="77777777" w:rsidTr="00F4766E">
        <w:trPr>
          <w:trHeight w:val="432"/>
        </w:trPr>
        <w:tc>
          <w:tcPr>
            <w:tcW w:w="950" w:type="dxa"/>
            <w:vAlign w:val="bottom"/>
          </w:tcPr>
          <w:p w14:paraId="21FD593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9" w:type="dxa"/>
            <w:vAlign w:val="bottom"/>
          </w:tcPr>
          <w:p w14:paraId="0F53A1C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Green Mile</w:t>
            </w:r>
          </w:p>
        </w:tc>
        <w:tc>
          <w:tcPr>
            <w:tcW w:w="1356" w:type="dxa"/>
            <w:vAlign w:val="bottom"/>
          </w:tcPr>
          <w:p w14:paraId="1671A47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205778.98</w:t>
            </w:r>
          </w:p>
        </w:tc>
        <w:tc>
          <w:tcPr>
            <w:tcW w:w="510" w:type="dxa"/>
            <w:vAlign w:val="bottom"/>
          </w:tcPr>
          <w:p w14:paraId="20BE141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2" w:type="dxa"/>
            <w:vAlign w:val="bottom"/>
          </w:tcPr>
          <w:p w14:paraId="3714663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102889.49</w:t>
            </w:r>
          </w:p>
        </w:tc>
        <w:tc>
          <w:tcPr>
            <w:tcW w:w="972" w:type="dxa"/>
            <w:vAlign w:val="bottom"/>
          </w:tcPr>
          <w:p w14:paraId="24A1C22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446.87</w:t>
            </w:r>
          </w:p>
        </w:tc>
        <w:tc>
          <w:tcPr>
            <w:tcW w:w="927" w:type="dxa"/>
            <w:vAlign w:val="bottom"/>
          </w:tcPr>
          <w:p w14:paraId="6CA2A6F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</w:tbl>
    <w:p w14:paraId="1C815B1A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Cs/>
        </w:rPr>
      </w:pPr>
    </w:p>
    <w:p w14:paraId="2990A440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br w:type="page"/>
      </w:r>
    </w:p>
    <w:p w14:paraId="2CFA00BF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Cs/>
        </w:rPr>
      </w:pPr>
      <w:r w:rsidRPr="00852652">
        <w:rPr>
          <w:rFonts w:ascii="Times New Roman" w:eastAsia="Times New Roman" w:hAnsi="Times New Roman" w:cs="Times New Roman"/>
          <w:iCs/>
        </w:rPr>
        <w:lastRenderedPageBreak/>
        <w:t>Table 4.</w:t>
      </w:r>
    </w:p>
    <w:p w14:paraId="0DFB5C88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  <w:i/>
        </w:rPr>
      </w:pPr>
      <w:r w:rsidRPr="00852652">
        <w:rPr>
          <w:rFonts w:ascii="Times New Roman" w:eastAsia="Times New Roman" w:hAnsi="Times New Roman" w:cs="Times New Roman"/>
          <w:i/>
        </w:rPr>
        <w:t xml:space="preserve">Post hoc comparisons of </w:t>
      </w:r>
      <w:r w:rsidRPr="00852652">
        <w:rPr>
          <w:rFonts w:ascii="Times New Roman" w:eastAsia="Times New Roman" w:hAnsi="Times New Roman" w:cs="Times New Roman"/>
          <w:i/>
          <w:iCs/>
        </w:rPr>
        <w:t xml:space="preserve">emotion ratings on </w:t>
      </w:r>
      <w:r w:rsidRPr="00852652">
        <w:rPr>
          <w:rFonts w:ascii="Times New Roman" w:eastAsia="Times New Roman" w:hAnsi="Times New Roman" w:cs="Times New Roman"/>
          <w:i/>
        </w:rPr>
        <w:t>each movie clip.</w:t>
      </w:r>
    </w:p>
    <w:tbl>
      <w:tblPr>
        <w:tblW w:w="8685" w:type="dxa"/>
        <w:tblLayout w:type="fixed"/>
        <w:tblLook w:val="0400" w:firstRow="0" w:lastRow="0" w:firstColumn="0" w:lastColumn="0" w:noHBand="0" w:noVBand="1"/>
      </w:tblPr>
      <w:tblGrid>
        <w:gridCol w:w="2909"/>
        <w:gridCol w:w="1736"/>
        <w:gridCol w:w="1376"/>
        <w:gridCol w:w="756"/>
        <w:gridCol w:w="956"/>
        <w:gridCol w:w="952"/>
      </w:tblGrid>
      <w:tr w:rsidR="00A00A5B" w:rsidRPr="00852652" w14:paraId="3486669E" w14:textId="77777777" w:rsidTr="00F4766E">
        <w:trPr>
          <w:trHeight w:val="432"/>
        </w:trPr>
        <w:tc>
          <w:tcPr>
            <w:tcW w:w="2909" w:type="dxa"/>
            <w:tcBorders>
              <w:bottom w:val="single" w:sz="8" w:space="0" w:color="auto"/>
            </w:tcBorders>
            <w:vAlign w:val="bottom"/>
          </w:tcPr>
          <w:p w14:paraId="7F19894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tcBorders>
              <w:bottom w:val="single" w:sz="8" w:space="0" w:color="auto"/>
            </w:tcBorders>
            <w:vAlign w:val="bottom"/>
          </w:tcPr>
          <w:p w14:paraId="11B4214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6" w:type="dxa"/>
            <w:tcBorders>
              <w:bottom w:val="single" w:sz="8" w:space="0" w:color="auto"/>
            </w:tcBorders>
            <w:vAlign w:val="bottom"/>
          </w:tcPr>
          <w:p w14:paraId="466DEC1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Mean Diff.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vAlign w:val="bottom"/>
          </w:tcPr>
          <w:p w14:paraId="020666B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SE</w:t>
            </w:r>
          </w:p>
        </w:tc>
        <w:tc>
          <w:tcPr>
            <w:tcW w:w="956" w:type="dxa"/>
            <w:tcBorders>
              <w:bottom w:val="single" w:sz="8" w:space="0" w:color="auto"/>
            </w:tcBorders>
            <w:vAlign w:val="bottom"/>
          </w:tcPr>
          <w:p w14:paraId="4A9FAE8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52652">
              <w:rPr>
                <w:rFonts w:ascii="Times New Roman" w:eastAsia="Times New Roman" w:hAnsi="Times New Roman" w:cs="Times New Roman"/>
                <w:i/>
              </w:rPr>
              <w:t>t</w:t>
            </w:r>
          </w:p>
        </w:tc>
        <w:tc>
          <w:tcPr>
            <w:tcW w:w="952" w:type="dxa"/>
            <w:tcBorders>
              <w:bottom w:val="single" w:sz="8" w:space="0" w:color="auto"/>
            </w:tcBorders>
            <w:vAlign w:val="bottom"/>
          </w:tcPr>
          <w:p w14:paraId="6AF783C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vertAlign w:val="subscript"/>
              </w:rPr>
            </w:pPr>
            <w:proofErr w:type="spellStart"/>
            <w:r w:rsidRPr="00852652">
              <w:rPr>
                <w:rFonts w:ascii="Times New Roman" w:eastAsia="Times New Roman" w:hAnsi="Times New Roman" w:cs="Times New Roman"/>
                <w:i/>
              </w:rPr>
              <w:t>P</w:t>
            </w:r>
            <w:r w:rsidRPr="00852652">
              <w:rPr>
                <w:rFonts w:ascii="Times New Roman" w:eastAsia="Times New Roman" w:hAnsi="Times New Roman" w:cs="Times New Roman"/>
                <w:i/>
                <w:vertAlign w:val="subscript"/>
              </w:rPr>
              <w:t>holm</w:t>
            </w:r>
            <w:proofErr w:type="spellEnd"/>
          </w:p>
        </w:tc>
      </w:tr>
      <w:tr w:rsidR="00A00A5B" w:rsidRPr="00852652" w14:paraId="03D78CB5" w14:textId="77777777" w:rsidTr="00F4766E">
        <w:trPr>
          <w:trHeight w:val="432"/>
        </w:trPr>
        <w:tc>
          <w:tcPr>
            <w:tcW w:w="2909" w:type="dxa"/>
            <w:tcBorders>
              <w:top w:val="single" w:sz="8" w:space="0" w:color="auto"/>
            </w:tcBorders>
            <w:vAlign w:val="bottom"/>
          </w:tcPr>
          <w:p w14:paraId="231B9DA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Conjuring 2</w:t>
            </w:r>
          </w:p>
        </w:tc>
        <w:tc>
          <w:tcPr>
            <w:tcW w:w="1736" w:type="dxa"/>
            <w:tcBorders>
              <w:top w:val="single" w:sz="8" w:space="0" w:color="auto"/>
            </w:tcBorders>
            <w:vAlign w:val="bottom"/>
          </w:tcPr>
          <w:p w14:paraId="757B085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vAlign w:val="bottom"/>
          </w:tcPr>
          <w:p w14:paraId="0BFC168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-3.27</w:t>
            </w:r>
          </w:p>
        </w:tc>
        <w:tc>
          <w:tcPr>
            <w:tcW w:w="756" w:type="dxa"/>
            <w:tcBorders>
              <w:top w:val="single" w:sz="8" w:space="0" w:color="auto"/>
            </w:tcBorders>
            <w:vAlign w:val="bottom"/>
          </w:tcPr>
          <w:p w14:paraId="60F8E49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3.08</w:t>
            </w:r>
          </w:p>
        </w:tc>
        <w:tc>
          <w:tcPr>
            <w:tcW w:w="956" w:type="dxa"/>
            <w:tcBorders>
              <w:top w:val="single" w:sz="8" w:space="0" w:color="auto"/>
            </w:tcBorders>
            <w:vAlign w:val="bottom"/>
          </w:tcPr>
          <w:p w14:paraId="4765C9B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-1.06</w:t>
            </w:r>
          </w:p>
        </w:tc>
        <w:tc>
          <w:tcPr>
            <w:tcW w:w="952" w:type="dxa"/>
            <w:tcBorders>
              <w:top w:val="single" w:sz="8" w:space="0" w:color="auto"/>
            </w:tcBorders>
            <w:vAlign w:val="bottom"/>
          </w:tcPr>
          <w:p w14:paraId="26F799E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0.29</w:t>
            </w:r>
          </w:p>
        </w:tc>
      </w:tr>
      <w:tr w:rsidR="00A00A5B" w:rsidRPr="00852652" w14:paraId="354001F1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7F3DBD2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7E8EE40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4ACFA0D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-63.61</w:t>
            </w:r>
          </w:p>
        </w:tc>
        <w:tc>
          <w:tcPr>
            <w:tcW w:w="756" w:type="dxa"/>
            <w:vAlign w:val="bottom"/>
          </w:tcPr>
          <w:p w14:paraId="1A5B058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3.08</w:t>
            </w:r>
          </w:p>
        </w:tc>
        <w:tc>
          <w:tcPr>
            <w:tcW w:w="956" w:type="dxa"/>
            <w:vAlign w:val="bottom"/>
          </w:tcPr>
          <w:p w14:paraId="30F0755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-20.65</w:t>
            </w:r>
          </w:p>
        </w:tc>
        <w:tc>
          <w:tcPr>
            <w:tcW w:w="952" w:type="dxa"/>
            <w:vAlign w:val="bottom"/>
          </w:tcPr>
          <w:p w14:paraId="13D3891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5D285670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73973D4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0C17F9D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0ED83D1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-60.34</w:t>
            </w:r>
          </w:p>
        </w:tc>
        <w:tc>
          <w:tcPr>
            <w:tcW w:w="756" w:type="dxa"/>
            <w:vAlign w:val="bottom"/>
          </w:tcPr>
          <w:p w14:paraId="18AB831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3.08</w:t>
            </w:r>
          </w:p>
        </w:tc>
        <w:tc>
          <w:tcPr>
            <w:tcW w:w="956" w:type="dxa"/>
            <w:vAlign w:val="bottom"/>
          </w:tcPr>
          <w:p w14:paraId="06D152B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-19.59</w:t>
            </w:r>
          </w:p>
        </w:tc>
        <w:tc>
          <w:tcPr>
            <w:tcW w:w="952" w:type="dxa"/>
            <w:vAlign w:val="bottom"/>
          </w:tcPr>
          <w:p w14:paraId="275E066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4B2A9F12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6F88E94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Ring</w:t>
            </w:r>
          </w:p>
        </w:tc>
        <w:tc>
          <w:tcPr>
            <w:tcW w:w="1736" w:type="dxa"/>
            <w:vAlign w:val="bottom"/>
          </w:tcPr>
          <w:p w14:paraId="726ABD9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03F7E72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-4.57</w:t>
            </w:r>
          </w:p>
        </w:tc>
        <w:tc>
          <w:tcPr>
            <w:tcW w:w="756" w:type="dxa"/>
            <w:vAlign w:val="bottom"/>
          </w:tcPr>
          <w:p w14:paraId="586B9DE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2.97</w:t>
            </w:r>
          </w:p>
        </w:tc>
        <w:tc>
          <w:tcPr>
            <w:tcW w:w="956" w:type="dxa"/>
            <w:vAlign w:val="bottom"/>
          </w:tcPr>
          <w:p w14:paraId="3395A5D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-1.53</w:t>
            </w:r>
          </w:p>
        </w:tc>
        <w:tc>
          <w:tcPr>
            <w:tcW w:w="952" w:type="dxa"/>
            <w:vAlign w:val="bottom"/>
          </w:tcPr>
          <w:p w14:paraId="0F08442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A00A5B" w:rsidRPr="00852652" w14:paraId="4467C2B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D2563C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5E70EAB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2CE9FF4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-40.98</w:t>
            </w:r>
          </w:p>
        </w:tc>
        <w:tc>
          <w:tcPr>
            <w:tcW w:w="756" w:type="dxa"/>
            <w:vAlign w:val="bottom"/>
          </w:tcPr>
          <w:p w14:paraId="27F3C7A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2.97</w:t>
            </w:r>
          </w:p>
        </w:tc>
        <w:tc>
          <w:tcPr>
            <w:tcW w:w="956" w:type="dxa"/>
            <w:vAlign w:val="bottom"/>
          </w:tcPr>
          <w:p w14:paraId="4E3EF84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-13.79</w:t>
            </w:r>
          </w:p>
        </w:tc>
        <w:tc>
          <w:tcPr>
            <w:tcW w:w="952" w:type="dxa"/>
            <w:vAlign w:val="bottom"/>
          </w:tcPr>
          <w:p w14:paraId="60C6C45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079B6DFA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5BA65A7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17E8B17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54EBF05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-36.41</w:t>
            </w:r>
          </w:p>
        </w:tc>
        <w:tc>
          <w:tcPr>
            <w:tcW w:w="756" w:type="dxa"/>
            <w:vAlign w:val="bottom"/>
          </w:tcPr>
          <w:p w14:paraId="7A707E4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2.97</w:t>
            </w:r>
          </w:p>
        </w:tc>
        <w:tc>
          <w:tcPr>
            <w:tcW w:w="956" w:type="dxa"/>
            <w:vAlign w:val="bottom"/>
          </w:tcPr>
          <w:p w14:paraId="48A9D5A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-12.25</w:t>
            </w:r>
          </w:p>
        </w:tc>
        <w:tc>
          <w:tcPr>
            <w:tcW w:w="952" w:type="dxa"/>
            <w:vAlign w:val="bottom"/>
          </w:tcPr>
          <w:p w14:paraId="3676D37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6012958E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70D6B8F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Guest</w:t>
            </w:r>
          </w:p>
        </w:tc>
        <w:tc>
          <w:tcPr>
            <w:tcW w:w="1736" w:type="dxa"/>
            <w:vAlign w:val="bottom"/>
          </w:tcPr>
          <w:p w14:paraId="78825E2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3C61EAA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-3.97</w:t>
            </w:r>
          </w:p>
        </w:tc>
        <w:tc>
          <w:tcPr>
            <w:tcW w:w="756" w:type="dxa"/>
            <w:vAlign w:val="bottom"/>
          </w:tcPr>
          <w:p w14:paraId="1373302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3.66</w:t>
            </w:r>
          </w:p>
        </w:tc>
        <w:tc>
          <w:tcPr>
            <w:tcW w:w="956" w:type="dxa"/>
            <w:vAlign w:val="bottom"/>
          </w:tcPr>
          <w:p w14:paraId="450C1AB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-1.084</w:t>
            </w:r>
          </w:p>
        </w:tc>
        <w:tc>
          <w:tcPr>
            <w:tcW w:w="952" w:type="dxa"/>
            <w:vAlign w:val="bottom"/>
          </w:tcPr>
          <w:p w14:paraId="7C68EB2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.28</w:t>
            </w:r>
          </w:p>
        </w:tc>
      </w:tr>
      <w:tr w:rsidR="00A00A5B" w:rsidRPr="00852652" w14:paraId="50FFFD7C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4400469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59A21A0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3ACD575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-44.28</w:t>
            </w:r>
          </w:p>
        </w:tc>
        <w:tc>
          <w:tcPr>
            <w:tcW w:w="756" w:type="dxa"/>
            <w:vAlign w:val="bottom"/>
          </w:tcPr>
          <w:p w14:paraId="729C3B1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3.66</w:t>
            </w:r>
          </w:p>
        </w:tc>
        <w:tc>
          <w:tcPr>
            <w:tcW w:w="956" w:type="dxa"/>
            <w:vAlign w:val="bottom"/>
          </w:tcPr>
          <w:p w14:paraId="6E93815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-12.09</w:t>
            </w:r>
          </w:p>
        </w:tc>
        <w:tc>
          <w:tcPr>
            <w:tcW w:w="952" w:type="dxa"/>
            <w:vAlign w:val="bottom"/>
          </w:tcPr>
          <w:p w14:paraId="2BD622C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36A45FC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07AC60C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7B0A81B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5D205E1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-40.31</w:t>
            </w:r>
          </w:p>
        </w:tc>
        <w:tc>
          <w:tcPr>
            <w:tcW w:w="756" w:type="dxa"/>
            <w:vAlign w:val="bottom"/>
          </w:tcPr>
          <w:p w14:paraId="3DC6932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3.66</w:t>
            </w:r>
          </w:p>
        </w:tc>
        <w:tc>
          <w:tcPr>
            <w:tcW w:w="956" w:type="dxa"/>
            <w:vAlign w:val="bottom"/>
          </w:tcPr>
          <w:p w14:paraId="060880F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-11.01</w:t>
            </w:r>
          </w:p>
        </w:tc>
        <w:tc>
          <w:tcPr>
            <w:tcW w:w="952" w:type="dxa"/>
            <w:vAlign w:val="bottom"/>
          </w:tcPr>
          <w:p w14:paraId="0F47200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7D5E920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5AFBD1E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Hot Rod</w:t>
            </w:r>
          </w:p>
        </w:tc>
        <w:tc>
          <w:tcPr>
            <w:tcW w:w="1736" w:type="dxa"/>
            <w:vAlign w:val="bottom"/>
          </w:tcPr>
          <w:p w14:paraId="09AF642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28A1131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-54.67</w:t>
            </w:r>
          </w:p>
        </w:tc>
        <w:tc>
          <w:tcPr>
            <w:tcW w:w="756" w:type="dxa"/>
            <w:vAlign w:val="bottom"/>
          </w:tcPr>
          <w:p w14:paraId="46662FA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2.69</w:t>
            </w:r>
          </w:p>
        </w:tc>
        <w:tc>
          <w:tcPr>
            <w:tcW w:w="956" w:type="dxa"/>
            <w:vAlign w:val="bottom"/>
          </w:tcPr>
          <w:p w14:paraId="593FBCE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-20.26</w:t>
            </w:r>
          </w:p>
        </w:tc>
        <w:tc>
          <w:tcPr>
            <w:tcW w:w="952" w:type="dxa"/>
            <w:vAlign w:val="bottom"/>
          </w:tcPr>
          <w:p w14:paraId="7D3F384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73E46C1D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015AE4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4ACAA9A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5BDAAAA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-.12</w:t>
            </w:r>
          </w:p>
        </w:tc>
        <w:tc>
          <w:tcPr>
            <w:tcW w:w="756" w:type="dxa"/>
            <w:vAlign w:val="bottom"/>
          </w:tcPr>
          <w:p w14:paraId="6ED0C93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2.69</w:t>
            </w:r>
          </w:p>
        </w:tc>
        <w:tc>
          <w:tcPr>
            <w:tcW w:w="956" w:type="dxa"/>
            <w:vAlign w:val="bottom"/>
          </w:tcPr>
          <w:p w14:paraId="5AC41DF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-.04</w:t>
            </w:r>
          </w:p>
        </w:tc>
        <w:tc>
          <w:tcPr>
            <w:tcW w:w="952" w:type="dxa"/>
            <w:vAlign w:val="bottom"/>
          </w:tcPr>
          <w:p w14:paraId="30BD940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.96</w:t>
            </w:r>
          </w:p>
        </w:tc>
      </w:tr>
      <w:tr w:rsidR="00A00A5B" w:rsidRPr="00852652" w14:paraId="6FCA5540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1D148EB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38B4F2C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10D1A6E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54.55</w:t>
            </w:r>
          </w:p>
        </w:tc>
        <w:tc>
          <w:tcPr>
            <w:tcW w:w="756" w:type="dxa"/>
            <w:vAlign w:val="bottom"/>
          </w:tcPr>
          <w:p w14:paraId="55FC24F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2.69</w:t>
            </w:r>
          </w:p>
        </w:tc>
        <w:tc>
          <w:tcPr>
            <w:tcW w:w="956" w:type="dxa"/>
            <w:vAlign w:val="bottom"/>
          </w:tcPr>
          <w:p w14:paraId="4522CAA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20.21</w:t>
            </w:r>
          </w:p>
        </w:tc>
        <w:tc>
          <w:tcPr>
            <w:tcW w:w="952" w:type="dxa"/>
            <w:vAlign w:val="bottom"/>
          </w:tcPr>
          <w:p w14:paraId="62C662D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562DB122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40356A3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Other Guys</w:t>
            </w:r>
          </w:p>
        </w:tc>
        <w:tc>
          <w:tcPr>
            <w:tcW w:w="1736" w:type="dxa"/>
            <w:vAlign w:val="bottom"/>
          </w:tcPr>
          <w:p w14:paraId="5C38A47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040A0C9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-60.17</w:t>
            </w:r>
          </w:p>
        </w:tc>
        <w:tc>
          <w:tcPr>
            <w:tcW w:w="756" w:type="dxa"/>
            <w:vAlign w:val="bottom"/>
          </w:tcPr>
          <w:p w14:paraId="1092193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2.54</w:t>
            </w:r>
          </w:p>
        </w:tc>
        <w:tc>
          <w:tcPr>
            <w:tcW w:w="956" w:type="dxa"/>
            <w:vAlign w:val="bottom"/>
          </w:tcPr>
          <w:p w14:paraId="4FDEC97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-23.61</w:t>
            </w:r>
          </w:p>
        </w:tc>
        <w:tc>
          <w:tcPr>
            <w:tcW w:w="952" w:type="dxa"/>
            <w:vAlign w:val="bottom"/>
          </w:tcPr>
          <w:p w14:paraId="30E4D78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490EED2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1F143B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0FBE84B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1AF628C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-.23</w:t>
            </w:r>
          </w:p>
        </w:tc>
        <w:tc>
          <w:tcPr>
            <w:tcW w:w="756" w:type="dxa"/>
            <w:vAlign w:val="bottom"/>
          </w:tcPr>
          <w:p w14:paraId="70878BB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2.54</w:t>
            </w:r>
          </w:p>
        </w:tc>
        <w:tc>
          <w:tcPr>
            <w:tcW w:w="956" w:type="dxa"/>
            <w:vAlign w:val="bottom"/>
          </w:tcPr>
          <w:p w14:paraId="1B0816D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-.09</w:t>
            </w:r>
          </w:p>
        </w:tc>
        <w:tc>
          <w:tcPr>
            <w:tcW w:w="952" w:type="dxa"/>
            <w:vAlign w:val="bottom"/>
          </w:tcPr>
          <w:p w14:paraId="20611FD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.92</w:t>
            </w:r>
          </w:p>
        </w:tc>
      </w:tr>
      <w:tr w:rsidR="00A00A5B" w:rsidRPr="00852652" w14:paraId="369A48C3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5CAD6CB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0430065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416F0B7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59.94</w:t>
            </w:r>
          </w:p>
        </w:tc>
        <w:tc>
          <w:tcPr>
            <w:tcW w:w="756" w:type="dxa"/>
            <w:vAlign w:val="bottom"/>
          </w:tcPr>
          <w:p w14:paraId="5C18D83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2.54</w:t>
            </w:r>
          </w:p>
        </w:tc>
        <w:tc>
          <w:tcPr>
            <w:tcW w:w="956" w:type="dxa"/>
            <w:vAlign w:val="bottom"/>
          </w:tcPr>
          <w:p w14:paraId="402B57A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23.52</w:t>
            </w:r>
          </w:p>
        </w:tc>
        <w:tc>
          <w:tcPr>
            <w:tcW w:w="952" w:type="dxa"/>
            <w:vAlign w:val="bottom"/>
          </w:tcPr>
          <w:p w14:paraId="59CD5DF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05D31A9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57E622A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I Think You Should Leave</w:t>
            </w:r>
          </w:p>
        </w:tc>
        <w:tc>
          <w:tcPr>
            <w:tcW w:w="1736" w:type="dxa"/>
            <w:vAlign w:val="bottom"/>
          </w:tcPr>
          <w:p w14:paraId="32CB406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3A724E9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-53.97</w:t>
            </w:r>
          </w:p>
        </w:tc>
        <w:tc>
          <w:tcPr>
            <w:tcW w:w="756" w:type="dxa"/>
            <w:vAlign w:val="bottom"/>
          </w:tcPr>
          <w:p w14:paraId="4E3DBFE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2.60</w:t>
            </w:r>
          </w:p>
        </w:tc>
        <w:tc>
          <w:tcPr>
            <w:tcW w:w="956" w:type="dxa"/>
            <w:vAlign w:val="bottom"/>
          </w:tcPr>
          <w:p w14:paraId="31F82B4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-20.75</w:t>
            </w:r>
          </w:p>
        </w:tc>
        <w:tc>
          <w:tcPr>
            <w:tcW w:w="952" w:type="dxa"/>
            <w:vAlign w:val="bottom"/>
          </w:tcPr>
          <w:p w14:paraId="18A22B2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7BD8F877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246DB5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635A56C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1BBEE70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-.04</w:t>
            </w:r>
          </w:p>
        </w:tc>
        <w:tc>
          <w:tcPr>
            <w:tcW w:w="756" w:type="dxa"/>
            <w:vAlign w:val="bottom"/>
          </w:tcPr>
          <w:p w14:paraId="05B1EB3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2.60</w:t>
            </w:r>
          </w:p>
        </w:tc>
        <w:tc>
          <w:tcPr>
            <w:tcW w:w="956" w:type="dxa"/>
            <w:vAlign w:val="bottom"/>
          </w:tcPr>
          <w:p w14:paraId="159A21A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-.01</w:t>
            </w:r>
          </w:p>
        </w:tc>
        <w:tc>
          <w:tcPr>
            <w:tcW w:w="952" w:type="dxa"/>
            <w:vAlign w:val="bottom"/>
          </w:tcPr>
          <w:p w14:paraId="550A011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.98</w:t>
            </w:r>
          </w:p>
        </w:tc>
      </w:tr>
      <w:tr w:rsidR="00A00A5B" w:rsidRPr="00852652" w14:paraId="1EFB8F0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4DC0EC0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7D2AEF7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7331101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53.92</w:t>
            </w:r>
          </w:p>
        </w:tc>
        <w:tc>
          <w:tcPr>
            <w:tcW w:w="756" w:type="dxa"/>
            <w:vAlign w:val="bottom"/>
          </w:tcPr>
          <w:p w14:paraId="3C43A2E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2.60</w:t>
            </w:r>
          </w:p>
        </w:tc>
        <w:tc>
          <w:tcPr>
            <w:tcW w:w="956" w:type="dxa"/>
            <w:vAlign w:val="bottom"/>
          </w:tcPr>
          <w:p w14:paraId="09CDD36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20.74</w:t>
            </w:r>
          </w:p>
        </w:tc>
        <w:tc>
          <w:tcPr>
            <w:tcW w:w="952" w:type="dxa"/>
            <w:vAlign w:val="bottom"/>
          </w:tcPr>
          <w:p w14:paraId="3833316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3A1C3EDD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3AB632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My Girl</w:t>
            </w:r>
          </w:p>
        </w:tc>
        <w:tc>
          <w:tcPr>
            <w:tcW w:w="1736" w:type="dxa"/>
            <w:vAlign w:val="bottom"/>
          </w:tcPr>
          <w:p w14:paraId="5108887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4F6741C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54.33</w:t>
            </w:r>
          </w:p>
        </w:tc>
        <w:tc>
          <w:tcPr>
            <w:tcW w:w="756" w:type="dxa"/>
            <w:vAlign w:val="bottom"/>
          </w:tcPr>
          <w:p w14:paraId="47522F6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956" w:type="dxa"/>
            <w:vAlign w:val="bottom"/>
          </w:tcPr>
          <w:p w14:paraId="36F1554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20.80</w:t>
            </w:r>
          </w:p>
        </w:tc>
        <w:tc>
          <w:tcPr>
            <w:tcW w:w="952" w:type="dxa"/>
            <w:vAlign w:val="bottom"/>
          </w:tcPr>
          <w:p w14:paraId="6361CDA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43F2890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68A4760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0850F14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244487C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55.00</w:t>
            </w:r>
          </w:p>
        </w:tc>
        <w:tc>
          <w:tcPr>
            <w:tcW w:w="756" w:type="dxa"/>
            <w:vAlign w:val="bottom"/>
          </w:tcPr>
          <w:p w14:paraId="741ADC5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956" w:type="dxa"/>
            <w:vAlign w:val="bottom"/>
          </w:tcPr>
          <w:p w14:paraId="45834AF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21.06</w:t>
            </w:r>
          </w:p>
        </w:tc>
        <w:tc>
          <w:tcPr>
            <w:tcW w:w="952" w:type="dxa"/>
            <w:vAlign w:val="bottom"/>
          </w:tcPr>
          <w:p w14:paraId="58DFFEC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802A694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2603DC3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7D24749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7A997E52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.66</w:t>
            </w:r>
          </w:p>
        </w:tc>
        <w:tc>
          <w:tcPr>
            <w:tcW w:w="756" w:type="dxa"/>
            <w:vAlign w:val="bottom"/>
          </w:tcPr>
          <w:p w14:paraId="6D901C4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956" w:type="dxa"/>
            <w:vAlign w:val="bottom"/>
          </w:tcPr>
          <w:p w14:paraId="4C99BFC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.25</w:t>
            </w:r>
          </w:p>
        </w:tc>
        <w:tc>
          <w:tcPr>
            <w:tcW w:w="952" w:type="dxa"/>
            <w:vAlign w:val="bottom"/>
          </w:tcPr>
          <w:p w14:paraId="4160575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.79</w:t>
            </w:r>
          </w:p>
        </w:tc>
      </w:tr>
      <w:tr w:rsidR="00A00A5B" w:rsidRPr="00852652" w14:paraId="75D5AB4B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08BD41A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Marley &amp; Me</w:t>
            </w:r>
          </w:p>
        </w:tc>
        <w:tc>
          <w:tcPr>
            <w:tcW w:w="1736" w:type="dxa"/>
            <w:vAlign w:val="bottom"/>
          </w:tcPr>
          <w:p w14:paraId="5F8D4F6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4B2B2BA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81.22</w:t>
            </w:r>
          </w:p>
        </w:tc>
        <w:tc>
          <w:tcPr>
            <w:tcW w:w="756" w:type="dxa"/>
            <w:vAlign w:val="bottom"/>
          </w:tcPr>
          <w:p w14:paraId="5236A9B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956" w:type="dxa"/>
            <w:vAlign w:val="bottom"/>
          </w:tcPr>
          <w:p w14:paraId="1618C71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35.68</w:t>
            </w:r>
          </w:p>
        </w:tc>
        <w:tc>
          <w:tcPr>
            <w:tcW w:w="952" w:type="dxa"/>
            <w:vAlign w:val="bottom"/>
          </w:tcPr>
          <w:p w14:paraId="4F9A8463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17692582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21195A9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64B49CA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7FEBB2E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79.95</w:t>
            </w:r>
          </w:p>
        </w:tc>
        <w:tc>
          <w:tcPr>
            <w:tcW w:w="756" w:type="dxa"/>
            <w:vAlign w:val="bottom"/>
          </w:tcPr>
          <w:p w14:paraId="103B0CC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956" w:type="dxa"/>
            <w:vAlign w:val="bottom"/>
          </w:tcPr>
          <w:p w14:paraId="4466056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35.12</w:t>
            </w:r>
          </w:p>
        </w:tc>
        <w:tc>
          <w:tcPr>
            <w:tcW w:w="952" w:type="dxa"/>
            <w:vAlign w:val="bottom"/>
          </w:tcPr>
          <w:p w14:paraId="18EB56A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22D1BC2A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37D0ACF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36" w:type="dxa"/>
            <w:vAlign w:val="bottom"/>
          </w:tcPr>
          <w:p w14:paraId="5B88572C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18850BD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-1.27</w:t>
            </w:r>
          </w:p>
        </w:tc>
        <w:tc>
          <w:tcPr>
            <w:tcW w:w="756" w:type="dxa"/>
            <w:vAlign w:val="bottom"/>
          </w:tcPr>
          <w:p w14:paraId="43246E01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956" w:type="dxa"/>
            <w:vAlign w:val="bottom"/>
          </w:tcPr>
          <w:p w14:paraId="679D04F6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-.55</w:t>
            </w:r>
          </w:p>
        </w:tc>
        <w:tc>
          <w:tcPr>
            <w:tcW w:w="952" w:type="dxa"/>
            <w:vAlign w:val="bottom"/>
          </w:tcPr>
          <w:p w14:paraId="0DD4411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.57</w:t>
            </w:r>
          </w:p>
        </w:tc>
      </w:tr>
      <w:tr w:rsidR="00A00A5B" w:rsidRPr="00852652" w14:paraId="5F51C5B9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632C628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2652">
              <w:rPr>
                <w:rFonts w:ascii="Times New Roman" w:eastAsia="Times New Roman" w:hAnsi="Times New Roman" w:cs="Times New Roman"/>
                <w:i/>
                <w:iCs/>
              </w:rPr>
              <w:t>The Green Mile</w:t>
            </w:r>
          </w:p>
        </w:tc>
        <w:tc>
          <w:tcPr>
            <w:tcW w:w="1736" w:type="dxa"/>
            <w:vAlign w:val="bottom"/>
          </w:tcPr>
          <w:p w14:paraId="38CDF6D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Funny</w:t>
            </w:r>
          </w:p>
        </w:tc>
        <w:tc>
          <w:tcPr>
            <w:tcW w:w="1376" w:type="dxa"/>
            <w:vAlign w:val="bottom"/>
          </w:tcPr>
          <w:p w14:paraId="50838FB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71.37</w:t>
            </w:r>
          </w:p>
        </w:tc>
        <w:tc>
          <w:tcPr>
            <w:tcW w:w="756" w:type="dxa"/>
            <w:vAlign w:val="bottom"/>
          </w:tcPr>
          <w:p w14:paraId="622D31C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956" w:type="dxa"/>
            <w:vAlign w:val="bottom"/>
          </w:tcPr>
          <w:p w14:paraId="7ADA7D85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27.63</w:t>
            </w:r>
          </w:p>
        </w:tc>
        <w:tc>
          <w:tcPr>
            <w:tcW w:w="952" w:type="dxa"/>
            <w:vAlign w:val="bottom"/>
          </w:tcPr>
          <w:p w14:paraId="2B0E514D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A00A5B" w:rsidRPr="00852652" w14:paraId="3E0685D9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5F1B205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vAlign w:val="bottom"/>
          </w:tcPr>
          <w:p w14:paraId="2EB5D85F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Sad x Scary</w:t>
            </w:r>
          </w:p>
        </w:tc>
        <w:tc>
          <w:tcPr>
            <w:tcW w:w="1376" w:type="dxa"/>
            <w:vAlign w:val="bottom"/>
          </w:tcPr>
          <w:p w14:paraId="113A71A8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61.23</w:t>
            </w:r>
          </w:p>
        </w:tc>
        <w:tc>
          <w:tcPr>
            <w:tcW w:w="756" w:type="dxa"/>
            <w:vAlign w:val="bottom"/>
          </w:tcPr>
          <w:p w14:paraId="0A26F5E7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956" w:type="dxa"/>
            <w:vAlign w:val="bottom"/>
          </w:tcPr>
          <w:p w14:paraId="13B4576B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23.70</w:t>
            </w:r>
          </w:p>
        </w:tc>
        <w:tc>
          <w:tcPr>
            <w:tcW w:w="952" w:type="dxa"/>
            <w:vAlign w:val="bottom"/>
          </w:tcPr>
          <w:p w14:paraId="088A55B4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DF2751" w:rsidRPr="00852652" w14:paraId="17005C0D" w14:textId="77777777" w:rsidTr="00F4766E">
        <w:trPr>
          <w:trHeight w:val="432"/>
        </w:trPr>
        <w:tc>
          <w:tcPr>
            <w:tcW w:w="2909" w:type="dxa"/>
            <w:vAlign w:val="bottom"/>
          </w:tcPr>
          <w:p w14:paraId="1B49BD2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vAlign w:val="bottom"/>
          </w:tcPr>
          <w:p w14:paraId="76EA93E0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Funny x Scary</w:t>
            </w:r>
          </w:p>
        </w:tc>
        <w:tc>
          <w:tcPr>
            <w:tcW w:w="1376" w:type="dxa"/>
            <w:vAlign w:val="bottom"/>
          </w:tcPr>
          <w:p w14:paraId="2037EB3E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-10.14</w:t>
            </w:r>
          </w:p>
        </w:tc>
        <w:tc>
          <w:tcPr>
            <w:tcW w:w="756" w:type="dxa"/>
            <w:vAlign w:val="bottom"/>
          </w:tcPr>
          <w:p w14:paraId="1C486E8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956" w:type="dxa"/>
            <w:vAlign w:val="bottom"/>
          </w:tcPr>
          <w:p w14:paraId="21C53C69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-3.92</w:t>
            </w:r>
          </w:p>
        </w:tc>
        <w:tc>
          <w:tcPr>
            <w:tcW w:w="952" w:type="dxa"/>
            <w:vAlign w:val="bottom"/>
          </w:tcPr>
          <w:p w14:paraId="26AB5C4A" w14:textId="77777777" w:rsidR="00A00A5B" w:rsidRPr="00852652" w:rsidRDefault="00A00A5B" w:rsidP="00DF27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52652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</w:tbl>
    <w:p w14:paraId="03D8180C" w14:textId="77777777" w:rsidR="00A00A5B" w:rsidRPr="00852652" w:rsidRDefault="00A00A5B" w:rsidP="00DF2751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141F361D" w14:textId="77777777" w:rsidR="00A00A5B" w:rsidRPr="00852652" w:rsidRDefault="00A00A5B" w:rsidP="00DF2751">
      <w:pPr>
        <w:spacing w:after="0"/>
        <w:rPr>
          <w:rFonts w:ascii="Times New Roman" w:eastAsia="Times New Roman" w:hAnsi="Times New Roman" w:cs="Times New Roman"/>
        </w:rPr>
      </w:pPr>
      <w:r w:rsidRPr="00852652">
        <w:rPr>
          <w:rFonts w:ascii="Times New Roman" w:eastAsia="Times New Roman" w:hAnsi="Times New Roman" w:cs="Times New Roman"/>
        </w:rPr>
        <w:br w:type="page"/>
      </w:r>
    </w:p>
    <w:p w14:paraId="0C6BC164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</w:rPr>
        <w:lastRenderedPageBreak/>
        <w:t xml:space="preserve">Figure 1. </w:t>
      </w:r>
    </w:p>
    <w:p w14:paraId="1CE6DE6A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  <w:i/>
          <w:iCs/>
        </w:rPr>
        <w:t>Frequency of responses for Perceived Controller Naturalness items.</w:t>
      </w:r>
    </w:p>
    <w:p w14:paraId="5FEF4E1D" w14:textId="77777777" w:rsidR="00A00A5B" w:rsidRPr="00852652" w:rsidRDefault="00A00A5B" w:rsidP="00DF2751">
      <w:pPr>
        <w:spacing w:after="0"/>
      </w:pPr>
      <w:r w:rsidRPr="00852652">
        <w:rPr>
          <w:noProof/>
        </w:rPr>
        <w:drawing>
          <wp:inline distT="0" distB="0" distL="0" distR="0" wp14:anchorId="662A262E" wp14:editId="33282B2D">
            <wp:extent cx="5800725" cy="2847975"/>
            <wp:effectExtent l="0" t="0" r="9525" b="9525"/>
            <wp:docPr id="818344817" name="Picture 7" descr="A graph of different colored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5F5C161-F4E6-B84D-961D-AAE3EA2FD3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5904" name="Picture 1" descr="A graph of different colored lines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532" r="1122" b="2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4A4EB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</w:p>
    <w:p w14:paraId="3387CB46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</w:rPr>
        <w:t>Table 5.</w:t>
      </w:r>
    </w:p>
    <w:p w14:paraId="7B8E18AA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852652">
        <w:rPr>
          <w:rFonts w:ascii="Times New Roman" w:hAnsi="Times New Roman" w:cs="Times New Roman"/>
          <w:i/>
          <w:iCs/>
        </w:rPr>
        <w:t>Perceived Controller Naturalness items.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A00A5B" w:rsidRPr="00852652" w14:paraId="41C29970" w14:textId="77777777" w:rsidTr="00F4766E">
        <w:tc>
          <w:tcPr>
            <w:tcW w:w="985" w:type="dxa"/>
            <w:tcBorders>
              <w:left w:val="nil"/>
              <w:bottom w:val="single" w:sz="4" w:space="0" w:color="auto"/>
              <w:right w:val="nil"/>
            </w:tcBorders>
          </w:tcPr>
          <w:p w14:paraId="1555229A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8365" w:type="dxa"/>
            <w:tcBorders>
              <w:left w:val="nil"/>
              <w:bottom w:val="single" w:sz="4" w:space="0" w:color="auto"/>
              <w:right w:val="nil"/>
            </w:tcBorders>
          </w:tcPr>
          <w:p w14:paraId="7E1D368C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A00A5B" w:rsidRPr="00852652" w14:paraId="1F3C49EE" w14:textId="77777777" w:rsidTr="00F4766E"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14:paraId="61852BD6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8365" w:type="dxa"/>
            <w:tcBorders>
              <w:left w:val="nil"/>
              <w:bottom w:val="nil"/>
              <w:right w:val="nil"/>
            </w:tcBorders>
          </w:tcPr>
          <w:p w14:paraId="4CEF9BE4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virtual environment controls seemed natural.</w:t>
            </w:r>
          </w:p>
        </w:tc>
      </w:tr>
      <w:tr w:rsidR="00A00A5B" w:rsidRPr="00852652" w14:paraId="60E8BB94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6ECE99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29CAB75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The actions used to interact with the virtual environment were </w:t>
            </w:r>
            <w:proofErr w:type="gramStart"/>
            <w:r w:rsidRPr="00852652">
              <w:rPr>
                <w:rFonts w:ascii="Times New Roman" w:hAnsi="Times New Roman" w:cs="Times New Roman"/>
              </w:rPr>
              <w:t>similar to</w:t>
            </w:r>
            <w:proofErr w:type="gramEnd"/>
            <w:r w:rsidRPr="00852652">
              <w:rPr>
                <w:rFonts w:ascii="Times New Roman" w:hAnsi="Times New Roman" w:cs="Times New Roman"/>
              </w:rPr>
              <w:t xml:space="preserve"> the actions that would be used to do the same things in the real world.</w:t>
            </w:r>
          </w:p>
        </w:tc>
      </w:tr>
      <w:tr w:rsidR="00A00A5B" w:rsidRPr="00852652" w14:paraId="77FF8FDD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B710C55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1AF3047B" w14:textId="62A36660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virtual environment interface was not realistic</w:t>
            </w:r>
            <w:r w:rsidR="00891C36">
              <w:rPr>
                <w:rFonts w:ascii="Times New Roman" w:hAnsi="Times New Roman" w:cs="Times New Roman"/>
              </w:rPr>
              <w:t xml:space="preserve"> (</w:t>
            </w:r>
            <w:r w:rsidR="00EA12A3">
              <w:rPr>
                <w:rFonts w:ascii="Times New Roman" w:hAnsi="Times New Roman" w:cs="Times New Roman"/>
              </w:rPr>
              <w:t>reversed item</w:t>
            </w:r>
            <w:r w:rsidR="00891C36">
              <w:rPr>
                <w:rFonts w:ascii="Times New Roman" w:hAnsi="Times New Roman" w:cs="Times New Roman"/>
              </w:rPr>
              <w:t>)</w:t>
            </w:r>
            <w:r w:rsidR="00EA12A3">
              <w:rPr>
                <w:rFonts w:ascii="Times New Roman" w:hAnsi="Times New Roman" w:cs="Times New Roman"/>
              </w:rPr>
              <w:t>.</w:t>
            </w:r>
          </w:p>
        </w:tc>
      </w:tr>
      <w:tr w:rsidR="00A00A5B" w:rsidRPr="00852652" w14:paraId="763BE15E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23EFF6F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N4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65D9F93F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virtual environment was manipulated in a lifelike manner.</w:t>
            </w:r>
          </w:p>
        </w:tc>
      </w:tr>
      <w:tr w:rsidR="00A00A5B" w:rsidRPr="00852652" w14:paraId="5A4AD538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241BA2C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N5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5E9020E5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actions I performed with the controller were closely connected to the actions happening in the virtual environment.</w:t>
            </w:r>
          </w:p>
        </w:tc>
      </w:tr>
      <w:tr w:rsidR="00A00A5B" w:rsidRPr="00852652" w14:paraId="00640E56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3E2B1FE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N6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2AD31F49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actions used to control the virtual environment seemed natural.</w:t>
            </w:r>
          </w:p>
        </w:tc>
      </w:tr>
      <w:tr w:rsidR="00A00A5B" w:rsidRPr="00852652" w14:paraId="00457F68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986B26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N7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5F7756B0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way in which I controlled my virtual body felt realistic.</w:t>
            </w:r>
          </w:p>
        </w:tc>
      </w:tr>
      <w:tr w:rsidR="00A00A5B" w:rsidRPr="00852652" w14:paraId="754793F6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53559D4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N8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6AC3D176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controller itself made the virtual environment seem more realistic.</w:t>
            </w:r>
          </w:p>
        </w:tc>
      </w:tr>
      <w:tr w:rsidR="00A00A5B" w:rsidRPr="00852652" w14:paraId="20C8E137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604343C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N9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7A54C2F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It was much more difficult to control my virtual body than I expected it to be.</w:t>
            </w:r>
          </w:p>
        </w:tc>
      </w:tr>
      <w:tr w:rsidR="00A00A5B" w:rsidRPr="00852652" w14:paraId="2E7285EF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574C023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N10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7AFBF1A7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felt like the controller was an extension of my body.</w:t>
            </w:r>
          </w:p>
        </w:tc>
      </w:tr>
      <w:tr w:rsidR="00A00A5B" w:rsidRPr="00852652" w14:paraId="1F917B22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7A88FBCF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N11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74313A2B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When I was sorting pictures, the controls made it seem realistic.</w:t>
            </w:r>
          </w:p>
        </w:tc>
      </w:tr>
      <w:tr w:rsidR="00A00A5B" w:rsidRPr="00852652" w14:paraId="1D9CB918" w14:textId="77777777" w:rsidTr="00F4766E">
        <w:tc>
          <w:tcPr>
            <w:tcW w:w="985" w:type="dxa"/>
            <w:tcBorders>
              <w:top w:val="nil"/>
              <w:left w:val="nil"/>
              <w:right w:val="nil"/>
            </w:tcBorders>
          </w:tcPr>
          <w:p w14:paraId="2B2D9667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N12</w:t>
            </w:r>
          </w:p>
        </w:tc>
        <w:tc>
          <w:tcPr>
            <w:tcW w:w="8365" w:type="dxa"/>
            <w:tcBorders>
              <w:top w:val="nil"/>
              <w:left w:val="nil"/>
              <w:right w:val="nil"/>
            </w:tcBorders>
          </w:tcPr>
          <w:p w14:paraId="0EEFB919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The controller allowed me to do everything I needed to, to be successful in the virtual environment.</w:t>
            </w:r>
          </w:p>
        </w:tc>
      </w:tr>
    </w:tbl>
    <w:p w14:paraId="20758C5C" w14:textId="77777777" w:rsidR="00A00A5B" w:rsidRPr="00852652" w:rsidRDefault="00A00A5B" w:rsidP="00DF2751">
      <w:pPr>
        <w:spacing w:after="0"/>
      </w:pPr>
      <w:r w:rsidRPr="00852652">
        <w:br w:type="page"/>
      </w:r>
    </w:p>
    <w:p w14:paraId="58967991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</w:rPr>
        <w:lastRenderedPageBreak/>
        <w:t xml:space="preserve">Figure 2. </w:t>
      </w:r>
    </w:p>
    <w:p w14:paraId="1FC288D8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  <w:i/>
          <w:iCs/>
        </w:rPr>
        <w:t>Frequency of responses for Spatial Presence Experience items.</w:t>
      </w:r>
    </w:p>
    <w:p w14:paraId="05087FCB" w14:textId="77777777" w:rsidR="00A00A5B" w:rsidRPr="00852652" w:rsidRDefault="00A00A5B" w:rsidP="00DF2751">
      <w:pPr>
        <w:spacing w:after="0"/>
      </w:pPr>
      <w:r w:rsidRPr="00852652">
        <w:rPr>
          <w:noProof/>
        </w:rPr>
        <w:drawing>
          <wp:inline distT="0" distB="0" distL="0" distR="0" wp14:anchorId="114870A3" wp14:editId="6C73D7BC">
            <wp:extent cx="5800725" cy="2915285"/>
            <wp:effectExtent l="0" t="0" r="9525" b="0"/>
            <wp:docPr id="1789177316" name="Picture 8" descr="A graph of blue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099FA1D-8712-A645-8DD5-2FAFA49A90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60653" name="Picture 2" descr="A graph of blue line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" t="1776" r="1481" b="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082" cy="2915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B4080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</w:p>
    <w:p w14:paraId="5A86395A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</w:rPr>
        <w:t>Table 6.</w:t>
      </w:r>
    </w:p>
    <w:p w14:paraId="6A531D24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852652">
        <w:rPr>
          <w:rFonts w:ascii="Times New Roman" w:hAnsi="Times New Roman" w:cs="Times New Roman"/>
          <w:i/>
          <w:iCs/>
        </w:rPr>
        <w:t>Spatial Presence Experience items.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A00A5B" w:rsidRPr="00852652" w14:paraId="3FC81CED" w14:textId="77777777" w:rsidTr="00F4766E">
        <w:tc>
          <w:tcPr>
            <w:tcW w:w="985" w:type="dxa"/>
            <w:tcBorders>
              <w:left w:val="nil"/>
              <w:bottom w:val="single" w:sz="4" w:space="0" w:color="auto"/>
              <w:right w:val="nil"/>
            </w:tcBorders>
          </w:tcPr>
          <w:p w14:paraId="1191DA0E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8365" w:type="dxa"/>
            <w:tcBorders>
              <w:left w:val="nil"/>
              <w:bottom w:val="single" w:sz="4" w:space="0" w:color="auto"/>
              <w:right w:val="nil"/>
            </w:tcBorders>
          </w:tcPr>
          <w:p w14:paraId="2366F4C0" w14:textId="77777777" w:rsidR="00A00A5B" w:rsidRPr="00852652" w:rsidRDefault="00A00A5B" w:rsidP="00DF2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65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A00A5B" w:rsidRPr="00852652" w14:paraId="2D87DD00" w14:textId="77777777" w:rsidTr="00F4766E"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14:paraId="7B0A8C42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SP1</w:t>
            </w:r>
          </w:p>
        </w:tc>
        <w:tc>
          <w:tcPr>
            <w:tcW w:w="8365" w:type="dxa"/>
            <w:tcBorders>
              <w:left w:val="nil"/>
              <w:bottom w:val="nil"/>
              <w:right w:val="nil"/>
            </w:tcBorders>
          </w:tcPr>
          <w:p w14:paraId="5EB3A9D9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I felt like I was </w:t>
            </w:r>
            <w:proofErr w:type="gramStart"/>
            <w:r w:rsidRPr="00852652">
              <w:rPr>
                <w:rFonts w:ascii="Times New Roman" w:hAnsi="Times New Roman" w:cs="Times New Roman"/>
              </w:rPr>
              <w:t>actually there</w:t>
            </w:r>
            <w:proofErr w:type="gramEnd"/>
            <w:r w:rsidRPr="00852652">
              <w:rPr>
                <w:rFonts w:ascii="Times New Roman" w:hAnsi="Times New Roman" w:cs="Times New Roman"/>
              </w:rPr>
              <w:t xml:space="preserve"> in the environment of the presentation.</w:t>
            </w:r>
          </w:p>
        </w:tc>
      </w:tr>
      <w:tr w:rsidR="00A00A5B" w:rsidRPr="00852652" w14:paraId="7C38527E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0360372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SP2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432EF9F7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2652">
              <w:rPr>
                <w:rFonts w:ascii="Times New Roman" w:hAnsi="Times New Roman" w:cs="Times New Roman"/>
              </w:rPr>
              <w:t>It seemed as though</w:t>
            </w:r>
            <w:proofErr w:type="gramEnd"/>
            <w:r w:rsidRPr="00852652">
              <w:rPr>
                <w:rFonts w:ascii="Times New Roman" w:hAnsi="Times New Roman" w:cs="Times New Roman"/>
              </w:rPr>
              <w:t xml:space="preserve"> I </w:t>
            </w:r>
            <w:proofErr w:type="gramStart"/>
            <w:r w:rsidRPr="00852652">
              <w:rPr>
                <w:rFonts w:ascii="Times New Roman" w:hAnsi="Times New Roman" w:cs="Times New Roman"/>
              </w:rPr>
              <w:t>actually took</w:t>
            </w:r>
            <w:proofErr w:type="gramEnd"/>
            <w:r w:rsidRPr="00852652">
              <w:rPr>
                <w:rFonts w:ascii="Times New Roman" w:hAnsi="Times New Roman" w:cs="Times New Roman"/>
              </w:rPr>
              <w:t xml:space="preserve"> part in the action of the presentation.</w:t>
            </w:r>
          </w:p>
        </w:tc>
      </w:tr>
      <w:tr w:rsidR="00A00A5B" w:rsidRPr="00852652" w14:paraId="26D5781F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7C19CD8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SP3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79AAC1B0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It was as though my true location had shifted into the environment in the presentation.</w:t>
            </w:r>
          </w:p>
        </w:tc>
      </w:tr>
      <w:tr w:rsidR="00A00A5B" w:rsidRPr="00852652" w14:paraId="59CFCFB7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66E086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SP4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2645AB78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felt as though I was physically present in the environment of the presentation.</w:t>
            </w:r>
          </w:p>
        </w:tc>
      </w:tr>
      <w:tr w:rsidR="00A00A5B" w:rsidRPr="00852652" w14:paraId="699F3669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460975E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SP5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589BBC9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experienced the environment in the presentation as though I had stepped into a different place.</w:t>
            </w:r>
          </w:p>
        </w:tc>
      </w:tr>
      <w:tr w:rsidR="00A00A5B" w:rsidRPr="00852652" w14:paraId="43AF4B67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BF74B83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SP6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7918B39B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I was convinced that things were </w:t>
            </w:r>
            <w:proofErr w:type="gramStart"/>
            <w:r w:rsidRPr="00852652">
              <w:rPr>
                <w:rFonts w:ascii="Times New Roman" w:hAnsi="Times New Roman" w:cs="Times New Roman"/>
              </w:rPr>
              <w:t>actually happening</w:t>
            </w:r>
            <w:proofErr w:type="gramEnd"/>
            <w:r w:rsidRPr="00852652">
              <w:rPr>
                <w:rFonts w:ascii="Times New Roman" w:hAnsi="Times New Roman" w:cs="Times New Roman"/>
              </w:rPr>
              <w:t xml:space="preserve"> around me.</w:t>
            </w:r>
          </w:p>
        </w:tc>
      </w:tr>
      <w:tr w:rsidR="00A00A5B" w:rsidRPr="00852652" w14:paraId="58609FD0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36EC7F44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SP7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29DB2D2B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had the feeling that I was in the middle of the action rather than merely observing.</w:t>
            </w:r>
          </w:p>
        </w:tc>
      </w:tr>
      <w:tr w:rsidR="00A00A5B" w:rsidRPr="00852652" w14:paraId="59533555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DDFDC90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SP8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601D264D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felt like the objects in the presentation surrounded me.</w:t>
            </w:r>
          </w:p>
        </w:tc>
      </w:tr>
      <w:tr w:rsidR="00A00A5B" w:rsidRPr="00852652" w14:paraId="7D2A6E30" w14:textId="77777777" w:rsidTr="00F4766E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831E427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SP9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5D0AAA0C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 xml:space="preserve">I experienced both the confined and open spaces in the presentation as though I was </w:t>
            </w:r>
            <w:proofErr w:type="gramStart"/>
            <w:r w:rsidRPr="00852652">
              <w:rPr>
                <w:rFonts w:ascii="Times New Roman" w:hAnsi="Times New Roman" w:cs="Times New Roman"/>
              </w:rPr>
              <w:t>really there</w:t>
            </w:r>
            <w:proofErr w:type="gramEnd"/>
            <w:r w:rsidRPr="00852652">
              <w:rPr>
                <w:rFonts w:ascii="Times New Roman" w:hAnsi="Times New Roman" w:cs="Times New Roman"/>
              </w:rPr>
              <w:t>.</w:t>
            </w:r>
          </w:p>
        </w:tc>
      </w:tr>
      <w:tr w:rsidR="00DF2751" w:rsidRPr="00852652" w14:paraId="374B2CD2" w14:textId="77777777" w:rsidTr="00F4766E"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233DA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SP10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C1B2C" w14:textId="77777777" w:rsidR="00A00A5B" w:rsidRPr="00852652" w:rsidRDefault="00A00A5B" w:rsidP="00DF27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52652">
              <w:rPr>
                <w:rFonts w:ascii="Times New Roman" w:hAnsi="Times New Roman" w:cs="Times New Roman"/>
              </w:rPr>
              <w:t>I was convinced that the objects in the presentation were located on the various sides of my body.</w:t>
            </w:r>
          </w:p>
        </w:tc>
      </w:tr>
    </w:tbl>
    <w:p w14:paraId="5A0332DA" w14:textId="77777777" w:rsidR="00A00A5B" w:rsidRPr="00852652" w:rsidRDefault="00A00A5B" w:rsidP="00DF2751">
      <w:pPr>
        <w:spacing w:after="0"/>
      </w:pPr>
    </w:p>
    <w:p w14:paraId="47C2C8BC" w14:textId="77777777" w:rsidR="00A00A5B" w:rsidRPr="00852652" w:rsidRDefault="00A00A5B" w:rsidP="00DF2751">
      <w:pPr>
        <w:spacing w:after="0"/>
      </w:pPr>
      <w:r w:rsidRPr="00852652">
        <w:br w:type="page"/>
      </w:r>
    </w:p>
    <w:p w14:paraId="169BB196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</w:rPr>
        <w:lastRenderedPageBreak/>
        <w:t xml:space="preserve">Figure 3. </w:t>
      </w:r>
    </w:p>
    <w:p w14:paraId="6DF8806F" w14:textId="77777777" w:rsidR="00A00A5B" w:rsidRPr="00852652" w:rsidRDefault="00A00A5B" w:rsidP="00DF2751">
      <w:pPr>
        <w:spacing w:after="0" w:line="480" w:lineRule="auto"/>
        <w:rPr>
          <w:rFonts w:ascii="Times New Roman" w:hAnsi="Times New Roman" w:cs="Times New Roman"/>
        </w:rPr>
      </w:pPr>
      <w:r w:rsidRPr="00852652">
        <w:rPr>
          <w:rFonts w:ascii="Times New Roman" w:hAnsi="Times New Roman" w:cs="Times New Roman"/>
          <w:i/>
          <w:iCs/>
        </w:rPr>
        <w:t>Frequency of responses for Virtual Sickness Symptoms items.</w:t>
      </w:r>
    </w:p>
    <w:p w14:paraId="71642452" w14:textId="77777777" w:rsidR="00A00A5B" w:rsidRPr="00852652" w:rsidRDefault="00A00A5B" w:rsidP="00DF2751">
      <w:pPr>
        <w:spacing w:after="0"/>
      </w:pPr>
      <w:r w:rsidRPr="00852652">
        <w:rPr>
          <w:noProof/>
        </w:rPr>
        <w:drawing>
          <wp:inline distT="0" distB="0" distL="0" distR="0" wp14:anchorId="161971CE" wp14:editId="16D46002">
            <wp:extent cx="5753595" cy="2885440"/>
            <wp:effectExtent l="0" t="0" r="0" b="0"/>
            <wp:docPr id="1181095357" name="Picture 9" descr="A graph of a virtual sicknes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C11CDDE-3EAF-A444-A0B0-7F3D212956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24212" name="Picture 4" descr="A graph of a virtual sickness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" t="1975" r="1970" b="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26" cy="2886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78E63" w14:textId="77777777" w:rsidR="00460FD9" w:rsidRDefault="00460FD9" w:rsidP="00DF2751">
      <w:pPr>
        <w:spacing w:after="0"/>
      </w:pPr>
    </w:p>
    <w:sectPr w:rsidR="00460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625AF8"/>
    <w:rsid w:val="000563A0"/>
    <w:rsid w:val="001867CA"/>
    <w:rsid w:val="00424C0D"/>
    <w:rsid w:val="00440E87"/>
    <w:rsid w:val="00460FD9"/>
    <w:rsid w:val="005B2903"/>
    <w:rsid w:val="005F2146"/>
    <w:rsid w:val="00656134"/>
    <w:rsid w:val="00891C36"/>
    <w:rsid w:val="00A00A5B"/>
    <w:rsid w:val="00D66566"/>
    <w:rsid w:val="00DF2751"/>
    <w:rsid w:val="00EA12A3"/>
    <w:rsid w:val="00F43B20"/>
    <w:rsid w:val="00F4766E"/>
    <w:rsid w:val="4462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ADB0"/>
  <w15:chartTrackingRefBased/>
  <w15:docId w15:val="{048BA62E-7A63-4EA6-9B31-B8DFFD20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0A5B"/>
    <w:pPr>
      <w:spacing w:after="0" w:line="240" w:lineRule="auto"/>
    </w:pPr>
    <w:rPr>
      <w:rFonts w:ascii="Calibri" w:eastAsia="SimSun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Delle, Faith</dc:creator>
  <cp:keywords/>
  <dc:description/>
  <cp:lastModifiedBy>Faith Delle</cp:lastModifiedBy>
  <cp:revision>3</cp:revision>
  <dcterms:created xsi:type="dcterms:W3CDTF">2025-07-17T20:49:00Z</dcterms:created>
  <dcterms:modified xsi:type="dcterms:W3CDTF">2025-07-17T20:55:00Z</dcterms:modified>
</cp:coreProperties>
</file>