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AEB" w:rsidRPr="009A31C4" w:rsidRDefault="00926AEB" w:rsidP="00926AEB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fldChar w:fldCharType="begin"/>
      </w:r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instrText xml:space="preserve"> SEQ Ilustración \* alphabetic </w:instrText>
      </w:r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fldChar w:fldCharType="separate"/>
      </w:r>
      <w:r w:rsidR="00273F04"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a</w:t>
      </w:r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fldChar w:fldCharType="end"/>
      </w:r>
    </w:p>
    <w:p w:rsidR="00252004" w:rsidRPr="009A31C4" w:rsidRDefault="00926AEB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30" cy="1526952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REF.input.gm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d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UREF.input.gm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g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PL.input.gm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j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GL.input.gm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m</w:t>
      </w:r>
    </w:p>
    <w:p w:rsidR="00AC010A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RGAS.input.gm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3F9" w:rsidRPr="009A31C4" w:rsidRDefault="00B323F9">
      <w:pPr>
        <w:rPr>
          <w:rFonts w:ascii="Times New Roman" w:hAnsi="Times New Roman" w:cs="Times New Roman"/>
          <w:b/>
          <w:sz w:val="17"/>
          <w:szCs w:val="17"/>
        </w:rPr>
      </w:pPr>
    </w:p>
    <w:p w:rsidR="0047196F" w:rsidRPr="009A31C4" w:rsidRDefault="00273F04" w:rsidP="0047196F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17"/>
          <w:szCs w:val="17"/>
        </w:rPr>
      </w:pPr>
      <w:proofErr w:type="gramStart"/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t>b</w:t>
      </w:r>
      <w:proofErr w:type="gramEnd"/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OST.input.gm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e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GV.input.gm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h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TK.input.gm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k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GS.input.gm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n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OPAC.input2.gm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96F" w:rsidRPr="009A31C4" w:rsidRDefault="00273F04" w:rsidP="0047196F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17"/>
          <w:szCs w:val="17"/>
        </w:rPr>
      </w:pPr>
      <w:proofErr w:type="gramStart"/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t>c</w:t>
      </w:r>
      <w:proofErr w:type="gramEnd"/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PND.input.gm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f</w:t>
      </w:r>
    </w:p>
    <w:p w:rsidR="00252004" w:rsidRPr="009A31C4" w:rsidRDefault="00252004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TRF.input.gm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17"/>
          <w:szCs w:val="17"/>
        </w:rPr>
      </w:pPr>
      <w:proofErr w:type="gramStart"/>
      <w:r w:rsidRPr="009A31C4">
        <w:rPr>
          <w:rFonts w:ascii="Times New Roman" w:hAnsi="Times New Roman" w:cs="Times New Roman"/>
          <w:b/>
          <w:i w:val="0"/>
          <w:color w:val="auto"/>
          <w:sz w:val="17"/>
          <w:szCs w:val="17"/>
        </w:rPr>
        <w:t>i</w:t>
      </w:r>
      <w:proofErr w:type="gramEnd"/>
    </w:p>
    <w:p w:rsidR="00893AEB" w:rsidRPr="009A31C4" w:rsidRDefault="00893AEB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CL.input.gm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fldChar w:fldCharType="begin"/>
      </w: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instrText xml:space="preserve"> SEQ Ilustración \* alphabetic </w:instrText>
      </w: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fldChar w:fldCharType="separate"/>
      </w: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l</w:t>
      </w: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fldChar w:fldCharType="end"/>
      </w:r>
    </w:p>
    <w:p w:rsidR="00893AEB" w:rsidRPr="009A31C4" w:rsidRDefault="00893AEB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RCAN.input.gm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F04" w:rsidRPr="009A31C4" w:rsidRDefault="00273F04" w:rsidP="00273F04">
      <w:pPr>
        <w:pStyle w:val="Lgende"/>
        <w:keepNext/>
        <w:spacing w:after="0"/>
        <w:jc w:val="center"/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</w:pPr>
      <w:r w:rsidRPr="009A31C4">
        <w:rPr>
          <w:rFonts w:ascii="Times New Roman" w:hAnsi="Times New Roman" w:cs="Times New Roman"/>
          <w:b/>
          <w:i w:val="0"/>
          <w:noProof/>
          <w:color w:val="auto"/>
          <w:sz w:val="17"/>
          <w:szCs w:val="17"/>
        </w:rPr>
        <w:t>o</w:t>
      </w:r>
    </w:p>
    <w:p w:rsidR="00473DD7" w:rsidRPr="009A31C4" w:rsidRDefault="0047196F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times.gmt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0ED" w:rsidRDefault="000E00ED">
      <w:pPr>
        <w:rPr>
          <w:rFonts w:ascii="Times New Roman" w:hAnsi="Times New Roman" w:cs="Times New Roman"/>
          <w:b/>
          <w:sz w:val="17"/>
          <w:szCs w:val="17"/>
        </w:rPr>
      </w:pPr>
      <w:r w:rsidRPr="009A31C4">
        <w:rPr>
          <w:rFonts w:ascii="Times New Roman" w:hAnsi="Times New Roman" w:cs="Times New Roman"/>
          <w:b/>
          <w:sz w:val="17"/>
          <w:szCs w:val="17"/>
        </w:rPr>
        <w:br w:type="page"/>
      </w:r>
    </w:p>
    <w:p w:rsidR="00B323F9" w:rsidRDefault="003A3C54" w:rsidP="00B323F9">
      <w:pPr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noProof/>
          <w:sz w:val="17"/>
          <w:szCs w:val="17"/>
        </w:rPr>
        <w:lastRenderedPageBreak/>
        <w:t>p</w:t>
      </w:r>
      <w:r w:rsidR="00B323F9" w:rsidRPr="009A31C4">
        <w:rPr>
          <w:rFonts w:ascii="Times New Roman" w:hAnsi="Times New Roman" w:cs="Times New Roman"/>
          <w:b/>
          <w:i/>
          <w:noProof/>
          <w:sz w:val="17"/>
          <w:szCs w:val="17"/>
          <w:lang w:val="es-ES" w:eastAsia="es-ES"/>
        </w:rPr>
        <w:drawing>
          <wp:inline distT="0" distB="0" distL="0" distR="0" wp14:anchorId="1F90A9A6" wp14:editId="0BC8FA5C">
            <wp:extent cx="1979930" cy="1526540"/>
            <wp:effectExtent l="0" t="0" r="127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R.input.snx.cart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54" w:rsidRPr="00155764" w:rsidRDefault="003A3C54" w:rsidP="003A3C54">
      <w:pPr>
        <w:jc w:val="center"/>
        <w:rPr>
          <w:rFonts w:ascii="Times New Roman" w:hAnsi="Times New Roman" w:cs="Times New Roman"/>
          <w:b/>
          <w:noProof/>
          <w:sz w:val="17"/>
          <w:szCs w:val="17"/>
          <w:lang w:eastAsia="es-ES"/>
        </w:rPr>
      </w:pPr>
      <w:r w:rsidRPr="00155764">
        <w:rPr>
          <w:rFonts w:ascii="Times New Roman" w:hAnsi="Times New Roman" w:cs="Times New Roman"/>
          <w:b/>
          <w:noProof/>
          <w:sz w:val="17"/>
          <w:szCs w:val="17"/>
          <w:lang w:eastAsia="es-ES"/>
        </w:rPr>
        <w:t>s</w:t>
      </w:r>
      <w:r w:rsidR="00B323F9" w:rsidRPr="009A31C4">
        <w:rPr>
          <w:rFonts w:ascii="Times New Roman" w:hAnsi="Times New Roman" w:cs="Times New Roman"/>
          <w:b/>
          <w:i/>
          <w:noProof/>
          <w:sz w:val="17"/>
          <w:szCs w:val="17"/>
          <w:lang w:val="es-ES" w:eastAsia="es-ES"/>
        </w:rPr>
        <w:drawing>
          <wp:inline distT="0" distB="0" distL="0" distR="0" wp14:anchorId="1F90A9A6" wp14:editId="0BC8FA5C">
            <wp:extent cx="1979394" cy="1526540"/>
            <wp:effectExtent l="0" t="0" r="190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R.input.snx.cart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394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54" w:rsidRPr="00155764" w:rsidRDefault="003A3C54" w:rsidP="003A3C54">
      <w:pPr>
        <w:jc w:val="center"/>
        <w:rPr>
          <w:rFonts w:ascii="Times New Roman" w:hAnsi="Times New Roman" w:cs="Times New Roman"/>
          <w:b/>
          <w:noProof/>
          <w:sz w:val="17"/>
          <w:szCs w:val="17"/>
          <w:lang w:eastAsia="es-ES"/>
        </w:rPr>
      </w:pPr>
      <w:r w:rsidRPr="00155764">
        <w:rPr>
          <w:rFonts w:ascii="Times New Roman" w:hAnsi="Times New Roman" w:cs="Times New Roman"/>
          <w:b/>
          <w:noProof/>
          <w:sz w:val="17"/>
          <w:szCs w:val="17"/>
          <w:lang w:eastAsia="es-ES"/>
        </w:rPr>
        <w:br w:type="column"/>
      </w:r>
      <w:r w:rsidRPr="00155764">
        <w:rPr>
          <w:rFonts w:ascii="Times New Roman" w:hAnsi="Times New Roman" w:cs="Times New Roman"/>
          <w:b/>
          <w:noProof/>
          <w:sz w:val="17"/>
          <w:szCs w:val="17"/>
          <w:lang w:eastAsia="es-ES"/>
        </w:rPr>
        <w:t>q</w:t>
      </w:r>
      <w:r w:rsidRPr="009A31C4">
        <w:rPr>
          <w:rFonts w:ascii="Times New Roman" w:hAnsi="Times New Roman" w:cs="Times New Roman"/>
          <w:b/>
          <w:i/>
          <w:noProof/>
          <w:sz w:val="17"/>
          <w:szCs w:val="17"/>
          <w:lang w:val="es-ES" w:eastAsia="es-ES"/>
        </w:rPr>
        <w:drawing>
          <wp:inline distT="0" distB="0" distL="0" distR="0" wp14:anchorId="365DB992" wp14:editId="44A4E64A">
            <wp:extent cx="1979394" cy="1526540"/>
            <wp:effectExtent l="0" t="0" r="190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R.input.snx.cart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394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54" w:rsidRDefault="003A3C54" w:rsidP="003A3C54">
      <w:pPr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noProof/>
          <w:sz w:val="17"/>
          <w:szCs w:val="17"/>
        </w:rPr>
        <w:t>t</w:t>
      </w:r>
      <w:r w:rsidR="000E00ED" w:rsidRPr="009A31C4">
        <w:rPr>
          <w:rFonts w:ascii="Times New Roman" w:hAnsi="Times New Roman" w:cs="Times New Roman"/>
          <w:b/>
          <w:i/>
          <w:noProof/>
          <w:sz w:val="17"/>
          <w:szCs w:val="17"/>
          <w:lang w:val="es-ES" w:eastAsia="es-ES"/>
        </w:rPr>
        <w:drawing>
          <wp:inline distT="0" distB="0" distL="0" distR="0">
            <wp:extent cx="1979928" cy="1526952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R.input.snx.cart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3D2" w:rsidRPr="009A31C4">
        <w:rPr>
          <w:rFonts w:ascii="Times New Roman" w:hAnsi="Times New Roman" w:cs="Times New Roman"/>
          <w:b/>
          <w:i/>
          <w:sz w:val="17"/>
          <w:szCs w:val="17"/>
        </w:rPr>
        <w:br w:type="column"/>
      </w:r>
      <w:r>
        <w:rPr>
          <w:rFonts w:ascii="Times New Roman" w:hAnsi="Times New Roman" w:cs="Times New Roman"/>
          <w:b/>
          <w:noProof/>
          <w:sz w:val="17"/>
          <w:szCs w:val="17"/>
        </w:rPr>
        <w:t>r</w:t>
      </w:r>
      <w:r w:rsidR="00B323F9">
        <w:rPr>
          <w:rFonts w:ascii="Times New Roman" w:hAnsi="Times New Roman" w:cs="Times New Roman"/>
          <w:noProof/>
          <w:sz w:val="17"/>
          <w:szCs w:val="17"/>
          <w:lang w:val="es-ES" w:eastAsia="es-ES"/>
        </w:rPr>
        <w:drawing>
          <wp:inline distT="0" distB="0" distL="0" distR="0" wp14:anchorId="2EA1F68F" wp14:editId="167C94DB">
            <wp:extent cx="1979928" cy="1526951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times.gm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28" cy="152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54" w:rsidRPr="003A3C54" w:rsidRDefault="003A3C54" w:rsidP="003A3C54">
      <w:pPr>
        <w:jc w:val="center"/>
        <w:rPr>
          <w:rFonts w:ascii="Times New Roman" w:hAnsi="Times New Roman" w:cs="Times New Roman"/>
          <w:b/>
          <w:sz w:val="17"/>
          <w:szCs w:val="17"/>
        </w:rPr>
        <w:sectPr w:rsidR="003A3C54" w:rsidRPr="003A3C54" w:rsidSect="00473DD7">
          <w:pgSz w:w="11906" w:h="16838"/>
          <w:pgMar w:top="1077" w:right="992" w:bottom="1077" w:left="992" w:header="709" w:footer="709" w:gutter="0"/>
          <w:cols w:num="3" w:space="284"/>
          <w:docGrid w:linePitch="360"/>
        </w:sectPr>
      </w:pPr>
    </w:p>
    <w:p w:rsidR="000E00ED" w:rsidRDefault="00CA4051" w:rsidP="00DC362B">
      <w:pPr>
        <w:rPr>
          <w:rFonts w:ascii="Times New Roman" w:hAnsi="Times New Roman" w:cs="Times New Roman"/>
          <w:sz w:val="17"/>
          <w:szCs w:val="17"/>
          <w:lang w:val="en-US"/>
        </w:rPr>
      </w:pPr>
      <w:r w:rsidRPr="00155764">
        <w:rPr>
          <w:rFonts w:ascii="Times New Roman" w:hAnsi="Times New Roman" w:cs="Times New Roman"/>
          <w:b/>
          <w:sz w:val="17"/>
          <w:szCs w:val="17"/>
        </w:rPr>
        <w:t>Fig.</w:t>
      </w:r>
      <w:r w:rsidR="00473DD7" w:rsidRPr="00155764">
        <w:rPr>
          <w:rFonts w:ascii="Times New Roman" w:hAnsi="Times New Roman" w:cs="Times New Roman"/>
          <w:b/>
          <w:sz w:val="17"/>
          <w:szCs w:val="17"/>
        </w:rPr>
        <w:t xml:space="preserve"> 1</w:t>
      </w:r>
      <w:r w:rsidR="00473DD7" w:rsidRPr="00155764">
        <w:rPr>
          <w:rFonts w:ascii="Times New Roman" w:hAnsi="Times New Roman" w:cs="Times New Roman"/>
          <w:sz w:val="17"/>
          <w:szCs w:val="17"/>
        </w:rPr>
        <w:t xml:space="preserve">. </w:t>
      </w:r>
      <w:proofErr w:type="spellStart"/>
      <w:r w:rsidR="00473DD7" w:rsidRPr="00155764">
        <w:rPr>
          <w:rFonts w:ascii="Times New Roman" w:hAnsi="Times New Roman" w:cs="Times New Roman"/>
          <w:sz w:val="17"/>
          <w:szCs w:val="17"/>
        </w:rPr>
        <w:t>Geographical</w:t>
      </w:r>
      <w:proofErr w:type="spellEnd"/>
      <w:r w:rsidR="00473DD7" w:rsidRPr="00155764">
        <w:rPr>
          <w:rFonts w:ascii="Times New Roman" w:hAnsi="Times New Roman" w:cs="Times New Roman"/>
          <w:sz w:val="17"/>
          <w:szCs w:val="17"/>
        </w:rPr>
        <w:t xml:space="preserve"> distribution of the input </w:t>
      </w:r>
      <w:proofErr w:type="spellStart"/>
      <w:r w:rsidR="00473DD7" w:rsidRPr="00155764">
        <w:rPr>
          <w:rFonts w:ascii="Times New Roman" w:hAnsi="Times New Roman" w:cs="Times New Roman"/>
          <w:sz w:val="17"/>
          <w:szCs w:val="17"/>
        </w:rPr>
        <w:t>velocity</w:t>
      </w:r>
      <w:proofErr w:type="spellEnd"/>
      <w:r w:rsidR="00473DD7" w:rsidRPr="00155764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473DD7" w:rsidRPr="00155764">
        <w:rPr>
          <w:rFonts w:ascii="Times New Roman" w:hAnsi="Times New Roman" w:cs="Times New Roman"/>
          <w:sz w:val="17"/>
          <w:szCs w:val="17"/>
        </w:rPr>
        <w:t>fields</w:t>
      </w:r>
      <w:proofErr w:type="spellEnd"/>
      <w:r w:rsidR="00473DD7" w:rsidRPr="00155764">
        <w:rPr>
          <w:rFonts w:ascii="Times New Roman" w:hAnsi="Times New Roman" w:cs="Times New Roman"/>
          <w:sz w:val="17"/>
          <w:szCs w:val="17"/>
        </w:rPr>
        <w:t xml:space="preserve"> : APREF (a), </w:t>
      </w:r>
      <w:r w:rsidR="001D5BD2" w:rsidRPr="00155764">
        <w:rPr>
          <w:rFonts w:ascii="Times New Roman" w:hAnsi="Times New Roman" w:cs="Times New Roman"/>
          <w:sz w:val="17"/>
          <w:szCs w:val="17"/>
        </w:rPr>
        <w:t xml:space="preserve">CWU (b), </w:t>
      </w:r>
      <w:r w:rsidR="00473DD7" w:rsidRPr="00155764">
        <w:rPr>
          <w:rFonts w:ascii="Times New Roman" w:hAnsi="Times New Roman" w:cs="Times New Roman"/>
          <w:sz w:val="17"/>
          <w:szCs w:val="17"/>
        </w:rPr>
        <w:t>EOST (</w:t>
      </w:r>
      <w:r w:rsidR="001D5BD2" w:rsidRPr="00155764">
        <w:rPr>
          <w:rFonts w:ascii="Times New Roman" w:hAnsi="Times New Roman" w:cs="Times New Roman"/>
          <w:sz w:val="17"/>
          <w:szCs w:val="17"/>
        </w:rPr>
        <w:t>c</w:t>
      </w:r>
      <w:r w:rsidR="00473DD7" w:rsidRPr="00155764">
        <w:rPr>
          <w:rFonts w:ascii="Times New Roman" w:hAnsi="Times New Roman" w:cs="Times New Roman"/>
          <w:sz w:val="17"/>
          <w:szCs w:val="17"/>
        </w:rPr>
        <w:t>), EPND (</w:t>
      </w:r>
      <w:r w:rsidR="001D5BD2" w:rsidRPr="00155764">
        <w:rPr>
          <w:rFonts w:ascii="Times New Roman" w:hAnsi="Times New Roman" w:cs="Times New Roman"/>
          <w:sz w:val="17"/>
          <w:szCs w:val="17"/>
        </w:rPr>
        <w:t>d</w:t>
      </w:r>
      <w:r w:rsidR="00473DD7" w:rsidRPr="00155764">
        <w:rPr>
          <w:rFonts w:ascii="Times New Roman" w:hAnsi="Times New Roman" w:cs="Times New Roman"/>
          <w:sz w:val="17"/>
          <w:szCs w:val="17"/>
        </w:rPr>
        <w:t>), EUREF (</w:t>
      </w:r>
      <w:r w:rsidR="001D5BD2" w:rsidRPr="00155764">
        <w:rPr>
          <w:rFonts w:ascii="Times New Roman" w:hAnsi="Times New Roman" w:cs="Times New Roman"/>
          <w:sz w:val="17"/>
          <w:szCs w:val="17"/>
        </w:rPr>
        <w:t>e</w:t>
      </w:r>
      <w:r w:rsidR="00473DD7" w:rsidRPr="00155764">
        <w:rPr>
          <w:rFonts w:ascii="Times New Roman" w:hAnsi="Times New Roman" w:cs="Times New Roman"/>
          <w:sz w:val="17"/>
          <w:szCs w:val="17"/>
        </w:rPr>
        <w:t>), INGV (</w:t>
      </w:r>
      <w:r w:rsidR="001D5BD2" w:rsidRPr="00155764">
        <w:rPr>
          <w:rFonts w:ascii="Times New Roman" w:hAnsi="Times New Roman" w:cs="Times New Roman"/>
          <w:sz w:val="17"/>
          <w:szCs w:val="17"/>
        </w:rPr>
        <w:t>f</w:t>
      </w:r>
      <w:r w:rsidR="00473DD7" w:rsidRPr="00155764">
        <w:rPr>
          <w:rFonts w:ascii="Times New Roman" w:hAnsi="Times New Roman" w:cs="Times New Roman"/>
          <w:sz w:val="17"/>
          <w:szCs w:val="17"/>
        </w:rPr>
        <w:t>), ITRF2020</w:t>
      </w:r>
      <w:r w:rsidR="001D5BD2" w:rsidRPr="00155764">
        <w:rPr>
          <w:rFonts w:ascii="Times New Roman" w:hAnsi="Times New Roman" w:cs="Times New Roman"/>
          <w:sz w:val="17"/>
          <w:szCs w:val="17"/>
        </w:rPr>
        <w:t xml:space="preserve"> </w:t>
      </w:r>
      <w:r w:rsidR="00473DD7" w:rsidRPr="00155764">
        <w:rPr>
          <w:rFonts w:ascii="Times New Roman" w:hAnsi="Times New Roman" w:cs="Times New Roman"/>
          <w:sz w:val="17"/>
          <w:szCs w:val="17"/>
        </w:rPr>
        <w:t>(</w:t>
      </w:r>
      <w:r w:rsidR="001D5BD2" w:rsidRPr="00155764">
        <w:rPr>
          <w:rFonts w:ascii="Times New Roman" w:hAnsi="Times New Roman" w:cs="Times New Roman"/>
          <w:sz w:val="17"/>
          <w:szCs w:val="17"/>
        </w:rPr>
        <w:t>g</w:t>
      </w:r>
      <w:r w:rsidR="00473DD7" w:rsidRPr="00155764">
        <w:rPr>
          <w:rFonts w:ascii="Times New Roman" w:hAnsi="Times New Roman" w:cs="Times New Roman"/>
          <w:sz w:val="17"/>
          <w:szCs w:val="17"/>
        </w:rPr>
        <w:t>), JPL (</w:t>
      </w:r>
      <w:r w:rsidR="001D5BD2" w:rsidRPr="00155764">
        <w:rPr>
          <w:rFonts w:ascii="Times New Roman" w:hAnsi="Times New Roman" w:cs="Times New Roman"/>
          <w:sz w:val="17"/>
          <w:szCs w:val="17"/>
        </w:rPr>
        <w:t>h</w:t>
      </w:r>
      <w:r w:rsidR="00473DD7" w:rsidRPr="00155764">
        <w:rPr>
          <w:rFonts w:ascii="Times New Roman" w:hAnsi="Times New Roman" w:cs="Times New Roman"/>
          <w:sz w:val="17"/>
          <w:szCs w:val="17"/>
        </w:rPr>
        <w:t>), LTK (</w:t>
      </w:r>
      <w:r w:rsidR="001D5BD2" w:rsidRPr="00155764">
        <w:rPr>
          <w:rFonts w:ascii="Times New Roman" w:hAnsi="Times New Roman" w:cs="Times New Roman"/>
          <w:sz w:val="17"/>
          <w:szCs w:val="17"/>
        </w:rPr>
        <w:t>i</w:t>
      </w:r>
      <w:r w:rsidR="00473DD7" w:rsidRPr="00155764">
        <w:rPr>
          <w:rFonts w:ascii="Times New Roman" w:hAnsi="Times New Roman" w:cs="Times New Roman"/>
          <w:sz w:val="17"/>
          <w:szCs w:val="17"/>
        </w:rPr>
        <w:t>), NCL (</w:t>
      </w:r>
      <w:r w:rsidR="001D5BD2" w:rsidRPr="00155764">
        <w:rPr>
          <w:rFonts w:ascii="Times New Roman" w:hAnsi="Times New Roman" w:cs="Times New Roman"/>
          <w:sz w:val="17"/>
          <w:szCs w:val="17"/>
        </w:rPr>
        <w:t>j</w:t>
      </w:r>
      <w:r w:rsidR="00473DD7" w:rsidRPr="00155764">
        <w:rPr>
          <w:rFonts w:ascii="Times New Roman" w:hAnsi="Times New Roman" w:cs="Times New Roman"/>
          <w:sz w:val="17"/>
          <w:szCs w:val="17"/>
        </w:rPr>
        <w:t>), NGL (</w:t>
      </w:r>
      <w:r w:rsidR="001D5BD2" w:rsidRPr="00155764">
        <w:rPr>
          <w:rFonts w:ascii="Times New Roman" w:hAnsi="Times New Roman" w:cs="Times New Roman"/>
          <w:sz w:val="17"/>
          <w:szCs w:val="17"/>
        </w:rPr>
        <w:t>k</w:t>
      </w:r>
      <w:r w:rsidR="00473DD7" w:rsidRPr="00155764">
        <w:rPr>
          <w:rFonts w:ascii="Times New Roman" w:hAnsi="Times New Roman" w:cs="Times New Roman"/>
          <w:sz w:val="17"/>
          <w:szCs w:val="17"/>
        </w:rPr>
        <w:t>), NGS (</w:t>
      </w:r>
      <w:r w:rsidR="001D5BD2" w:rsidRPr="00155764">
        <w:rPr>
          <w:rFonts w:ascii="Times New Roman" w:hAnsi="Times New Roman" w:cs="Times New Roman"/>
          <w:sz w:val="17"/>
          <w:szCs w:val="17"/>
        </w:rPr>
        <w:t>l</w:t>
      </w:r>
      <w:r w:rsidR="00473DD7" w:rsidRPr="00155764">
        <w:rPr>
          <w:rFonts w:ascii="Times New Roman" w:hAnsi="Times New Roman" w:cs="Times New Roman"/>
          <w:sz w:val="17"/>
          <w:szCs w:val="17"/>
        </w:rPr>
        <w:t xml:space="preserve">), </w:t>
      </w:r>
      <w:r w:rsidR="00B323F9" w:rsidRPr="00155764">
        <w:rPr>
          <w:rFonts w:ascii="Times New Roman" w:hAnsi="Times New Roman" w:cs="Times New Roman"/>
          <w:sz w:val="17"/>
          <w:szCs w:val="17"/>
        </w:rPr>
        <w:t xml:space="preserve">NMT(m), </w:t>
      </w:r>
      <w:r w:rsidR="00473DD7" w:rsidRPr="00155764">
        <w:rPr>
          <w:rFonts w:ascii="Times New Roman" w:hAnsi="Times New Roman" w:cs="Times New Roman"/>
          <w:sz w:val="17"/>
          <w:szCs w:val="17"/>
        </w:rPr>
        <w:t>NRCAN (</w:t>
      </w:r>
      <w:r w:rsidR="00B323F9" w:rsidRPr="00155764">
        <w:rPr>
          <w:rFonts w:ascii="Times New Roman" w:hAnsi="Times New Roman" w:cs="Times New Roman"/>
          <w:sz w:val="17"/>
          <w:szCs w:val="17"/>
        </w:rPr>
        <w:t>n</w:t>
      </w:r>
      <w:r w:rsidR="00473DD7" w:rsidRPr="00155764">
        <w:rPr>
          <w:rFonts w:ascii="Times New Roman" w:hAnsi="Times New Roman" w:cs="Times New Roman"/>
          <w:sz w:val="17"/>
          <w:szCs w:val="17"/>
        </w:rPr>
        <w:t xml:space="preserve">), </w:t>
      </w:r>
      <w:r w:rsidR="00B323F9" w:rsidRPr="00155764">
        <w:rPr>
          <w:rFonts w:ascii="Times New Roman" w:hAnsi="Times New Roman" w:cs="Times New Roman"/>
          <w:sz w:val="17"/>
          <w:szCs w:val="17"/>
        </w:rPr>
        <w:t xml:space="preserve">PBO (o), </w:t>
      </w:r>
      <w:r w:rsidR="00473DD7" w:rsidRPr="00155764">
        <w:rPr>
          <w:rFonts w:ascii="Times New Roman" w:hAnsi="Times New Roman" w:cs="Times New Roman"/>
          <w:sz w:val="17"/>
          <w:szCs w:val="17"/>
        </w:rPr>
        <w:t>SIRGAS (</w:t>
      </w:r>
      <w:r w:rsidR="00B323F9" w:rsidRPr="00155764">
        <w:rPr>
          <w:rFonts w:ascii="Times New Roman" w:hAnsi="Times New Roman" w:cs="Times New Roman"/>
          <w:sz w:val="17"/>
          <w:szCs w:val="17"/>
        </w:rPr>
        <w:t>p</w:t>
      </w:r>
      <w:r w:rsidR="00473DD7" w:rsidRPr="00155764">
        <w:rPr>
          <w:rFonts w:ascii="Times New Roman" w:hAnsi="Times New Roman" w:cs="Times New Roman"/>
          <w:sz w:val="17"/>
          <w:szCs w:val="17"/>
        </w:rPr>
        <w:t>), SOPAC (</w:t>
      </w:r>
      <w:r w:rsidR="00B323F9" w:rsidRPr="00155764">
        <w:rPr>
          <w:rFonts w:ascii="Times New Roman" w:hAnsi="Times New Roman" w:cs="Times New Roman"/>
          <w:sz w:val="17"/>
          <w:szCs w:val="17"/>
        </w:rPr>
        <w:t>q</w:t>
      </w:r>
      <w:r w:rsidR="00473DD7" w:rsidRPr="00155764">
        <w:rPr>
          <w:rFonts w:ascii="Times New Roman" w:hAnsi="Times New Roman" w:cs="Times New Roman"/>
          <w:sz w:val="17"/>
          <w:szCs w:val="17"/>
        </w:rPr>
        <w:t>)</w:t>
      </w:r>
      <w:r w:rsidR="001D5BD2" w:rsidRPr="00155764">
        <w:rPr>
          <w:rFonts w:ascii="Times New Roman" w:hAnsi="Times New Roman" w:cs="Times New Roman"/>
          <w:sz w:val="17"/>
          <w:szCs w:val="17"/>
        </w:rPr>
        <w:t>, UGA (</w:t>
      </w:r>
      <w:r w:rsidR="00B323F9" w:rsidRPr="00155764">
        <w:rPr>
          <w:rFonts w:ascii="Times New Roman" w:hAnsi="Times New Roman" w:cs="Times New Roman"/>
          <w:sz w:val="17"/>
          <w:szCs w:val="17"/>
        </w:rPr>
        <w:t>r</w:t>
      </w:r>
      <w:r w:rsidR="000E00ED" w:rsidRPr="00155764">
        <w:rPr>
          <w:rFonts w:ascii="Times New Roman" w:hAnsi="Times New Roman" w:cs="Times New Roman"/>
          <w:sz w:val="17"/>
          <w:szCs w:val="17"/>
        </w:rPr>
        <w:t>) and ULR</w:t>
      </w:r>
      <w:r w:rsidR="00155764" w:rsidRPr="00155764">
        <w:rPr>
          <w:rFonts w:ascii="Times New Roman" w:hAnsi="Times New Roman" w:cs="Times New Roman"/>
          <w:sz w:val="17"/>
          <w:szCs w:val="17"/>
        </w:rPr>
        <w:t xml:space="preserve"> </w:t>
      </w:r>
      <w:r w:rsidR="000E00ED" w:rsidRPr="00155764">
        <w:rPr>
          <w:rFonts w:ascii="Times New Roman" w:hAnsi="Times New Roman" w:cs="Times New Roman"/>
          <w:sz w:val="17"/>
          <w:szCs w:val="17"/>
        </w:rPr>
        <w:t>(</w:t>
      </w:r>
      <w:r w:rsidR="00B323F9" w:rsidRPr="00155764">
        <w:rPr>
          <w:rFonts w:ascii="Times New Roman" w:hAnsi="Times New Roman" w:cs="Times New Roman"/>
          <w:sz w:val="17"/>
          <w:szCs w:val="17"/>
        </w:rPr>
        <w:t>s</w:t>
      </w:r>
      <w:r w:rsidR="000E00ED" w:rsidRPr="00155764">
        <w:rPr>
          <w:rFonts w:ascii="Times New Roman" w:hAnsi="Times New Roman" w:cs="Times New Roman"/>
          <w:sz w:val="17"/>
          <w:szCs w:val="17"/>
        </w:rPr>
        <w:t>)</w:t>
      </w:r>
      <w:r w:rsidR="00473DD7" w:rsidRPr="00155764">
        <w:rPr>
          <w:rFonts w:ascii="Times New Roman" w:hAnsi="Times New Roman" w:cs="Times New Roman"/>
          <w:sz w:val="17"/>
          <w:szCs w:val="17"/>
        </w:rPr>
        <w:t xml:space="preserve">. </w:t>
      </w:r>
      <w:r w:rsidR="00473DD7" w:rsidRPr="00DC362B">
        <w:rPr>
          <w:rFonts w:ascii="Times New Roman" w:hAnsi="Times New Roman" w:cs="Times New Roman"/>
          <w:sz w:val="17"/>
          <w:szCs w:val="17"/>
          <w:lang w:val="en-US"/>
        </w:rPr>
        <w:t xml:space="preserve">The distribution of the sites having more than four velocity estimates </w:t>
      </w:r>
      <w:proofErr w:type="gramStart"/>
      <w:r w:rsidR="00473DD7" w:rsidRPr="00DC362B">
        <w:rPr>
          <w:rFonts w:ascii="Times New Roman" w:hAnsi="Times New Roman" w:cs="Times New Roman"/>
          <w:sz w:val="17"/>
          <w:szCs w:val="17"/>
          <w:lang w:val="en-US"/>
        </w:rPr>
        <w:t>is shown</w:t>
      </w:r>
      <w:proofErr w:type="gramEnd"/>
      <w:r w:rsidR="00473DD7" w:rsidRPr="00DC362B">
        <w:rPr>
          <w:rFonts w:ascii="Times New Roman" w:hAnsi="Times New Roman" w:cs="Times New Roman"/>
          <w:sz w:val="17"/>
          <w:szCs w:val="17"/>
          <w:lang w:val="en-US"/>
        </w:rPr>
        <w:t xml:space="preserve"> in (</w:t>
      </w:r>
      <w:r w:rsidR="00B323F9">
        <w:rPr>
          <w:rFonts w:ascii="Times New Roman" w:hAnsi="Times New Roman" w:cs="Times New Roman"/>
          <w:sz w:val="17"/>
          <w:szCs w:val="17"/>
          <w:lang w:val="en-US"/>
        </w:rPr>
        <w:t>t</w:t>
      </w:r>
      <w:r w:rsidR="00473DD7" w:rsidRPr="00DC362B">
        <w:rPr>
          <w:rFonts w:ascii="Times New Roman" w:hAnsi="Times New Roman" w:cs="Times New Roman"/>
          <w:sz w:val="17"/>
          <w:szCs w:val="17"/>
          <w:lang w:val="en-US"/>
        </w:rPr>
        <w:t>).</w:t>
      </w:r>
    </w:p>
    <w:p w:rsidR="000E00ED" w:rsidRPr="00DC362B" w:rsidRDefault="000E00ED" w:rsidP="00DC362B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893B2F" w:rsidRDefault="00893B2F" w:rsidP="00D2702E">
      <w:pPr>
        <w:spacing w:after="0" w:line="480" w:lineRule="auto"/>
        <w:rPr>
          <w:rFonts w:ascii="Times New Roman" w:hAnsi="Times New Roman" w:cs="Times New Roman"/>
          <w:b/>
          <w:sz w:val="17"/>
          <w:szCs w:val="17"/>
          <w:lang w:val="en-US"/>
        </w:rPr>
        <w:sectPr w:rsidR="00893B2F" w:rsidSect="00473DD7">
          <w:type w:val="continuous"/>
          <w:pgSz w:w="11906" w:h="16838"/>
          <w:pgMar w:top="1134" w:right="992" w:bottom="1418" w:left="992" w:header="709" w:footer="709" w:gutter="0"/>
          <w:cols w:space="284"/>
          <w:docGrid w:linePitch="360"/>
        </w:sectPr>
      </w:pPr>
    </w:p>
    <w:p w:rsidR="00893B2F" w:rsidRDefault="00DC362B" w:rsidP="00D2702E">
      <w:pPr>
        <w:spacing w:after="0" w:line="480" w:lineRule="auto"/>
        <w:rPr>
          <w:rFonts w:ascii="Times New Roman" w:hAnsi="Times New Roman" w:cs="Times New Roman"/>
          <w:color w:val="000000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lastRenderedPageBreak/>
        <w:t>Table1</w:t>
      </w:r>
      <w:r w:rsidRPr="00C5303D">
        <w:rPr>
          <w:rFonts w:ascii="Times New Roman" w:hAnsi="Times New Roman" w:cs="Times New Roman"/>
          <w:sz w:val="17"/>
          <w:szCs w:val="17"/>
          <w:lang w:val="en-US"/>
        </w:rPr>
        <w:t>.</w:t>
      </w:r>
      <w:r w:rsidR="00C5303D" w:rsidRPr="00C5303D">
        <w:rPr>
          <w:rFonts w:ascii="Times New Roman" w:hAnsi="Times New Roman" w:cs="Times New Roman"/>
          <w:sz w:val="17"/>
          <w:szCs w:val="17"/>
          <w:lang w:val="en-US"/>
        </w:rPr>
        <w:t xml:space="preserve"> </w:t>
      </w:r>
      <w:r w:rsidR="00C5303D">
        <w:rPr>
          <w:rFonts w:ascii="Times New Roman" w:hAnsi="Times New Roman" w:cs="Times New Roman"/>
          <w:color w:val="000000"/>
          <w:sz w:val="17"/>
          <w:szCs w:val="17"/>
          <w:lang w:val="en-US"/>
        </w:rPr>
        <w:t>N</w:t>
      </w:r>
      <w:r w:rsidR="00C5303D" w:rsidRPr="00C5303D">
        <w:rPr>
          <w:rFonts w:ascii="Times New Roman" w:hAnsi="Times New Roman" w:cs="Times New Roman"/>
          <w:color w:val="000000"/>
          <w:sz w:val="17"/>
          <w:szCs w:val="17"/>
          <w:lang w:val="en-US"/>
        </w:rPr>
        <w:t>umber of common sites between the input velocity fields</w:t>
      </w:r>
    </w:p>
    <w:p w:rsidR="00893AEB" w:rsidRPr="00C5303D" w:rsidRDefault="00893AEB" w:rsidP="00D2702E">
      <w:pPr>
        <w:spacing w:after="0" w:line="480" w:lineRule="auto"/>
        <w:rPr>
          <w:rFonts w:ascii="Times New Roman" w:hAnsi="Times New Roman" w:cs="Times New Roman"/>
          <w:sz w:val="17"/>
          <w:szCs w:val="17"/>
          <w:lang w:val="en-US"/>
        </w:rPr>
      </w:pPr>
    </w:p>
    <w:tbl>
      <w:tblPr>
        <w:tblStyle w:val="Grilledutableau"/>
        <w:tblW w:w="14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APREF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CWU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EOST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EPND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EUREF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INGV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ITRF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JPL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LTK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NCL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NGL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NGS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NMT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NRCAN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PBO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SIRGAS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SOPAC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UGA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ULR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APREF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720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53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275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169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  <w:lang w:val="en-US"/>
              </w:rPr>
            </w:pPr>
            <w:r w:rsidRPr="00CB3020">
              <w:rPr>
                <w:rFonts w:ascii="Times New Roman" w:hAnsi="Times New Roman" w:cs="Times New Roman"/>
                <w:sz w:val="18"/>
                <w:szCs w:val="17"/>
                <w:lang w:val="en-US"/>
              </w:rPr>
              <w:t>CWU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CB3020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53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2102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1434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1967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732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553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1963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236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91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EOST</w:t>
            </w:r>
          </w:p>
        </w:tc>
        <w:tc>
          <w:tcPr>
            <w:tcW w:w="723" w:type="dxa"/>
            <w:vAlign w:val="center"/>
          </w:tcPr>
          <w:p w:rsidR="00AB259A" w:rsidRPr="00CB3020" w:rsidRDefault="00356EFF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986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A25A5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</w:t>
            </w:r>
            <w:r w:rsidR="00A25A5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438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165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362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A25A5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</w:t>
            </w:r>
            <w:r w:rsidR="00A25A5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0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125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383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105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EPND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</w:t>
            </w:r>
            <w:r w:rsidR="00AB259A"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735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2528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397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F0476A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37</w:t>
            </w:r>
            <w:r w:rsidR="00F0476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159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1509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111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EUREF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194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224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50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INGV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81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438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224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594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204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477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161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552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88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ITRF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290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182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881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430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179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206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776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260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60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93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349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332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JPL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291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1434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119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204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430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2434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187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287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A20733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</w:t>
            </w:r>
            <w:r w:rsidR="00A20733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647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375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177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1555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812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82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256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LTK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362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F0476A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37</w:t>
            </w:r>
            <w:r w:rsidR="00F0476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179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187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581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152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485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69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323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79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NCL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118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127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161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206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287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152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689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609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351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122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112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357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262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90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114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NGL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1967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924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1509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552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776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A20733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</w:t>
            </w:r>
            <w:r w:rsidR="00A20733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  <w:r w:rsidR="00981A6D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85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602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11546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1594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591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221732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  <w:r w:rsidR="00221732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2101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7C225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  <w:r w:rsidR="007C225B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7C225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</w:t>
            </w:r>
            <w:r w:rsidR="007C225B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7C225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  <w:r w:rsidR="007C225B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00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7C225B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</w:t>
            </w:r>
            <w:r w:rsidR="007C225B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NGS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732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29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260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647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69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351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1594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1748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331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751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303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127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NMT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553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60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375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122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591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223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633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631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95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40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NRCAN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14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93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177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221732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  <w:r w:rsidR="00221732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</w:t>
            </w:r>
            <w:r w:rsidR="007C225B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70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593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216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PBO</w:t>
            </w:r>
          </w:p>
        </w:tc>
        <w:tc>
          <w:tcPr>
            <w:tcW w:w="723" w:type="dxa"/>
            <w:vAlign w:val="center"/>
          </w:tcPr>
          <w:p w:rsidR="00AB259A" w:rsidRPr="00AB259A" w:rsidRDefault="00356EF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1963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18</w:t>
            </w:r>
          </w:p>
        </w:tc>
        <w:tc>
          <w:tcPr>
            <w:tcW w:w="723" w:type="dxa"/>
            <w:vAlign w:val="center"/>
          </w:tcPr>
          <w:p w:rsidR="00AB259A" w:rsidRPr="00AB259A" w:rsidRDefault="00224121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175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1555</w:t>
            </w:r>
          </w:p>
        </w:tc>
        <w:tc>
          <w:tcPr>
            <w:tcW w:w="723" w:type="dxa"/>
            <w:vAlign w:val="center"/>
          </w:tcPr>
          <w:p w:rsidR="00AB259A" w:rsidRPr="00AB259A" w:rsidRDefault="00981A6D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357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2101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751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631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216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2233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93</w:t>
            </w:r>
          </w:p>
        </w:tc>
      </w:tr>
      <w:tr w:rsidR="00CB3020" w:rsidRPr="00AB259A" w:rsidTr="001118BA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SIRGAS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61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152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34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SOPAC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275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236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205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349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812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190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262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779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303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95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131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223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38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978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211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UGA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356EFF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  <w:r w:rsidR="00356EFF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383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132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398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100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82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323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90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500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6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82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547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53</w:t>
            </w:r>
          </w:p>
        </w:tc>
      </w:tr>
      <w:tr w:rsidR="00CB3020" w:rsidRPr="00AB259A" w:rsidTr="00CB3020">
        <w:trPr>
          <w:trHeight w:val="327"/>
        </w:trPr>
        <w:tc>
          <w:tcPr>
            <w:tcW w:w="722" w:type="dxa"/>
            <w:tcBorders>
              <w:top w:val="nil"/>
              <w:left w:val="nil"/>
              <w:bottom w:val="nil"/>
            </w:tcBorders>
            <w:vAlign w:val="center"/>
          </w:tcPr>
          <w:p w:rsidR="00AB259A" w:rsidRPr="00AB259A" w:rsidRDefault="00AB259A" w:rsidP="00CB3020">
            <w:pPr>
              <w:jc w:val="center"/>
              <w:rPr>
                <w:rFonts w:ascii="Times New Roman" w:hAnsi="Times New Roman" w:cs="Times New Roman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sz w:val="18"/>
                <w:szCs w:val="17"/>
              </w:rPr>
              <w:t>ULR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169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91</w:t>
            </w:r>
          </w:p>
        </w:tc>
        <w:tc>
          <w:tcPr>
            <w:tcW w:w="723" w:type="dxa"/>
            <w:vAlign w:val="center"/>
          </w:tcPr>
          <w:p w:rsidR="00AB259A" w:rsidRPr="00AB259A" w:rsidRDefault="00A25A5F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105</w:t>
            </w:r>
          </w:p>
        </w:tc>
        <w:tc>
          <w:tcPr>
            <w:tcW w:w="723" w:type="dxa"/>
            <w:vAlign w:val="center"/>
          </w:tcPr>
          <w:p w:rsidR="00AB259A" w:rsidRPr="00AB259A" w:rsidRDefault="00F0476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111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50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88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332</w:t>
            </w:r>
          </w:p>
        </w:tc>
        <w:tc>
          <w:tcPr>
            <w:tcW w:w="723" w:type="dxa"/>
            <w:vAlign w:val="center"/>
          </w:tcPr>
          <w:p w:rsidR="00AB259A" w:rsidRPr="00AB259A" w:rsidRDefault="00A20733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256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79</w:t>
            </w:r>
          </w:p>
        </w:tc>
        <w:tc>
          <w:tcPr>
            <w:tcW w:w="723" w:type="dxa"/>
            <w:vAlign w:val="center"/>
          </w:tcPr>
          <w:p w:rsidR="00AB259A" w:rsidRPr="00AB259A" w:rsidRDefault="00B92244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114</w:t>
            </w:r>
          </w:p>
        </w:tc>
        <w:tc>
          <w:tcPr>
            <w:tcW w:w="723" w:type="dxa"/>
            <w:vAlign w:val="center"/>
          </w:tcPr>
          <w:p w:rsidR="00AB259A" w:rsidRPr="00AB259A" w:rsidRDefault="00221732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453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127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40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47</w:t>
            </w:r>
          </w:p>
        </w:tc>
        <w:tc>
          <w:tcPr>
            <w:tcW w:w="723" w:type="dxa"/>
            <w:vAlign w:val="center"/>
          </w:tcPr>
          <w:p w:rsidR="00AB259A" w:rsidRPr="00AB259A" w:rsidRDefault="007C225B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93</w:t>
            </w:r>
          </w:p>
        </w:tc>
        <w:tc>
          <w:tcPr>
            <w:tcW w:w="723" w:type="dxa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34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211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53</w:t>
            </w:r>
          </w:p>
        </w:tc>
        <w:tc>
          <w:tcPr>
            <w:tcW w:w="723" w:type="dxa"/>
            <w:shd w:val="clear" w:color="auto" w:fill="BDD6EE" w:themeFill="accent1" w:themeFillTint="66"/>
            <w:vAlign w:val="center"/>
          </w:tcPr>
          <w:p w:rsidR="00AB259A" w:rsidRPr="00AB259A" w:rsidRDefault="00AB259A" w:rsidP="00CB3020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7"/>
              </w:rPr>
            </w:pPr>
            <w:r w:rsidRPr="00AB259A">
              <w:rPr>
                <w:rFonts w:ascii="Times New Roman" w:hAnsi="Times New Roman" w:cs="Times New Roman"/>
                <w:color w:val="000000"/>
                <w:sz w:val="18"/>
                <w:szCs w:val="17"/>
              </w:rPr>
              <w:t>503</w:t>
            </w:r>
          </w:p>
        </w:tc>
      </w:tr>
    </w:tbl>
    <w:p w:rsidR="00893B2F" w:rsidRDefault="00893B2F" w:rsidP="00473DD7">
      <w:pPr>
        <w:rPr>
          <w:rFonts w:ascii="Times New Roman" w:hAnsi="Times New Roman" w:cs="Times New Roman"/>
          <w:sz w:val="17"/>
          <w:szCs w:val="17"/>
          <w:lang w:val="en-US"/>
        </w:rPr>
        <w:sectPr w:rsidR="00893B2F" w:rsidSect="00893B2F">
          <w:type w:val="continuous"/>
          <w:pgSz w:w="16838" w:h="11906" w:orient="landscape"/>
          <w:pgMar w:top="992" w:right="1418" w:bottom="992" w:left="1134" w:header="709" w:footer="709" w:gutter="0"/>
          <w:cols w:space="284"/>
          <w:docGrid w:linePitch="360"/>
        </w:sectPr>
      </w:pPr>
    </w:p>
    <w:p w:rsidR="0036291E" w:rsidRDefault="0036291E" w:rsidP="00473DD7">
      <w:pPr>
        <w:rPr>
          <w:rFonts w:ascii="Times New Roman" w:hAnsi="Times New Roman" w:cs="Times New Roman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lastRenderedPageBreak/>
        <w:t>Table 2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. </w:t>
      </w:r>
      <w:r w:rsidR="00E63D4B">
        <w:rPr>
          <w:rFonts w:ascii="Times New Roman" w:hAnsi="Times New Roman" w:cs="Times New Roman"/>
          <w:sz w:val="17"/>
          <w:szCs w:val="17"/>
          <w:lang w:val="en-US"/>
        </w:rPr>
        <w:t xml:space="preserve">List of stations with renamed IDs for each velocity field. </w:t>
      </w:r>
      <w:r w:rsidR="00164A1D">
        <w:rPr>
          <w:rFonts w:ascii="Times New Roman" w:hAnsi="Times New Roman" w:cs="Times New Roman"/>
          <w:sz w:val="17"/>
          <w:szCs w:val="17"/>
          <w:lang w:val="en-US"/>
        </w:rPr>
        <w:t>See the file supplemental_table2.txt</w:t>
      </w:r>
    </w:p>
    <w:p w:rsidR="006D52A7" w:rsidRDefault="006D52A7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0E00ED" w:rsidRDefault="000E00ED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E63D4B" w:rsidRDefault="00E63D4B" w:rsidP="00A705E3">
      <w:pPr>
        <w:spacing w:after="120" w:line="240" w:lineRule="auto"/>
        <w:rPr>
          <w:rFonts w:ascii="Times New Roman" w:hAnsi="Times New Roman" w:cs="Times New Roman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t>Table 3</w:t>
      </w:r>
      <w:r>
        <w:rPr>
          <w:rFonts w:ascii="Times New Roman" w:hAnsi="Times New Roman" w:cs="Times New Roman"/>
          <w:sz w:val="17"/>
          <w:szCs w:val="17"/>
          <w:lang w:val="en-US"/>
        </w:rPr>
        <w:t>. Transformation parameters in mm/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yr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 between each input velocity field and the ITRF2020 velocity field.</w:t>
      </w:r>
      <w:r w:rsidR="00A705E3">
        <w:rPr>
          <w:rFonts w:ascii="Times New Roman" w:hAnsi="Times New Roman" w:cs="Times New Roman"/>
          <w:sz w:val="17"/>
          <w:szCs w:val="17"/>
          <w:lang w:val="en-US"/>
        </w:rPr>
        <w:t xml:space="preserve"> A null uncertainty means the uncertainty value is smaller than the rounded value.</w:t>
      </w:r>
    </w:p>
    <w:tbl>
      <w:tblPr>
        <w:tblStyle w:val="Grilledutableau"/>
        <w:tblW w:w="4995" w:type="pct"/>
        <w:tblLook w:val="04A0" w:firstRow="1" w:lastRow="0" w:firstColumn="1" w:lastColumn="0" w:noHBand="0" w:noVBand="1"/>
      </w:tblPr>
      <w:tblGrid>
        <w:gridCol w:w="1239"/>
        <w:gridCol w:w="1239"/>
        <w:gridCol w:w="1239"/>
        <w:gridCol w:w="1239"/>
        <w:gridCol w:w="1239"/>
        <w:gridCol w:w="1239"/>
        <w:gridCol w:w="1239"/>
        <w:gridCol w:w="1239"/>
      </w:tblGrid>
      <w:tr w:rsidR="00791B14" w:rsidTr="00791228"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TX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TY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TZ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S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RX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RY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:rsidR="00791B14" w:rsidRPr="00791228" w:rsidRDefault="00791B14" w:rsidP="0079122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RZ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APREF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-0.06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</w:tr>
      <w:tr w:rsidR="00EE7990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EE7990" w:rsidRPr="00791228" w:rsidRDefault="00EE7990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CWU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0.70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-0.06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-0.5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  <w:tc>
          <w:tcPr>
            <w:tcW w:w="625" w:type="pct"/>
            <w:vAlign w:val="center"/>
          </w:tcPr>
          <w:p w:rsidR="00EE7990" w:rsidRPr="00903108" w:rsidRDefault="001170FE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-0.3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EOST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EPND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0.4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EUREF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625" w:type="pct"/>
            <w:vAlign w:val="center"/>
          </w:tcPr>
          <w:p w:rsidR="00903108" w:rsidRPr="00903108" w:rsidRDefault="001170FE" w:rsidP="001170FE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+/- 0.09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INGV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1170F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ITRF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  <w:tc>
          <w:tcPr>
            <w:tcW w:w="625" w:type="pct"/>
            <w:shd w:val="clear" w:color="auto" w:fill="BDD6EE" w:themeFill="accent1" w:themeFillTint="66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0.00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JPL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7650B9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0.06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-0.09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0.06 +/- 0.00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LTK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-0.30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68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0.5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0.7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NCL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06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7650B9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903108"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NGL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NGS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-0.10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-0.06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-0.09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</w:tr>
      <w:tr w:rsidR="00EE7990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EE7990" w:rsidRPr="00791228" w:rsidRDefault="00EE7990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NMT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0.7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-0.8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7650B9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-0.90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0.06</w:t>
            </w:r>
          </w:p>
        </w:tc>
        <w:tc>
          <w:tcPr>
            <w:tcW w:w="625" w:type="pct"/>
            <w:vAlign w:val="center"/>
          </w:tcPr>
          <w:p w:rsidR="00EE7990" w:rsidRPr="00903108" w:rsidRDefault="007650B9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-0.35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-0.53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NRCAN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09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08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0.25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</w:tr>
      <w:tr w:rsidR="00EE7990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EE7990" w:rsidRPr="00791228" w:rsidRDefault="00EE7990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PBO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-0.8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7650B9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 xml:space="preserve"> 0.00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-0.93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7650B9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-0.4</w:t>
            </w:r>
            <w:r w:rsidR="007650B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  <w:tc>
          <w:tcPr>
            <w:tcW w:w="625" w:type="pct"/>
            <w:vAlign w:val="center"/>
          </w:tcPr>
          <w:p w:rsidR="00EE7990" w:rsidRPr="00903108" w:rsidRDefault="0001242A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-0.68 </w:t>
            </w:r>
            <w:r w:rsidR="001170FE" w:rsidRPr="00903108">
              <w:rPr>
                <w:rFonts w:ascii="Times New Roman" w:hAnsi="Times New Roman" w:cs="Times New Roman"/>
                <w:sz w:val="17"/>
                <w:szCs w:val="17"/>
              </w:rPr>
              <w:t>+/-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0.03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SIRGAS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57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+/- 0.03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01242A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791228">
              <w:rPr>
                <w:rFonts w:ascii="Times New Roman" w:hAnsi="Times New Roman" w:cs="Times New Roman"/>
                <w:sz w:val="17"/>
                <w:szCs w:val="17"/>
              </w:rPr>
              <w:t>SOPAC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0.1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0.06 +/- 0.00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UGA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05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07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+/- 0.10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0.3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-0.2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+/- 0.09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 +/- 0.06</w:t>
            </w:r>
          </w:p>
        </w:tc>
      </w:tr>
      <w:tr w:rsidR="00903108" w:rsidTr="001529DB">
        <w:tc>
          <w:tcPr>
            <w:tcW w:w="625" w:type="pct"/>
            <w:tcBorders>
              <w:top w:val="nil"/>
              <w:left w:val="nil"/>
              <w:bottom w:val="nil"/>
            </w:tcBorders>
            <w:vAlign w:val="center"/>
          </w:tcPr>
          <w:p w:rsidR="00903108" w:rsidRPr="00791228" w:rsidRDefault="00903108" w:rsidP="0090310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ULR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-0.1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-0.06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BE4AE1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 w:rsidR="00BE4AE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01242A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bookmarkStart w:id="0" w:name="_GoBack"/>
            <w:bookmarkEnd w:id="0"/>
            <w:r w:rsidRPr="00903108">
              <w:rPr>
                <w:rFonts w:ascii="Times New Roman" w:hAnsi="Times New Roman" w:cs="Times New Roman"/>
                <w:sz w:val="17"/>
                <w:szCs w:val="17"/>
              </w:rPr>
              <w:t xml:space="preserve">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-0.06 +/- 0.00</w:t>
            </w:r>
          </w:p>
        </w:tc>
        <w:tc>
          <w:tcPr>
            <w:tcW w:w="625" w:type="pct"/>
            <w:vAlign w:val="center"/>
          </w:tcPr>
          <w:p w:rsidR="00903108" w:rsidRPr="00903108" w:rsidRDefault="00903108" w:rsidP="001529DB">
            <w:pPr>
              <w:spacing w:after="12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108">
              <w:rPr>
                <w:rFonts w:ascii="Times New Roman" w:hAnsi="Times New Roman" w:cs="Times New Roman"/>
                <w:sz w:val="17"/>
                <w:szCs w:val="17"/>
              </w:rPr>
              <w:t>0.06 +/- 0.00</w:t>
            </w:r>
          </w:p>
        </w:tc>
      </w:tr>
    </w:tbl>
    <w:p w:rsidR="00791B14" w:rsidRDefault="00791B14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6D52A7" w:rsidRDefault="006D52A7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6D52A7" w:rsidRDefault="006D52A7" w:rsidP="00473DD7">
      <w:pPr>
        <w:rPr>
          <w:rFonts w:ascii="Times New Roman" w:hAnsi="Times New Roman" w:cs="Times New Roman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t>Table 4</w:t>
      </w:r>
      <w:r>
        <w:rPr>
          <w:rFonts w:ascii="Times New Roman" w:hAnsi="Times New Roman" w:cs="Times New Roman"/>
          <w:sz w:val="17"/>
          <w:szCs w:val="17"/>
          <w:lang w:val="en-US"/>
        </w:rPr>
        <w:t>. Combined global velocity field in mm/yr. See the file supplemental_table4.txt</w:t>
      </w:r>
    </w:p>
    <w:p w:rsidR="006D52A7" w:rsidRDefault="006D52A7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0E00ED" w:rsidRDefault="000E00ED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361918" w:rsidRDefault="00361918" w:rsidP="00A705E3">
      <w:pPr>
        <w:spacing w:line="240" w:lineRule="auto"/>
        <w:rPr>
          <w:rFonts w:ascii="Times New Roman" w:hAnsi="Times New Roman" w:cs="Times New Roman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t>Table 5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. </w:t>
      </w:r>
      <w:r w:rsidR="008100DB">
        <w:rPr>
          <w:rFonts w:ascii="Times New Roman" w:hAnsi="Times New Roman" w:cs="Times New Roman"/>
          <w:sz w:val="17"/>
          <w:szCs w:val="17"/>
          <w:lang w:val="en-US"/>
        </w:rPr>
        <w:t>Horizontal and vertical v</w:t>
      </w:r>
      <w:r>
        <w:rPr>
          <w:rFonts w:ascii="Times New Roman" w:hAnsi="Times New Roman" w:cs="Times New Roman"/>
          <w:sz w:val="17"/>
          <w:szCs w:val="17"/>
          <w:lang w:val="en-US"/>
        </w:rPr>
        <w:t>elocity repeatability (WRMS) in mm/</w:t>
      </w:r>
      <w:proofErr w:type="spellStart"/>
      <w:r>
        <w:rPr>
          <w:rFonts w:ascii="Times New Roman" w:hAnsi="Times New Roman" w:cs="Times New Roman"/>
          <w:sz w:val="17"/>
          <w:szCs w:val="17"/>
          <w:lang w:val="en-US"/>
        </w:rPr>
        <w:t>yr</w:t>
      </w:r>
      <w:proofErr w:type="spellEnd"/>
      <w:r>
        <w:rPr>
          <w:rFonts w:ascii="Times New Roman" w:hAnsi="Times New Roman" w:cs="Times New Roman"/>
          <w:sz w:val="17"/>
          <w:szCs w:val="17"/>
          <w:lang w:val="en-US"/>
        </w:rPr>
        <w:t xml:space="preserve"> for each site having more than four velocity estimates among the input velocity fields. </w:t>
      </w:r>
      <w:r w:rsidR="008100DB">
        <w:rPr>
          <w:rFonts w:ascii="Times New Roman" w:hAnsi="Times New Roman" w:cs="Times New Roman"/>
          <w:sz w:val="17"/>
          <w:szCs w:val="17"/>
          <w:lang w:val="en-US"/>
        </w:rPr>
        <w:t xml:space="preserve">The number of velocity estimates considered </w:t>
      </w:r>
      <w:proofErr w:type="gramStart"/>
      <w:r w:rsidR="008100DB">
        <w:rPr>
          <w:rFonts w:ascii="Times New Roman" w:hAnsi="Times New Roman" w:cs="Times New Roman"/>
          <w:sz w:val="17"/>
          <w:szCs w:val="17"/>
          <w:lang w:val="en-US"/>
        </w:rPr>
        <w:t>are indicated</w:t>
      </w:r>
      <w:proofErr w:type="gramEnd"/>
      <w:r w:rsidR="008100DB">
        <w:rPr>
          <w:rFonts w:ascii="Times New Roman" w:hAnsi="Times New Roman" w:cs="Times New Roman"/>
          <w:sz w:val="17"/>
          <w:szCs w:val="17"/>
          <w:lang w:val="en-US"/>
        </w:rPr>
        <w:t xml:space="preserve"> in the fourth column. Sites with poor repe</w:t>
      </w:r>
      <w:r w:rsidR="00CC7822">
        <w:rPr>
          <w:rFonts w:ascii="Times New Roman" w:hAnsi="Times New Roman" w:cs="Times New Roman"/>
          <w:sz w:val="17"/>
          <w:szCs w:val="17"/>
          <w:lang w:val="en-US"/>
        </w:rPr>
        <w:t>a</w:t>
      </w:r>
      <w:r w:rsidR="008100DB">
        <w:rPr>
          <w:rFonts w:ascii="Times New Roman" w:hAnsi="Times New Roman" w:cs="Times New Roman"/>
          <w:sz w:val="17"/>
          <w:szCs w:val="17"/>
          <w:lang w:val="en-US"/>
        </w:rPr>
        <w:t xml:space="preserve">tability are marked with *. </w:t>
      </w:r>
      <w:r>
        <w:rPr>
          <w:rFonts w:ascii="Times New Roman" w:hAnsi="Times New Roman" w:cs="Times New Roman"/>
          <w:sz w:val="17"/>
          <w:szCs w:val="17"/>
          <w:lang w:val="en-US"/>
        </w:rPr>
        <w:t>See the file supplemental_table5.txt</w:t>
      </w:r>
    </w:p>
    <w:p w:rsidR="00B421E1" w:rsidRDefault="00B421E1" w:rsidP="00A705E3">
      <w:pPr>
        <w:spacing w:line="240" w:lineRule="auto"/>
        <w:rPr>
          <w:rFonts w:ascii="Times New Roman" w:hAnsi="Times New Roman" w:cs="Times New Roman"/>
          <w:sz w:val="17"/>
          <w:szCs w:val="17"/>
          <w:lang w:val="en-US"/>
        </w:rPr>
      </w:pPr>
    </w:p>
    <w:p w:rsidR="000E00ED" w:rsidRDefault="000E00ED" w:rsidP="00A705E3">
      <w:pPr>
        <w:spacing w:line="240" w:lineRule="auto"/>
        <w:rPr>
          <w:rFonts w:ascii="Times New Roman" w:hAnsi="Times New Roman" w:cs="Times New Roman"/>
          <w:sz w:val="17"/>
          <w:szCs w:val="17"/>
          <w:lang w:val="en-US"/>
        </w:rPr>
      </w:pPr>
    </w:p>
    <w:p w:rsidR="00B421E1" w:rsidRDefault="00B421E1" w:rsidP="00A705E3">
      <w:pPr>
        <w:spacing w:line="240" w:lineRule="auto"/>
        <w:rPr>
          <w:rFonts w:ascii="Times New Roman" w:hAnsi="Times New Roman" w:cs="Times New Roman"/>
          <w:sz w:val="17"/>
          <w:szCs w:val="17"/>
          <w:lang w:val="en-US"/>
        </w:rPr>
      </w:pPr>
      <w:r w:rsidRPr="00621AAE">
        <w:rPr>
          <w:rFonts w:ascii="Times New Roman" w:hAnsi="Times New Roman" w:cs="Times New Roman"/>
          <w:b/>
          <w:sz w:val="17"/>
          <w:szCs w:val="17"/>
          <w:lang w:val="en-US"/>
        </w:rPr>
        <w:t>Table 6.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 </w:t>
      </w:r>
      <w:r w:rsidR="00621AAE">
        <w:rPr>
          <w:rFonts w:ascii="Times New Roman" w:hAnsi="Times New Roman" w:cs="Times New Roman"/>
          <w:sz w:val="17"/>
          <w:szCs w:val="17"/>
          <w:lang w:val="en-US"/>
        </w:rPr>
        <w:t>Velocity residuals in mm/</w:t>
      </w:r>
      <w:proofErr w:type="spellStart"/>
      <w:r w:rsidR="00621AAE">
        <w:rPr>
          <w:rFonts w:ascii="Times New Roman" w:hAnsi="Times New Roman" w:cs="Times New Roman"/>
          <w:sz w:val="17"/>
          <w:szCs w:val="17"/>
          <w:lang w:val="en-US"/>
        </w:rPr>
        <w:t>yr</w:t>
      </w:r>
      <w:proofErr w:type="spellEnd"/>
      <w:r w:rsidR="00621AAE">
        <w:rPr>
          <w:rFonts w:ascii="Times New Roman" w:hAnsi="Times New Roman" w:cs="Times New Roman"/>
          <w:sz w:val="17"/>
          <w:szCs w:val="17"/>
          <w:lang w:val="en-US"/>
        </w:rPr>
        <w:t xml:space="preserve"> for each site and input velocity field compared to the combined velocity field. See supplemental_table6.txt</w:t>
      </w:r>
    </w:p>
    <w:p w:rsidR="00361918" w:rsidRDefault="00361918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C62BF7" w:rsidRDefault="00C62BF7" w:rsidP="00473DD7">
      <w:pPr>
        <w:rPr>
          <w:rFonts w:ascii="Times New Roman" w:hAnsi="Times New Roman" w:cs="Times New Roman"/>
          <w:sz w:val="17"/>
          <w:szCs w:val="17"/>
          <w:lang w:val="en-US"/>
        </w:rPr>
      </w:pPr>
    </w:p>
    <w:p w:rsidR="008E5A5B" w:rsidRPr="00DC362B" w:rsidRDefault="00E63D4B" w:rsidP="00473DD7">
      <w:pPr>
        <w:rPr>
          <w:rFonts w:ascii="Times New Roman" w:hAnsi="Times New Roman" w:cs="Times New Roman"/>
          <w:sz w:val="17"/>
          <w:szCs w:val="17"/>
          <w:lang w:val="en-US"/>
        </w:rPr>
      </w:pPr>
      <w:r w:rsidRPr="00D2702E">
        <w:rPr>
          <w:rFonts w:ascii="Times New Roman" w:hAnsi="Times New Roman" w:cs="Times New Roman"/>
          <w:b/>
          <w:sz w:val="17"/>
          <w:szCs w:val="17"/>
          <w:lang w:val="en-US"/>
        </w:rPr>
        <w:t xml:space="preserve">Table </w:t>
      </w:r>
      <w:r w:rsidR="00B421E1">
        <w:rPr>
          <w:rFonts w:ascii="Times New Roman" w:hAnsi="Times New Roman" w:cs="Times New Roman"/>
          <w:b/>
          <w:sz w:val="17"/>
          <w:szCs w:val="17"/>
          <w:lang w:val="en-US"/>
        </w:rPr>
        <w:t>7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. List of velocity estimates having a large </w:t>
      </w:r>
      <w:r w:rsidR="00167096">
        <w:rPr>
          <w:rFonts w:ascii="Times New Roman" w:hAnsi="Times New Roman" w:cs="Times New Roman"/>
          <w:sz w:val="17"/>
          <w:szCs w:val="17"/>
          <w:lang w:val="en-US"/>
        </w:rPr>
        <w:t xml:space="preserve">absolute velocity 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residual </w:t>
      </w:r>
      <w:r w:rsidR="00167096">
        <w:rPr>
          <w:rFonts w:ascii="Times New Roman" w:hAnsi="Times New Roman" w:cs="Times New Roman"/>
          <w:sz w:val="17"/>
          <w:szCs w:val="17"/>
          <w:lang w:val="en-US"/>
        </w:rPr>
        <w:t>(in mm/</w:t>
      </w:r>
      <w:proofErr w:type="spellStart"/>
      <w:r w:rsidR="00167096">
        <w:rPr>
          <w:rFonts w:ascii="Times New Roman" w:hAnsi="Times New Roman" w:cs="Times New Roman"/>
          <w:sz w:val="17"/>
          <w:szCs w:val="17"/>
          <w:lang w:val="en-US"/>
        </w:rPr>
        <w:t>yr</w:t>
      </w:r>
      <w:proofErr w:type="spellEnd"/>
      <w:r w:rsidR="00167096">
        <w:rPr>
          <w:rFonts w:ascii="Times New Roman" w:hAnsi="Times New Roman" w:cs="Times New Roman"/>
          <w:sz w:val="17"/>
          <w:szCs w:val="17"/>
          <w:lang w:val="en-US"/>
        </w:rPr>
        <w:t xml:space="preserve">) </w:t>
      </w:r>
      <w:r>
        <w:rPr>
          <w:rFonts w:ascii="Times New Roman" w:hAnsi="Times New Roman" w:cs="Times New Roman"/>
          <w:sz w:val="17"/>
          <w:szCs w:val="17"/>
          <w:lang w:val="en-US"/>
        </w:rPr>
        <w:t xml:space="preserve">that </w:t>
      </w:r>
      <w:proofErr w:type="gramStart"/>
      <w:r>
        <w:rPr>
          <w:rFonts w:ascii="Times New Roman" w:hAnsi="Times New Roman" w:cs="Times New Roman"/>
          <w:sz w:val="17"/>
          <w:szCs w:val="17"/>
          <w:lang w:val="en-US"/>
        </w:rPr>
        <w:t>were removed</w:t>
      </w:r>
      <w:proofErr w:type="gramEnd"/>
      <w:r>
        <w:rPr>
          <w:rFonts w:ascii="Times New Roman" w:hAnsi="Times New Roman" w:cs="Times New Roman"/>
          <w:sz w:val="17"/>
          <w:szCs w:val="17"/>
          <w:lang w:val="en-US"/>
        </w:rPr>
        <w:t xml:space="preserve"> from the combination. See the file supplemental_table</w:t>
      </w:r>
      <w:r w:rsidR="00621AAE">
        <w:rPr>
          <w:rFonts w:ascii="Times New Roman" w:hAnsi="Times New Roman" w:cs="Times New Roman"/>
          <w:sz w:val="17"/>
          <w:szCs w:val="17"/>
          <w:lang w:val="en-US"/>
        </w:rPr>
        <w:t>7</w:t>
      </w:r>
      <w:r w:rsidR="00450F04">
        <w:rPr>
          <w:rFonts w:ascii="Times New Roman" w:hAnsi="Times New Roman" w:cs="Times New Roman"/>
          <w:sz w:val="17"/>
          <w:szCs w:val="17"/>
          <w:lang w:val="en-US"/>
        </w:rPr>
        <w:t>.txt</w:t>
      </w:r>
    </w:p>
    <w:sectPr w:rsidR="008E5A5B" w:rsidRPr="00DC362B" w:rsidSect="00893B2F">
      <w:pgSz w:w="11906" w:h="16838"/>
      <w:pgMar w:top="1134" w:right="992" w:bottom="1418" w:left="992" w:header="709" w:footer="709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EB"/>
    <w:rsid w:val="0001242A"/>
    <w:rsid w:val="000B3017"/>
    <w:rsid w:val="000C63D2"/>
    <w:rsid w:val="000E00ED"/>
    <w:rsid w:val="001118BA"/>
    <w:rsid w:val="001170FE"/>
    <w:rsid w:val="00126164"/>
    <w:rsid w:val="001529DB"/>
    <w:rsid w:val="00155764"/>
    <w:rsid w:val="00164A1D"/>
    <w:rsid w:val="00167096"/>
    <w:rsid w:val="001D5BD2"/>
    <w:rsid w:val="00221732"/>
    <w:rsid w:val="00224121"/>
    <w:rsid w:val="00252004"/>
    <w:rsid w:val="00273F04"/>
    <w:rsid w:val="002C30CD"/>
    <w:rsid w:val="002C3461"/>
    <w:rsid w:val="00356EFF"/>
    <w:rsid w:val="00361918"/>
    <w:rsid w:val="0036291E"/>
    <w:rsid w:val="00367338"/>
    <w:rsid w:val="003A3C54"/>
    <w:rsid w:val="003D2710"/>
    <w:rsid w:val="00450F04"/>
    <w:rsid w:val="0047196F"/>
    <w:rsid w:val="00473DD7"/>
    <w:rsid w:val="00621AAE"/>
    <w:rsid w:val="006D52A7"/>
    <w:rsid w:val="007650B9"/>
    <w:rsid w:val="007802BB"/>
    <w:rsid w:val="00791228"/>
    <w:rsid w:val="00791B14"/>
    <w:rsid w:val="007C225B"/>
    <w:rsid w:val="007F679B"/>
    <w:rsid w:val="008100DB"/>
    <w:rsid w:val="00874EEE"/>
    <w:rsid w:val="00875FA0"/>
    <w:rsid w:val="00893AEB"/>
    <w:rsid w:val="00893B2F"/>
    <w:rsid w:val="008E5A5B"/>
    <w:rsid w:val="00903108"/>
    <w:rsid w:val="00926AEB"/>
    <w:rsid w:val="00972E5A"/>
    <w:rsid w:val="00981A6D"/>
    <w:rsid w:val="00996C7B"/>
    <w:rsid w:val="009A31C4"/>
    <w:rsid w:val="00A20733"/>
    <w:rsid w:val="00A25A5F"/>
    <w:rsid w:val="00A705E3"/>
    <w:rsid w:val="00AB259A"/>
    <w:rsid w:val="00AC010A"/>
    <w:rsid w:val="00B323F9"/>
    <w:rsid w:val="00B421E1"/>
    <w:rsid w:val="00B92244"/>
    <w:rsid w:val="00BC2670"/>
    <w:rsid w:val="00BE4AE1"/>
    <w:rsid w:val="00C5303D"/>
    <w:rsid w:val="00C62BF7"/>
    <w:rsid w:val="00CA4051"/>
    <w:rsid w:val="00CB3020"/>
    <w:rsid w:val="00CC7822"/>
    <w:rsid w:val="00D21556"/>
    <w:rsid w:val="00D2702E"/>
    <w:rsid w:val="00DC362B"/>
    <w:rsid w:val="00E63D4B"/>
    <w:rsid w:val="00EB3064"/>
    <w:rsid w:val="00EE7990"/>
    <w:rsid w:val="00F0476A"/>
    <w:rsid w:val="00F20A32"/>
    <w:rsid w:val="00F4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0C195"/>
  <w15:chartTrackingRefBased/>
  <w15:docId w15:val="{26A7650C-9582-4B91-9E72-EF02F2B2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C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926A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DC3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4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Santamaria</dc:creator>
  <cp:keywords/>
  <dc:description/>
  <cp:lastModifiedBy>Alvaro Santamaria</cp:lastModifiedBy>
  <cp:revision>51</cp:revision>
  <dcterms:created xsi:type="dcterms:W3CDTF">2023-10-15T13:20:00Z</dcterms:created>
  <dcterms:modified xsi:type="dcterms:W3CDTF">2024-03-12T17:59:00Z</dcterms:modified>
</cp:coreProperties>
</file>